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Pr="00A42D75" w:rsidRDefault="00DC4662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723078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D75" w:rsidRPr="009008C5" w:rsidRDefault="00A42D75" w:rsidP="00FF3256">
      <w:pPr>
        <w:ind w:firstLine="708"/>
        <w:rPr>
          <w:rFonts w:ascii="Arial" w:hAnsi="Arial" w:cs="Arial"/>
        </w:rPr>
      </w:pPr>
    </w:p>
    <w:p w:rsidR="00C04AFA" w:rsidRDefault="00A72E61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S/01118/SC/25</w:t>
      </w:r>
    </w:p>
    <w:p w:rsidR="00C04AFA" w:rsidRDefault="00A72E61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01118/SC/25</w:t>
      </w:r>
    </w:p>
    <w:p w:rsidR="00C04AFA" w:rsidRDefault="00A72E61">
      <w:pPr>
        <w:spacing w:after="0"/>
        <w:ind w:left="120"/>
        <w:jc w:val="right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Číslo akce: 0008/25/25</w:t>
      </w:r>
    </w:p>
    <w:p w:rsidR="00C6153B" w:rsidRDefault="00C6153B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 xml:space="preserve">Číslo ISPROFIN: </w:t>
      </w:r>
      <w:r w:rsidRPr="00C6153B">
        <w:rPr>
          <w:rFonts w:ascii="Arial" w:hAnsi="Arial"/>
          <w:b/>
          <w:color w:val="000000"/>
        </w:rPr>
        <w:t>115V342003845</w:t>
      </w:r>
    </w:p>
    <w:p w:rsidR="00761467" w:rsidRPr="009008C5" w:rsidRDefault="00761467" w:rsidP="00A42D75">
      <w:pPr>
        <w:spacing w:after="0" w:line="240" w:lineRule="auto"/>
        <w:jc w:val="right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A42D75" w:rsidP="0091107F">
      <w:pPr>
        <w:spacing w:after="0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1. Agentura ochrany přírody a krajiny České republiky,</w:t>
      </w:r>
    </w:p>
    <w:p w:rsidR="002F681E" w:rsidRPr="009008C5" w:rsidRDefault="00DC4662" w:rsidP="00E6249C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pracoviště Střední Čechy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 w:rsidR="00B15D42"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Podbabská 2582/30, 160 00 Praha 6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RNDr. </w:t>
      </w:r>
      <w:r w:rsidR="004A6381" w:rsidRPr="004A6381">
        <w:rPr>
          <w:rFonts w:ascii="Arial" w:hAnsi="Arial" w:cs="Arial"/>
        </w:rPr>
        <w:t>František Pelc</w:t>
      </w:r>
      <w:r w:rsidR="00FF6FA8" w:rsidRPr="009008C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ředitel </w:t>
      </w:r>
      <w:r w:rsidR="004A6381">
        <w:rPr>
          <w:rFonts w:ascii="Arial" w:hAnsi="Arial" w:cs="Arial"/>
        </w:rPr>
        <w:t>AOPK ČR</w:t>
      </w:r>
    </w:p>
    <w:p w:rsidR="00EC76D3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V rozsahu této Dohody osoba pověřená k jednání s</w:t>
      </w:r>
      <w:r w:rsidR="00295AF2">
        <w:rPr>
          <w:rFonts w:ascii="Arial" w:hAnsi="Arial" w:cs="Arial"/>
        </w:rPr>
        <w:t> hospodařící 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>
        <w:rPr>
          <w:rFonts w:ascii="Arial" w:hAnsi="Arial" w:cs="Arial"/>
        </w:rPr>
        <w:t>Mgr. Lucie Palivcová</w:t>
      </w:r>
      <w:r w:rsidR="000E481A" w:rsidRPr="009008C5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:rsidR="000E481A" w:rsidRPr="009008C5" w:rsidRDefault="000E481A" w:rsidP="00E6249C">
      <w:pPr>
        <w:spacing w:before="40" w:after="0" w:line="240" w:lineRule="auto"/>
        <w:rPr>
          <w:rFonts w:ascii="Arial" w:hAnsi="Arial" w:cs="Arial"/>
        </w:rPr>
      </w:pP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E6249C" w:rsidRDefault="00A42D75" w:rsidP="00B01476">
      <w:pPr>
        <w:spacing w:after="120"/>
      </w:pPr>
      <w:r w:rsidRPr="00A42D75">
        <w:rPr>
          <w:rFonts w:ascii="Arial" w:hAnsi="Arial" w:cs="Arial"/>
          <w:b/>
        </w:rPr>
        <w:t xml:space="preserve">2. </w:t>
      </w:r>
      <w:r w:rsidR="00295AF2">
        <w:rPr>
          <w:rFonts w:ascii="Arial" w:hAnsi="Arial" w:cs="Arial"/>
          <w:b/>
        </w:rPr>
        <w:t>Hospodařící subjekt</w:t>
      </w:r>
    </w:p>
    <w:p w:rsidR="00E83E5F" w:rsidRPr="009008C5" w:rsidRDefault="00DC4662" w:rsidP="00E6249C">
      <w:pPr>
        <w:spacing w:before="40" w:after="0"/>
      </w:pPr>
      <w:r>
        <w:rPr>
          <w:rFonts w:ascii="Arial" w:hAnsi="Arial" w:cs="Arial"/>
          <w:b/>
        </w:rPr>
        <w:t>Vojenské lesy a statky ČR, s.p., divize Hořovice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00000205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Slavíkova 106, Jince, 26223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Bankovní spojení: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160848246/0300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</w:r>
      <w:r w:rsidR="00211725" w:rsidRPr="009008C5">
        <w:rPr>
          <w:rFonts w:ascii="Arial" w:hAnsi="Arial" w:cs="Arial"/>
        </w:rPr>
        <w:t xml:space="preserve">Datová schránka: </w:t>
      </w:r>
      <w:r w:rsidR="00211725" w:rsidRPr="009008C5">
        <w:rPr>
          <w:rFonts w:ascii="Arial" w:hAnsi="Arial" w:cs="Arial"/>
        </w:rPr>
        <w:tab/>
      </w:r>
      <w:r>
        <w:rPr>
          <w:rFonts w:ascii="Arial" w:hAnsi="Arial" w:cs="Arial"/>
        </w:rPr>
        <w:t>bjds93z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  <w:t>Zastoupená</w:t>
      </w:r>
      <w:r w:rsidR="00211725" w:rsidRPr="009008C5">
        <w:rPr>
          <w:rFonts w:ascii="Arial" w:hAnsi="Arial" w:cs="Arial"/>
        </w:rPr>
        <w:t xml:space="preserve">: </w:t>
      </w:r>
      <w:r w:rsidR="00211725">
        <w:rPr>
          <w:rFonts w:ascii="Arial" w:hAnsi="Arial" w:cs="Arial"/>
        </w:rPr>
        <w:tab/>
      </w:r>
      <w:r w:rsidR="00211725">
        <w:rPr>
          <w:rFonts w:ascii="Arial" w:hAnsi="Arial" w:cs="Arial"/>
        </w:rPr>
        <w:tab/>
      </w:r>
      <w:r>
        <w:rPr>
          <w:rFonts w:ascii="Arial" w:hAnsi="Arial" w:cs="Arial"/>
        </w:rPr>
        <w:t>Ing. David Novotný</w:t>
      </w:r>
      <w:r w:rsidR="007A5BB5">
        <w:rPr>
          <w:rFonts w:ascii="Arial" w:hAnsi="Arial" w:cs="Arial"/>
        </w:rPr>
        <w:t xml:space="preserve"> </w:t>
      </w:r>
      <w:r w:rsidR="007A5BB5" w:rsidRPr="007A5BB5">
        <w:rPr>
          <w:rFonts w:ascii="Arial" w:hAnsi="Arial" w:cs="Arial"/>
        </w:rPr>
        <w:t>(statutární orgán nebo zástupce na základě plné moci)</w:t>
      </w:r>
      <w:r w:rsidR="00E83E5F" w:rsidRPr="009008C5">
        <w:rPr>
          <w:rFonts w:ascii="Arial" w:hAnsi="Arial" w:cs="Arial"/>
        </w:rPr>
        <w:br/>
      </w:r>
      <w:r w:rsidR="007A5BB5" w:rsidRPr="007A5BB5">
        <w:rPr>
          <w:rFonts w:ascii="Arial" w:hAnsi="Arial" w:cs="Arial"/>
        </w:rPr>
        <w:t>V rozsahu této Dohody osoba pověřená k jednání s AOPK ČR a k věcným úkonům</w:t>
      </w:r>
      <w:r w:rsidR="00E83E5F" w:rsidRPr="009008C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Ing. </w:t>
      </w:r>
      <w:r w:rsidR="00B01476">
        <w:rPr>
          <w:rFonts w:ascii="Arial" w:hAnsi="Arial" w:cs="Arial"/>
        </w:rPr>
        <w:t>Zbyněk Nejman</w:t>
      </w:r>
    </w:p>
    <w:p w:rsidR="003E4841" w:rsidRPr="009008C5" w:rsidRDefault="003E4841" w:rsidP="00DD63D2">
      <w:pPr>
        <w:spacing w:before="120" w:after="12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</w:t>
      </w:r>
      <w:r w:rsidR="00C962A5" w:rsidRPr="009008C5">
        <w:t xml:space="preserve"> </w:t>
      </w:r>
      <w:r>
        <w:rPr>
          <w:rFonts w:ascii="Arial" w:hAnsi="Arial" w:cs="Arial"/>
        </w:rPr>
        <w:t>vlastník/nájemce/pachtýř/hospodařící subjekt</w:t>
      </w:r>
      <w:r w:rsidR="00C962A5" w:rsidRPr="009008C5">
        <w:rPr>
          <w:rFonts w:ascii="Arial" w:hAnsi="Arial" w:cs="Arial"/>
        </w:rPr>
        <w:t xml:space="preserve"> </w:t>
      </w:r>
      <w:r w:rsidRPr="009008C5">
        <w:rPr>
          <w:rFonts w:ascii="Arial" w:hAnsi="Arial" w:cs="Arial"/>
        </w:rPr>
        <w:t xml:space="preserve">pozemků </w:t>
      </w:r>
      <w:r>
        <w:rPr>
          <w:rFonts w:ascii="Arial" w:hAnsi="Arial" w:cs="Arial"/>
        </w:rPr>
        <w:t>parcela(y) v k.ú. Křešín v Brdech - p.č. 808/3; k.ú. Podluhy v</w:t>
      </w:r>
      <w:r w:rsidR="00B01476">
        <w:rPr>
          <w:rFonts w:ascii="Arial" w:hAnsi="Arial" w:cs="Arial"/>
        </w:rPr>
        <w:t xml:space="preserve"> Brdech - p.č. 1118, 1138, 1172, 1179.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 w:rsidR="00295AF2">
        <w:rPr>
          <w:rFonts w:ascii="Arial" w:hAnsi="Arial" w:cs="Arial"/>
          <w:b/>
        </w:rPr>
        <w:t>hospodařící subjekt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 w:rsidR="00295AF2">
        <w:rPr>
          <w:rFonts w:ascii="Arial" w:hAnsi="Arial" w:cs="Arial"/>
        </w:rPr>
        <w:t>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>
        <w:rPr>
          <w:rFonts w:ascii="Arial" w:hAnsi="Arial" w:cs="Arial"/>
        </w:rPr>
        <w:br w:type="page"/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>
        <w:t>6018; CHKO; Brdy   / 2527; EVL; Felbabka  2534; EVL; Hrachoviště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 w:rsidR="00330185">
        <w:t>.</w:t>
      </w:r>
    </w:p>
    <w:p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 w:rsidR="00295AF2">
        <w:t>hospodařící subjekt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 w:rsidR="00295AF2">
        <w:t>hospodařícímu subjektu</w:t>
      </w:r>
      <w:r w:rsidR="00332689" w:rsidRPr="007A2884">
        <w:t xml:space="preserve"> </w:t>
      </w:r>
      <w:r w:rsidRPr="007A2884">
        <w:t>za řádně a včas realizovaná managementová opatření finanční příspěvek na péči specifikovaný v čl. III. této Dohody</w:t>
      </w:r>
      <w:r w:rsidR="002F517E">
        <w:t xml:space="preserve"> (dále též jen „finanční příspěvek“)</w:t>
      </w:r>
      <w:r w:rsidRPr="007A2884"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 w:rsidR="00295AF2">
        <w:rPr>
          <w:rFonts w:ascii="Arial" w:hAnsi="Arial" w:cs="Arial"/>
          <w:sz w:val="22"/>
          <w:szCs w:val="22"/>
        </w:rPr>
        <w:t>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653A3C" w:rsidRDefault="00DC4662" w:rsidP="00C6153B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Oplůtková pastva skotu na EVL Hrachov</w:t>
      </w:r>
      <w:r w:rsidR="00C6153B">
        <w:rPr>
          <w:rFonts w:ascii="Arial" w:hAnsi="Arial" w:cs="Arial"/>
          <w:b/>
        </w:rPr>
        <w:t xml:space="preserve">iště a EVL Felbabka a strojní seč v EVL </w:t>
      </w:r>
      <w:r>
        <w:rPr>
          <w:rFonts w:ascii="Arial" w:hAnsi="Arial" w:cs="Arial"/>
          <w:b/>
        </w:rPr>
        <w:t>Hrachoviště</w:t>
      </w:r>
    </w:p>
    <w:p w:rsidR="00653A3C" w:rsidRPr="00653A3C" w:rsidRDefault="00653A3C" w:rsidP="000F24F6">
      <w:pPr>
        <w:pStyle w:val="Odstavecseseznamem"/>
        <w:spacing w:before="120" w:after="120"/>
        <w:ind w:left="357"/>
        <w:rPr>
          <w:rFonts w:ascii="Arial" w:hAnsi="Arial" w:cs="Arial"/>
          <w:b/>
          <w:sz w:val="22"/>
          <w:szCs w:val="22"/>
        </w:rPr>
      </w:pP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 w:rsidR="00C6153B">
        <w:rPr>
          <w:rFonts w:ascii="Arial" w:hAnsi="Arial" w:cs="Arial"/>
          <w:sz w:val="22"/>
          <w:szCs w:val="22"/>
        </w:rPr>
        <w:t>parcely</w:t>
      </w:r>
      <w:r>
        <w:rPr>
          <w:rFonts w:ascii="Arial" w:hAnsi="Arial" w:cs="Arial"/>
          <w:sz w:val="22"/>
          <w:szCs w:val="22"/>
        </w:rPr>
        <w:t xml:space="preserve"> v k.ú. Křešín v Brdech - p.</w:t>
      </w:r>
      <w:r w:rsidR="00B01476">
        <w:rPr>
          <w:rFonts w:ascii="Arial" w:hAnsi="Arial" w:cs="Arial"/>
          <w:sz w:val="22"/>
          <w:szCs w:val="22"/>
        </w:rPr>
        <w:t xml:space="preserve">č. 808/3; k.ú. Podluhy v Brdech - p.č. 1118, 1138, 1172, 1179, </w:t>
      </w:r>
      <w:r w:rsidRPr="00653A3C">
        <w:rPr>
          <w:rFonts w:ascii="Arial" w:hAnsi="Arial" w:cs="Arial"/>
          <w:sz w:val="22"/>
          <w:szCs w:val="22"/>
        </w:rPr>
        <w:t xml:space="preserve">a to v termínu od účinnosti Dohody do </w:t>
      </w:r>
      <w:r>
        <w:rPr>
          <w:rFonts w:ascii="Arial" w:hAnsi="Arial" w:cs="Arial"/>
          <w:b/>
          <w:sz w:val="22"/>
          <w:szCs w:val="22"/>
        </w:rPr>
        <w:t>30.09.2025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Opatření bude provedeno v souladu se </w:t>
      </w:r>
      <w:r>
        <w:rPr>
          <w:rFonts w:ascii="Arial" w:hAnsi="Arial" w:cs="Arial"/>
          <w:sz w:val="22"/>
          <w:szCs w:val="22"/>
        </w:rPr>
        <w:t>standardem č.</w:t>
      </w:r>
      <w:r w:rsidR="00B01476">
        <w:rPr>
          <w:rFonts w:ascii="Arial" w:hAnsi="Arial" w:cs="Arial"/>
          <w:sz w:val="22"/>
          <w:szCs w:val="22"/>
        </w:rPr>
        <w:t xml:space="preserve"> D02 003 Pastva a </w:t>
      </w:r>
      <w:r w:rsidR="00B01476" w:rsidRPr="00B01476">
        <w:rPr>
          <w:rFonts w:ascii="Arial" w:hAnsi="Arial" w:cs="Arial"/>
          <w:sz w:val="22"/>
          <w:szCs w:val="22"/>
        </w:rPr>
        <w:t>02 004 Sečení</w:t>
      </w:r>
      <w:r w:rsidR="00B01476">
        <w:rPr>
          <w:rFonts w:ascii="Arial" w:hAnsi="Arial" w:cs="Arial"/>
          <w:sz w:val="22"/>
          <w:szCs w:val="22"/>
        </w:rPr>
        <w:t>.</w:t>
      </w:r>
    </w:p>
    <w:p w:rsidR="00653A3C" w:rsidRPr="00653A3C" w:rsidRDefault="00653A3C" w:rsidP="00C6153B">
      <w:pPr>
        <w:pStyle w:val="Nadpis2"/>
        <w:ind w:left="397" w:hanging="397"/>
      </w:pPr>
      <w:r w:rsidRPr="00653A3C">
        <w:t>Podrobný popis managementových opatření včetně dalších podmínek realizace jsou obsaženy v Příloze č. 1 této Dohody Rozpočet a specifikace opatření.</w:t>
      </w:r>
    </w:p>
    <w:p w:rsidR="00653A3C" w:rsidRPr="00653A3C" w:rsidRDefault="00653A3C" w:rsidP="00C6153B">
      <w:pPr>
        <w:pStyle w:val="Nadpis2"/>
        <w:ind w:left="397" w:hanging="397"/>
      </w:pPr>
      <w:r w:rsidRPr="00653A3C">
        <w:t>(dále jen „managementová opatření“)</w:t>
      </w:r>
    </w:p>
    <w:p w:rsidR="00653A3C" w:rsidRPr="00C6153B" w:rsidRDefault="00653A3C" w:rsidP="00C6153B">
      <w:pPr>
        <w:pStyle w:val="Nadpis2"/>
        <w:ind w:left="397" w:hanging="397"/>
      </w:pPr>
      <w:r w:rsidRPr="00653A3C">
        <w:t>AOPK ČR z pozice orgánu ochrany přírody příslušného k uzavření této Dohody prověřila, že pro realizaci managementových opatření neexistuje jiné uspokojivé řešení než je uzavření Dohody, a jejich realizace neovlivní dosažení nebo udržení příznivého stavu druhů z hlediska ochrany a je v souladu s cíli ochrany zvláště chráněných území. Tato Dohoda nahrazuje povolující správní akty</w:t>
      </w:r>
      <w:r w:rsidR="001D0B30" w:rsidRPr="00C6153B">
        <w:t xml:space="preserve"> dle § 90 odst. 21</w:t>
      </w:r>
      <w:r w:rsidRPr="00C6153B">
        <w:t xml:space="preserve"> zákona č. 114/1992 Sb., které jsou potřebné k realizaci managementových opatření.</w:t>
      </w:r>
    </w:p>
    <w:p w:rsidR="00653A3C" w:rsidRPr="00653A3C" w:rsidRDefault="00653A3C" w:rsidP="00C6153B">
      <w:pPr>
        <w:pStyle w:val="Nadpis2"/>
        <w:ind w:left="397" w:hanging="397"/>
      </w:pPr>
      <w:r w:rsidRPr="00653A3C">
        <w:t xml:space="preserve"> </w:t>
      </w:r>
      <w:r w:rsidR="00DC4662">
        <w:t>ZOP CHKO dle § 26 (vjezd a setrvávání motorových vozidel mimo veřejné komunikace)</w:t>
      </w:r>
    </w:p>
    <w:p w:rsidR="00653A3C" w:rsidRPr="00653A3C" w:rsidRDefault="001D0B30" w:rsidP="00C6153B">
      <w:pPr>
        <w:pStyle w:val="Nadpis2"/>
        <w:ind w:left="397" w:hanging="397"/>
      </w:pPr>
      <w:r>
        <w:t>Tato Dohoda dle § 90 odst. 21</w:t>
      </w:r>
      <w:r w:rsidR="00653A3C" w:rsidRPr="00653A3C">
        <w:t xml:space="preserve"> zákona č. 114/1992 Sb. nenahrazuje povolující správní akty v rozsahu činností prováděných mimo managementová opatření</w:t>
      </w:r>
      <w:r>
        <w:t>, jakož i činností prováděných v rozporu s podmínkami stanovenými v tomto odstavci</w:t>
      </w:r>
      <w:r w:rsidR="00653A3C" w:rsidRPr="00653A3C">
        <w:t>. Takové činnosti jsou nadále o</w:t>
      </w:r>
      <w:r w:rsidR="00076C7D">
        <w:t>mezené zákonem č. 114/1992 Sb.</w:t>
      </w:r>
    </w:p>
    <w:p w:rsidR="00653A3C" w:rsidRPr="00653A3C" w:rsidRDefault="00FF1055" w:rsidP="00C6153B">
      <w:pPr>
        <w:pStyle w:val="Nadpis2"/>
        <w:ind w:left="397" w:hanging="397"/>
      </w:pPr>
      <w:r w:rsidRPr="00C6153B">
        <w:t>Hospodařící subjekt</w:t>
      </w:r>
      <w:r w:rsidR="00653A3C" w:rsidRPr="00653A3C">
        <w:t xml:space="preserve"> se zavazuje dodržet veškeré podmínky stanovené v odst. 2 tohoto článku. V případě porušení podmínek se </w:t>
      </w:r>
      <w:r w:rsidRPr="00C6153B">
        <w:t>hospodařící subjekt</w:t>
      </w:r>
      <w:r w:rsidR="00653A3C" w:rsidRPr="00653A3C">
        <w:t xml:space="preserve"> zavazuje nést veškerou odpovědnost a důsledky takového jednání výlučně na své náklady zj. zjednání nápravy dle pokynů AOPK ČR jakožto příslušného orgánu ochrany přírody. V případě nedodržení podmínek si účastnici dohody ujednali, že poskytnutý finanční příspěvek dle čl. III. této Dohody bude přiměřeně zkrácen podle § 19 odst. 4 vyhlášky č. 395/1992 Sb., kterou se provádějí některá ustanovení zákona č. 114/1992 Sb. (dále jen „vyhl. č. 395/1992 Sb.“).</w:t>
      </w: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lastRenderedPageBreak/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 w:rsidR="00295AF2">
        <w:t>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>
        <w:t>607 726,60</w:t>
      </w:r>
      <w:r w:rsidR="001E0AC4" w:rsidRPr="00A42D75">
        <w:t xml:space="preserve"> </w:t>
      </w:r>
      <w:r w:rsidRPr="00A42D75">
        <w:t>Kč.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 w:rsidR="00295AF2">
        <w:t>hospodařícímu subjektu</w:t>
      </w:r>
      <w:r>
        <w:t xml:space="preserve"> </w:t>
      </w:r>
      <w:r w:rsidRPr="00FC5123">
        <w:t xml:space="preserve">finanční příspěvek na péči v celkové výši </w:t>
      </w:r>
      <w:r>
        <w:t>607 726,60</w:t>
      </w:r>
      <w:r w:rsidR="005B1561">
        <w:rPr>
          <w:color w:val="FF0000"/>
        </w:rPr>
        <w:t xml:space="preserve"> </w:t>
      </w:r>
      <w:r w:rsidRPr="00FC5123">
        <w:t xml:space="preserve">Kč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>§ 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 w:rsidR="00295AF2">
        <w:t>hospodařícímu subjektu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realizována dle čl. II této Dohody pouze částečně, příspěvek se přiměřeně zkrátí, a to v souladu s ust. § 19 odst. 4 vyhl. č. 395/1992 Sb. </w:t>
      </w:r>
    </w:p>
    <w:p w:rsidR="009F2098" w:rsidRPr="0053457F" w:rsidRDefault="00C17F8F" w:rsidP="00C6153B">
      <w:pPr>
        <w:pStyle w:val="Nadpis2"/>
        <w:ind w:left="397" w:hanging="397"/>
      </w:pPr>
      <w:r w:rsidRPr="00FC5123">
        <w:t xml:space="preserve">Pokud ve lhůtě do 6 měsíců ode dne provedení kontroly managementových opatření vyjde najevo, že </w:t>
      </w:r>
      <w:r w:rsidR="00295AF2">
        <w:t>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 w:rsidR="00295AF2">
        <w:t>hospodařící subjekt</w:t>
      </w:r>
      <w:r w:rsidR="001F5B69" w:rsidRPr="00C6153B"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 w:rsidR="00295AF2">
        <w:t>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8E775C" w:rsidRPr="0053457F" w:rsidRDefault="00DE0A95" w:rsidP="00C6153B">
      <w:pPr>
        <w:pStyle w:val="Nadpis2"/>
        <w:ind w:left="397" w:hanging="397"/>
      </w:pPr>
      <w:r w:rsidRPr="00996436">
        <w:t xml:space="preserve">Pokud v době platnosti této Dohody zanikne vlastnické/nájemní/pachtovní právo </w:t>
      </w:r>
      <w:r w:rsidR="008A7634">
        <w:t xml:space="preserve">nebo právo k hospodaření </w:t>
      </w:r>
      <w:r w:rsidRPr="00996436">
        <w:t xml:space="preserve">k dotčeným pozemkům, finanční příspěvek se přiměřeně zkrátí. O skutečnosti uvedené v přechozí větě je </w:t>
      </w:r>
      <w:r w:rsidR="00295AF2">
        <w:t>hospodařící subjekt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vlastnického/nájemního/pachtovního práva v době platnosti této Dohody vyjde najevo po vyplacení finančního příspěvku, je </w:t>
      </w:r>
      <w:r w:rsidR="00295AF2">
        <w:t>hospodařící subjekt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B01476" w:rsidRPr="00C6153B" w:rsidRDefault="00C17F8F" w:rsidP="003622FB">
      <w:pPr>
        <w:pStyle w:val="Nadpis2"/>
        <w:ind w:left="397" w:hanging="397"/>
      </w:pPr>
      <w:r w:rsidRPr="00C6153B">
        <w:t xml:space="preserve">Vyúčtování </w:t>
      </w:r>
      <w:r w:rsidR="00295AF2" w:rsidRPr="00C6153B">
        <w:t>hospodařící subjekt</w:t>
      </w:r>
      <w:r w:rsidR="00CE61A2" w:rsidRPr="00C6153B">
        <w:t xml:space="preserve"> </w:t>
      </w:r>
      <w:r w:rsidRPr="00C6153B">
        <w:t>vystaví a doručí AOPK ČR nejpozději do 10 pracovních dnů po provedení kontroly. Vyúčtování musí mít tyto náležitosti: jméno a adresa/název a sídlo</w:t>
      </w:r>
      <w:r w:rsidR="005D0BEF" w:rsidRPr="00C6153B">
        <w:t xml:space="preserve"> hospodařícího subjektu</w:t>
      </w:r>
      <w:r w:rsidRPr="00C6153B">
        <w:t xml:space="preserve">, IČ/datum narození, bankovní spojení a číslo účtu, předmět a číslo Dohody, výše finančního příspěvku. </w:t>
      </w:r>
      <w:r w:rsidR="00C64683" w:rsidRPr="00C6153B">
        <w:t xml:space="preserve"> </w:t>
      </w:r>
    </w:p>
    <w:p w:rsidR="00C17F8F" w:rsidRPr="00C6153B" w:rsidRDefault="00C17F8F" w:rsidP="003622FB">
      <w:pPr>
        <w:pStyle w:val="Nadpis2"/>
        <w:ind w:left="397" w:hanging="397"/>
      </w:pPr>
      <w:r w:rsidRPr="00C6153B">
        <w:t xml:space="preserve">Účastníci Dohody se dohodli, že vyúčtování vystavené </w:t>
      </w:r>
      <w:r w:rsidR="00295AF2" w:rsidRPr="00C6153B">
        <w:t>hospodařícím subjektem</w:t>
      </w:r>
      <w:r w:rsidR="001F5B69" w:rsidRPr="00C6153B">
        <w:t xml:space="preserve"> </w:t>
      </w:r>
      <w:r w:rsidRPr="00C6153B"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6153B">
        <w:t xml:space="preserve">V případě, že dle Přílohy č. 1 této Dohody „Rozpočet a specifikace opatření“ mají být některá managementová opatření provedena za nulovou jednotkovou cenu, </w:t>
      </w:r>
      <w:r w:rsidR="00295AF2" w:rsidRPr="00C6153B">
        <w:t>hospodařící subjekt</w:t>
      </w:r>
      <w:r w:rsidRPr="00C6153B">
        <w:t xml:space="preserve"> prohlašuje, že se dobrovolně zavazuje provést tato managementová opatření</w:t>
      </w:r>
      <w:r w:rsidRPr="00C17F8F">
        <w:rPr>
          <w:rFonts w:eastAsia="Arial Unicode MS"/>
        </w:rPr>
        <w:t xml:space="preserve"> bezúplatně a vzdává se nároku na finanční příspěvek dle § 69 z. č. 114/1992 Sb. </w:t>
      </w:r>
      <w:r w:rsidR="00295AF2">
        <w:rPr>
          <w:rFonts w:eastAsia="Arial Unicode MS"/>
        </w:rPr>
        <w:lastRenderedPageBreak/>
        <w:t>Hospodařící subjekt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 w:rsidR="00DA7C0C">
        <w:rPr>
          <w:b/>
        </w:rPr>
        <w:t>15</w:t>
      </w:r>
      <w:r>
        <w:rPr>
          <w:b/>
        </w:rPr>
        <w:t>.</w:t>
      </w:r>
      <w:r w:rsidR="00DA7C0C">
        <w:rPr>
          <w:b/>
        </w:rPr>
        <w:t>10</w:t>
      </w:r>
      <w:r>
        <w:rPr>
          <w:b/>
        </w:rPr>
        <w:t>.2025</w:t>
      </w:r>
      <w:r w:rsidRPr="00C8184C">
        <w:t>.</w:t>
      </w:r>
    </w:p>
    <w:p w:rsidR="006F55FC" w:rsidRPr="00B01476" w:rsidRDefault="00A42D75" w:rsidP="003622FB">
      <w:pPr>
        <w:pStyle w:val="Nadpis2"/>
        <w:tabs>
          <w:tab w:val="left" w:pos="360"/>
        </w:tabs>
        <w:spacing w:after="0" w:line="264" w:lineRule="auto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295AF2" w:rsidP="00B9212C">
      <w:pPr>
        <w:pStyle w:val="Nadpis2"/>
        <w:ind w:left="397" w:hanging="397"/>
      </w:pPr>
      <w:r>
        <w:t>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A42D75" w:rsidRPr="00A42D75" w:rsidRDefault="00A42D75" w:rsidP="00B9212C">
      <w:pPr>
        <w:pStyle w:val="Nadpis2"/>
        <w:numPr>
          <w:ilvl w:val="1"/>
          <w:numId w:val="0"/>
        </w:numPr>
        <w:ind w:left="397"/>
      </w:pPr>
      <w:r>
        <w:t xml:space="preserve">příloha č.1 - Rozpočet a specifikace </w:t>
      </w:r>
      <w:r w:rsidR="00C17F8F">
        <w:t>opatření</w:t>
      </w:r>
      <w:r>
        <w:t>.</w:t>
      </w:r>
    </w:p>
    <w:p w:rsidR="00A42D75" w:rsidRPr="00A42D75" w:rsidRDefault="00A42D75" w:rsidP="00B9212C">
      <w:pPr>
        <w:pStyle w:val="Nadpis2"/>
        <w:ind w:left="397" w:hanging="397"/>
      </w:pPr>
      <w:r>
        <w:lastRenderedPageBreak/>
        <w:t>Tato Dohoda se vyhotovuje ve 2 stejnopisech, z nichž každý má platnost originálu. Každý z účastníků Dohody obdrží po jednom vyhotovení.</w:t>
      </w:r>
      <w:r w:rsidR="004009A5">
        <w:t xml:space="preserve"> Případně je Dohoda vyhotovena v elektronické podobě, přičemž každý z účastníků Dohody obdrží vyhotovení Dohody opatřené elektronickými podpisy.</w:t>
      </w:r>
    </w:p>
    <w:p w:rsidR="00A42D75" w:rsidRPr="00A42D75" w:rsidRDefault="00A42D75" w:rsidP="00295AF2">
      <w:pPr>
        <w:pStyle w:val="Nadpis2"/>
        <w:ind w:left="397" w:hanging="397"/>
      </w:pPr>
      <w:r>
        <w:t>Tato Dohoda může být měněna a doplňována pouze písemnými a očíslovanými dodatky podepsanými oprávn</w:t>
      </w:r>
      <w:r w:rsidR="00295AF2">
        <w:t xml:space="preserve">ěnými zástupci účastníků Dohody, </w:t>
      </w:r>
      <w:r w:rsidR="00295AF2" w:rsidRPr="00295AF2">
        <w:t>případně elektronicky vyhotovenými očíslovanými dodatky opatřenými elektronickými podpisy účastníků Dohody.</w:t>
      </w:r>
    </w:p>
    <w:p w:rsidR="00A42D75" w:rsidRDefault="00A42D75" w:rsidP="00B9212C">
      <w:pPr>
        <w:pStyle w:val="Nadpis2"/>
        <w:ind w:left="397" w:hanging="397"/>
      </w:pPr>
      <w:r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B01476" w:rsidRDefault="00B01476" w:rsidP="00B01476"/>
    <w:p w:rsidR="00B01476" w:rsidRPr="00B01476" w:rsidRDefault="00B01476" w:rsidP="00B01476"/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187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052" w:type="dxa"/>
          </w:tcPr>
          <w:p w:rsidR="000F7827" w:rsidRDefault="000F7827" w:rsidP="00A42D75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dne ...................</w:t>
            </w:r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295AF2" w:rsidP="00295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hospodařící subjekt</w:t>
            </w:r>
          </w:p>
        </w:tc>
        <w:tc>
          <w:tcPr>
            <w:tcW w:w="2052" w:type="dxa"/>
            <w:vAlign w:val="center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  <w:p w:rsidR="00B01476" w:rsidRDefault="00B01476" w:rsidP="00A42D75">
            <w:pPr>
              <w:rPr>
                <w:rFonts w:ascii="Arial" w:hAnsi="Arial" w:cs="Arial"/>
              </w:rPr>
            </w:pPr>
          </w:p>
          <w:p w:rsidR="00B01476" w:rsidRDefault="00B01476" w:rsidP="00A42D75">
            <w:pPr>
              <w:rPr>
                <w:rFonts w:ascii="Arial" w:hAnsi="Arial" w:cs="Arial"/>
              </w:rPr>
            </w:pPr>
          </w:p>
          <w:p w:rsidR="00B01476" w:rsidRDefault="00FC2F0F" w:rsidP="00A42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bookmarkStart w:id="0" w:name="_GoBack"/>
            <w:bookmarkEnd w:id="0"/>
            <w:r>
              <w:rPr>
                <w:rFonts w:ascii="Arial" w:hAnsi="Arial" w:cs="Arial"/>
              </w:rPr>
              <w:t>Digitálně podepsal dne 19.06.2025</w:t>
            </w:r>
          </w:p>
          <w:p w:rsidR="00B01476" w:rsidRDefault="00B01476" w:rsidP="00A42D75">
            <w:pPr>
              <w:rPr>
                <w:rFonts w:ascii="Arial" w:hAnsi="Arial" w:cs="Arial"/>
              </w:rPr>
            </w:pPr>
          </w:p>
          <w:p w:rsidR="00B01476" w:rsidRDefault="00B01476" w:rsidP="00A42D75">
            <w:pPr>
              <w:rPr>
                <w:rFonts w:ascii="Arial" w:hAnsi="Arial" w:cs="Arial"/>
              </w:rPr>
            </w:pPr>
          </w:p>
          <w:p w:rsidR="00B01476" w:rsidRDefault="00B01476" w:rsidP="00A42D75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  <w:p w:rsidR="00FC2F0F" w:rsidRDefault="00FC2F0F" w:rsidP="00A42D75">
            <w:pPr>
              <w:rPr>
                <w:rFonts w:ascii="Arial" w:hAnsi="Arial" w:cs="Arial"/>
              </w:rPr>
            </w:pPr>
          </w:p>
          <w:p w:rsidR="00FC2F0F" w:rsidRDefault="00FC2F0F" w:rsidP="00A42D75">
            <w:pPr>
              <w:rPr>
                <w:rFonts w:ascii="Arial" w:hAnsi="Arial" w:cs="Arial"/>
              </w:rPr>
            </w:pPr>
          </w:p>
          <w:p w:rsidR="00FC2F0F" w:rsidRDefault="00FC2F0F" w:rsidP="00A42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Digitálně podepsal dne 17.06.2025</w:t>
            </w:r>
          </w:p>
        </w:tc>
      </w:tr>
      <w:tr w:rsidR="000F7827" w:rsidTr="00E54961">
        <w:tc>
          <w:tcPr>
            <w:tcW w:w="4395" w:type="dxa"/>
            <w:gridSpan w:val="2"/>
          </w:tcPr>
          <w:p w:rsidR="004A6381" w:rsidRDefault="004A6381" w:rsidP="004A6381">
            <w:pPr>
              <w:spacing w:after="120"/>
              <w:jc w:val="center"/>
              <w:rPr>
                <w:rFonts w:ascii="Arial" w:hAnsi="Arial" w:cs="Arial"/>
              </w:rPr>
            </w:pPr>
            <w:r w:rsidRPr="004A6381">
              <w:rPr>
                <w:rFonts w:ascii="Arial" w:hAnsi="Arial" w:cs="Arial"/>
              </w:rPr>
              <w:t>RNDr. František Pelc</w:t>
            </w:r>
            <w:r>
              <w:rPr>
                <w:rFonts w:ascii="Arial" w:hAnsi="Arial" w:cs="Arial"/>
              </w:rPr>
              <w:t xml:space="preserve">, </w:t>
            </w:r>
          </w:p>
          <w:p w:rsidR="004A6381" w:rsidRDefault="004A6381" w:rsidP="004A6381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AOPK ČR</w:t>
            </w:r>
          </w:p>
          <w:p w:rsidR="00E54961" w:rsidRDefault="00E54961" w:rsidP="004A638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4A6381" w:rsidRDefault="004A6381" w:rsidP="00E54961">
            <w:pPr>
              <w:jc w:val="center"/>
              <w:rPr>
                <w:rFonts w:ascii="Arial" w:hAnsi="Arial" w:cs="Arial"/>
              </w:rPr>
            </w:pPr>
            <w:r w:rsidRPr="004A6381">
              <w:rPr>
                <w:rFonts w:ascii="Arial" w:hAnsi="Arial" w:cs="Arial"/>
              </w:rPr>
              <w:t xml:space="preserve">Ing. David Novotný </w:t>
            </w:r>
            <w:r>
              <w:rPr>
                <w:rFonts w:ascii="Arial" w:hAnsi="Arial" w:cs="Arial"/>
              </w:rPr>
              <w:t xml:space="preserve">, </w:t>
            </w:r>
          </w:p>
          <w:p w:rsidR="000F7827" w:rsidRDefault="00DC4662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Vojenské lesy a statky ČR, s.p., divize Hořovice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9867FE">
      <w:headerReference w:type="even" r:id="rId11"/>
      <w:headerReference w:type="defaul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61" w:rsidRDefault="00A72E61" w:rsidP="00F22E78">
      <w:pPr>
        <w:spacing w:after="0" w:line="240" w:lineRule="auto"/>
      </w:pPr>
      <w:r>
        <w:separator/>
      </w:r>
    </w:p>
  </w:endnote>
  <w:endnote w:type="continuationSeparator" w:id="0">
    <w:p w:rsidR="00A72E61" w:rsidRDefault="00A72E61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61" w:rsidRDefault="00A72E61" w:rsidP="00F22E78">
      <w:pPr>
        <w:spacing w:after="0" w:line="240" w:lineRule="auto"/>
      </w:pPr>
      <w:r>
        <w:separator/>
      </w:r>
    </w:p>
  </w:footnote>
  <w:footnote w:type="continuationSeparator" w:id="0">
    <w:p w:rsidR="00A72E61" w:rsidRDefault="00A72E61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="" xmlns:w="http://schemas.openxmlformats.org/wordprocess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xvml="urn:schemas-microsoft-com:office:excel" xmlns:o="urn:schemas-microsoft-com:office:office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aclsh="http://schemas.microsoft.com/office/drawing/2020/classificationShape" xmlns:aink="http://schemas.microsoft.com/office/drawing/2016/ink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du="http://schemas.microsoft.com/office/word/2023/wordml/word16du" xmlns:w16sdtdh="http://schemas.microsoft.com/office/word/2020/wordml/sdtdatahash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4D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" filled="f" stroked="f">
              <v:textbox style="mso-fit-shape-to-text:t" inset="0,15pt,0,0">
                <w:txbxContent>
                  <w:p w:rsidR="00EB5A35" w:rsidRPr="00EB5A35" w:rsidRDefault="00EB5A35" w:rsidP="00EB5A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44E7"/>
    <w:rsid w:val="0004088F"/>
    <w:rsid w:val="00044542"/>
    <w:rsid w:val="00075BE3"/>
    <w:rsid w:val="00076C7D"/>
    <w:rsid w:val="000809A3"/>
    <w:rsid w:val="000B1F64"/>
    <w:rsid w:val="000E481A"/>
    <w:rsid w:val="000E76FE"/>
    <w:rsid w:val="000F24F6"/>
    <w:rsid w:val="000F7827"/>
    <w:rsid w:val="0010605B"/>
    <w:rsid w:val="00116949"/>
    <w:rsid w:val="00132C44"/>
    <w:rsid w:val="0014246C"/>
    <w:rsid w:val="00143069"/>
    <w:rsid w:val="00144872"/>
    <w:rsid w:val="00163348"/>
    <w:rsid w:val="00183278"/>
    <w:rsid w:val="001844ED"/>
    <w:rsid w:val="00195647"/>
    <w:rsid w:val="001B4CAD"/>
    <w:rsid w:val="001D0B30"/>
    <w:rsid w:val="001D1F6A"/>
    <w:rsid w:val="001D7BF3"/>
    <w:rsid w:val="001E07C7"/>
    <w:rsid w:val="001E0AC4"/>
    <w:rsid w:val="001E373F"/>
    <w:rsid w:val="001E43EF"/>
    <w:rsid w:val="001E459B"/>
    <w:rsid w:val="001F2738"/>
    <w:rsid w:val="001F4B76"/>
    <w:rsid w:val="001F5B69"/>
    <w:rsid w:val="00207B5C"/>
    <w:rsid w:val="00211725"/>
    <w:rsid w:val="00250EC6"/>
    <w:rsid w:val="00253C5D"/>
    <w:rsid w:val="002554FA"/>
    <w:rsid w:val="00272100"/>
    <w:rsid w:val="002855CB"/>
    <w:rsid w:val="00292721"/>
    <w:rsid w:val="00295AF2"/>
    <w:rsid w:val="002B0565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43FA4"/>
    <w:rsid w:val="00346F2C"/>
    <w:rsid w:val="00351D4A"/>
    <w:rsid w:val="003608C5"/>
    <w:rsid w:val="003622FB"/>
    <w:rsid w:val="003742E0"/>
    <w:rsid w:val="0037433A"/>
    <w:rsid w:val="00375A7E"/>
    <w:rsid w:val="003C283E"/>
    <w:rsid w:val="003D3E90"/>
    <w:rsid w:val="003E31D9"/>
    <w:rsid w:val="003E4841"/>
    <w:rsid w:val="003E709D"/>
    <w:rsid w:val="004009A5"/>
    <w:rsid w:val="004459B2"/>
    <w:rsid w:val="004509BB"/>
    <w:rsid w:val="00452779"/>
    <w:rsid w:val="00465F79"/>
    <w:rsid w:val="00496AC6"/>
    <w:rsid w:val="004A6381"/>
    <w:rsid w:val="004C006E"/>
    <w:rsid w:val="004C171B"/>
    <w:rsid w:val="004D02D7"/>
    <w:rsid w:val="004D6AD0"/>
    <w:rsid w:val="00504CBB"/>
    <w:rsid w:val="00513A25"/>
    <w:rsid w:val="00521853"/>
    <w:rsid w:val="0053457F"/>
    <w:rsid w:val="00561624"/>
    <w:rsid w:val="00573852"/>
    <w:rsid w:val="005A2D73"/>
    <w:rsid w:val="005B1561"/>
    <w:rsid w:val="005D0BEF"/>
    <w:rsid w:val="00605CF1"/>
    <w:rsid w:val="00617F1D"/>
    <w:rsid w:val="00632261"/>
    <w:rsid w:val="00644630"/>
    <w:rsid w:val="00653A3C"/>
    <w:rsid w:val="00673074"/>
    <w:rsid w:val="006D2450"/>
    <w:rsid w:val="006E64D3"/>
    <w:rsid w:val="006F55FC"/>
    <w:rsid w:val="00710E72"/>
    <w:rsid w:val="00747A7C"/>
    <w:rsid w:val="00761467"/>
    <w:rsid w:val="0076193D"/>
    <w:rsid w:val="00783C0C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023C"/>
    <w:rsid w:val="00927070"/>
    <w:rsid w:val="009867FE"/>
    <w:rsid w:val="009A7195"/>
    <w:rsid w:val="009D7928"/>
    <w:rsid w:val="009E24FE"/>
    <w:rsid w:val="009E4BD1"/>
    <w:rsid w:val="009F2098"/>
    <w:rsid w:val="00A33682"/>
    <w:rsid w:val="00A33776"/>
    <w:rsid w:val="00A42D75"/>
    <w:rsid w:val="00A4682C"/>
    <w:rsid w:val="00A53329"/>
    <w:rsid w:val="00A72E61"/>
    <w:rsid w:val="00AA1D09"/>
    <w:rsid w:val="00AA215B"/>
    <w:rsid w:val="00AA231E"/>
    <w:rsid w:val="00AA63DF"/>
    <w:rsid w:val="00AD6034"/>
    <w:rsid w:val="00B009D5"/>
    <w:rsid w:val="00B01476"/>
    <w:rsid w:val="00B1098C"/>
    <w:rsid w:val="00B123FC"/>
    <w:rsid w:val="00B15D42"/>
    <w:rsid w:val="00B26220"/>
    <w:rsid w:val="00B6134D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04AFA"/>
    <w:rsid w:val="00C17F8F"/>
    <w:rsid w:val="00C37F6E"/>
    <w:rsid w:val="00C6153B"/>
    <w:rsid w:val="00C64683"/>
    <w:rsid w:val="00C8184C"/>
    <w:rsid w:val="00C962A5"/>
    <w:rsid w:val="00CA4A80"/>
    <w:rsid w:val="00CB3C19"/>
    <w:rsid w:val="00CC2487"/>
    <w:rsid w:val="00CD7371"/>
    <w:rsid w:val="00CE61A2"/>
    <w:rsid w:val="00CF1409"/>
    <w:rsid w:val="00D23321"/>
    <w:rsid w:val="00D265A3"/>
    <w:rsid w:val="00D46BFC"/>
    <w:rsid w:val="00D63031"/>
    <w:rsid w:val="00D85087"/>
    <w:rsid w:val="00DA7C0C"/>
    <w:rsid w:val="00DC4662"/>
    <w:rsid w:val="00DD45CC"/>
    <w:rsid w:val="00DD4BE2"/>
    <w:rsid w:val="00DD63D2"/>
    <w:rsid w:val="00DE0A95"/>
    <w:rsid w:val="00DE3A9E"/>
    <w:rsid w:val="00DE64C1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4B56"/>
    <w:rsid w:val="00EB1D3E"/>
    <w:rsid w:val="00EB5A35"/>
    <w:rsid w:val="00EB7897"/>
    <w:rsid w:val="00EB7E84"/>
    <w:rsid w:val="00EC76D3"/>
    <w:rsid w:val="00F0150A"/>
    <w:rsid w:val="00F22E78"/>
    <w:rsid w:val="00F23927"/>
    <w:rsid w:val="00F608B2"/>
    <w:rsid w:val="00F67B22"/>
    <w:rsid w:val="00F71634"/>
    <w:rsid w:val="00F834DB"/>
    <w:rsid w:val="00FA27DC"/>
    <w:rsid w:val="00FB2495"/>
    <w:rsid w:val="00FC2F0F"/>
    <w:rsid w:val="00FF105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016E28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90607-3271-4C2B-BEC1-BC5EFD1A40FA}">
  <ds:schemaRefs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63f5bd56-79c6-432a-8457-3215e7a0e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df795ae-2c70-464b-8ca3-4eb6d5c688a6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1783</Words>
  <Characters>10524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Hana Hyrmanová</cp:lastModifiedBy>
  <cp:revision>2</cp:revision>
  <dcterms:created xsi:type="dcterms:W3CDTF">2025-06-19T11:47:00Z</dcterms:created>
  <dcterms:modified xsi:type="dcterms:W3CDTF">2025-06-19T11:47:00Z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