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6D32" w14:textId="77777777" w:rsidR="00504F2D" w:rsidRPr="00C129CB" w:rsidRDefault="00504F2D" w:rsidP="00504F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9CB">
        <w:rPr>
          <w:rFonts w:ascii="Times New Roman" w:hAnsi="Times New Roman" w:cs="Times New Roman"/>
          <w:b/>
          <w:sz w:val="32"/>
          <w:szCs w:val="32"/>
        </w:rPr>
        <w:t>Smlouva o zajištění plavecké výuky na školní rok 202</w:t>
      </w:r>
      <w:r>
        <w:rPr>
          <w:rFonts w:ascii="Times New Roman" w:hAnsi="Times New Roman" w:cs="Times New Roman"/>
          <w:b/>
          <w:sz w:val="32"/>
          <w:szCs w:val="32"/>
        </w:rPr>
        <w:t>5/2026</w:t>
      </w:r>
    </w:p>
    <w:p w14:paraId="2B7E0CF4" w14:textId="77777777" w:rsidR="00504F2D" w:rsidRDefault="00504F2D" w:rsidP="00504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Uzavřená podle § 1746 odst. 2 zákona č. 89/2012 Sb., občanského zákoníku, v platném znění.</w:t>
      </w:r>
    </w:p>
    <w:p w14:paraId="77FBCCE0" w14:textId="77777777" w:rsidR="00504F2D" w:rsidRPr="001569A7" w:rsidRDefault="00504F2D" w:rsidP="00504F2D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Smluvní strany</w:t>
      </w:r>
    </w:p>
    <w:p w14:paraId="11EF9441" w14:textId="77777777" w:rsidR="00504F2D" w:rsidRPr="00C129CB" w:rsidRDefault="00504F2D" w:rsidP="00504F2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1. Strana </w:t>
      </w:r>
    </w:p>
    <w:p w14:paraId="2F17443A" w14:textId="77777777" w:rsidR="00504F2D" w:rsidRPr="00C129CB" w:rsidRDefault="00504F2D" w:rsidP="00504F2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5885789"/>
      <w:r w:rsidRPr="00C129CB">
        <w:rPr>
          <w:rFonts w:ascii="Times New Roman" w:hAnsi="Times New Roman" w:cs="Times New Roman"/>
          <w:b/>
          <w:bCs/>
          <w:sz w:val="24"/>
          <w:szCs w:val="24"/>
        </w:rPr>
        <w:t>Správa tělovýchovných a rekreačních zařízení Strakonice</w:t>
      </w:r>
    </w:p>
    <w:p w14:paraId="2AA12AE8" w14:textId="77777777" w:rsidR="00504F2D" w:rsidRPr="00C129CB" w:rsidRDefault="00504F2D" w:rsidP="00504F2D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 w:rsidRPr="00C129CB">
        <w:rPr>
          <w:rFonts w:ascii="Times New Roman" w:hAnsi="Times New Roman" w:cs="Times New Roman"/>
          <w:sz w:val="24"/>
          <w:szCs w:val="24"/>
        </w:rPr>
        <w:t>Na Křemelce 512, 386 01 Strakonice</w:t>
      </w:r>
    </w:p>
    <w:p w14:paraId="03F7C4DA" w14:textId="77777777" w:rsidR="00504F2D" w:rsidRDefault="00504F2D" w:rsidP="00504F2D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ab/>
      </w:r>
      <w:r w:rsidRPr="00C129CB">
        <w:rPr>
          <w:rFonts w:ascii="Times New Roman" w:hAnsi="Times New Roman" w:cs="Times New Roman"/>
          <w:sz w:val="24"/>
          <w:szCs w:val="24"/>
        </w:rPr>
        <w:t>00367915</w:t>
      </w:r>
    </w:p>
    <w:p w14:paraId="53478602" w14:textId="77777777" w:rsidR="00504F2D" w:rsidRPr="00C129CB" w:rsidRDefault="00504F2D" w:rsidP="00504F2D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  <w:t>CZ00367915 (jsme plátci DPH)</w:t>
      </w:r>
    </w:p>
    <w:p w14:paraId="79ECD802" w14:textId="77777777" w:rsidR="00504F2D" w:rsidRPr="00C129CB" w:rsidRDefault="00504F2D" w:rsidP="00504F2D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Pr="00C129CB">
        <w:rPr>
          <w:rFonts w:ascii="Times New Roman" w:hAnsi="Times New Roman" w:cs="Times New Roman"/>
          <w:sz w:val="24"/>
          <w:szCs w:val="24"/>
        </w:rPr>
        <w:t>Ing. P</w:t>
      </w:r>
      <w:r>
        <w:rPr>
          <w:rFonts w:ascii="Times New Roman" w:hAnsi="Times New Roman" w:cs="Times New Roman"/>
          <w:sz w:val="24"/>
          <w:szCs w:val="24"/>
        </w:rPr>
        <w:t>etrem Prskavcem</w:t>
      </w:r>
      <w:r w:rsidRPr="00C129CB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em</w:t>
      </w:r>
    </w:p>
    <w:bookmarkEnd w:id="0"/>
    <w:p w14:paraId="0E27CA67" w14:textId="77777777" w:rsidR="00504F2D" w:rsidRPr="001569A7" w:rsidRDefault="00504F2D" w:rsidP="00504F2D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8C86B2" w14:textId="77777777" w:rsidR="00504F2D" w:rsidRPr="00C129CB" w:rsidRDefault="00504F2D" w:rsidP="00504F2D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sz w:val="24"/>
          <w:szCs w:val="24"/>
        </w:rPr>
        <w:t>Dodavatel</w:t>
      </w:r>
    </w:p>
    <w:p w14:paraId="32DEC08B" w14:textId="77777777" w:rsidR="00AF1502" w:rsidRPr="001569A7" w:rsidRDefault="00AF1502" w:rsidP="00AF1502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8D63FF" w14:textId="77777777" w:rsidR="00AF1502" w:rsidRPr="001569A7" w:rsidRDefault="00AF1502" w:rsidP="00AF1502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1569A7">
        <w:rPr>
          <w:rFonts w:ascii="Times New Roman" w:hAnsi="Times New Roman" w:cs="Times New Roman"/>
          <w:i/>
          <w:iCs/>
          <w:sz w:val="24"/>
          <w:szCs w:val="24"/>
        </w:rPr>
        <w:t xml:space="preserve">2. Strana </w:t>
      </w:r>
    </w:p>
    <w:p w14:paraId="7AC3FDD9" w14:textId="34BBE8D1" w:rsidR="00084AF3" w:rsidRPr="00084AF3" w:rsidRDefault="00084AF3" w:rsidP="00AF150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Základní škola 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Dukelská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Strakonice</w:t>
      </w:r>
    </w:p>
    <w:p w14:paraId="138A977D" w14:textId="3093AB6E" w:rsidR="00AF1502" w:rsidRPr="001569A7" w:rsidRDefault="00AF1502" w:rsidP="00AF1502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Sídlo:</w:t>
      </w:r>
      <w:r w:rsidR="00084AF3">
        <w:rPr>
          <w:rFonts w:ascii="Times New Roman" w:hAnsi="Times New Roman" w:cs="Times New Roman"/>
          <w:sz w:val="24"/>
          <w:szCs w:val="24"/>
        </w:rPr>
        <w:t xml:space="preserve"> </w:t>
      </w:r>
      <w:r w:rsidR="00973A3E">
        <w:rPr>
          <w:rFonts w:ascii="Times New Roman" w:hAnsi="Times New Roman" w:cs="Times New Roman"/>
          <w:sz w:val="24"/>
          <w:szCs w:val="24"/>
        </w:rPr>
        <w:t>Dukelská</w:t>
      </w:r>
      <w:r w:rsidR="00084AF3">
        <w:rPr>
          <w:rFonts w:ascii="Times New Roman" w:hAnsi="Times New Roman" w:cs="Times New Roman"/>
          <w:sz w:val="24"/>
          <w:szCs w:val="24"/>
        </w:rPr>
        <w:t xml:space="preserve"> </w:t>
      </w:r>
      <w:r w:rsidR="00973A3E">
        <w:rPr>
          <w:rFonts w:ascii="Times New Roman" w:hAnsi="Times New Roman" w:cs="Times New Roman"/>
          <w:sz w:val="24"/>
          <w:szCs w:val="24"/>
        </w:rPr>
        <w:t>166</w:t>
      </w:r>
      <w:r w:rsidR="00084AF3">
        <w:rPr>
          <w:rFonts w:ascii="Times New Roman" w:hAnsi="Times New Roman" w:cs="Times New Roman"/>
          <w:sz w:val="24"/>
          <w:szCs w:val="24"/>
        </w:rPr>
        <w:t>, 386 01 Strakonice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E2574C" w14:textId="75743AD6" w:rsidR="00AF1502" w:rsidRPr="001569A7" w:rsidRDefault="00AF1502" w:rsidP="00AF1502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O:</w:t>
      </w:r>
      <w:r w:rsidR="00084AF3">
        <w:rPr>
          <w:rFonts w:ascii="Times New Roman" w:hAnsi="Times New Roman" w:cs="Times New Roman"/>
          <w:sz w:val="24"/>
          <w:szCs w:val="24"/>
        </w:rPr>
        <w:t xml:space="preserve"> 4</w:t>
      </w:r>
      <w:r w:rsidR="00973A3E">
        <w:rPr>
          <w:rFonts w:ascii="Times New Roman" w:hAnsi="Times New Roman" w:cs="Times New Roman"/>
          <w:sz w:val="24"/>
          <w:szCs w:val="24"/>
        </w:rPr>
        <w:t>7255838</w:t>
      </w:r>
    </w:p>
    <w:p w14:paraId="743BE3FC" w14:textId="3C87A412" w:rsidR="00AF1502" w:rsidRPr="001569A7" w:rsidRDefault="00AF1502" w:rsidP="00AF1502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084AF3">
        <w:rPr>
          <w:rFonts w:ascii="Times New Roman" w:hAnsi="Times New Roman" w:cs="Times New Roman"/>
          <w:sz w:val="24"/>
          <w:szCs w:val="24"/>
        </w:rPr>
        <w:t xml:space="preserve"> Mgr. </w:t>
      </w:r>
      <w:r w:rsidR="00973A3E">
        <w:rPr>
          <w:rFonts w:ascii="Times New Roman" w:hAnsi="Times New Roman" w:cs="Times New Roman"/>
          <w:sz w:val="24"/>
          <w:szCs w:val="24"/>
        </w:rPr>
        <w:t>Rudolfem Prušákem, ředitelem školy</w:t>
      </w:r>
    </w:p>
    <w:p w14:paraId="38A63189" w14:textId="77777777" w:rsidR="00AF1502" w:rsidRPr="001569A7" w:rsidRDefault="00AF1502" w:rsidP="00AF15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FF1E57" w14:textId="601FA665" w:rsidR="00DF426B" w:rsidRDefault="00AF1502" w:rsidP="00E30F9C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iCs/>
          <w:sz w:val="24"/>
          <w:szCs w:val="24"/>
        </w:rPr>
        <w:t>Odběratel</w:t>
      </w:r>
    </w:p>
    <w:p w14:paraId="4FAA4C15" w14:textId="77777777" w:rsidR="00E30F9C" w:rsidRDefault="00E30F9C" w:rsidP="00E30F9C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38D13" w14:textId="31E10164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25E7D869" w14:textId="6A830515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 xml:space="preserve">1. Předmětem této smlouvy je zajištění plavecké výuky žáků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C129CB">
        <w:rPr>
          <w:rFonts w:ascii="Times New Roman" w:hAnsi="Times New Roman" w:cs="Times New Roman"/>
          <w:sz w:val="24"/>
          <w:szCs w:val="24"/>
        </w:rPr>
        <w:t xml:space="preserve">e podle rozvrhu </w:t>
      </w:r>
      <w:r w:rsidRPr="001569A7">
        <w:rPr>
          <w:rFonts w:ascii="Times New Roman" w:hAnsi="Times New Roman" w:cs="Times New Roman"/>
          <w:sz w:val="24"/>
          <w:szCs w:val="24"/>
        </w:rPr>
        <w:t>na školní rok 202</w:t>
      </w:r>
      <w:r w:rsidR="00504F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04F2D">
        <w:rPr>
          <w:rFonts w:ascii="Times New Roman" w:hAnsi="Times New Roman" w:cs="Times New Roman"/>
          <w:sz w:val="24"/>
          <w:szCs w:val="24"/>
        </w:rPr>
        <w:t>6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4A660B10" w14:textId="77777777" w:rsidR="00AF1502" w:rsidRPr="00E21796" w:rsidRDefault="00AF1502" w:rsidP="00E21796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Plavecká výuka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569A7">
        <w:rPr>
          <w:rFonts w:ascii="Times New Roman" w:hAnsi="Times New Roman" w:cs="Times New Roman"/>
          <w:sz w:val="24"/>
          <w:szCs w:val="24"/>
        </w:rPr>
        <w:t xml:space="preserve">dle </w:t>
      </w:r>
      <w:r w:rsidRPr="00E21796">
        <w:rPr>
          <w:rFonts w:ascii="Times New Roman" w:hAnsi="Times New Roman" w:cs="Times New Roman"/>
          <w:sz w:val="24"/>
          <w:szCs w:val="24"/>
        </w:rPr>
        <w:t>této smlouvy poskytnuta žákům prvního stupně ZŠ Odběratele v rámci povinné tělesné výchovy v rozsahu 10 lekcí pro každou třídu, přičemž každá lekce trvá 45 minut.</w:t>
      </w:r>
    </w:p>
    <w:p w14:paraId="2EE9DFD5" w14:textId="429E72D9" w:rsidR="00AF1502" w:rsidRPr="00E21796" w:rsidRDefault="00AF1502" w:rsidP="00E21796">
      <w:pPr>
        <w:jc w:val="both"/>
        <w:rPr>
          <w:rFonts w:ascii="Times New Roman" w:hAnsi="Times New Roman" w:cs="Times New Roman"/>
          <w:sz w:val="24"/>
          <w:szCs w:val="24"/>
        </w:rPr>
      </w:pPr>
      <w:r w:rsidRPr="00E21796">
        <w:rPr>
          <w:rFonts w:ascii="Times New Roman" w:hAnsi="Times New Roman" w:cs="Times New Roman"/>
          <w:sz w:val="24"/>
          <w:szCs w:val="24"/>
        </w:rPr>
        <w:t xml:space="preserve">3. Doba trvání plavecké výuky je specifikována v bodě VI odst. 1 této smlouvy. </w:t>
      </w:r>
      <w:r w:rsidR="00380B33">
        <w:rPr>
          <w:rFonts w:ascii="Times New Roman" w:hAnsi="Times New Roman" w:cs="Times New Roman"/>
          <w:sz w:val="24"/>
          <w:szCs w:val="24"/>
        </w:rPr>
        <w:t>Po dobu trvání plavecké výuky není na</w:t>
      </w:r>
      <w:r w:rsidR="008E64B6">
        <w:rPr>
          <w:rFonts w:ascii="Times New Roman" w:hAnsi="Times New Roman" w:cs="Times New Roman"/>
          <w:sz w:val="24"/>
          <w:szCs w:val="24"/>
        </w:rPr>
        <w:t xml:space="preserve"> </w:t>
      </w:r>
      <w:r w:rsidR="003606D5">
        <w:rPr>
          <w:rFonts w:ascii="Times New Roman" w:hAnsi="Times New Roman" w:cs="Times New Roman"/>
          <w:sz w:val="24"/>
          <w:szCs w:val="24"/>
        </w:rPr>
        <w:t>terasu plaveckého bazénu</w:t>
      </w:r>
      <w:r w:rsidR="008E64B6">
        <w:rPr>
          <w:rFonts w:ascii="Times New Roman" w:hAnsi="Times New Roman" w:cs="Times New Roman"/>
          <w:sz w:val="24"/>
          <w:szCs w:val="24"/>
        </w:rPr>
        <w:t xml:space="preserve"> </w:t>
      </w:r>
      <w:r w:rsidR="00846367">
        <w:rPr>
          <w:rFonts w:ascii="Times New Roman" w:hAnsi="Times New Roman" w:cs="Times New Roman"/>
          <w:sz w:val="24"/>
          <w:szCs w:val="24"/>
        </w:rPr>
        <w:t xml:space="preserve">umožněn </w:t>
      </w:r>
      <w:r w:rsidR="00380B33">
        <w:rPr>
          <w:rFonts w:ascii="Times New Roman" w:hAnsi="Times New Roman" w:cs="Times New Roman"/>
          <w:sz w:val="24"/>
          <w:szCs w:val="24"/>
        </w:rPr>
        <w:t>vstup</w:t>
      </w:r>
      <w:r w:rsidR="006F4066">
        <w:rPr>
          <w:rFonts w:ascii="Times New Roman" w:hAnsi="Times New Roman" w:cs="Times New Roman"/>
          <w:sz w:val="24"/>
          <w:szCs w:val="24"/>
        </w:rPr>
        <w:t xml:space="preserve"> </w:t>
      </w:r>
      <w:r w:rsidR="00F538F6">
        <w:rPr>
          <w:rFonts w:ascii="Times New Roman" w:hAnsi="Times New Roman" w:cs="Times New Roman"/>
          <w:sz w:val="24"/>
          <w:szCs w:val="24"/>
        </w:rPr>
        <w:t xml:space="preserve">veřejnosti </w:t>
      </w:r>
      <w:r w:rsidR="006F4066">
        <w:rPr>
          <w:rFonts w:ascii="Times New Roman" w:hAnsi="Times New Roman" w:cs="Times New Roman"/>
          <w:sz w:val="24"/>
          <w:szCs w:val="24"/>
        </w:rPr>
        <w:t xml:space="preserve">s výjimkou specifikovanou </w:t>
      </w:r>
      <w:r w:rsidR="009E73C6">
        <w:rPr>
          <w:rFonts w:ascii="Times New Roman" w:hAnsi="Times New Roman" w:cs="Times New Roman"/>
          <w:sz w:val="24"/>
          <w:szCs w:val="24"/>
        </w:rPr>
        <w:t>v bodě IV odst. 6 této smlouvy.</w:t>
      </w:r>
    </w:p>
    <w:p w14:paraId="5D3CBF13" w14:textId="1ED6D704" w:rsidR="00AF1502" w:rsidRPr="00E21796" w:rsidRDefault="00AF1502" w:rsidP="00E21796">
      <w:pPr>
        <w:pStyle w:val="Bezmezer"/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Součástí této smlouvy je „Přihláška </w:t>
      </w:r>
      <w:r w:rsidR="008A295E">
        <w:rPr>
          <w:rFonts w:ascii="Times New Roman" w:hAnsi="Times New Roman" w:cs="Times New Roman"/>
          <w:color w:val="000000" w:themeColor="text1"/>
          <w:sz w:val="24"/>
          <w:szCs w:val="24"/>
        </w:rPr>
        <w:t>ke školní</w:t>
      </w:r>
      <w:r w:rsidRPr="00E2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plavecké výuce“ (dále jen Přihláška) určená pro zákonné zástupce žáků Odběratele, kteří se plavecké výuky zúčastní. </w:t>
      </w:r>
      <w:r w:rsidR="00006AF2" w:rsidRPr="004858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Odběratel pro Dodavatele zprostředkuje předání Přihlášky zákonným zástupcům žáků a její zpětné vybrání a následně všechny Přihlášky na začátku první lekce předá Dodavateli. </w:t>
      </w:r>
      <w:r w:rsidR="00006AF2" w:rsidRPr="00E21796">
        <w:rPr>
          <w:rFonts w:ascii="Times New Roman" w:hAnsi="Times New Roman" w:cs="Times New Roman"/>
          <w:color w:val="000000" w:themeColor="text1"/>
          <w:sz w:val="24"/>
          <w:szCs w:val="24"/>
        </w:rPr>
        <w:t>Odběratel v tomto případě</w:t>
      </w:r>
      <w:r w:rsidR="008C4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0D7" w:rsidRPr="00E21796">
        <w:rPr>
          <w:rFonts w:ascii="Times New Roman" w:hAnsi="Times New Roman" w:cs="Times New Roman"/>
          <w:color w:val="000000" w:themeColor="text1"/>
          <w:sz w:val="24"/>
          <w:szCs w:val="24"/>
        </w:rPr>
        <w:t>plní roli</w:t>
      </w:r>
      <w:r w:rsidR="008C4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pouhého</w:t>
      </w:r>
      <w:r w:rsidR="008C40D7" w:rsidRPr="00E2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zprostředkovatele.</w:t>
      </w:r>
    </w:p>
    <w:p w14:paraId="5698A22E" w14:textId="5E1C03F0" w:rsidR="00AF1502" w:rsidRPr="00331A78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A78">
        <w:rPr>
          <w:rFonts w:ascii="Times New Roman" w:hAnsi="Times New Roman" w:cs="Times New Roman"/>
          <w:b/>
          <w:bCs/>
          <w:sz w:val="28"/>
          <w:szCs w:val="28"/>
        </w:rPr>
        <w:t>III. Zajištění bezpečnosti a ochrany zdraví žáků</w:t>
      </w:r>
    </w:p>
    <w:p w14:paraId="3892AC08" w14:textId="77777777" w:rsidR="00AF1502" w:rsidRPr="00104847" w:rsidRDefault="00AF1502" w:rsidP="00AF15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129CB">
        <w:rPr>
          <w:rFonts w:ascii="Times New Roman" w:hAnsi="Times New Roman" w:cs="Times New Roman"/>
          <w:sz w:val="24"/>
          <w:szCs w:val="24"/>
        </w:rPr>
        <w:t xml:space="preserve">o dobu trvání </w:t>
      </w:r>
      <w:r>
        <w:rPr>
          <w:rFonts w:ascii="Times New Roman" w:hAnsi="Times New Roman" w:cs="Times New Roman"/>
          <w:sz w:val="24"/>
          <w:szCs w:val="24"/>
        </w:rPr>
        <w:t>plavecké výuky</w:t>
      </w:r>
      <w:r w:rsidRPr="00C1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Dodavatel zavazuje zajistit </w:t>
      </w:r>
      <w:r w:rsidRPr="00237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bezpečnost a ochranu zdraví žáků, a to od okamžiku převzetí žáků od pedagogického pracovníka Odběratele </w:t>
      </w:r>
      <w:r>
        <w:rPr>
          <w:rFonts w:ascii="Times New Roman" w:hAnsi="Times New Roman" w:cs="Times New Roman"/>
          <w:sz w:val="24"/>
          <w:szCs w:val="24"/>
        </w:rPr>
        <w:t>do okamžiku jejich předání zpět Odběrateli.</w:t>
      </w:r>
    </w:p>
    <w:p w14:paraId="6DDE8944" w14:textId="77777777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1569A7">
        <w:rPr>
          <w:rFonts w:ascii="Times New Roman" w:hAnsi="Times New Roman" w:cs="Times New Roman"/>
          <w:sz w:val="24"/>
          <w:szCs w:val="24"/>
        </w:rPr>
        <w:t xml:space="preserve">dobu trvání plavecké výuky </w:t>
      </w:r>
      <w:r>
        <w:rPr>
          <w:rFonts w:ascii="Times New Roman" w:hAnsi="Times New Roman" w:cs="Times New Roman"/>
          <w:sz w:val="24"/>
          <w:szCs w:val="24"/>
        </w:rPr>
        <w:t xml:space="preserve">se Dodavatel zavazuje zajistit dodržování příslušných </w:t>
      </w:r>
      <w:r w:rsidRPr="001569A7">
        <w:rPr>
          <w:rFonts w:ascii="Times New Roman" w:hAnsi="Times New Roman" w:cs="Times New Roman"/>
          <w:sz w:val="24"/>
          <w:szCs w:val="24"/>
        </w:rPr>
        <w:t>hygienick</w:t>
      </w:r>
      <w:r>
        <w:rPr>
          <w:rFonts w:ascii="Times New Roman" w:hAnsi="Times New Roman" w:cs="Times New Roman"/>
          <w:sz w:val="24"/>
          <w:szCs w:val="24"/>
        </w:rPr>
        <w:t>ých předpisů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29F0D326" w14:textId="0E17E7CA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69A7">
        <w:rPr>
          <w:rFonts w:ascii="Times New Roman" w:hAnsi="Times New Roman" w:cs="Times New Roman"/>
          <w:sz w:val="24"/>
          <w:szCs w:val="24"/>
        </w:rPr>
        <w:t xml:space="preserve">. Odpovědností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e není dotčena odpovědnost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>e dle § 391 odst. 2 zákona zák. č. 262/2006 Sb., zákoník práce v platném znění.</w:t>
      </w:r>
      <w:r w:rsidR="00F1091D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 xml:space="preserve">Tím však není dotčena možnost regresu náhrady škody mezi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569A7">
        <w:rPr>
          <w:rFonts w:ascii="Times New Roman" w:hAnsi="Times New Roman" w:cs="Times New Roman"/>
          <w:sz w:val="24"/>
          <w:szCs w:val="24"/>
        </w:rPr>
        <w:t xml:space="preserve">dběratelem a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em výuky plavání, pokud by škodu zavinil. </w:t>
      </w:r>
      <w:r w:rsidR="00A1543C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tak bude regres uplatňovat v případech újmy na zdraví,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životě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D3">
        <w:rPr>
          <w:rFonts w:ascii="Times New Roman" w:hAnsi="Times New Roman" w:cs="Times New Roman"/>
          <w:sz w:val="24"/>
          <w:szCs w:val="24"/>
        </w:rPr>
        <w:t>majetku</w:t>
      </w:r>
      <w:r>
        <w:rPr>
          <w:rFonts w:ascii="Times New Roman" w:hAnsi="Times New Roman" w:cs="Times New Roman"/>
          <w:sz w:val="24"/>
          <w:szCs w:val="24"/>
        </w:rPr>
        <w:t xml:space="preserve"> žáků.</w:t>
      </w:r>
    </w:p>
    <w:p w14:paraId="16E130A0" w14:textId="216CC50B" w:rsidR="00AF1502" w:rsidRDefault="005B3B5F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F1502" w:rsidRPr="00696904">
        <w:rPr>
          <w:rFonts w:ascii="Times New Roman" w:hAnsi="Times New Roman" w:cs="Times New Roman"/>
          <w:sz w:val="24"/>
          <w:szCs w:val="24"/>
        </w:rPr>
        <w:t xml:space="preserve">. Dodavatel se zavazuje neprodleně informovat o úrazu žáka </w:t>
      </w:r>
      <w:r w:rsidR="00AF1502">
        <w:rPr>
          <w:rFonts w:ascii="Times New Roman" w:hAnsi="Times New Roman" w:cs="Times New Roman"/>
          <w:sz w:val="24"/>
          <w:szCs w:val="24"/>
        </w:rPr>
        <w:t>pedagogického pracovníka Odběratele, o úrazu následně provést zápis a skutečnosti uvedené v tomto zápisu dát poté odsouhlasit formou podpisu pedagogickému pracovníkovi Odběratele.</w:t>
      </w:r>
    </w:p>
    <w:p w14:paraId="144B128A" w14:textId="77777777" w:rsidR="00017BB0" w:rsidRDefault="00017BB0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3191B" w14:textId="28099FFA" w:rsidR="00AF1502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IV. Povinnosti </w:t>
      </w:r>
      <w:r>
        <w:rPr>
          <w:rFonts w:ascii="Times New Roman" w:hAnsi="Times New Roman" w:cs="Times New Roman"/>
          <w:b/>
          <w:bCs/>
          <w:sz w:val="28"/>
          <w:szCs w:val="28"/>
        </w:rPr>
        <w:t>Dodavatel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při plavecké výuce</w:t>
      </w:r>
    </w:p>
    <w:p w14:paraId="6FB6F660" w14:textId="0E1E61CA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</w:t>
      </w:r>
      <w:r w:rsidRPr="005F308A">
        <w:rPr>
          <w:rFonts w:ascii="Times New Roman" w:hAnsi="Times New Roman" w:cs="Times New Roman"/>
          <w:sz w:val="24"/>
          <w:szCs w:val="24"/>
        </w:rPr>
        <w:t>ekce probíhá v celém rozsahu pod odborným vedením</w:t>
      </w:r>
      <w:r>
        <w:rPr>
          <w:rFonts w:ascii="Times New Roman" w:hAnsi="Times New Roman" w:cs="Times New Roman"/>
          <w:sz w:val="24"/>
          <w:szCs w:val="24"/>
        </w:rPr>
        <w:t xml:space="preserve"> plaveckého instruktora Dodavatele</w:t>
      </w:r>
      <w:r w:rsidRPr="005F3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F308A">
        <w:rPr>
          <w:rFonts w:ascii="Times New Roman" w:hAnsi="Times New Roman" w:cs="Times New Roman"/>
          <w:sz w:val="24"/>
          <w:szCs w:val="24"/>
        </w:rPr>
        <w:t>terý je přítomen po celou dobu plaveckého výcviku. Pokud se v nezbytně nutném případě musí vzdálit</w:t>
      </w:r>
      <w:r w:rsidR="00D2400D">
        <w:rPr>
          <w:rFonts w:ascii="Times New Roman" w:hAnsi="Times New Roman" w:cs="Times New Roman"/>
          <w:sz w:val="24"/>
          <w:szCs w:val="24"/>
        </w:rPr>
        <w:t xml:space="preserve"> </w:t>
      </w:r>
      <w:r w:rsidR="00D2400D" w:rsidRPr="0075320D">
        <w:rPr>
          <w:rFonts w:ascii="Times New Roman" w:hAnsi="Times New Roman" w:cs="Times New Roman"/>
          <w:sz w:val="24"/>
          <w:szCs w:val="24"/>
        </w:rPr>
        <w:t>(např. ošetření úrazu, náhlá indispozice žáka</w:t>
      </w:r>
      <w:r w:rsidR="0075320D">
        <w:rPr>
          <w:rFonts w:ascii="Times New Roman" w:hAnsi="Times New Roman" w:cs="Times New Roman"/>
          <w:sz w:val="24"/>
          <w:szCs w:val="24"/>
        </w:rPr>
        <w:t xml:space="preserve"> či</w:t>
      </w:r>
      <w:r w:rsidR="0006645B" w:rsidRPr="0075320D">
        <w:rPr>
          <w:rFonts w:ascii="Times New Roman" w:hAnsi="Times New Roman" w:cs="Times New Roman"/>
          <w:sz w:val="24"/>
          <w:szCs w:val="24"/>
        </w:rPr>
        <w:t xml:space="preserve"> plaveckého instruktora</w:t>
      </w:r>
      <w:r w:rsidR="00D2400D" w:rsidRPr="0006645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F308A">
        <w:rPr>
          <w:rFonts w:ascii="Times New Roman" w:hAnsi="Times New Roman" w:cs="Times New Roman"/>
          <w:sz w:val="24"/>
          <w:szCs w:val="24"/>
        </w:rPr>
        <w:t>, výuku přeruší a zajistí dohled jiné odpovědné osoby po celou d</w:t>
      </w:r>
      <w:r>
        <w:rPr>
          <w:rFonts w:ascii="Times New Roman" w:hAnsi="Times New Roman" w:cs="Times New Roman"/>
          <w:sz w:val="24"/>
          <w:szCs w:val="24"/>
        </w:rPr>
        <w:t>obu své přechodné nepřítomnosti.</w:t>
      </w:r>
    </w:p>
    <w:p w14:paraId="5916AB59" w14:textId="77777777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56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 na začátku první lekce poučí všechny přítomné žáky o bezpečnosti, vhodném chování a hygienických opatření spojených s plaveckou výukou (toto poučení provede opakovaně pokaždé pro nově příchozího žáka). Poté žáky na základě zjištěných plaveckých dovedností rozdělí do plaveckých skupin.</w:t>
      </w:r>
    </w:p>
    <w:p w14:paraId="55B85384" w14:textId="77777777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69A7">
        <w:rPr>
          <w:rFonts w:ascii="Times New Roman" w:hAnsi="Times New Roman" w:cs="Times New Roman"/>
          <w:sz w:val="24"/>
          <w:szCs w:val="24"/>
        </w:rPr>
        <w:t>. Každá lekce začíná zjištěním přesného počtu žáků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569A7">
        <w:rPr>
          <w:rFonts w:ascii="Times New Roman" w:hAnsi="Times New Roman" w:cs="Times New Roman"/>
          <w:sz w:val="24"/>
          <w:szCs w:val="24"/>
        </w:rPr>
        <w:t xml:space="preserve">zapsáním přítomných a nepřítomných žáků v jednotlivých </w:t>
      </w:r>
      <w:r>
        <w:rPr>
          <w:rFonts w:ascii="Times New Roman" w:hAnsi="Times New Roman" w:cs="Times New Roman"/>
          <w:sz w:val="24"/>
          <w:szCs w:val="24"/>
        </w:rPr>
        <w:t>skupinách</w:t>
      </w:r>
      <w:r w:rsidRPr="001569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69A7">
        <w:rPr>
          <w:rFonts w:ascii="Times New Roman" w:hAnsi="Times New Roman" w:cs="Times New Roman"/>
          <w:sz w:val="24"/>
          <w:szCs w:val="24"/>
        </w:rPr>
        <w:t>věřené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žáky</w:t>
      </w:r>
      <w:r>
        <w:rPr>
          <w:rFonts w:ascii="Times New Roman" w:hAnsi="Times New Roman" w:cs="Times New Roman"/>
          <w:sz w:val="24"/>
          <w:szCs w:val="24"/>
        </w:rPr>
        <w:t xml:space="preserve"> si Dodavatel v jednotlivých skupinách během lekce neustále přepočítává.</w:t>
      </w:r>
    </w:p>
    <w:p w14:paraId="1B68D528" w14:textId="2AD9F67E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2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569A7">
        <w:rPr>
          <w:rFonts w:ascii="Times New Roman" w:hAnsi="Times New Roman" w:cs="Times New Roman"/>
          <w:sz w:val="24"/>
          <w:szCs w:val="24"/>
        </w:rPr>
        <w:t xml:space="preserve"> případě potřeby </w:t>
      </w:r>
      <w:r>
        <w:rPr>
          <w:rFonts w:ascii="Times New Roman" w:hAnsi="Times New Roman" w:cs="Times New Roman"/>
          <w:sz w:val="24"/>
          <w:szCs w:val="24"/>
        </w:rPr>
        <w:t xml:space="preserve">Dodavatel zajistí </w:t>
      </w:r>
      <w:r w:rsidRPr="001569A7">
        <w:rPr>
          <w:rFonts w:ascii="Times New Roman" w:hAnsi="Times New Roman" w:cs="Times New Roman"/>
          <w:sz w:val="24"/>
          <w:szCs w:val="24"/>
        </w:rPr>
        <w:t>odpočinek žáků</w:t>
      </w:r>
      <w:r>
        <w:rPr>
          <w:rFonts w:ascii="Times New Roman" w:hAnsi="Times New Roman" w:cs="Times New Roman"/>
          <w:sz w:val="24"/>
          <w:szCs w:val="24"/>
        </w:rPr>
        <w:t xml:space="preserve"> Odběratele. Za tímto účelem je nejčastěji využíván relaxační bazén. V případně větší indispozice či úrazu žáka může být tento žák v průběhu lekce předán pedagogickému </w:t>
      </w:r>
      <w:r w:rsidR="00CF1027">
        <w:rPr>
          <w:rFonts w:ascii="Times New Roman" w:hAnsi="Times New Roman" w:cs="Times New Roman"/>
          <w:sz w:val="24"/>
          <w:szCs w:val="24"/>
        </w:rPr>
        <w:t>pracovníkovi</w:t>
      </w:r>
      <w:r w:rsidR="00BB647C">
        <w:rPr>
          <w:rFonts w:ascii="Times New Roman" w:hAnsi="Times New Roman" w:cs="Times New Roman"/>
          <w:sz w:val="24"/>
          <w:szCs w:val="24"/>
        </w:rPr>
        <w:t xml:space="preserve"> Odběratele</w:t>
      </w:r>
      <w:r>
        <w:rPr>
          <w:rFonts w:ascii="Times New Roman" w:hAnsi="Times New Roman" w:cs="Times New Roman"/>
          <w:sz w:val="24"/>
          <w:szCs w:val="24"/>
        </w:rPr>
        <w:t>. Volba odpočinku, jeho vhodné formy a načasování je plně v kompetenci Dodavatele a vy</w:t>
      </w:r>
      <w:r w:rsidR="00885A77">
        <w:rPr>
          <w:rFonts w:ascii="Times New Roman" w:hAnsi="Times New Roman" w:cs="Times New Roman"/>
          <w:sz w:val="24"/>
          <w:szCs w:val="24"/>
        </w:rPr>
        <w:t>plývá</w:t>
      </w:r>
      <w:r>
        <w:rPr>
          <w:rFonts w:ascii="Times New Roman" w:hAnsi="Times New Roman" w:cs="Times New Roman"/>
          <w:sz w:val="24"/>
          <w:szCs w:val="24"/>
        </w:rPr>
        <w:t xml:space="preserve"> vždy z aktuální situace</w:t>
      </w:r>
      <w:r w:rsidR="007C3EFA">
        <w:rPr>
          <w:rFonts w:ascii="Times New Roman" w:hAnsi="Times New Roman" w:cs="Times New Roman"/>
          <w:sz w:val="24"/>
          <w:szCs w:val="24"/>
        </w:rPr>
        <w:t>.</w:t>
      </w:r>
    </w:p>
    <w:p w14:paraId="1FC63015" w14:textId="77777777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B2C08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2C08">
        <w:rPr>
          <w:rFonts w:ascii="Times New Roman" w:hAnsi="Times New Roman" w:cs="Times New Roman"/>
          <w:sz w:val="24"/>
          <w:szCs w:val="24"/>
        </w:rPr>
        <w:t>případě potřeby toalety ze strany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053">
        <w:rPr>
          <w:rFonts w:ascii="Times New Roman" w:hAnsi="Times New Roman" w:cs="Times New Roman"/>
          <w:sz w:val="24"/>
          <w:szCs w:val="24"/>
        </w:rPr>
        <w:t>žáků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053">
        <w:rPr>
          <w:rFonts w:ascii="Times New Roman" w:hAnsi="Times New Roman" w:cs="Times New Roman"/>
          <w:sz w:val="24"/>
          <w:szCs w:val="24"/>
        </w:rPr>
        <w:t>předá</w:t>
      </w:r>
      <w:r w:rsidRPr="00156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Dodavatel </w:t>
      </w:r>
      <w:r w:rsidRPr="001569A7">
        <w:rPr>
          <w:rFonts w:ascii="Times New Roman" w:hAnsi="Times New Roman" w:cs="Times New Roman"/>
          <w:sz w:val="24"/>
          <w:szCs w:val="24"/>
        </w:rPr>
        <w:t xml:space="preserve">žáky pedagogickému </w:t>
      </w:r>
      <w:r>
        <w:rPr>
          <w:rFonts w:ascii="Times New Roman" w:hAnsi="Times New Roman" w:cs="Times New Roman"/>
          <w:sz w:val="24"/>
          <w:szCs w:val="24"/>
        </w:rPr>
        <w:t>pracovníkovi Odběratele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2ED29230" w14:textId="14137DCC" w:rsidR="006B79EF" w:rsidRDefault="006B79EF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Dodavatel dbá na ochranu soukromí žáků Odběratele. Z tohoto důvodu není plavecká výuka veřejná</w:t>
      </w:r>
      <w:r w:rsidR="009467C5">
        <w:rPr>
          <w:rFonts w:ascii="Times New Roman" w:hAnsi="Times New Roman" w:cs="Times New Roman"/>
          <w:sz w:val="24"/>
          <w:szCs w:val="24"/>
        </w:rPr>
        <w:t xml:space="preserve">. </w:t>
      </w:r>
      <w:r w:rsidR="00B2088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stup </w:t>
      </w:r>
      <w:r w:rsidR="00132283">
        <w:rPr>
          <w:rFonts w:ascii="Times New Roman" w:hAnsi="Times New Roman" w:cs="Times New Roman"/>
          <w:sz w:val="24"/>
          <w:szCs w:val="24"/>
        </w:rPr>
        <w:t xml:space="preserve">na terasu plaveckého bazénu </w:t>
      </w:r>
      <w:r w:rsidR="00B20888">
        <w:rPr>
          <w:rFonts w:ascii="Times New Roman" w:hAnsi="Times New Roman" w:cs="Times New Roman"/>
          <w:sz w:val="24"/>
          <w:szCs w:val="24"/>
        </w:rPr>
        <w:t xml:space="preserve">je veřejnosti umožněn pouze </w:t>
      </w:r>
      <w:r>
        <w:rPr>
          <w:rFonts w:ascii="Times New Roman" w:hAnsi="Times New Roman" w:cs="Times New Roman"/>
          <w:sz w:val="24"/>
          <w:szCs w:val="24"/>
        </w:rPr>
        <w:t>poslední lekc</w:t>
      </w:r>
      <w:r w:rsidR="00001A96">
        <w:rPr>
          <w:rFonts w:ascii="Times New Roman" w:hAnsi="Times New Roman" w:cs="Times New Roman"/>
          <w:sz w:val="24"/>
          <w:szCs w:val="24"/>
        </w:rPr>
        <w:t>i</w:t>
      </w:r>
      <w:r w:rsidR="00B20888">
        <w:rPr>
          <w:rFonts w:ascii="Times New Roman" w:hAnsi="Times New Roman" w:cs="Times New Roman"/>
          <w:sz w:val="24"/>
          <w:szCs w:val="24"/>
        </w:rPr>
        <w:t xml:space="preserve">, kdy </w:t>
      </w:r>
      <w:r>
        <w:rPr>
          <w:rFonts w:ascii="Times New Roman" w:hAnsi="Times New Roman" w:cs="Times New Roman"/>
          <w:sz w:val="24"/>
          <w:szCs w:val="24"/>
        </w:rPr>
        <w:t xml:space="preserve">již </w:t>
      </w:r>
      <w:r w:rsidR="00F248C5">
        <w:rPr>
          <w:rFonts w:ascii="Times New Roman" w:hAnsi="Times New Roman" w:cs="Times New Roman"/>
          <w:sz w:val="24"/>
          <w:szCs w:val="24"/>
        </w:rPr>
        <w:t xml:space="preserve">neprobíhá </w:t>
      </w:r>
      <w:r w:rsidR="00B20888">
        <w:rPr>
          <w:rFonts w:ascii="Times New Roman" w:hAnsi="Times New Roman" w:cs="Times New Roman"/>
          <w:sz w:val="24"/>
          <w:szCs w:val="24"/>
        </w:rPr>
        <w:t>standardní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88">
        <w:rPr>
          <w:rFonts w:ascii="Times New Roman" w:hAnsi="Times New Roman" w:cs="Times New Roman"/>
          <w:sz w:val="24"/>
          <w:szCs w:val="24"/>
        </w:rPr>
        <w:t xml:space="preserve">plavecká </w:t>
      </w:r>
      <w:r>
        <w:rPr>
          <w:rFonts w:ascii="Times New Roman" w:hAnsi="Times New Roman" w:cs="Times New Roman"/>
          <w:sz w:val="24"/>
          <w:szCs w:val="24"/>
        </w:rPr>
        <w:t xml:space="preserve">výuka </w:t>
      </w:r>
      <w:r w:rsidR="00F248C5">
        <w:rPr>
          <w:rFonts w:ascii="Times New Roman" w:hAnsi="Times New Roman" w:cs="Times New Roman"/>
          <w:sz w:val="24"/>
          <w:szCs w:val="24"/>
        </w:rPr>
        <w:t xml:space="preserve">a </w:t>
      </w:r>
      <w:r w:rsidR="00132283">
        <w:rPr>
          <w:rFonts w:ascii="Times New Roman" w:hAnsi="Times New Roman" w:cs="Times New Roman"/>
          <w:sz w:val="24"/>
          <w:szCs w:val="24"/>
        </w:rPr>
        <w:t>je tudíž v možnostech</w:t>
      </w:r>
      <w:r w:rsidR="00F24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="00F248C5">
        <w:rPr>
          <w:rFonts w:ascii="Times New Roman" w:hAnsi="Times New Roman" w:cs="Times New Roman"/>
          <w:sz w:val="24"/>
          <w:szCs w:val="24"/>
        </w:rPr>
        <w:t xml:space="preserve">e </w:t>
      </w:r>
      <w:r w:rsidR="0013228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chránit soukromí žáků Odběratele.</w:t>
      </w:r>
    </w:p>
    <w:p w14:paraId="112F5339" w14:textId="07FE5E98" w:rsidR="00AF1502" w:rsidRPr="007B5A15" w:rsidRDefault="00B0412D" w:rsidP="00AF1502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AF1502" w:rsidRPr="001569A7">
        <w:rPr>
          <w:rFonts w:ascii="Times New Roman" w:hAnsi="Times New Roman" w:cs="Times New Roman"/>
          <w:sz w:val="24"/>
          <w:szCs w:val="24"/>
        </w:rPr>
        <w:t xml:space="preserve">. </w:t>
      </w:r>
      <w:r w:rsidR="00AF1502">
        <w:rPr>
          <w:rFonts w:ascii="Times New Roman" w:hAnsi="Times New Roman" w:cs="Times New Roman"/>
          <w:sz w:val="24"/>
          <w:szCs w:val="24"/>
        </w:rPr>
        <w:t>V průběhu plavecké výuky</w:t>
      </w:r>
      <w:r w:rsidR="00AF1502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AF1502">
        <w:rPr>
          <w:rFonts w:ascii="Times New Roman" w:hAnsi="Times New Roman" w:cs="Times New Roman"/>
          <w:sz w:val="24"/>
          <w:szCs w:val="24"/>
        </w:rPr>
        <w:t>Dodavatel z</w:t>
      </w:r>
      <w:r w:rsidR="00AF1502" w:rsidRPr="001569A7">
        <w:rPr>
          <w:rFonts w:ascii="Times New Roman" w:hAnsi="Times New Roman" w:cs="Times New Roman"/>
          <w:sz w:val="24"/>
          <w:szCs w:val="24"/>
        </w:rPr>
        <w:t>odpovídá za kázeň</w:t>
      </w:r>
      <w:r w:rsidR="00AF1502">
        <w:rPr>
          <w:rFonts w:ascii="Times New Roman" w:hAnsi="Times New Roman" w:cs="Times New Roman"/>
          <w:sz w:val="24"/>
          <w:szCs w:val="24"/>
        </w:rPr>
        <w:t xml:space="preserve"> a</w:t>
      </w:r>
      <w:r w:rsidR="00AF1502" w:rsidRPr="001569A7">
        <w:rPr>
          <w:rFonts w:ascii="Times New Roman" w:hAnsi="Times New Roman" w:cs="Times New Roman"/>
          <w:sz w:val="24"/>
          <w:szCs w:val="24"/>
        </w:rPr>
        <w:t xml:space="preserve"> organizovanost</w:t>
      </w:r>
      <w:r w:rsidR="00AF1502">
        <w:rPr>
          <w:rFonts w:ascii="Times New Roman" w:hAnsi="Times New Roman" w:cs="Times New Roman"/>
          <w:sz w:val="24"/>
          <w:szCs w:val="24"/>
        </w:rPr>
        <w:t xml:space="preserve"> výuky</w:t>
      </w:r>
      <w:r w:rsidR="00AF1502" w:rsidRPr="001569A7">
        <w:rPr>
          <w:rFonts w:ascii="Times New Roman" w:hAnsi="Times New Roman" w:cs="Times New Roman"/>
          <w:sz w:val="24"/>
          <w:szCs w:val="24"/>
        </w:rPr>
        <w:t>, vydává jasné a srozumitelné pokyny</w:t>
      </w:r>
      <w:r w:rsidR="00AF1502">
        <w:rPr>
          <w:rFonts w:ascii="Times New Roman" w:hAnsi="Times New Roman" w:cs="Times New Roman"/>
          <w:sz w:val="24"/>
          <w:szCs w:val="24"/>
        </w:rPr>
        <w:t xml:space="preserve"> a k výuce využívá plavecké pomůcky k tomu určené</w:t>
      </w:r>
      <w:r w:rsidR="00AF1502" w:rsidRPr="001569A7">
        <w:rPr>
          <w:rFonts w:ascii="Times New Roman" w:hAnsi="Times New Roman" w:cs="Times New Roman"/>
          <w:sz w:val="24"/>
          <w:szCs w:val="24"/>
        </w:rPr>
        <w:t>.</w:t>
      </w:r>
      <w:r w:rsidR="00AF1502">
        <w:rPr>
          <w:rFonts w:ascii="Times New Roman" w:hAnsi="Times New Roman" w:cs="Times New Roman"/>
          <w:sz w:val="24"/>
          <w:szCs w:val="24"/>
        </w:rPr>
        <w:t xml:space="preserve"> Během plavecké výuky je Dodavateli plně k dispozici pedagogický pracovník Odběratele. Dodavatel a Odběratel jednají vždy v součinnosti s cílem zajistit maximální bezpečnost žáků Odběratele a zároveň nesnížit kvalitu plavecké výuky poskytované Dodavatelem.</w:t>
      </w:r>
    </w:p>
    <w:p w14:paraId="5F987105" w14:textId="1F12EE02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V. Povinnosti </w:t>
      </w:r>
      <w:r>
        <w:rPr>
          <w:rFonts w:ascii="Times New Roman" w:hAnsi="Times New Roman" w:cs="Times New Roman"/>
          <w:b/>
          <w:bCs/>
          <w:sz w:val="28"/>
          <w:szCs w:val="28"/>
        </w:rPr>
        <w:t>Odběratel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 při plavecké výuce</w:t>
      </w:r>
    </w:p>
    <w:p w14:paraId="7634B94F" w14:textId="77777777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1.</w:t>
      </w:r>
      <w:r w:rsidRPr="00513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C129CB">
        <w:rPr>
          <w:rFonts w:ascii="Times New Roman" w:hAnsi="Times New Roman" w:cs="Times New Roman"/>
          <w:sz w:val="24"/>
          <w:szCs w:val="24"/>
        </w:rPr>
        <w:t xml:space="preserve"> zajistí účast pedagogického pracovníka po dobu </w:t>
      </w:r>
      <w:r>
        <w:rPr>
          <w:rFonts w:ascii="Times New Roman" w:hAnsi="Times New Roman" w:cs="Times New Roman"/>
          <w:sz w:val="24"/>
          <w:szCs w:val="24"/>
        </w:rPr>
        <w:t xml:space="preserve">všech lekcí plavecké </w:t>
      </w:r>
      <w:r w:rsidRPr="001569A7">
        <w:rPr>
          <w:rFonts w:ascii="Times New Roman" w:hAnsi="Times New Roman" w:cs="Times New Roman"/>
          <w:sz w:val="24"/>
          <w:szCs w:val="24"/>
        </w:rPr>
        <w:t>výuky.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C3053">
        <w:rPr>
          <w:rFonts w:ascii="Times New Roman" w:hAnsi="Times New Roman" w:cs="Times New Roman"/>
          <w:sz w:val="24"/>
          <w:szCs w:val="24"/>
        </w:rPr>
        <w:t xml:space="preserve"> výjimkou doprovodu žáků na WC a při poskytování první pomoci nesmí</w:t>
      </w:r>
      <w:r>
        <w:rPr>
          <w:rFonts w:ascii="Times New Roman" w:hAnsi="Times New Roman" w:cs="Times New Roman"/>
          <w:sz w:val="24"/>
          <w:szCs w:val="24"/>
        </w:rPr>
        <w:t xml:space="preserve"> pedagogický pracovník během plavecké výuky </w:t>
      </w:r>
      <w:r w:rsidRPr="00AC3053">
        <w:rPr>
          <w:rFonts w:ascii="Times New Roman" w:hAnsi="Times New Roman" w:cs="Times New Roman"/>
          <w:sz w:val="24"/>
          <w:szCs w:val="24"/>
        </w:rPr>
        <w:t>opustit prostor u bazénu.</w:t>
      </w:r>
    </w:p>
    <w:p w14:paraId="660A6DA1" w14:textId="4B64CA53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7EAC">
        <w:rPr>
          <w:rFonts w:ascii="Times New Roman" w:hAnsi="Times New Roman" w:cs="Times New Roman"/>
          <w:sz w:val="24"/>
          <w:szCs w:val="24"/>
        </w:rPr>
        <w:t>Odběratel p</w:t>
      </w:r>
      <w:r w:rsidRPr="001569A7">
        <w:rPr>
          <w:rFonts w:ascii="Times New Roman" w:hAnsi="Times New Roman" w:cs="Times New Roman"/>
          <w:sz w:val="24"/>
          <w:szCs w:val="24"/>
        </w:rPr>
        <w:t>řed zahájením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plavecké výuky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8B3">
        <w:rPr>
          <w:rFonts w:ascii="Times New Roman" w:hAnsi="Times New Roman" w:cs="Times New Roman"/>
          <w:sz w:val="24"/>
          <w:szCs w:val="24"/>
        </w:rPr>
        <w:t>zajistí</w:t>
      </w:r>
      <w:r w:rsidRPr="00483FA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bezpečnost žáků v hale, v šatně, na toaletě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569A7">
        <w:rPr>
          <w:rFonts w:ascii="Times New Roman" w:hAnsi="Times New Roman" w:cs="Times New Roman"/>
          <w:sz w:val="24"/>
          <w:szCs w:val="24"/>
        </w:rPr>
        <w:t xml:space="preserve"> ve sprše</w:t>
      </w:r>
      <w:r w:rsidR="00092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je zodpovědný za řádnou očistu žáků před zahájením</w:t>
      </w:r>
      <w:r w:rsidR="004F6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lekce.</w:t>
      </w:r>
      <w:r w:rsidR="00092222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dběratel </w:t>
      </w:r>
      <w:r w:rsidRPr="00AC3053">
        <w:rPr>
          <w:rFonts w:ascii="Times New Roman" w:hAnsi="Times New Roman" w:cs="Times New Roman"/>
          <w:sz w:val="24"/>
          <w:szCs w:val="24"/>
        </w:rPr>
        <w:t xml:space="preserve">nad </w:t>
      </w:r>
      <w:r>
        <w:rPr>
          <w:rFonts w:ascii="Times New Roman" w:hAnsi="Times New Roman" w:cs="Times New Roman"/>
          <w:sz w:val="24"/>
          <w:szCs w:val="24"/>
        </w:rPr>
        <w:t xml:space="preserve">žáky </w:t>
      </w:r>
      <w:r w:rsidR="00092222">
        <w:rPr>
          <w:rFonts w:ascii="Times New Roman" w:hAnsi="Times New Roman" w:cs="Times New Roman"/>
          <w:sz w:val="24"/>
          <w:szCs w:val="24"/>
        </w:rPr>
        <w:t xml:space="preserve">vykonává </w:t>
      </w:r>
      <w:r w:rsidRPr="00AC3053">
        <w:rPr>
          <w:rFonts w:ascii="Times New Roman" w:hAnsi="Times New Roman" w:cs="Times New Roman"/>
          <w:sz w:val="24"/>
          <w:szCs w:val="24"/>
        </w:rPr>
        <w:t>dohled až do</w:t>
      </w:r>
      <w:r w:rsidR="00E803D2">
        <w:rPr>
          <w:rFonts w:ascii="Times New Roman" w:hAnsi="Times New Roman" w:cs="Times New Roman"/>
          <w:sz w:val="24"/>
          <w:szCs w:val="24"/>
        </w:rPr>
        <w:t xml:space="preserve"> okamžiku</w:t>
      </w:r>
      <w:r w:rsidRPr="00AC3053">
        <w:rPr>
          <w:rFonts w:ascii="Times New Roman" w:hAnsi="Times New Roman" w:cs="Times New Roman"/>
          <w:sz w:val="24"/>
          <w:szCs w:val="24"/>
        </w:rPr>
        <w:t xml:space="preserve"> jejich předání </w:t>
      </w:r>
      <w:r w:rsidR="001A2202">
        <w:rPr>
          <w:rFonts w:ascii="Times New Roman" w:hAnsi="Times New Roman" w:cs="Times New Roman"/>
          <w:sz w:val="24"/>
          <w:szCs w:val="24"/>
        </w:rPr>
        <w:t>plaveckému instruktoro</w:t>
      </w: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Pr="00AC3053">
        <w:rPr>
          <w:rFonts w:ascii="Times New Roman" w:hAnsi="Times New Roman" w:cs="Times New Roman"/>
          <w:sz w:val="24"/>
          <w:szCs w:val="24"/>
        </w:rPr>
        <w:t>Dodavatele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1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C9F3E" w14:textId="2B673253" w:rsidR="00AF1502" w:rsidRDefault="00AF150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092222">
        <w:rPr>
          <w:rFonts w:ascii="Times New Roman" w:hAnsi="Times New Roman" w:cs="Times New Roman"/>
          <w:sz w:val="24"/>
          <w:szCs w:val="24"/>
        </w:rPr>
        <w:t>3</w:t>
      </w:r>
      <w:r w:rsidRPr="00AC3053">
        <w:rPr>
          <w:rFonts w:ascii="Times New Roman" w:hAnsi="Times New Roman" w:cs="Times New Roman"/>
          <w:sz w:val="24"/>
          <w:szCs w:val="24"/>
        </w:rPr>
        <w:t xml:space="preserve">. </w:t>
      </w:r>
      <w:r w:rsidRPr="007B5A15">
        <w:rPr>
          <w:rFonts w:ascii="Times New Roman" w:hAnsi="Times New Roman" w:cs="Times New Roman"/>
          <w:sz w:val="24"/>
          <w:szCs w:val="24"/>
        </w:rPr>
        <w:t>V případě potřeby toalety ze strany žáků</w:t>
      </w:r>
      <w:r w:rsidRPr="00AC3053">
        <w:t xml:space="preserve"> </w:t>
      </w:r>
      <w:r w:rsidRPr="007B5A15">
        <w:rPr>
          <w:rFonts w:ascii="Times New Roman" w:hAnsi="Times New Roman" w:cs="Times New Roman"/>
          <w:sz w:val="24"/>
          <w:szCs w:val="24"/>
        </w:rPr>
        <w:t xml:space="preserve">převezme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7B5A15">
        <w:rPr>
          <w:rFonts w:ascii="Times New Roman" w:hAnsi="Times New Roman" w:cs="Times New Roman"/>
          <w:sz w:val="24"/>
          <w:szCs w:val="24"/>
        </w:rPr>
        <w:t xml:space="preserve"> žák</w:t>
      </w:r>
      <w:r w:rsidR="00CC76F4">
        <w:rPr>
          <w:rFonts w:ascii="Times New Roman" w:hAnsi="Times New Roman" w:cs="Times New Roman"/>
          <w:sz w:val="24"/>
          <w:szCs w:val="24"/>
        </w:rPr>
        <w:t>y</w:t>
      </w:r>
      <w:r w:rsidRPr="007B5A15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 xml:space="preserve">plaveckého instruktora </w:t>
      </w:r>
      <w:r w:rsidRPr="007B5A15">
        <w:rPr>
          <w:rFonts w:ascii="Times New Roman" w:hAnsi="Times New Roman" w:cs="Times New Roman"/>
          <w:sz w:val="24"/>
          <w:szCs w:val="24"/>
        </w:rPr>
        <w:t>Dodavatele a zabezpečí nad n</w:t>
      </w:r>
      <w:r w:rsidR="00CC76F4">
        <w:rPr>
          <w:rFonts w:ascii="Times New Roman" w:hAnsi="Times New Roman" w:cs="Times New Roman"/>
          <w:sz w:val="24"/>
          <w:szCs w:val="24"/>
        </w:rPr>
        <w:t>imi</w:t>
      </w:r>
      <w:r w:rsidRPr="007B5A15">
        <w:rPr>
          <w:rFonts w:ascii="Times New Roman" w:hAnsi="Times New Roman" w:cs="Times New Roman"/>
          <w:sz w:val="24"/>
          <w:szCs w:val="24"/>
        </w:rPr>
        <w:t xml:space="preserve"> dohled</w:t>
      </w:r>
      <w:r>
        <w:rPr>
          <w:rFonts w:ascii="Times New Roman" w:hAnsi="Times New Roman" w:cs="Times New Roman"/>
          <w:sz w:val="24"/>
          <w:szCs w:val="24"/>
        </w:rPr>
        <w:t xml:space="preserve"> až do doby </w:t>
      </w:r>
      <w:r w:rsidR="00CC76F4">
        <w:rPr>
          <w:rFonts w:ascii="Times New Roman" w:hAnsi="Times New Roman" w:cs="Times New Roman"/>
          <w:sz w:val="24"/>
          <w:szCs w:val="24"/>
        </w:rPr>
        <w:t xml:space="preserve">jejich </w:t>
      </w:r>
      <w:r>
        <w:rPr>
          <w:rFonts w:ascii="Times New Roman" w:hAnsi="Times New Roman" w:cs="Times New Roman"/>
          <w:sz w:val="24"/>
          <w:szCs w:val="24"/>
        </w:rPr>
        <w:t>předání zpět Dodavatel</w:t>
      </w:r>
      <w:r w:rsidR="00E667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DBDA9" w14:textId="2C2D4793" w:rsidR="008D27F4" w:rsidRDefault="0009222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. </w:t>
      </w:r>
      <w:r w:rsidR="00AF1502">
        <w:rPr>
          <w:rFonts w:ascii="Times New Roman" w:hAnsi="Times New Roman" w:cs="Times New Roman"/>
          <w:sz w:val="24"/>
          <w:szCs w:val="24"/>
        </w:rPr>
        <w:t xml:space="preserve">Na konci lekce 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převezme </w:t>
      </w:r>
      <w:r w:rsidR="00AF1502">
        <w:rPr>
          <w:rFonts w:ascii="Times New Roman" w:hAnsi="Times New Roman" w:cs="Times New Roman"/>
          <w:sz w:val="24"/>
          <w:szCs w:val="24"/>
        </w:rPr>
        <w:t xml:space="preserve">Odběratel 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žáky od Dodavatele, zkontroluje počet žáků, zajistí </w:t>
      </w:r>
      <w:r w:rsidR="00790DCA">
        <w:rPr>
          <w:rFonts w:ascii="Times New Roman" w:hAnsi="Times New Roman" w:cs="Times New Roman"/>
          <w:sz w:val="24"/>
          <w:szCs w:val="24"/>
        </w:rPr>
        <w:t xml:space="preserve">jejich </w:t>
      </w:r>
      <w:r w:rsidR="00AF1502">
        <w:rPr>
          <w:rFonts w:ascii="Times New Roman" w:hAnsi="Times New Roman" w:cs="Times New Roman"/>
          <w:sz w:val="24"/>
          <w:szCs w:val="24"/>
        </w:rPr>
        <w:t xml:space="preserve">řádnou očistu </w:t>
      </w:r>
      <w:r w:rsidR="00790DCA">
        <w:rPr>
          <w:rFonts w:ascii="Times New Roman" w:hAnsi="Times New Roman" w:cs="Times New Roman"/>
          <w:sz w:val="24"/>
          <w:szCs w:val="24"/>
        </w:rPr>
        <w:t>v</w:t>
      </w:r>
      <w:r w:rsidR="00AF1502">
        <w:rPr>
          <w:rFonts w:ascii="Times New Roman" w:hAnsi="Times New Roman" w:cs="Times New Roman"/>
          <w:sz w:val="24"/>
          <w:szCs w:val="24"/>
        </w:rPr>
        <w:t xml:space="preserve">e sprchách 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a </w:t>
      </w:r>
      <w:r w:rsidR="00790DCA">
        <w:rPr>
          <w:rFonts w:ascii="Times New Roman" w:hAnsi="Times New Roman" w:cs="Times New Roman"/>
          <w:sz w:val="24"/>
          <w:szCs w:val="24"/>
        </w:rPr>
        <w:t xml:space="preserve">jejich </w:t>
      </w:r>
      <w:r w:rsidR="00AF1502" w:rsidRPr="00AC3053">
        <w:rPr>
          <w:rFonts w:ascii="Times New Roman" w:hAnsi="Times New Roman" w:cs="Times New Roman"/>
          <w:sz w:val="24"/>
          <w:szCs w:val="24"/>
        </w:rPr>
        <w:t>převlečení v šatnách.</w:t>
      </w:r>
    </w:p>
    <w:p w14:paraId="53710271" w14:textId="1DCA6772" w:rsidR="00AF1502" w:rsidRPr="006D0873" w:rsidRDefault="0009222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F1502" w:rsidRPr="004B376C">
        <w:rPr>
          <w:rFonts w:ascii="Times New Roman" w:hAnsi="Times New Roman" w:cs="Times New Roman"/>
          <w:sz w:val="24"/>
          <w:szCs w:val="24"/>
        </w:rPr>
        <w:t xml:space="preserve">. </w:t>
      </w:r>
      <w:r w:rsidR="00AF1502">
        <w:rPr>
          <w:rFonts w:ascii="Times New Roman" w:hAnsi="Times New Roman" w:cs="Times New Roman"/>
          <w:sz w:val="24"/>
          <w:szCs w:val="24"/>
        </w:rPr>
        <w:t>Odběratel o</w:t>
      </w:r>
      <w:r w:rsidR="00AF1502" w:rsidRPr="004B376C">
        <w:rPr>
          <w:rFonts w:ascii="Times New Roman" w:hAnsi="Times New Roman" w:cs="Times New Roman"/>
          <w:sz w:val="24"/>
          <w:szCs w:val="24"/>
        </w:rPr>
        <w:t>dpovídá za kázeň, pořádek, řádné užívání přidělených prostor a zařízení, za odpovědnou manipulaci s energetickými a vodními zdroji.</w:t>
      </w:r>
      <w:r w:rsidR="00AF1502">
        <w:rPr>
          <w:rFonts w:ascii="Times New Roman" w:hAnsi="Times New Roman" w:cs="Times New Roman"/>
          <w:sz w:val="24"/>
          <w:szCs w:val="24"/>
        </w:rPr>
        <w:t xml:space="preserve"> Pokud dojde ze strany žáků Odběratele k úmyslnému ničení majetku plaveckého bazénu, resp. plavecké školy, je Odběratel povinen vzniklou škodu uhradit.</w:t>
      </w:r>
    </w:p>
    <w:p w14:paraId="525525F2" w14:textId="0D2C1117" w:rsidR="00AF1502" w:rsidRDefault="0009222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1502">
        <w:rPr>
          <w:rFonts w:ascii="Times New Roman" w:hAnsi="Times New Roman" w:cs="Times New Roman"/>
          <w:sz w:val="24"/>
          <w:szCs w:val="24"/>
        </w:rPr>
        <w:t xml:space="preserve">. Do prostor bazénu je zakázáno nosit </w:t>
      </w:r>
      <w:r w:rsidR="0013477E">
        <w:rPr>
          <w:rFonts w:ascii="Times New Roman" w:hAnsi="Times New Roman" w:cs="Times New Roman"/>
          <w:sz w:val="24"/>
          <w:szCs w:val="24"/>
        </w:rPr>
        <w:t>pití v jin</w:t>
      </w:r>
      <w:r w:rsidR="0061696E">
        <w:rPr>
          <w:rFonts w:ascii="Times New Roman" w:hAnsi="Times New Roman" w:cs="Times New Roman"/>
          <w:sz w:val="24"/>
          <w:szCs w:val="24"/>
        </w:rPr>
        <w:t>ém</w:t>
      </w:r>
      <w:r w:rsidR="0013477E">
        <w:rPr>
          <w:rFonts w:ascii="Times New Roman" w:hAnsi="Times New Roman" w:cs="Times New Roman"/>
          <w:sz w:val="24"/>
          <w:szCs w:val="24"/>
        </w:rPr>
        <w:t xml:space="preserve"> než plastov</w:t>
      </w:r>
      <w:r w:rsidR="0061696E">
        <w:rPr>
          <w:rFonts w:ascii="Times New Roman" w:hAnsi="Times New Roman" w:cs="Times New Roman"/>
          <w:sz w:val="24"/>
          <w:szCs w:val="24"/>
        </w:rPr>
        <w:t>ém</w:t>
      </w:r>
      <w:r w:rsidR="0013477E">
        <w:rPr>
          <w:rFonts w:ascii="Times New Roman" w:hAnsi="Times New Roman" w:cs="Times New Roman"/>
          <w:sz w:val="24"/>
          <w:szCs w:val="24"/>
        </w:rPr>
        <w:t xml:space="preserve"> obal</w:t>
      </w:r>
      <w:r w:rsidR="0061696E">
        <w:rPr>
          <w:rFonts w:ascii="Times New Roman" w:hAnsi="Times New Roman" w:cs="Times New Roman"/>
          <w:sz w:val="24"/>
          <w:szCs w:val="24"/>
        </w:rPr>
        <w:t>u</w:t>
      </w:r>
      <w:r w:rsidR="0013477E">
        <w:rPr>
          <w:rFonts w:ascii="Times New Roman" w:hAnsi="Times New Roman" w:cs="Times New Roman"/>
          <w:sz w:val="24"/>
          <w:szCs w:val="24"/>
        </w:rPr>
        <w:t xml:space="preserve">, </w:t>
      </w:r>
      <w:r w:rsidR="00AF1502">
        <w:rPr>
          <w:rFonts w:ascii="Times New Roman" w:hAnsi="Times New Roman" w:cs="Times New Roman"/>
          <w:sz w:val="24"/>
          <w:szCs w:val="24"/>
        </w:rPr>
        <w:t xml:space="preserve">jídlo a </w:t>
      </w:r>
      <w:r w:rsidR="0013477E">
        <w:rPr>
          <w:rFonts w:ascii="Times New Roman" w:hAnsi="Times New Roman" w:cs="Times New Roman"/>
          <w:sz w:val="24"/>
          <w:szCs w:val="24"/>
        </w:rPr>
        <w:t>cennosti</w:t>
      </w:r>
      <w:r w:rsidR="00AF1502">
        <w:rPr>
          <w:rFonts w:ascii="Times New Roman" w:hAnsi="Times New Roman" w:cs="Times New Roman"/>
          <w:sz w:val="24"/>
          <w:szCs w:val="24"/>
        </w:rPr>
        <w:t>. Konzumace jídla je umožněna pouze v prostorách bufetu.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502">
        <w:rPr>
          <w:rFonts w:ascii="Times New Roman" w:hAnsi="Times New Roman" w:cs="Times New Roman"/>
          <w:sz w:val="24"/>
          <w:szCs w:val="24"/>
        </w:rPr>
        <w:t>V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 prostorách bazénu je </w:t>
      </w:r>
      <w:r w:rsidR="00AF1502">
        <w:rPr>
          <w:rFonts w:ascii="Times New Roman" w:hAnsi="Times New Roman" w:cs="Times New Roman"/>
          <w:sz w:val="24"/>
          <w:szCs w:val="24"/>
        </w:rPr>
        <w:t xml:space="preserve">Odběratel 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povinen </w:t>
      </w:r>
      <w:r w:rsidR="006C2C80">
        <w:rPr>
          <w:rFonts w:ascii="Times New Roman" w:hAnsi="Times New Roman" w:cs="Times New Roman"/>
          <w:sz w:val="24"/>
          <w:szCs w:val="24"/>
        </w:rPr>
        <w:t xml:space="preserve">se převléci do </w:t>
      </w:r>
      <w:r w:rsidR="00B30757">
        <w:rPr>
          <w:rFonts w:ascii="Times New Roman" w:hAnsi="Times New Roman" w:cs="Times New Roman"/>
          <w:sz w:val="24"/>
          <w:szCs w:val="24"/>
        </w:rPr>
        <w:t xml:space="preserve">vhodného </w:t>
      </w:r>
      <w:r w:rsidR="006C2C80">
        <w:rPr>
          <w:rFonts w:ascii="Times New Roman" w:hAnsi="Times New Roman" w:cs="Times New Roman"/>
          <w:sz w:val="24"/>
          <w:szCs w:val="24"/>
        </w:rPr>
        <w:t xml:space="preserve">oděvu a obuvi </w:t>
      </w:r>
      <w:r w:rsidR="00AF1502" w:rsidRPr="00AC3053">
        <w:rPr>
          <w:rFonts w:ascii="Times New Roman" w:hAnsi="Times New Roman" w:cs="Times New Roman"/>
          <w:sz w:val="24"/>
          <w:szCs w:val="24"/>
        </w:rPr>
        <w:t>určen</w:t>
      </w:r>
      <w:r w:rsidR="00B30757">
        <w:rPr>
          <w:rFonts w:ascii="Times New Roman" w:hAnsi="Times New Roman" w:cs="Times New Roman"/>
          <w:sz w:val="24"/>
          <w:szCs w:val="24"/>
        </w:rPr>
        <w:t>é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 k</w:t>
      </w:r>
      <w:r w:rsidR="006C2C80">
        <w:rPr>
          <w:rFonts w:ascii="Times New Roman" w:hAnsi="Times New Roman" w:cs="Times New Roman"/>
          <w:sz w:val="24"/>
          <w:szCs w:val="24"/>
        </w:rPr>
        <w:t> </w:t>
      </w:r>
      <w:r w:rsidR="00AF1502" w:rsidRPr="00AC3053">
        <w:rPr>
          <w:rFonts w:ascii="Times New Roman" w:hAnsi="Times New Roman" w:cs="Times New Roman"/>
          <w:sz w:val="24"/>
          <w:szCs w:val="24"/>
        </w:rPr>
        <w:t>bazénu</w:t>
      </w:r>
      <w:r w:rsidR="006C2C80">
        <w:rPr>
          <w:rFonts w:ascii="Times New Roman" w:hAnsi="Times New Roman" w:cs="Times New Roman"/>
          <w:sz w:val="24"/>
          <w:szCs w:val="24"/>
        </w:rPr>
        <w:t>.</w:t>
      </w:r>
    </w:p>
    <w:p w14:paraId="279D97E5" w14:textId="446DD666" w:rsidR="00AF1502" w:rsidRDefault="00092222" w:rsidP="00AF1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1502">
        <w:rPr>
          <w:rFonts w:ascii="Times New Roman" w:hAnsi="Times New Roman" w:cs="Times New Roman"/>
          <w:sz w:val="24"/>
          <w:szCs w:val="24"/>
        </w:rPr>
        <w:t xml:space="preserve">. </w:t>
      </w:r>
      <w:r w:rsidR="00196129">
        <w:rPr>
          <w:rFonts w:ascii="Times New Roman" w:hAnsi="Times New Roman" w:cs="Times New Roman"/>
          <w:sz w:val="24"/>
          <w:szCs w:val="24"/>
        </w:rPr>
        <w:t>Odběratel je b</w:t>
      </w:r>
      <w:r w:rsidR="00AF1502">
        <w:rPr>
          <w:rFonts w:ascii="Times New Roman" w:hAnsi="Times New Roman" w:cs="Times New Roman"/>
          <w:sz w:val="24"/>
          <w:szCs w:val="24"/>
        </w:rPr>
        <w:t xml:space="preserve">ěhem plavecké výuky Dodavateli plně k dispozici, přičemž </w:t>
      </w:r>
      <w:r w:rsidR="0090363C">
        <w:rPr>
          <w:rFonts w:ascii="Times New Roman" w:hAnsi="Times New Roman" w:cs="Times New Roman"/>
          <w:sz w:val="24"/>
          <w:szCs w:val="24"/>
        </w:rPr>
        <w:t xml:space="preserve">oba </w:t>
      </w:r>
      <w:r w:rsidR="00AF1502">
        <w:rPr>
          <w:rFonts w:ascii="Times New Roman" w:hAnsi="Times New Roman" w:cs="Times New Roman"/>
          <w:sz w:val="24"/>
          <w:szCs w:val="24"/>
        </w:rPr>
        <w:t>jedn</w:t>
      </w:r>
      <w:r w:rsidR="0090363C">
        <w:rPr>
          <w:rFonts w:ascii="Times New Roman" w:hAnsi="Times New Roman" w:cs="Times New Roman"/>
          <w:sz w:val="24"/>
          <w:szCs w:val="24"/>
        </w:rPr>
        <w:t xml:space="preserve">ají </w:t>
      </w:r>
      <w:r w:rsidR="00AF1502">
        <w:rPr>
          <w:rFonts w:ascii="Times New Roman" w:hAnsi="Times New Roman" w:cs="Times New Roman"/>
          <w:sz w:val="24"/>
          <w:szCs w:val="24"/>
        </w:rPr>
        <w:t>v součinnosti. Odběratel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 svým podpisem potvrzuje správnost nahlášených údajů</w:t>
      </w:r>
      <w:r w:rsidR="00BC5C72">
        <w:rPr>
          <w:rFonts w:ascii="Times New Roman" w:hAnsi="Times New Roman" w:cs="Times New Roman"/>
          <w:sz w:val="24"/>
          <w:szCs w:val="24"/>
        </w:rPr>
        <w:t xml:space="preserve"> (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název školy, pořadí lekce a počet </w:t>
      </w:r>
      <w:r w:rsidR="006160A0">
        <w:rPr>
          <w:rFonts w:ascii="Times New Roman" w:hAnsi="Times New Roman" w:cs="Times New Roman"/>
          <w:sz w:val="24"/>
          <w:szCs w:val="24"/>
        </w:rPr>
        <w:t>žáků</w:t>
      </w:r>
      <w:r w:rsidR="00AF1502" w:rsidRPr="00AC3053">
        <w:rPr>
          <w:rFonts w:ascii="Times New Roman" w:hAnsi="Times New Roman" w:cs="Times New Roman"/>
          <w:sz w:val="24"/>
          <w:szCs w:val="24"/>
        </w:rPr>
        <w:t xml:space="preserve"> přítomných ve výuce) v třídní knize </w:t>
      </w:r>
      <w:r w:rsidR="00AF1502">
        <w:rPr>
          <w:rFonts w:ascii="Times New Roman" w:hAnsi="Times New Roman" w:cs="Times New Roman"/>
          <w:sz w:val="24"/>
          <w:szCs w:val="24"/>
        </w:rPr>
        <w:t>a při evidenci případného úrazu žáka.</w:t>
      </w:r>
    </w:p>
    <w:p w14:paraId="63D90401" w14:textId="71B4BB11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. Místo plnění</w:t>
      </w:r>
    </w:p>
    <w:p w14:paraId="74EA51AD" w14:textId="0AE2C03C" w:rsidR="00450458" w:rsidRDefault="00AF1502" w:rsidP="00017BB0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sz w:val="24"/>
          <w:szCs w:val="24"/>
        </w:rPr>
        <w:t>Plavecká výuka bude realizována v krytém plaveckém bazénu ve Strakonicích, Na Křemelce 512, podle rozvrhu na školní rok 202</w:t>
      </w:r>
      <w:r w:rsidR="00504F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04F2D">
        <w:rPr>
          <w:rFonts w:ascii="Times New Roman" w:hAnsi="Times New Roman" w:cs="Times New Roman"/>
          <w:sz w:val="24"/>
          <w:szCs w:val="24"/>
        </w:rPr>
        <w:t>6</w:t>
      </w:r>
      <w:r w:rsidRPr="001569A7">
        <w:rPr>
          <w:rFonts w:ascii="Times New Roman" w:hAnsi="Times New Roman" w:cs="Times New Roman"/>
          <w:sz w:val="24"/>
          <w:szCs w:val="24"/>
        </w:rPr>
        <w:t xml:space="preserve">. Plavecká výuka může být za slunečného a příznivého počasí realizována na venkovním vyhřátém bazénu jen </w:t>
      </w:r>
      <w:r w:rsidRPr="00696904">
        <w:rPr>
          <w:rFonts w:ascii="Times New Roman" w:hAnsi="Times New Roman" w:cs="Times New Roman"/>
          <w:sz w:val="24"/>
          <w:szCs w:val="24"/>
        </w:rPr>
        <w:t xml:space="preserve">s výslovným souhlasem </w:t>
      </w:r>
      <w:r w:rsidR="002C0780">
        <w:rPr>
          <w:rFonts w:ascii="Times New Roman" w:hAnsi="Times New Roman" w:cs="Times New Roman"/>
          <w:sz w:val="24"/>
          <w:szCs w:val="24"/>
        </w:rPr>
        <w:t>O</w:t>
      </w:r>
      <w:r w:rsidRPr="00696904">
        <w:rPr>
          <w:rFonts w:ascii="Times New Roman" w:hAnsi="Times New Roman" w:cs="Times New Roman"/>
          <w:sz w:val="24"/>
          <w:szCs w:val="24"/>
        </w:rPr>
        <w:t>dběratele.</w:t>
      </w:r>
    </w:p>
    <w:p w14:paraId="409CB0B3" w14:textId="77777777" w:rsidR="00017BB0" w:rsidRDefault="00017BB0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9061B" w14:textId="2FD60579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I. Doba plnění</w:t>
      </w:r>
    </w:p>
    <w:p w14:paraId="55AC2448" w14:textId="7777777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1. Plavecká výuka bude probíhat v termínu:</w:t>
      </w:r>
    </w:p>
    <w:p w14:paraId="47F8BC57" w14:textId="5C0719F4" w:rsidR="00AF1502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9A7">
        <w:rPr>
          <w:rFonts w:ascii="Times New Roman" w:hAnsi="Times New Roman" w:cs="Times New Roman"/>
          <w:b/>
          <w:bCs/>
          <w:sz w:val="24"/>
          <w:szCs w:val="24"/>
        </w:rPr>
        <w:t>Třída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 žáků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Den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Hodina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>Od – do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 lekcí</w:t>
      </w:r>
    </w:p>
    <w:p w14:paraId="656EC907" w14:textId="75E0655C" w:rsidR="00DF426B" w:rsidRDefault="000E2D3A" w:rsidP="00AF150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A+B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ab/>
        <w:t>8:0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>-8:5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>.9.202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00E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15B5D4AB" w14:textId="716175CB" w:rsidR="0072313F" w:rsidRDefault="00E600EE" w:rsidP="00AF150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8: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-8:5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náhrada 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C225EF3" w14:textId="7F2D0204" w:rsidR="0072313F" w:rsidRDefault="0072313F" w:rsidP="0072313F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006B">
        <w:rPr>
          <w:rFonts w:ascii="Times New Roman" w:hAnsi="Times New Roman" w:cs="Times New Roman"/>
          <w:b/>
          <w:bCs/>
          <w:sz w:val="24"/>
          <w:szCs w:val="24"/>
        </w:rPr>
        <w:t>47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5.9.2025-31.10.2025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7DA178CD" w14:textId="2F012D2F" w:rsidR="0072313F" w:rsidRDefault="0072313F" w:rsidP="0072313F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11:35-12:20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náhrada 6.11.2025</w:t>
      </w:r>
    </w:p>
    <w:p w14:paraId="74A847DB" w14:textId="3AEF9339" w:rsidR="0072313F" w:rsidRDefault="004B56CE" w:rsidP="0072313F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8:05-8:50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>.1.202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F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2994EFCD" w14:textId="16A59850" w:rsidR="00973A3E" w:rsidRDefault="0072313F" w:rsidP="0072313F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8:05-8:50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.1.202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0708C3" w14:textId="600967D1" w:rsidR="00973A3E" w:rsidRDefault="0072313F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C+D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PÁ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48F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48F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7.11.2025-23.1.2026</w:t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37E819DA" w14:textId="359CEBA8" w:rsidR="00973A3E" w:rsidRDefault="00973A3E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8:55-9:40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548D">
        <w:rPr>
          <w:rFonts w:ascii="Times New Roman" w:hAnsi="Times New Roman" w:cs="Times New Roman"/>
          <w:b/>
          <w:bCs/>
          <w:sz w:val="24"/>
          <w:szCs w:val="24"/>
        </w:rPr>
        <w:t>náhrada 15.1.2026</w:t>
      </w:r>
    </w:p>
    <w:p w14:paraId="13737042" w14:textId="49926230" w:rsidR="00973A3E" w:rsidRDefault="00973A3E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4610">
        <w:rPr>
          <w:rFonts w:ascii="Times New Roman" w:hAnsi="Times New Roman" w:cs="Times New Roman"/>
          <w:b/>
          <w:bCs/>
          <w:sz w:val="24"/>
          <w:szCs w:val="24"/>
        </w:rPr>
        <w:t>. A+B</w:t>
      </w:r>
      <w:r w:rsidR="004446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4446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4610"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4446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8:05-8:50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63D3">
        <w:rPr>
          <w:rFonts w:ascii="Times New Roman" w:hAnsi="Times New Roman" w:cs="Times New Roman"/>
          <w:b/>
          <w:bCs/>
          <w:sz w:val="24"/>
          <w:szCs w:val="24"/>
        </w:rPr>
        <w:t>13.2.2026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263D3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.4.202</w:t>
      </w:r>
      <w:r w:rsidR="00B263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522C23D4" w14:textId="562DB65A" w:rsidR="00973A3E" w:rsidRDefault="00973A3E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56CE">
        <w:rPr>
          <w:rFonts w:ascii="Times New Roman" w:hAnsi="Times New Roman" w:cs="Times New Roman"/>
          <w:b/>
          <w:bCs/>
          <w:sz w:val="24"/>
          <w:szCs w:val="24"/>
        </w:rPr>
        <w:t>8:05-8:50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6 a 16.4.2026</w:t>
      </w:r>
    </w:p>
    <w:p w14:paraId="5C934BE0" w14:textId="075CFD06" w:rsidR="00973A3E" w:rsidRDefault="002D384C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10B0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PÁ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9:50-10:35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63D3">
        <w:rPr>
          <w:rFonts w:ascii="Times New Roman" w:hAnsi="Times New Roman" w:cs="Times New Roman"/>
          <w:b/>
          <w:bCs/>
          <w:sz w:val="24"/>
          <w:szCs w:val="24"/>
        </w:rPr>
        <w:t>13.2.2026-10.4.2026</w:t>
      </w:r>
      <w:r w:rsidR="00B26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06C39CA6" w14:textId="77777777" w:rsidR="00F170BC" w:rsidRDefault="00973A3E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9:50-10:35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náhrady 26.3.2026 a 16.4.2026</w:t>
      </w:r>
    </w:p>
    <w:p w14:paraId="0ABC47FE" w14:textId="5E7A34DF" w:rsidR="00973A3E" w:rsidRDefault="00F9332C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43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PÁ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9: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A3E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7422980A" w14:textId="5CF0A576" w:rsidR="00973A3E" w:rsidRDefault="00973A3E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9:50-10:35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14.5.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 xml:space="preserve"> a 1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64B1B">
        <w:rPr>
          <w:rFonts w:ascii="Times New Roman" w:hAnsi="Times New Roman" w:cs="Times New Roman"/>
          <w:b/>
          <w:bCs/>
          <w:sz w:val="24"/>
          <w:szCs w:val="24"/>
        </w:rPr>
        <w:t>.6.202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592BE32" w14:textId="55D14460" w:rsidR="00C44020" w:rsidRDefault="00C44020" w:rsidP="00C44020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C+D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10B0">
        <w:rPr>
          <w:rFonts w:ascii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PÁ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11:35-12:20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17.4.2026-19.6.2026</w:t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1332D80D" w14:textId="3ADE3337" w:rsidR="00017BB0" w:rsidRDefault="00C44020" w:rsidP="00973A3E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ČT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384C">
        <w:rPr>
          <w:rFonts w:ascii="Times New Roman" w:hAnsi="Times New Roman" w:cs="Times New Roman"/>
          <w:b/>
          <w:bCs/>
          <w:sz w:val="24"/>
          <w:szCs w:val="24"/>
        </w:rPr>
        <w:t>11:35-12:20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70BC">
        <w:rPr>
          <w:rFonts w:ascii="Times New Roman" w:hAnsi="Times New Roman" w:cs="Times New Roman"/>
          <w:b/>
          <w:bCs/>
          <w:sz w:val="24"/>
          <w:szCs w:val="24"/>
        </w:rPr>
        <w:t>náhrady 14.5.2026 a 18.6.2026</w:t>
      </w:r>
    </w:p>
    <w:p w14:paraId="362944C0" w14:textId="5633904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Ve dnech školního volna plavecká výuka neprobíhá. Tyto dny nejsou započteny v celkovém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569A7">
        <w:rPr>
          <w:rFonts w:ascii="Times New Roman" w:hAnsi="Times New Roman" w:cs="Times New Roman"/>
          <w:sz w:val="24"/>
          <w:szCs w:val="24"/>
        </w:rPr>
        <w:t>očtu lekcí, kurzovné (cena) se za ně nehradí.</w:t>
      </w:r>
    </w:p>
    <w:p w14:paraId="683F3757" w14:textId="77777777" w:rsidR="00AF1502" w:rsidRPr="00696904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>3. V případě, že se příslušná lekce nebude konat ve stanoveném termínu z důvodu překážky na straně Dodavatele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904">
        <w:rPr>
          <w:rFonts w:ascii="Times New Roman" w:hAnsi="Times New Roman" w:cs="Times New Roman"/>
          <w:sz w:val="24"/>
          <w:szCs w:val="24"/>
        </w:rPr>
        <w:t xml:space="preserve"> je dodavatel povinen poskytnout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6904">
        <w:rPr>
          <w:rFonts w:ascii="Times New Roman" w:hAnsi="Times New Roman" w:cs="Times New Roman"/>
          <w:sz w:val="24"/>
          <w:szCs w:val="24"/>
        </w:rPr>
        <w:t>dběrateli náhradní lekci v jiném termínu</w:t>
      </w:r>
      <w:r>
        <w:rPr>
          <w:rFonts w:ascii="Times New Roman" w:hAnsi="Times New Roman" w:cs="Times New Roman"/>
          <w:sz w:val="24"/>
          <w:szCs w:val="24"/>
        </w:rPr>
        <w:t xml:space="preserve">. Pokud 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Odběratel s Dodavatelem </w:t>
      </w:r>
      <w:r w:rsidRPr="00696904">
        <w:rPr>
          <w:rFonts w:ascii="Times New Roman" w:hAnsi="Times New Roman" w:cs="Times New Roman"/>
          <w:sz w:val="24"/>
          <w:szCs w:val="24"/>
        </w:rPr>
        <w:t>na jiném vhodném termínu</w:t>
      </w:r>
      <w:r>
        <w:rPr>
          <w:rFonts w:ascii="Times New Roman" w:hAnsi="Times New Roman" w:cs="Times New Roman"/>
          <w:sz w:val="24"/>
          <w:szCs w:val="24"/>
        </w:rPr>
        <w:t xml:space="preserve"> nedohodnou</w:t>
      </w:r>
      <w:r w:rsidRPr="00696904">
        <w:rPr>
          <w:rFonts w:ascii="Times New Roman" w:hAnsi="Times New Roman" w:cs="Times New Roman"/>
          <w:sz w:val="24"/>
          <w:szCs w:val="24"/>
        </w:rPr>
        <w:t xml:space="preserve">, je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96904">
        <w:rPr>
          <w:rFonts w:ascii="Times New Roman" w:hAnsi="Times New Roman" w:cs="Times New Roman"/>
          <w:sz w:val="24"/>
          <w:szCs w:val="24"/>
        </w:rPr>
        <w:t>odavatel povinen neprodleně vrátit Odběrateli cenu za lekci, která se nekonala.</w:t>
      </w:r>
    </w:p>
    <w:p w14:paraId="5C3AEA48" w14:textId="20971F8D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. Cena</w:t>
      </w:r>
    </w:p>
    <w:p w14:paraId="5B3AB8A7" w14:textId="7777777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zavazuje uhradit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>i za plaveckou výuku dle této smlouvy částku 50,-Kč vč. DPH/1 žák/1 lekce.</w:t>
      </w:r>
    </w:p>
    <w:p w14:paraId="76CAB91A" w14:textId="7777777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V této ceně jsou zahrnuty náklady na výuku plavání, hrazené ve smyslu zákona č. 561/2004 Sb., školský zákon, ve znění pozdějších předpisů (zejména podíl mzdových prostředků, náklady na učební pomůcky, bez nákladů na dopravu).</w:t>
      </w:r>
    </w:p>
    <w:p w14:paraId="5A2C23DD" w14:textId="0B1EC6A9" w:rsidR="00AF1502" w:rsidRPr="00696904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>2. Odběratel se dále zavazuje uhradit Dodavateli režijní náklady dle této smlouvy částku ve výši 50 Kč vč. DPH/1</w:t>
      </w:r>
      <w:r w:rsidR="0075320D">
        <w:rPr>
          <w:rFonts w:ascii="Times New Roman" w:hAnsi="Times New Roman" w:cs="Times New Roman"/>
          <w:sz w:val="24"/>
          <w:szCs w:val="24"/>
        </w:rPr>
        <w:t xml:space="preserve"> </w:t>
      </w:r>
      <w:r w:rsidRPr="00696904">
        <w:rPr>
          <w:rFonts w:ascii="Times New Roman" w:hAnsi="Times New Roman" w:cs="Times New Roman"/>
          <w:sz w:val="24"/>
          <w:szCs w:val="24"/>
        </w:rPr>
        <w:t>žák/1 lekce.</w:t>
      </w:r>
    </w:p>
    <w:p w14:paraId="6A68B438" w14:textId="7777777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V této ceně jsou zahrnuty režijní náklady (zejména nájem bazénu).</w:t>
      </w:r>
    </w:p>
    <w:p w14:paraId="4DD6A781" w14:textId="77777777" w:rsidR="00AF1502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3. Celková cena, kterou se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zavazuje za plnění této smlouvy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>i uhradit, je 100 Kč vč. DPH/1 žák/1 lekce.</w:t>
      </w:r>
    </w:p>
    <w:p w14:paraId="6AAEF503" w14:textId="77777777" w:rsidR="00AF1502" w:rsidRPr="00B53E3D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4. Tuto částku poukáže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na základě faktury </w:t>
      </w:r>
      <w:r>
        <w:rPr>
          <w:rFonts w:ascii="Times New Roman" w:hAnsi="Times New Roman" w:cs="Times New Roman"/>
          <w:sz w:val="24"/>
          <w:szCs w:val="24"/>
        </w:rPr>
        <w:t xml:space="preserve">vystavené měsíčně </w:t>
      </w:r>
      <w:r w:rsidRPr="001569A7">
        <w:rPr>
          <w:rFonts w:ascii="Times New Roman" w:hAnsi="Times New Roman" w:cs="Times New Roman"/>
          <w:sz w:val="24"/>
          <w:szCs w:val="24"/>
        </w:rPr>
        <w:t xml:space="preserve">na účet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>e vedený u ČSOB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69A7">
        <w:rPr>
          <w:rFonts w:ascii="Times New Roman" w:hAnsi="Times New Roman" w:cs="Times New Roman"/>
          <w:sz w:val="24"/>
          <w:szCs w:val="24"/>
        </w:rPr>
        <w:t xml:space="preserve"> č. ú. 0212265633/0300. Cena musí být uhrazena za všechny přihlášené žáky v plné výši kurzovného.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FA5CEA" w14:textId="77777777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5. V případě dlouhodobé nemoci žáka potvrzené lékařem (tj. neúčast při výuce plavání nejméně pěti po sobě jdoucích lekcích)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sníží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i cenu za zameškané lekce ve fakturaci v následujícím měsíci. </w:t>
      </w:r>
      <w:r>
        <w:rPr>
          <w:rFonts w:ascii="Times New Roman" w:hAnsi="Times New Roman" w:cs="Times New Roman"/>
          <w:sz w:val="24"/>
          <w:szCs w:val="24"/>
        </w:rPr>
        <w:t>V ostatních případech nárok na vrácení</w:t>
      </w:r>
      <w:r w:rsidRPr="001569A7">
        <w:rPr>
          <w:rFonts w:ascii="Times New Roman" w:hAnsi="Times New Roman" w:cs="Times New Roman"/>
          <w:sz w:val="24"/>
          <w:szCs w:val="24"/>
        </w:rPr>
        <w:t xml:space="preserve"> kurzovné</w:t>
      </w:r>
      <w:r>
        <w:rPr>
          <w:rFonts w:ascii="Times New Roman" w:hAnsi="Times New Roman" w:cs="Times New Roman"/>
          <w:sz w:val="24"/>
          <w:szCs w:val="24"/>
        </w:rPr>
        <w:t>ho nevzniká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23CB5B45" w14:textId="036D3251" w:rsidR="00AF1502" w:rsidRPr="001569A7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6. Nejpozději do druhé lekce od zahájení kurzu je pedagogický pracovník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>e povinen nahlásit vedoucí plavecké školy</w:t>
      </w:r>
      <w:r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1569A7">
        <w:rPr>
          <w:rFonts w:ascii="Times New Roman" w:hAnsi="Times New Roman" w:cs="Times New Roman"/>
          <w:sz w:val="24"/>
          <w:szCs w:val="24"/>
        </w:rPr>
        <w:t xml:space="preserve">skutečný počet žáků, kteří se v daném období zúčastní </w:t>
      </w:r>
      <w:r w:rsidR="006103D3" w:rsidRPr="006103D3">
        <w:rPr>
          <w:rFonts w:ascii="Times New Roman" w:hAnsi="Times New Roman" w:cs="Times New Roman"/>
          <w:sz w:val="24"/>
          <w:szCs w:val="24"/>
        </w:rPr>
        <w:t>plavecké</w:t>
      </w:r>
      <w:r w:rsidRPr="006103D3">
        <w:rPr>
          <w:rFonts w:ascii="Times New Roman" w:hAnsi="Times New Roman" w:cs="Times New Roman"/>
          <w:sz w:val="24"/>
          <w:szCs w:val="24"/>
        </w:rPr>
        <w:t xml:space="preserve"> výuky</w:t>
      </w:r>
      <w:r w:rsidRPr="001569A7">
        <w:rPr>
          <w:rFonts w:ascii="Times New Roman" w:hAnsi="Times New Roman" w:cs="Times New Roman"/>
          <w:sz w:val="24"/>
          <w:szCs w:val="24"/>
        </w:rPr>
        <w:t>. Na základě nahlášeného počtu žáků bude vystavena faktura za výuku plavání.</w:t>
      </w:r>
    </w:p>
    <w:p w14:paraId="4B792CE0" w14:textId="77777777" w:rsidR="00AF1502" w:rsidRPr="001569A7" w:rsidRDefault="00AF1502" w:rsidP="00AF1502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. Závěrečná ustanovení</w:t>
      </w:r>
    </w:p>
    <w:p w14:paraId="5D43E4E5" w14:textId="77777777" w:rsidR="00504F2D" w:rsidRDefault="00504F2D" w:rsidP="00504F2D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1. Tato smlouva se uzavírá na dobu určitou na školní rok 202</w:t>
      </w:r>
      <w:r>
        <w:rPr>
          <w:rFonts w:ascii="Times New Roman" w:hAnsi="Times New Roman" w:cs="Times New Roman"/>
          <w:sz w:val="24"/>
          <w:szCs w:val="24"/>
        </w:rPr>
        <w:t xml:space="preserve">5-2026, </w:t>
      </w:r>
      <w:r w:rsidRPr="00C20FF2">
        <w:rPr>
          <w:rFonts w:ascii="Times New Roman" w:hAnsi="Times New Roman" w:cs="Times New Roman"/>
          <w:sz w:val="24"/>
          <w:szCs w:val="24"/>
        </w:rPr>
        <w:t>tj. od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0FF2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0FF2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103D3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569A7">
        <w:rPr>
          <w:rFonts w:ascii="Times New Roman" w:hAnsi="Times New Roman" w:cs="Times New Roman"/>
          <w:sz w:val="24"/>
          <w:szCs w:val="24"/>
        </w:rPr>
        <w:t>Smlouvu lze ukončit rovněž dohodou smluvních stran.</w:t>
      </w:r>
    </w:p>
    <w:p w14:paraId="6870F1CD" w14:textId="77777777" w:rsidR="00AF1502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Účastníci této smlouvy prohlašují, že si smlouvu přečetli, s jejím obsahem souhlasí, což stvrzují vlastnoručními podpisy.</w:t>
      </w:r>
    </w:p>
    <w:p w14:paraId="4FF927A1" w14:textId="77777777" w:rsidR="00AF1502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3. Změny smlouvy jsou možné pouze písemně formou dodatků k této smlouvě podepsanými oběma smluvními stranami.</w:t>
      </w:r>
    </w:p>
    <w:p w14:paraId="24723A62" w14:textId="77777777" w:rsidR="00AF1502" w:rsidRPr="00AC3053" w:rsidRDefault="00AF1502" w:rsidP="00AF1502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C3053">
        <w:rPr>
          <w:rFonts w:ascii="Times New Roman" w:hAnsi="Times New Roman" w:cs="Times New Roman"/>
          <w:sz w:val="24"/>
          <w:szCs w:val="24"/>
        </w:rPr>
        <w:t xml:space="preserve">4. Tato smlouva nabývá platnosti dnem podpisu oprávněnými zástupci obou smluvních stran a účinnosti dnem zveřejněním v registru smluv. Povinnost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C3053">
        <w:rPr>
          <w:rFonts w:ascii="Times New Roman" w:hAnsi="Times New Roman" w:cs="Times New Roman"/>
          <w:sz w:val="24"/>
          <w:szCs w:val="24"/>
        </w:rPr>
        <w:t>veřejnit tuto smlouvu v registru smluv se zavazuje v zákonné lhůtě splnit Dodavatel.</w:t>
      </w:r>
    </w:p>
    <w:p w14:paraId="4068CFDB" w14:textId="77777777" w:rsidR="00525B9C" w:rsidRDefault="00AF1502" w:rsidP="00525B9C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5. Smlouva je vyhotovena ve dvou výtiscích, z nichž každá ze smluvních stran obdrží 1 paré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233CC" w14:textId="77777777" w:rsidR="00525B9C" w:rsidRDefault="00525B9C" w:rsidP="00525B9C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2330ADF" w14:textId="2B0B5ACD" w:rsidR="00525B9C" w:rsidRDefault="00AF1502" w:rsidP="00525B9C">
      <w:pPr>
        <w:pStyle w:val="Bezmezer"/>
        <w:spacing w:after="160"/>
        <w:jc w:val="both"/>
        <w:rPr>
          <w:rFonts w:ascii="Tahoma" w:hAnsi="Tahoma" w:cs="Tahoma"/>
          <w:sz w:val="24"/>
          <w:szCs w:val="24"/>
        </w:rPr>
      </w:pP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………………</w:t>
      </w:r>
      <w:r w:rsidRPr="00E304D2">
        <w:rPr>
          <w:rFonts w:ascii="Tahoma" w:hAnsi="Tahoma" w:cs="Tahoma"/>
          <w:sz w:val="24"/>
          <w:szCs w:val="24"/>
        </w:rPr>
        <w:tab/>
      </w:r>
      <w:r w:rsidR="00DC3BCF">
        <w:rPr>
          <w:rFonts w:ascii="Tahoma" w:hAnsi="Tahoma" w:cs="Tahoma"/>
          <w:sz w:val="24"/>
          <w:szCs w:val="24"/>
        </w:rPr>
        <w:tab/>
      </w:r>
      <w:r w:rsidR="00DC3BCF">
        <w:rPr>
          <w:rFonts w:ascii="Tahoma" w:hAnsi="Tahoma" w:cs="Tahoma"/>
          <w:sz w:val="24"/>
          <w:szCs w:val="24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………………</w:t>
      </w:r>
    </w:p>
    <w:p w14:paraId="77CBCEF8" w14:textId="77777777" w:rsidR="008E7785" w:rsidRDefault="008E7785" w:rsidP="00525B9C">
      <w:pPr>
        <w:pStyle w:val="Bezmezer"/>
        <w:spacing w:after="160"/>
        <w:jc w:val="both"/>
        <w:rPr>
          <w:rFonts w:ascii="Tahoma" w:hAnsi="Tahoma" w:cs="Tahoma"/>
        </w:rPr>
      </w:pPr>
    </w:p>
    <w:p w14:paraId="0C919F39" w14:textId="4CBD9C4C" w:rsidR="00AF1502" w:rsidRPr="00525B9C" w:rsidRDefault="00AF1502" w:rsidP="00525B9C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045D5">
        <w:rPr>
          <w:rFonts w:ascii="Tahoma" w:hAnsi="Tahoma" w:cs="Tahoma"/>
        </w:rPr>
        <w:t>………………………………….</w:t>
      </w:r>
      <w:r w:rsidRPr="00D045D5">
        <w:rPr>
          <w:rFonts w:ascii="Tahoma" w:hAnsi="Tahoma" w:cs="Tahoma"/>
        </w:rPr>
        <w:tab/>
      </w:r>
      <w:r w:rsidR="00946FF0">
        <w:rPr>
          <w:rFonts w:ascii="Tahoma" w:hAnsi="Tahoma" w:cs="Tahoma"/>
        </w:rPr>
        <w:tab/>
      </w:r>
      <w:r w:rsidR="00946FF0">
        <w:rPr>
          <w:rFonts w:ascii="Tahoma" w:hAnsi="Tahoma" w:cs="Tahoma"/>
        </w:rPr>
        <w:tab/>
      </w:r>
      <w:r w:rsidR="00946FF0">
        <w:rPr>
          <w:rFonts w:ascii="Tahoma" w:hAnsi="Tahoma" w:cs="Tahoma"/>
        </w:rPr>
        <w:tab/>
      </w:r>
      <w:r w:rsidR="00946FF0">
        <w:rPr>
          <w:rFonts w:ascii="Tahoma" w:hAnsi="Tahoma" w:cs="Tahoma"/>
        </w:rPr>
        <w:tab/>
      </w:r>
      <w:r w:rsidRPr="00D045D5">
        <w:rPr>
          <w:rFonts w:ascii="Tahoma" w:hAnsi="Tahoma" w:cs="Tahoma"/>
        </w:rPr>
        <w:t>……………………………………</w:t>
      </w:r>
    </w:p>
    <w:p w14:paraId="4995FAF7" w14:textId="2256B3EF" w:rsidR="00AF1502" w:rsidRPr="00D045D5" w:rsidRDefault="00AF1502" w:rsidP="00AF1502">
      <w:pPr>
        <w:tabs>
          <w:tab w:val="left" w:pos="5670"/>
        </w:tabs>
        <w:spacing w:after="120"/>
        <w:jc w:val="both"/>
        <w:rPr>
          <w:rFonts w:ascii="Tahoma" w:hAnsi="Tahoma" w:cs="Tahoma"/>
        </w:rPr>
      </w:pP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Dodavatele:</w:t>
      </w:r>
      <w:r w:rsidR="005D0473">
        <w:rPr>
          <w:rFonts w:ascii="Times New Roman" w:hAnsi="Times New Roman" w:cs="Times New Roman"/>
          <w:sz w:val="24"/>
          <w:szCs w:val="24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E304D2">
        <w:rPr>
          <w:rFonts w:ascii="Times New Roman" w:hAnsi="Times New Roman" w:cs="Times New Roman"/>
          <w:sz w:val="24"/>
          <w:szCs w:val="24"/>
        </w:rPr>
        <w:t>:</w:t>
      </w:r>
      <w:r w:rsidR="005D0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89E0F" w14:textId="4DC1499E" w:rsidR="008E7785" w:rsidRDefault="008E7785" w:rsidP="00525B9C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Prskavec</w:t>
      </w:r>
      <w:r>
        <w:rPr>
          <w:rFonts w:ascii="Times New Roman" w:hAnsi="Times New Roman" w:cs="Times New Roman"/>
          <w:sz w:val="24"/>
          <w:szCs w:val="24"/>
        </w:rPr>
        <w:tab/>
        <w:t>Mgr. Rudolf Prušák</w:t>
      </w:r>
    </w:p>
    <w:p w14:paraId="142EA8C3" w14:textId="54FC3C78" w:rsidR="0067686F" w:rsidRDefault="00AF1502" w:rsidP="00525B9C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304D2">
        <w:rPr>
          <w:rFonts w:ascii="Times New Roman" w:hAnsi="Times New Roman" w:cs="Times New Roman"/>
          <w:sz w:val="24"/>
          <w:szCs w:val="24"/>
        </w:rPr>
        <w:t>ředitel STARZ</w:t>
      </w:r>
      <w:r>
        <w:rPr>
          <w:rFonts w:ascii="Times New Roman" w:hAnsi="Times New Roman" w:cs="Times New Roman"/>
          <w:sz w:val="24"/>
          <w:szCs w:val="24"/>
        </w:rPr>
        <w:t xml:space="preserve"> Strakonice</w:t>
      </w:r>
      <w:r w:rsidRPr="00E304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 ZŠ</w:t>
      </w:r>
    </w:p>
    <w:p w14:paraId="6F3A975B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35CD82D5" w14:textId="77777777" w:rsidR="00504F2D" w:rsidRPr="00372272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372272">
        <w:rPr>
          <w:rFonts w:ascii="Times New Roman" w:hAnsi="Times New Roman" w:cs="Times New Roman"/>
          <w:sz w:val="20"/>
          <w:szCs w:val="20"/>
        </w:rPr>
        <w:t>Příloha ke Smlouvě o zajištění plavecké výuky na školní rok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7227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2820FA20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42861D0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C3D2746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272">
        <w:rPr>
          <w:rFonts w:ascii="Times New Roman" w:hAnsi="Times New Roman" w:cs="Times New Roman"/>
          <w:b/>
          <w:bCs/>
          <w:sz w:val="24"/>
          <w:szCs w:val="24"/>
        </w:rPr>
        <w:t>PŘIHLÁŠKA K</w:t>
      </w:r>
      <w:r>
        <w:rPr>
          <w:rFonts w:ascii="Times New Roman" w:hAnsi="Times New Roman" w:cs="Times New Roman"/>
          <w:b/>
          <w:bCs/>
          <w:sz w:val="24"/>
          <w:szCs w:val="24"/>
        </w:rPr>
        <w:t> POVINNÉ PLA</w:t>
      </w:r>
      <w:r w:rsidRPr="00372272">
        <w:rPr>
          <w:rFonts w:ascii="Times New Roman" w:hAnsi="Times New Roman" w:cs="Times New Roman"/>
          <w:b/>
          <w:bCs/>
          <w:sz w:val="24"/>
          <w:szCs w:val="24"/>
        </w:rPr>
        <w:t>VECKÉ VÝUCE</w:t>
      </w:r>
    </w:p>
    <w:p w14:paraId="0118A9E9" w14:textId="77777777" w:rsidR="00504F2D" w:rsidRPr="00372272" w:rsidRDefault="00504F2D" w:rsidP="00504F2D">
      <w:pPr>
        <w:widowControl w:val="0"/>
        <w:tabs>
          <w:tab w:val="left" w:pos="5670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školní rok 2025/2026</w:t>
      </w:r>
    </w:p>
    <w:p w14:paraId="2A3AFE54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343B9636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 w:rsidRPr="003559E7">
        <w:rPr>
          <w:rFonts w:ascii="Times New Roman" w:hAnsi="Times New Roman" w:cs="Times New Roman"/>
        </w:rPr>
        <w:t xml:space="preserve">Já, níže podepsaný/á ....................................................................... </w:t>
      </w:r>
    </w:p>
    <w:p w14:paraId="6CFE75B6" w14:textId="77777777" w:rsidR="00504F2D" w:rsidRPr="00372272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372272">
        <w:rPr>
          <w:rFonts w:ascii="Times New Roman" w:hAnsi="Times New Roman" w:cs="Times New Roman"/>
          <w:sz w:val="20"/>
          <w:szCs w:val="20"/>
        </w:rPr>
        <w:t>(jméno a příjmení zákonného zástupce)</w:t>
      </w:r>
    </w:p>
    <w:p w14:paraId="78F6B260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 w:rsidRPr="003559E7">
        <w:rPr>
          <w:rFonts w:ascii="Times New Roman" w:hAnsi="Times New Roman" w:cs="Times New Roman"/>
        </w:rPr>
        <w:t xml:space="preserve">Já, níže podepsaný/á ....................................................................... </w:t>
      </w:r>
    </w:p>
    <w:p w14:paraId="2B25FAA6" w14:textId="77777777" w:rsidR="00504F2D" w:rsidRPr="00372272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372272">
        <w:rPr>
          <w:rFonts w:ascii="Times New Roman" w:hAnsi="Times New Roman" w:cs="Times New Roman"/>
          <w:sz w:val="20"/>
          <w:szCs w:val="20"/>
        </w:rPr>
        <w:t>(jméno a příjmení zákonného zástupce)</w:t>
      </w:r>
    </w:p>
    <w:p w14:paraId="6B0D69D3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7CA1B457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3559E7">
        <w:rPr>
          <w:rFonts w:ascii="Times New Roman" w:hAnsi="Times New Roman" w:cs="Times New Roman"/>
        </w:rPr>
        <w:t>akožto zákonný zástupce dítěte ..............……..................................</w:t>
      </w:r>
      <w:r>
        <w:rPr>
          <w:rFonts w:ascii="Times New Roman" w:hAnsi="Times New Roman" w:cs="Times New Roman"/>
        </w:rPr>
        <w:t xml:space="preserve">  třída</w:t>
      </w:r>
      <w:r w:rsidRPr="003559E7">
        <w:rPr>
          <w:rFonts w:ascii="Times New Roman" w:hAnsi="Times New Roman" w:cs="Times New Roman"/>
        </w:rPr>
        <w:t>: ...............</w:t>
      </w:r>
    </w:p>
    <w:p w14:paraId="62907500" w14:textId="77777777" w:rsidR="00504F2D" w:rsidRPr="00372272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372272">
        <w:rPr>
          <w:rFonts w:ascii="Times New Roman" w:hAnsi="Times New Roman" w:cs="Times New Roman"/>
          <w:sz w:val="20"/>
          <w:szCs w:val="20"/>
        </w:rPr>
        <w:t>(jméno a příjmení dítěte)</w:t>
      </w:r>
    </w:p>
    <w:p w14:paraId="5AE56388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2D282CC7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přihlašuji své dítě ke školní plavecké výuce a současně prohlašuji, že mé dítě</w:t>
      </w:r>
    </w:p>
    <w:p w14:paraId="794A95FF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 w:rsidRPr="00372272">
        <w:rPr>
          <w:rFonts w:ascii="Times New Roman" w:hAnsi="Times New Roman" w:cs="Times New Roman"/>
          <w:sz w:val="20"/>
          <w:szCs w:val="20"/>
        </w:rPr>
        <w:t>(zakroužkujte správnou variantu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D695152" w14:textId="77777777" w:rsidR="00504F2D" w:rsidRDefault="00504F2D" w:rsidP="00504F2D">
      <w:pPr>
        <w:pStyle w:val="Odstavecseseznamem"/>
        <w:widowControl w:val="0"/>
        <w:numPr>
          <w:ilvl w:val="0"/>
          <w:numId w:val="3"/>
        </w:numPr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Pr="00A61B52">
        <w:rPr>
          <w:rFonts w:ascii="Times New Roman" w:hAnsi="Times New Roman" w:cs="Times New Roman"/>
        </w:rPr>
        <w:t>k plavecké výuce způsobilé</w:t>
      </w:r>
      <w:r>
        <w:rPr>
          <w:rFonts w:ascii="Times New Roman" w:hAnsi="Times New Roman" w:cs="Times New Roman"/>
        </w:rPr>
        <w:t xml:space="preserve"> bez omezení </w:t>
      </w:r>
    </w:p>
    <w:p w14:paraId="0C619008" w14:textId="77777777" w:rsidR="00504F2D" w:rsidRDefault="00504F2D" w:rsidP="00504F2D">
      <w:pPr>
        <w:pStyle w:val="Odstavecseseznamem"/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15DF4333" w14:textId="77777777" w:rsidR="00504F2D" w:rsidRDefault="00504F2D" w:rsidP="00504F2D">
      <w:pPr>
        <w:pStyle w:val="Odstavecseseznamem"/>
        <w:widowControl w:val="0"/>
        <w:numPr>
          <w:ilvl w:val="0"/>
          <w:numId w:val="3"/>
        </w:numPr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k plavecké výuce způsobilé s následujícím/i omezením/i:/* .………………………………</w:t>
      </w:r>
    </w:p>
    <w:p w14:paraId="3121A929" w14:textId="77777777" w:rsidR="00504F2D" w:rsidRPr="009B28D7" w:rsidRDefault="00504F2D" w:rsidP="00504F2D">
      <w:pPr>
        <w:pStyle w:val="Odstavecseseznamem"/>
        <w:rPr>
          <w:rFonts w:ascii="Times New Roman" w:hAnsi="Times New Roman" w:cs="Times New Roman"/>
        </w:rPr>
      </w:pPr>
    </w:p>
    <w:p w14:paraId="7363551F" w14:textId="77777777" w:rsidR="00504F2D" w:rsidRPr="009B28D7" w:rsidRDefault="00504F2D" w:rsidP="00504F2D">
      <w:pPr>
        <w:widowControl w:val="0"/>
        <w:tabs>
          <w:tab w:val="left" w:pos="5670"/>
        </w:tabs>
        <w:spacing w:line="240" w:lineRule="atLea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Pr="009B28D7">
        <w:rPr>
          <w:rFonts w:ascii="Times New Roman" w:hAnsi="Times New Roman" w:cs="Times New Roman"/>
        </w:rPr>
        <w:t>……………………………………………………………………</w:t>
      </w:r>
    </w:p>
    <w:p w14:paraId="44C56E30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Zákonný zástupce je seznámen s tím, že poskytnutí informace o omezení dítěte je dobrovolné a umožní zajistit vyšší bezpečnost dítěte během plavecké výuky. Dále je zákonný zástupce seznámen s tím, že přihláška bude předána poskytovateli plavecké výuky - společnosti</w:t>
      </w:r>
      <w:r w:rsidRPr="006103D3">
        <w:rPr>
          <w:rFonts w:ascii="Times New Roman" w:hAnsi="Times New Roman" w:cs="Times New Roman"/>
          <w:i/>
          <w:iCs/>
        </w:rPr>
        <w:t xml:space="preserve"> Správa tělovýchovných a rekreačních zařízení Strakonice, se sídlem Na Křemelce 512,  386 01 Strakonice, IČO 00367915, právní forma příspěvková organizace, zápis ve veřejném rejstříku u Krajského soudu v Českých Budějovicích, sp.zn. Pr 10</w:t>
      </w:r>
      <w:r>
        <w:rPr>
          <w:rFonts w:ascii="Times New Roman" w:hAnsi="Times New Roman" w:cs="Times New Roman"/>
          <w:i/>
          <w:iCs/>
        </w:rPr>
        <w:t>.)</w:t>
      </w:r>
    </w:p>
    <w:p w14:paraId="6520FEE0" w14:textId="77777777" w:rsidR="00504F2D" w:rsidRPr="008B4FEB" w:rsidRDefault="00504F2D" w:rsidP="00504F2D">
      <w:pPr>
        <w:widowControl w:val="0"/>
        <w:tabs>
          <w:tab w:val="left" w:pos="5670"/>
        </w:tabs>
        <w:spacing w:line="240" w:lineRule="atLea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Pozn. Informace o zpracování osobních údajů je přílohou této přihlášky jako její nedílná součást.</w:t>
      </w:r>
    </w:p>
    <w:p w14:paraId="3DDED69B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28DBBC1F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3559E7">
        <w:rPr>
          <w:rFonts w:ascii="Times New Roman" w:hAnsi="Times New Roman" w:cs="Times New Roman"/>
        </w:rPr>
        <w:t xml:space="preserve">……………………. dne……………… </w:t>
      </w:r>
    </w:p>
    <w:p w14:paraId="10CCB380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Pr="003559E7">
        <w:rPr>
          <w:rFonts w:ascii="Times New Roman" w:hAnsi="Times New Roman" w:cs="Times New Roman"/>
        </w:rPr>
        <w:t>……………………………</w:t>
      </w:r>
    </w:p>
    <w:p w14:paraId="180EFEDC" w14:textId="77777777" w:rsidR="00504F2D" w:rsidRPr="003559E7" w:rsidRDefault="00504F2D" w:rsidP="00504F2D">
      <w:pPr>
        <w:widowControl w:val="0"/>
        <w:tabs>
          <w:tab w:val="left" w:pos="5670"/>
        </w:tabs>
        <w:spacing w:line="240" w:lineRule="atLeast"/>
        <w:jc w:val="right"/>
        <w:rPr>
          <w:rFonts w:ascii="Times New Roman" w:hAnsi="Times New Roman" w:cs="Times New Roman"/>
        </w:rPr>
      </w:pPr>
      <w:r w:rsidRPr="003559E7">
        <w:rPr>
          <w:rFonts w:ascii="Times New Roman" w:hAnsi="Times New Roman" w:cs="Times New Roman"/>
        </w:rPr>
        <w:t>podpis zákonného zástupce dítěte</w:t>
      </w:r>
    </w:p>
    <w:p w14:paraId="1253EABB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3860D33D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759493B0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/* Neuvádějte, prosím, žádnou zdravotní diagnózu ani žádné podrobné údaje o zdravotním stavu dítěte, ale pouze popis faktických omezení ve vztahu k plavecké výuce. V případně pochybností doporučujeme konzultovat postup s poskytovatelem plavecké výuky. </w:t>
      </w:r>
    </w:p>
    <w:p w14:paraId="5FF2C08B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7ED18D34" w14:textId="77777777" w:rsidR="00504F2D" w:rsidRDefault="00504F2D" w:rsidP="00504F2D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</w:rPr>
      </w:pPr>
    </w:p>
    <w:p w14:paraId="4822F5A2" w14:textId="77777777" w:rsidR="00504F2D" w:rsidRPr="004506BC" w:rsidRDefault="00504F2D" w:rsidP="00504F2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4506BC">
        <w:rPr>
          <w:rFonts w:cstheme="minorHAnsi"/>
          <w:b/>
          <w:bCs/>
          <w:sz w:val="24"/>
          <w:szCs w:val="24"/>
        </w:rPr>
        <w:lastRenderedPageBreak/>
        <w:t>INFORMACE PROVOZOVATELE PLAVECKÉ ŠKOLY</w:t>
      </w:r>
    </w:p>
    <w:p w14:paraId="00361781" w14:textId="77777777" w:rsidR="00504F2D" w:rsidRPr="004506BC" w:rsidRDefault="00504F2D" w:rsidP="00504F2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4506BC">
        <w:rPr>
          <w:rFonts w:cstheme="minorHAnsi"/>
          <w:b/>
          <w:bCs/>
          <w:sz w:val="24"/>
          <w:szCs w:val="24"/>
        </w:rPr>
        <w:t>o zpracování osobních údajů</w:t>
      </w:r>
    </w:p>
    <w:p w14:paraId="36306690" w14:textId="77777777" w:rsidR="00504F2D" w:rsidRPr="006103D3" w:rsidRDefault="00504F2D" w:rsidP="00504F2D">
      <w:pPr>
        <w:pStyle w:val="Bezmezer"/>
        <w:jc w:val="center"/>
        <w:rPr>
          <w:rFonts w:cstheme="minorHAnsi"/>
          <w:b/>
          <w:bCs/>
          <w:sz w:val="16"/>
          <w:szCs w:val="16"/>
        </w:rPr>
      </w:pPr>
    </w:p>
    <w:p w14:paraId="79DB6CB7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cstheme="minorHAnsi"/>
          <w:b/>
          <w:bCs/>
          <w:sz w:val="16"/>
          <w:szCs w:val="16"/>
        </w:rPr>
        <w:t xml:space="preserve">Správa tělovýchovných a rekreačních zařízení Strakonice, </w:t>
      </w:r>
      <w:r w:rsidRPr="006103D3">
        <w:rPr>
          <w:rFonts w:cstheme="minorHAnsi"/>
          <w:sz w:val="16"/>
          <w:szCs w:val="16"/>
        </w:rPr>
        <w:t xml:space="preserve">se sídlem Na Křemelce 512,  386 01 Strakonice, IČO 00367915, právní forma příspěvková organizace, zápis ve veřejném rejstříku u Krajského soudu v Českých Budějovicích, sp.zn. Pr 101, jako provozovatel plavecké školy (dále jen „Správce“) je povinen informovat subjekty údajů (v tomto případě děti ZŠ, resp. zákonné zástupce dětí ZŠ) o zpracování osobních údajů, které se jich týkají. Jakékoliv nakládání s osobními údaji se řídí platnými právními předpisy, zejména 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Nařízením Evropského parlamentu a Rady EU 2016/679 ze dne 27.04.2016 o ochraně fyzických osob v souvislosti se zpracováním osobních údajů a o volném pohybu těchto údajů a o zrušení směrnice 95/46/ES (obecné nařízení o ochraně osobních údajů) (dále jen „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GDPR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“).</w:t>
      </w:r>
    </w:p>
    <w:p w14:paraId="71E69EDD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Tento dokument slouží k řádnému informování zákonného zástupce dětí ZŠ o rozsahu, účelu, době zpracování osobních údajů v souvislosti s výukou plavání. </w:t>
      </w:r>
    </w:p>
    <w:p w14:paraId="37698430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bookmarkStart w:id="1" w:name="_Hlk165898678"/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Správcem osobních údajů je </w:t>
      </w:r>
      <w:r w:rsidRPr="006103D3">
        <w:rPr>
          <w:rFonts w:cstheme="minorHAnsi"/>
          <w:b/>
          <w:bCs/>
          <w:sz w:val="16"/>
          <w:szCs w:val="16"/>
        </w:rPr>
        <w:t xml:space="preserve">Správa tělovýchovných a rekreačních zařízení Strakonice, </w:t>
      </w:r>
      <w:r w:rsidRPr="006103D3">
        <w:rPr>
          <w:rFonts w:cstheme="minorHAnsi"/>
          <w:sz w:val="16"/>
          <w:szCs w:val="16"/>
        </w:rPr>
        <w:t>se sídlem Na Křemelce 512,  386 01 Strakonice, IČO 00367915, právní forma příspěvková organizace, zápis ve veřejném rejstříku u Krajského soudu v Českých Budějovicích, sp.zn. Pr 101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. </w:t>
      </w:r>
      <w:bookmarkEnd w:id="1"/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Kontaktními údaji Správce jsou:</w:t>
      </w:r>
      <w:r w:rsidRPr="008D27F4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</w:t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ab/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ab/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ab/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Kontaktní osoba:</w:t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Michaela Vokatá</w:t>
      </w:r>
    </w:p>
    <w:p w14:paraId="660101AC" w14:textId="77777777" w:rsidR="00504F2D" w:rsidRPr="006103D3" w:rsidRDefault="00504F2D" w:rsidP="00504F2D">
      <w:pPr>
        <w:pStyle w:val="Bezmezer"/>
        <w:ind w:left="1416" w:firstLine="708"/>
        <w:jc w:val="both"/>
        <w:rPr>
          <w:rFonts w:cstheme="minorHAnsi"/>
          <w:sz w:val="16"/>
          <w:szCs w:val="16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Korespondenční adresa: </w:t>
      </w:r>
      <w:r w:rsidRPr="006103D3">
        <w:rPr>
          <w:rFonts w:cstheme="minorHAnsi"/>
          <w:sz w:val="16"/>
          <w:szCs w:val="16"/>
        </w:rPr>
        <w:t>Na Křemelce 512,  386 01 Strakonice</w:t>
      </w:r>
    </w:p>
    <w:p w14:paraId="4FAA1453" w14:textId="77777777" w:rsidR="00504F2D" w:rsidRPr="006103D3" w:rsidRDefault="00504F2D" w:rsidP="00504F2D">
      <w:pPr>
        <w:pStyle w:val="Bezmezer"/>
        <w:ind w:left="1416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Web: </w:t>
      </w:r>
      <w:r w:rsidRPr="008D27F4">
        <w:rPr>
          <w:rFonts w:cstheme="minorHAnsi"/>
          <w:sz w:val="16"/>
          <w:szCs w:val="16"/>
        </w:rPr>
        <w:t>http://www.starz.cz/</w:t>
      </w:r>
    </w:p>
    <w:p w14:paraId="4ADAA31F" w14:textId="77777777" w:rsidR="00504F2D" w:rsidRPr="006103D3" w:rsidRDefault="00504F2D" w:rsidP="00504F2D">
      <w:pPr>
        <w:pStyle w:val="Bezmezer"/>
        <w:ind w:left="1416" w:firstLine="708"/>
        <w:jc w:val="both"/>
        <w:rPr>
          <w:rFonts w:cstheme="minorHAnsi"/>
          <w:sz w:val="16"/>
          <w:szCs w:val="16"/>
        </w:rPr>
      </w:pPr>
      <w:r w:rsidRPr="006103D3">
        <w:rPr>
          <w:rFonts w:cstheme="minorHAnsi"/>
          <w:sz w:val="16"/>
          <w:szCs w:val="16"/>
        </w:rPr>
        <w:t xml:space="preserve"> e-mail:</w:t>
      </w:r>
      <w:r>
        <w:rPr>
          <w:rFonts w:cstheme="minorHAnsi"/>
          <w:sz w:val="16"/>
          <w:szCs w:val="16"/>
        </w:rPr>
        <w:t xml:space="preserve"> </w:t>
      </w:r>
      <w:hyperlink r:id="rId6" w:history="1">
        <w:r w:rsidRPr="00FB7021">
          <w:rPr>
            <w:rStyle w:val="Hypertextovodkaz"/>
            <w:rFonts w:cstheme="minorHAnsi"/>
            <w:sz w:val="16"/>
            <w:szCs w:val="16"/>
          </w:rPr>
          <w:t>plavecka.skola</w:t>
        </w:r>
        <w:r w:rsidRPr="00FB7021">
          <w:rPr>
            <w:rStyle w:val="Hypertextovodkaz"/>
            <w:sz w:val="16"/>
            <w:szCs w:val="16"/>
          </w:rPr>
          <w:t>@starz.cz</w:t>
        </w:r>
      </w:hyperlink>
      <w:r>
        <w:rPr>
          <w:sz w:val="16"/>
          <w:szCs w:val="16"/>
        </w:rPr>
        <w:t xml:space="preserve"> tel.: 724 935 553</w:t>
      </w:r>
    </w:p>
    <w:p w14:paraId="40B0B67A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56553478" w14:textId="77777777" w:rsidR="00504F2D" w:rsidRPr="00A168AC" w:rsidRDefault="00504F2D" w:rsidP="00504F2D">
      <w:pPr>
        <w:pStyle w:val="Bezmezer"/>
        <w:jc w:val="both"/>
        <w:rPr>
          <w:rFonts w:cstheme="minorHAnsi"/>
          <w:b/>
          <w:bCs/>
          <w:sz w:val="16"/>
          <w:szCs w:val="16"/>
        </w:rPr>
      </w:pPr>
      <w:r w:rsidRPr="00A168AC">
        <w:rPr>
          <w:rFonts w:cstheme="minorHAnsi"/>
          <w:b/>
          <w:bCs/>
          <w:sz w:val="16"/>
          <w:szCs w:val="16"/>
        </w:rPr>
        <w:t>Zpracovávané údaje, účel a důvod zpracování</w:t>
      </w:r>
    </w:p>
    <w:p w14:paraId="1DCACABE" w14:textId="77777777" w:rsidR="00504F2D" w:rsidRPr="00A168AC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Správce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zpracovává jen takové údaje, díky kterým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dětem ZŠ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může poskytnout kvalitní služby v oblasti plavecké výuky.</w:t>
      </w:r>
    </w:p>
    <w:p w14:paraId="07D0AB20" w14:textId="77777777" w:rsidR="00504F2D" w:rsidRPr="00A168AC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Mezi základní osobní údaje, které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Správce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zpracovává v souvislosti s uzavřením smluvního vztahu, jež klientovi umožní absolvovat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plaveckou výuku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, a které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Správci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klient sám poskytne, patří následující osobní údaje:</w:t>
      </w:r>
    </w:p>
    <w:p w14:paraId="6B41A4C4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J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méno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a příjmení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dítěte</w:t>
      </w:r>
    </w:p>
    <w:p w14:paraId="505AF19B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Jméno a příjmení zákonného zástupce (zákonných zástupců) dítěte</w:t>
      </w:r>
    </w:p>
    <w:p w14:paraId="4BF3B1A2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údaje o škole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a třídě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, do které dítě dochází </w:t>
      </w:r>
    </w:p>
    <w:p w14:paraId="5EF26406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údaje o výkonech dětí v rámci kurzu (pro zařazení do adekvátních skupin) </w:t>
      </w:r>
    </w:p>
    <w:p w14:paraId="13F421A9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17BBFDF4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V případě, že dojde během plaveckého výuky k úrazu, bude evidováno v knize úrazů evidovat záznam:</w:t>
      </w:r>
    </w:p>
    <w:p w14:paraId="220A3DE7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datum narození </w:t>
      </w:r>
    </w:p>
    <w:p w14:paraId="7DF58C99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adresa bydliště </w:t>
      </w:r>
    </w:p>
    <w:p w14:paraId="501FC6F0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navštěvující škola, popř. třída.</w:t>
      </w:r>
    </w:p>
    <w:p w14:paraId="6E1FBAAE" w14:textId="77777777" w:rsidR="00504F2D" w:rsidRPr="006103D3" w:rsidRDefault="00504F2D" w:rsidP="00504F2D">
      <w:pPr>
        <w:pStyle w:val="Bezmezer"/>
        <w:ind w:left="720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524988B7" w14:textId="77777777" w:rsidR="00504F2D" w:rsidRPr="006103D3" w:rsidRDefault="00504F2D" w:rsidP="00504F2D">
      <w:pPr>
        <w:pStyle w:val="Bezmezer"/>
        <w:jc w:val="both"/>
        <w:rPr>
          <w:rFonts w:cstheme="minorHAnsi"/>
          <w:b/>
          <w:bCs/>
          <w:sz w:val="16"/>
          <w:szCs w:val="16"/>
        </w:rPr>
      </w:pPr>
      <w:r w:rsidRPr="006103D3">
        <w:rPr>
          <w:rFonts w:cstheme="minorHAnsi"/>
          <w:b/>
          <w:bCs/>
          <w:sz w:val="16"/>
          <w:szCs w:val="16"/>
        </w:rPr>
        <w:t>ÚČEL ZPRACOVÁNÍ OSOBNÍCH ÚDAJŮ:</w:t>
      </w:r>
    </w:p>
    <w:p w14:paraId="6A0EB6B6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poskytování služeb podle smlouvy o zajištění plavecké výuky uzavřené se základní školou (dále jako „objednatelem“)</w:t>
      </w:r>
    </w:p>
    <w:p w14:paraId="518442FA" w14:textId="77777777" w:rsidR="00504F2D" w:rsidRPr="006103D3" w:rsidRDefault="00504F2D" w:rsidP="00504F2D">
      <w:pPr>
        <w:pStyle w:val="Bezmezer"/>
        <w:jc w:val="both"/>
        <w:rPr>
          <w:rFonts w:cstheme="minorHAnsi"/>
          <w:b/>
          <w:bCs/>
          <w:sz w:val="16"/>
          <w:szCs w:val="16"/>
        </w:rPr>
      </w:pPr>
    </w:p>
    <w:p w14:paraId="5A0A4902" w14:textId="77777777" w:rsidR="00504F2D" w:rsidRPr="006103D3" w:rsidRDefault="00504F2D" w:rsidP="00504F2D">
      <w:pPr>
        <w:pStyle w:val="Bezmezer"/>
        <w:jc w:val="both"/>
        <w:rPr>
          <w:rFonts w:cstheme="minorHAnsi"/>
          <w:b/>
          <w:bCs/>
          <w:sz w:val="16"/>
          <w:szCs w:val="16"/>
        </w:rPr>
      </w:pPr>
      <w:r w:rsidRPr="006103D3">
        <w:rPr>
          <w:rFonts w:cstheme="minorHAnsi"/>
          <w:b/>
          <w:bCs/>
          <w:sz w:val="16"/>
          <w:szCs w:val="16"/>
        </w:rPr>
        <w:t xml:space="preserve">PRÁVNÍ ZÁKLAD ZPRACOVÁNÍ OSOBNÍCH ÚDAJŮ: </w:t>
      </w:r>
    </w:p>
    <w:p w14:paraId="579FC9E9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smlouva o zajištění plavecké výuky plavecké výuky. </w:t>
      </w:r>
    </w:p>
    <w:p w14:paraId="2811D6F9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Poskytování osobních údajů je povinnost subjektu údajů – žáků objednatele, případě rodičů jako zákonných zástupců.</w:t>
      </w:r>
    </w:p>
    <w:p w14:paraId="4F70D470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Právním základem zpracování osobních údajů je čl. 6 odst. 1 písm. c) GDPR splnění právní povinnosti dle školného zákona č. 561/2004 a souvisejících právních předpisů.</w:t>
      </w:r>
    </w:p>
    <w:p w14:paraId="3692BF8E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36CB6F85" w14:textId="77777777" w:rsidR="00504F2D" w:rsidRPr="006103D3" w:rsidRDefault="00504F2D" w:rsidP="00504F2D">
      <w:pPr>
        <w:pStyle w:val="Bezmezer"/>
        <w:jc w:val="both"/>
        <w:rPr>
          <w:rFonts w:cstheme="minorHAnsi"/>
          <w:b/>
          <w:bCs/>
          <w:sz w:val="16"/>
          <w:szCs w:val="16"/>
        </w:rPr>
      </w:pPr>
      <w:r w:rsidRPr="006103D3">
        <w:rPr>
          <w:rFonts w:cstheme="minorHAnsi"/>
          <w:b/>
          <w:bCs/>
          <w:sz w:val="16"/>
          <w:szCs w:val="16"/>
        </w:rPr>
        <w:t xml:space="preserve">PRÁVA SUBJEKTU ÚDAJŮ: (žáků, resp. zákonných zástupců dětí, objednatele) </w:t>
      </w:r>
    </w:p>
    <w:p w14:paraId="35821F5A" w14:textId="77777777" w:rsidR="00504F2D" w:rsidRPr="00A168AC" w:rsidRDefault="00504F2D" w:rsidP="00504F2D">
      <w:pPr>
        <w:pStyle w:val="Bezmezer"/>
        <w:jc w:val="both"/>
        <w:rPr>
          <w:rFonts w:cstheme="minorHAnsi"/>
          <w:sz w:val="16"/>
          <w:szCs w:val="16"/>
        </w:rPr>
      </w:pPr>
      <w:r w:rsidRPr="006103D3">
        <w:rPr>
          <w:rFonts w:cstheme="minorHAnsi"/>
          <w:sz w:val="16"/>
          <w:szCs w:val="16"/>
        </w:rPr>
        <w:t>Každý subjekt údajů má podle předpisů na ochranu osobních údajů právo požadovat:</w:t>
      </w:r>
      <w:r w:rsidRPr="00A168AC">
        <w:rPr>
          <w:rFonts w:cstheme="minorHAnsi"/>
          <w:sz w:val="16"/>
          <w:szCs w:val="16"/>
        </w:rPr>
        <w:t> </w:t>
      </w:r>
    </w:p>
    <w:p w14:paraId="5BF997F6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Právo na přístup k osobním údajům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-znamená, že zákonní zástupci žáků objednavatele, mají právo od Správce získat informace o tom, zda zpracovává jejich osobní údaje, resp. osobní údaje jejich dětí, a pokud ano, o jaké se jedná a jakým způsobem jsou zpracovávány.</w:t>
      </w:r>
    </w:p>
    <w:p w14:paraId="11479129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Právo na opravu osobních údajů –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Zákonní zástupci mají právo požadovat opravu osobních údajů, pokud budou v evidenci uvedeny nepřesné osobní údaje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.</w:t>
      </w:r>
    </w:p>
    <w:p w14:paraId="01988EBE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Právo na výmaz osobních údajů –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právo na výmaz může zákonný zástupce uplatnit pouze, pokud ze strany správce docházelo ke zpracování osobních údajů, u nichž pominul účel jejich zpracování..</w:t>
      </w:r>
    </w:p>
    <w:p w14:paraId="54A8AF04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Právo na omezení zpracování osobních údajů – Za splnění podmínek čl. 18 Nařízení EU, má každý právo na blokaci svých osobních údajů.</w:t>
      </w:r>
    </w:p>
    <w:p w14:paraId="664F1BCC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Právo na přenositelnost osobních údajů –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dává možnost zákonným zástupcům získat osobní údaje, které byly správci poskytnuty, v běžném a strojově čitelném formátu. Tyto údaje mohou následně předat jinému správci, nebo pokud je to technicky možné, žádat, aby si je správci předali mezi sebou.</w:t>
      </w:r>
    </w:p>
    <w:p w14:paraId="03EA4345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Právo na námitku – Je-li zpracování založeno na oprávněném zájmu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Správce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, má každý klient právo na vznesení námitky.</w:t>
      </w:r>
    </w:p>
    <w:p w14:paraId="4D235F98" w14:textId="77777777" w:rsidR="00504F2D" w:rsidRPr="00A168AC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Právo na podání stížnosti – se svou stížností se kdykoli můžete obrátit na 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Správce</w:t>
      </w:r>
      <w:r w:rsidRPr="00A168AC">
        <w:rPr>
          <w:rFonts w:eastAsia="Times New Roman" w:cstheme="minorHAnsi"/>
          <w:sz w:val="16"/>
          <w:szCs w:val="16"/>
          <w:lang w:eastAsia="cs-CZ"/>
          <w14:ligatures w14:val="none"/>
        </w:rPr>
        <w:t>, popřípadě podat stížnost na Úřad pro ochranu osobních údajů, či si požádat o soudní ochranu.</w:t>
      </w:r>
    </w:p>
    <w:p w14:paraId="61172687" w14:textId="77777777" w:rsidR="00504F2D" w:rsidRPr="006103D3" w:rsidRDefault="00504F2D" w:rsidP="00504F2D">
      <w:pPr>
        <w:pStyle w:val="Bezmezer"/>
        <w:ind w:left="720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502E00DA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Osobní údaje mohou být zpracovány elektronicky nebo manuálně v listinné podobě vlastními zaměstnanci společnosti Správa tělovýchovných a rekreačních zařízení Strakonice. Zpracovávání osobních údajů probíhá vždy pouze v rozsahu daném konkrétní službou nebo účelem zpracování.</w:t>
      </w:r>
    </w:p>
    <w:p w14:paraId="0FE3960C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28FFFE96" w14:textId="77777777" w:rsidR="00504F2D" w:rsidRPr="006103D3" w:rsidRDefault="00504F2D" w:rsidP="00504F2D">
      <w:pPr>
        <w:pStyle w:val="Bezmezer"/>
        <w:jc w:val="both"/>
        <w:rPr>
          <w:rFonts w:cstheme="minorHAnsi"/>
          <w:sz w:val="16"/>
          <w:szCs w:val="16"/>
        </w:rPr>
      </w:pPr>
      <w:r w:rsidRPr="006103D3">
        <w:rPr>
          <w:rFonts w:cstheme="minorHAnsi"/>
          <w:b/>
          <w:bCs/>
          <w:sz w:val="16"/>
          <w:szCs w:val="16"/>
        </w:rPr>
        <w:t>DOBA ULOŽENÍ OSOBNÍCH ÚDAJŮ:</w:t>
      </w:r>
      <w:r w:rsidRPr="006103D3">
        <w:rPr>
          <w:rFonts w:cstheme="minorHAnsi"/>
          <w:sz w:val="16"/>
          <w:szCs w:val="16"/>
        </w:rPr>
        <w:t xml:space="preserve"> </w:t>
      </w:r>
    </w:p>
    <w:p w14:paraId="7FD68B1E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Osobní údaje budou zpracovávány po dobu </w:t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>1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 </w:t>
      </w:r>
      <w:r>
        <w:rPr>
          <w:rFonts w:eastAsia="Times New Roman" w:cstheme="minorHAnsi"/>
          <w:sz w:val="16"/>
          <w:szCs w:val="16"/>
          <w:lang w:eastAsia="cs-CZ"/>
          <w14:ligatures w14:val="none"/>
        </w:rPr>
        <w:t>roku</w:t>
      </w: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, v případě evidence záznamu úrazu po dobu 5 let. </w:t>
      </w:r>
    </w:p>
    <w:p w14:paraId="64A3FACD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 xml:space="preserve">Po uplynutí doby pro uchování dokumentů s osobními údaji bude postupováno dle zákona č. 499/2004 Sb., o archivnictví a spisové službě a o změně některých zákonů, ve znění pozdějších předpisů. Dokumenty, které nepodléhají archivaci, budou nenávratně smazány ze všech příslušných nosičů. </w:t>
      </w:r>
    </w:p>
    <w:p w14:paraId="01D982E3" w14:textId="77777777" w:rsidR="00504F2D" w:rsidRPr="006103D3" w:rsidRDefault="00504F2D" w:rsidP="00504F2D">
      <w:pPr>
        <w:pStyle w:val="Bezmezer"/>
        <w:numPr>
          <w:ilvl w:val="0"/>
          <w:numId w:val="4"/>
        </w:numPr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  <w:r w:rsidRPr="006103D3">
        <w:rPr>
          <w:rFonts w:eastAsia="Times New Roman" w:cstheme="minorHAnsi"/>
          <w:sz w:val="16"/>
          <w:szCs w:val="16"/>
          <w:lang w:eastAsia="cs-CZ"/>
          <w14:ligatures w14:val="none"/>
        </w:rPr>
        <w:t>Osobní údaje jsou správcem zpracovávány manuálně, mohou také elektronicky, prostřednictvím výpočetní techniky.</w:t>
      </w:r>
    </w:p>
    <w:p w14:paraId="107EEDF9" w14:textId="77777777" w:rsidR="00504F2D" w:rsidRPr="006103D3" w:rsidRDefault="00504F2D" w:rsidP="00504F2D">
      <w:pPr>
        <w:pStyle w:val="Bezmezer"/>
        <w:jc w:val="both"/>
        <w:rPr>
          <w:rFonts w:eastAsia="Times New Roman" w:cstheme="minorHAnsi"/>
          <w:sz w:val="16"/>
          <w:szCs w:val="16"/>
          <w:lang w:eastAsia="cs-CZ"/>
          <w14:ligatures w14:val="none"/>
        </w:rPr>
      </w:pPr>
    </w:p>
    <w:p w14:paraId="2488A5AF" w14:textId="540FE888" w:rsidR="008D27F4" w:rsidRDefault="00504F2D" w:rsidP="00504F2D">
      <w:pPr>
        <w:widowControl w:val="0"/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6103D3">
        <w:rPr>
          <w:rFonts w:cstheme="minorHAnsi"/>
          <w:sz w:val="16"/>
          <w:szCs w:val="16"/>
        </w:rPr>
        <w:t>Osobní údaje nebudou předávány do třetí země nebo mezinárodní organizaci. Při zpracování nedochází k automatizovanému rozhodování, včetně profilování</w:t>
      </w:r>
      <w:r>
        <w:rPr>
          <w:rFonts w:cstheme="minorHAnsi"/>
          <w:sz w:val="16"/>
          <w:szCs w:val="16"/>
        </w:rPr>
        <w:t>.</w:t>
      </w:r>
    </w:p>
    <w:sectPr w:rsidR="008D27F4" w:rsidSect="005D0473">
      <w:pgSz w:w="11906" w:h="16838"/>
      <w:pgMar w:top="1021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7FE2"/>
    <w:multiLevelType w:val="multilevel"/>
    <w:tmpl w:val="6C48668E"/>
    <w:lvl w:ilvl="0">
      <w:start w:val="1"/>
      <w:numFmt w:val="upperRoman"/>
      <w:pStyle w:val="Nadpis1"/>
      <w:lvlText w:val="Článek %1."/>
      <w:lvlJc w:val="left"/>
      <w:pPr>
        <w:ind w:left="2694" w:firstLine="0"/>
      </w:pPr>
      <w:rPr>
        <w:rFonts w:ascii="Calibri" w:hAnsi="Calibri" w:cs="Calibri" w:hint="default"/>
        <w:color w:val="auto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2984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" w15:restartNumberingAfterBreak="0">
    <w:nsid w:val="18454EB3"/>
    <w:multiLevelType w:val="hybridMultilevel"/>
    <w:tmpl w:val="FB9631AE"/>
    <w:lvl w:ilvl="0" w:tplc="282A470C">
      <w:start w:val="1"/>
      <w:numFmt w:val="decimal"/>
      <w:lvlText w:val="%1."/>
      <w:lvlJc w:val="right"/>
      <w:pPr>
        <w:ind w:left="180" w:hanging="18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B88"/>
    <w:multiLevelType w:val="hybridMultilevel"/>
    <w:tmpl w:val="D0B40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009D"/>
    <w:multiLevelType w:val="hybridMultilevel"/>
    <w:tmpl w:val="81F87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38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414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425249">
    <w:abstractNumId w:val="3"/>
  </w:num>
  <w:num w:numId="4" w16cid:durableId="691305718">
    <w:abstractNumId w:val="2"/>
  </w:num>
  <w:num w:numId="5" w16cid:durableId="193458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02"/>
    <w:rsid w:val="00001A96"/>
    <w:rsid w:val="0000476F"/>
    <w:rsid w:val="00006AF2"/>
    <w:rsid w:val="00017BB0"/>
    <w:rsid w:val="0004401B"/>
    <w:rsid w:val="0006645B"/>
    <w:rsid w:val="0008222E"/>
    <w:rsid w:val="00084AF3"/>
    <w:rsid w:val="00085529"/>
    <w:rsid w:val="00092222"/>
    <w:rsid w:val="00096FF2"/>
    <w:rsid w:val="000C10BE"/>
    <w:rsid w:val="000E2D3A"/>
    <w:rsid w:val="00132283"/>
    <w:rsid w:val="0013477E"/>
    <w:rsid w:val="001431C5"/>
    <w:rsid w:val="0016548D"/>
    <w:rsid w:val="00196129"/>
    <w:rsid w:val="001A2202"/>
    <w:rsid w:val="001C44C8"/>
    <w:rsid w:val="001C5A3B"/>
    <w:rsid w:val="001E0AF5"/>
    <w:rsid w:val="00213FAB"/>
    <w:rsid w:val="002371C2"/>
    <w:rsid w:val="00242BD9"/>
    <w:rsid w:val="002C0780"/>
    <w:rsid w:val="002D384C"/>
    <w:rsid w:val="003412DA"/>
    <w:rsid w:val="003419A1"/>
    <w:rsid w:val="00344B54"/>
    <w:rsid w:val="00345D01"/>
    <w:rsid w:val="003559E7"/>
    <w:rsid w:val="003606D5"/>
    <w:rsid w:val="00372272"/>
    <w:rsid w:val="00373BA9"/>
    <w:rsid w:val="00380B33"/>
    <w:rsid w:val="00444610"/>
    <w:rsid w:val="00450458"/>
    <w:rsid w:val="00473669"/>
    <w:rsid w:val="00483FA6"/>
    <w:rsid w:val="004858F0"/>
    <w:rsid w:val="00486938"/>
    <w:rsid w:val="004917B5"/>
    <w:rsid w:val="00493A9D"/>
    <w:rsid w:val="004B56CE"/>
    <w:rsid w:val="004D74F4"/>
    <w:rsid w:val="004F6374"/>
    <w:rsid w:val="00504F2D"/>
    <w:rsid w:val="00525B9C"/>
    <w:rsid w:val="00526B9C"/>
    <w:rsid w:val="00564B1B"/>
    <w:rsid w:val="00567939"/>
    <w:rsid w:val="005920B2"/>
    <w:rsid w:val="005972F2"/>
    <w:rsid w:val="005B032C"/>
    <w:rsid w:val="005B3B5F"/>
    <w:rsid w:val="005D0473"/>
    <w:rsid w:val="006103D3"/>
    <w:rsid w:val="006160A0"/>
    <w:rsid w:val="0061696E"/>
    <w:rsid w:val="006310B0"/>
    <w:rsid w:val="00667EAC"/>
    <w:rsid w:val="0067686F"/>
    <w:rsid w:val="006B6483"/>
    <w:rsid w:val="006B79EF"/>
    <w:rsid w:val="006C08B3"/>
    <w:rsid w:val="006C2C80"/>
    <w:rsid w:val="006D0873"/>
    <w:rsid w:val="006D10AF"/>
    <w:rsid w:val="006D18A2"/>
    <w:rsid w:val="006D422E"/>
    <w:rsid w:val="006F4066"/>
    <w:rsid w:val="0072313F"/>
    <w:rsid w:val="0075320D"/>
    <w:rsid w:val="00790DCA"/>
    <w:rsid w:val="007A37CC"/>
    <w:rsid w:val="007B6DD9"/>
    <w:rsid w:val="007C3EFA"/>
    <w:rsid w:val="007F2CD3"/>
    <w:rsid w:val="00840921"/>
    <w:rsid w:val="00846367"/>
    <w:rsid w:val="00851CB3"/>
    <w:rsid w:val="00865278"/>
    <w:rsid w:val="008848FD"/>
    <w:rsid w:val="00885A77"/>
    <w:rsid w:val="008A18BD"/>
    <w:rsid w:val="008A295E"/>
    <w:rsid w:val="008A2FCF"/>
    <w:rsid w:val="008B03A3"/>
    <w:rsid w:val="008B0D9F"/>
    <w:rsid w:val="008B1414"/>
    <w:rsid w:val="008B4FEB"/>
    <w:rsid w:val="008C40D7"/>
    <w:rsid w:val="008D27F4"/>
    <w:rsid w:val="008E57FB"/>
    <w:rsid w:val="008E64B6"/>
    <w:rsid w:val="008E7785"/>
    <w:rsid w:val="008F6683"/>
    <w:rsid w:val="0090363C"/>
    <w:rsid w:val="00932905"/>
    <w:rsid w:val="009467C5"/>
    <w:rsid w:val="00946FF0"/>
    <w:rsid w:val="00955967"/>
    <w:rsid w:val="00973A3E"/>
    <w:rsid w:val="00977531"/>
    <w:rsid w:val="009B28D7"/>
    <w:rsid w:val="009D2FF8"/>
    <w:rsid w:val="009E73C6"/>
    <w:rsid w:val="00A00333"/>
    <w:rsid w:val="00A00E7F"/>
    <w:rsid w:val="00A066CB"/>
    <w:rsid w:val="00A1543C"/>
    <w:rsid w:val="00A61B52"/>
    <w:rsid w:val="00A8006B"/>
    <w:rsid w:val="00AF1502"/>
    <w:rsid w:val="00B0412D"/>
    <w:rsid w:val="00B12575"/>
    <w:rsid w:val="00B20888"/>
    <w:rsid w:val="00B263D3"/>
    <w:rsid w:val="00B30757"/>
    <w:rsid w:val="00B4235E"/>
    <w:rsid w:val="00B941A1"/>
    <w:rsid w:val="00BB647C"/>
    <w:rsid w:val="00BC5C72"/>
    <w:rsid w:val="00C11A70"/>
    <w:rsid w:val="00C27D84"/>
    <w:rsid w:val="00C44020"/>
    <w:rsid w:val="00CB2A16"/>
    <w:rsid w:val="00CC23F0"/>
    <w:rsid w:val="00CC76F4"/>
    <w:rsid w:val="00CF1027"/>
    <w:rsid w:val="00D2400D"/>
    <w:rsid w:val="00D426E7"/>
    <w:rsid w:val="00D72BE6"/>
    <w:rsid w:val="00DB1CF6"/>
    <w:rsid w:val="00DB7C41"/>
    <w:rsid w:val="00DC3BCF"/>
    <w:rsid w:val="00DE6520"/>
    <w:rsid w:val="00DF426B"/>
    <w:rsid w:val="00DF7199"/>
    <w:rsid w:val="00E21796"/>
    <w:rsid w:val="00E30F9C"/>
    <w:rsid w:val="00E43955"/>
    <w:rsid w:val="00E600EE"/>
    <w:rsid w:val="00E6670C"/>
    <w:rsid w:val="00E803D2"/>
    <w:rsid w:val="00EB646D"/>
    <w:rsid w:val="00EC10B2"/>
    <w:rsid w:val="00ED6964"/>
    <w:rsid w:val="00F1091D"/>
    <w:rsid w:val="00F170BC"/>
    <w:rsid w:val="00F248C5"/>
    <w:rsid w:val="00F30A6E"/>
    <w:rsid w:val="00F319FC"/>
    <w:rsid w:val="00F31FA6"/>
    <w:rsid w:val="00F538F6"/>
    <w:rsid w:val="00F5656F"/>
    <w:rsid w:val="00F5772A"/>
    <w:rsid w:val="00F63AD9"/>
    <w:rsid w:val="00F67B8F"/>
    <w:rsid w:val="00F9332C"/>
    <w:rsid w:val="00FB0BFC"/>
    <w:rsid w:val="00FD5690"/>
    <w:rsid w:val="00FE71B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DAF"/>
  <w15:chartTrackingRefBased/>
  <w15:docId w15:val="{78BA9806-85C8-4D18-971C-17FBD04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502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B5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B5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B5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1B5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B5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B52"/>
    <w:pPr>
      <w:keepNext/>
      <w:keepLines/>
      <w:numPr>
        <w:ilvl w:val="5"/>
        <w:numId w:val="1"/>
      </w:numPr>
      <w:spacing w:before="40" w:after="0"/>
      <w:ind w:left="1152"/>
      <w:outlineLvl w:val="5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B5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B5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B5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1502"/>
    <w:pPr>
      <w:spacing w:after="0" w:line="240" w:lineRule="auto"/>
    </w:pPr>
    <w:rPr>
      <w:kern w:val="0"/>
    </w:rPr>
  </w:style>
  <w:style w:type="paragraph" w:styleId="Odstavecseseznamem">
    <w:name w:val="List Paragraph"/>
    <w:basedOn w:val="Normln"/>
    <w:uiPriority w:val="34"/>
    <w:qFormat/>
    <w:rsid w:val="00AF15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61B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B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B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1B5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B5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B5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B5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B5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B5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B0D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D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D9F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D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D9F"/>
    <w:rPr>
      <w:b/>
      <w:bCs/>
      <w:kern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B2A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vecka.skola@star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FA5A-4580-4E41-AF84-AE7DEC20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2487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Vokatá</dc:creator>
  <cp:keywords/>
  <dc:description/>
  <cp:lastModifiedBy>Plavecká škola</cp:lastModifiedBy>
  <cp:revision>11</cp:revision>
  <cp:lastPrinted>2024-05-06T12:55:00Z</cp:lastPrinted>
  <dcterms:created xsi:type="dcterms:W3CDTF">2025-06-02T13:18:00Z</dcterms:created>
  <dcterms:modified xsi:type="dcterms:W3CDTF">2025-06-03T06:00:00Z</dcterms:modified>
</cp:coreProperties>
</file>