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C6F" w:rsidRPr="00DA0851" w:rsidRDefault="002E5C6F" w:rsidP="002E5C6F">
      <w:pPr>
        <w:jc w:val="center"/>
        <w:rPr>
          <w:rFonts w:ascii="Arial" w:hAnsi="Arial" w:cs="Arial"/>
          <w:b/>
          <w:sz w:val="32"/>
          <w:szCs w:val="32"/>
        </w:rPr>
      </w:pPr>
      <w:r w:rsidRPr="00DA0851">
        <w:rPr>
          <w:rFonts w:ascii="Arial" w:hAnsi="Arial" w:cs="Arial"/>
          <w:b/>
          <w:sz w:val="32"/>
          <w:szCs w:val="32"/>
        </w:rPr>
        <w:t>SMLOUVA O DÍLO</w:t>
      </w:r>
    </w:p>
    <w:p w:rsidR="002E5C6F" w:rsidRPr="00DA0851" w:rsidRDefault="002E5C6F" w:rsidP="002E5C6F">
      <w:pPr>
        <w:pBdr>
          <w:bottom w:val="single" w:sz="4" w:space="10" w:color="auto"/>
        </w:pBdr>
        <w:jc w:val="center"/>
        <w:rPr>
          <w:rFonts w:ascii="Arial" w:hAnsi="Arial" w:cs="Arial"/>
          <w:sz w:val="22"/>
          <w:szCs w:val="22"/>
        </w:rPr>
      </w:pPr>
      <w:r w:rsidRPr="00DA0851">
        <w:rPr>
          <w:rFonts w:ascii="Arial" w:hAnsi="Arial" w:cs="Arial"/>
          <w:sz w:val="22"/>
          <w:szCs w:val="22"/>
        </w:rPr>
        <w:t>uzavřená v souladu s </w:t>
      </w:r>
      <w:proofErr w:type="spellStart"/>
      <w:r w:rsidRPr="00DA0851">
        <w:rPr>
          <w:rFonts w:ascii="Arial" w:hAnsi="Arial" w:cs="Arial"/>
          <w:sz w:val="22"/>
          <w:szCs w:val="22"/>
        </w:rPr>
        <w:t>ust</w:t>
      </w:r>
      <w:proofErr w:type="spellEnd"/>
      <w:r w:rsidRPr="00DA0851">
        <w:rPr>
          <w:rFonts w:ascii="Arial" w:hAnsi="Arial" w:cs="Arial"/>
          <w:sz w:val="22"/>
          <w:szCs w:val="22"/>
        </w:rPr>
        <w:t>. § 2586 a násl. zákona č. 89/2012 Sb., občanský zákoník, ve znění pozdějších předpisů</w:t>
      </w:r>
    </w:p>
    <w:p w:rsidR="002E5C6F" w:rsidRPr="0000066A" w:rsidRDefault="002E5C6F" w:rsidP="002E5C6F">
      <w:pPr>
        <w:rPr>
          <w:szCs w:val="24"/>
        </w:rPr>
      </w:pPr>
    </w:p>
    <w:tbl>
      <w:tblPr>
        <w:tblW w:w="9606" w:type="dxa"/>
        <w:tblLook w:val="04A0" w:firstRow="1" w:lastRow="0" w:firstColumn="1" w:lastColumn="0" w:noHBand="0" w:noVBand="1"/>
      </w:tblPr>
      <w:tblGrid>
        <w:gridCol w:w="3794"/>
        <w:gridCol w:w="5812"/>
      </w:tblGrid>
      <w:tr w:rsidR="0030026B" w:rsidRPr="00DA0851" w:rsidTr="00066D33">
        <w:tc>
          <w:tcPr>
            <w:tcW w:w="3794" w:type="dxa"/>
            <w:shd w:val="clear" w:color="auto" w:fill="auto"/>
          </w:tcPr>
          <w:p w:rsidR="0030026B" w:rsidRPr="00DA0851" w:rsidRDefault="0030026B" w:rsidP="007B28DD">
            <w:pPr>
              <w:jc w:val="left"/>
              <w:rPr>
                <w:rFonts w:ascii="Arial" w:eastAsia="Calibri" w:hAnsi="Arial" w:cs="Arial"/>
                <w:sz w:val="22"/>
                <w:szCs w:val="22"/>
              </w:rPr>
            </w:pPr>
            <w:r w:rsidRPr="00DA0851">
              <w:rPr>
                <w:rFonts w:ascii="Arial" w:eastAsia="Calibri" w:hAnsi="Arial" w:cs="Arial"/>
                <w:sz w:val="22"/>
                <w:szCs w:val="22"/>
              </w:rPr>
              <w:t>Číslo smlouvy o dílo objednatele:</w:t>
            </w:r>
          </w:p>
        </w:tc>
        <w:tc>
          <w:tcPr>
            <w:tcW w:w="5812" w:type="dxa"/>
            <w:shd w:val="clear" w:color="auto" w:fill="auto"/>
          </w:tcPr>
          <w:p w:rsidR="0030026B" w:rsidRPr="00DA0851" w:rsidRDefault="00E5178F" w:rsidP="002944C9">
            <w:pPr>
              <w:rPr>
                <w:rFonts w:ascii="Arial" w:eastAsia="Calibri" w:hAnsi="Arial" w:cs="Arial"/>
                <w:sz w:val="22"/>
                <w:szCs w:val="22"/>
              </w:rPr>
            </w:pPr>
            <w:r w:rsidRPr="00E5178F">
              <w:rPr>
                <w:rFonts w:ascii="Arial" w:eastAsia="Calibri" w:hAnsi="Arial" w:cs="Arial"/>
                <w:sz w:val="22"/>
                <w:szCs w:val="22"/>
              </w:rPr>
              <w:t>SML/0281/25</w:t>
            </w:r>
          </w:p>
        </w:tc>
      </w:tr>
      <w:tr w:rsidR="0030026B" w:rsidRPr="00DA0851" w:rsidTr="00066D33">
        <w:tc>
          <w:tcPr>
            <w:tcW w:w="3794" w:type="dxa"/>
            <w:shd w:val="clear" w:color="auto" w:fill="auto"/>
          </w:tcPr>
          <w:p w:rsidR="0030026B" w:rsidRPr="00DA0851" w:rsidRDefault="0030026B" w:rsidP="007B28DD">
            <w:pPr>
              <w:jc w:val="left"/>
              <w:rPr>
                <w:rFonts w:ascii="Arial" w:eastAsia="Calibri" w:hAnsi="Arial" w:cs="Arial"/>
                <w:sz w:val="22"/>
                <w:szCs w:val="22"/>
              </w:rPr>
            </w:pPr>
            <w:r w:rsidRPr="00DA0851">
              <w:rPr>
                <w:rFonts w:ascii="Arial" w:eastAsia="Calibri" w:hAnsi="Arial" w:cs="Arial"/>
                <w:sz w:val="22"/>
                <w:szCs w:val="22"/>
              </w:rPr>
              <w:t>Číslo smlouvy o dílo zhotovitele:</w:t>
            </w:r>
          </w:p>
        </w:tc>
        <w:tc>
          <w:tcPr>
            <w:tcW w:w="5812" w:type="dxa"/>
            <w:shd w:val="clear" w:color="auto" w:fill="auto"/>
          </w:tcPr>
          <w:p w:rsidR="0030026B" w:rsidRPr="00DA0851" w:rsidRDefault="0030026B" w:rsidP="002944C9">
            <w:pPr>
              <w:rPr>
                <w:rFonts w:ascii="Arial" w:eastAsia="Calibri" w:hAnsi="Arial" w:cs="Arial"/>
                <w:sz w:val="22"/>
                <w:szCs w:val="22"/>
              </w:rPr>
            </w:pPr>
          </w:p>
        </w:tc>
      </w:tr>
    </w:tbl>
    <w:p w:rsidR="00917447" w:rsidRPr="00DA0851" w:rsidRDefault="002E5C6F" w:rsidP="00D609A6">
      <w:pPr>
        <w:pStyle w:val="Nadpis1"/>
        <w:rPr>
          <w:rFonts w:ascii="Arial" w:hAnsi="Arial" w:cs="Arial"/>
          <w:sz w:val="22"/>
          <w:szCs w:val="22"/>
        </w:rPr>
      </w:pPr>
      <w:r w:rsidRPr="00DA0851">
        <w:rPr>
          <w:rFonts w:ascii="Arial" w:hAnsi="Arial" w:cs="Arial"/>
          <w:sz w:val="22"/>
          <w:szCs w:val="22"/>
        </w:rPr>
        <w:t>Smluvní strany</w:t>
      </w:r>
    </w:p>
    <w:tbl>
      <w:tblPr>
        <w:tblW w:w="9606" w:type="dxa"/>
        <w:tblLook w:val="04A0" w:firstRow="1" w:lastRow="0" w:firstColumn="1" w:lastColumn="0" w:noHBand="0" w:noVBand="1"/>
      </w:tblPr>
      <w:tblGrid>
        <w:gridCol w:w="2308"/>
        <w:gridCol w:w="7298"/>
      </w:tblGrid>
      <w:tr w:rsidR="00917447" w:rsidRPr="00DA0851" w:rsidTr="00D609A6">
        <w:tc>
          <w:tcPr>
            <w:tcW w:w="2308" w:type="dxa"/>
            <w:shd w:val="clear" w:color="auto" w:fill="auto"/>
          </w:tcPr>
          <w:p w:rsidR="00917447" w:rsidRPr="00DA0851" w:rsidRDefault="007B28DD" w:rsidP="007B28DD">
            <w:pPr>
              <w:pStyle w:val="Hlavika"/>
              <w:rPr>
                <w:rFonts w:ascii="Arial" w:hAnsi="Arial" w:cs="Arial"/>
                <w:b/>
                <w:sz w:val="22"/>
                <w:szCs w:val="22"/>
              </w:rPr>
            </w:pPr>
            <w:r w:rsidRPr="00DA0851">
              <w:rPr>
                <w:rFonts w:ascii="Arial" w:hAnsi="Arial" w:cs="Arial"/>
                <w:b/>
                <w:sz w:val="22"/>
                <w:szCs w:val="22"/>
              </w:rPr>
              <w:t>Objednatel:</w:t>
            </w:r>
          </w:p>
        </w:tc>
        <w:tc>
          <w:tcPr>
            <w:tcW w:w="7298" w:type="dxa"/>
            <w:shd w:val="clear" w:color="auto" w:fill="auto"/>
          </w:tcPr>
          <w:p w:rsidR="00917447" w:rsidRPr="00DA0851" w:rsidRDefault="00917447" w:rsidP="007B28DD">
            <w:pPr>
              <w:pStyle w:val="Hlavika"/>
              <w:rPr>
                <w:rFonts w:ascii="Arial" w:hAnsi="Arial" w:cs="Arial"/>
                <w:b/>
                <w:sz w:val="22"/>
                <w:szCs w:val="22"/>
              </w:rPr>
            </w:pPr>
            <w:r w:rsidRPr="00DA0851">
              <w:rPr>
                <w:rFonts w:ascii="Arial" w:hAnsi="Arial" w:cs="Arial"/>
                <w:b/>
                <w:sz w:val="22"/>
                <w:szCs w:val="22"/>
              </w:rPr>
              <w:t>Brněnské vodárny a kanalizace, a.s.</w:t>
            </w:r>
          </w:p>
        </w:tc>
      </w:tr>
      <w:tr w:rsidR="00917447" w:rsidRPr="00DA0851" w:rsidTr="00D609A6">
        <w:tc>
          <w:tcPr>
            <w:tcW w:w="2308" w:type="dxa"/>
            <w:shd w:val="clear" w:color="auto" w:fill="auto"/>
          </w:tcPr>
          <w:p w:rsidR="00917447" w:rsidRPr="00DA0851" w:rsidRDefault="00917447" w:rsidP="007B28DD">
            <w:pPr>
              <w:pStyle w:val="Hlavika"/>
              <w:rPr>
                <w:rFonts w:ascii="Arial" w:hAnsi="Arial" w:cs="Arial"/>
                <w:sz w:val="22"/>
                <w:szCs w:val="22"/>
              </w:rPr>
            </w:pPr>
            <w:r w:rsidRPr="00DA0851">
              <w:rPr>
                <w:rFonts w:ascii="Arial" w:hAnsi="Arial" w:cs="Arial"/>
                <w:sz w:val="22"/>
                <w:szCs w:val="22"/>
              </w:rPr>
              <w:t>Sídlo:</w:t>
            </w:r>
          </w:p>
        </w:tc>
        <w:tc>
          <w:tcPr>
            <w:tcW w:w="7298" w:type="dxa"/>
            <w:shd w:val="clear" w:color="auto" w:fill="auto"/>
          </w:tcPr>
          <w:p w:rsidR="00917447" w:rsidRPr="00DA0851" w:rsidRDefault="00917447" w:rsidP="007B28DD">
            <w:pPr>
              <w:pStyle w:val="Hlavika"/>
              <w:rPr>
                <w:rFonts w:ascii="Arial" w:hAnsi="Arial" w:cs="Arial"/>
                <w:sz w:val="22"/>
                <w:szCs w:val="22"/>
              </w:rPr>
            </w:pPr>
            <w:r w:rsidRPr="00DA0851">
              <w:rPr>
                <w:rFonts w:ascii="Arial" w:hAnsi="Arial" w:cs="Arial"/>
                <w:sz w:val="22"/>
                <w:szCs w:val="22"/>
              </w:rPr>
              <w:t>Pisárecká 555/1a, Pisárky, 603 00 Brno</w:t>
            </w:r>
          </w:p>
        </w:tc>
      </w:tr>
      <w:tr w:rsidR="00917447" w:rsidRPr="00DA0851" w:rsidTr="00D609A6">
        <w:tc>
          <w:tcPr>
            <w:tcW w:w="2308" w:type="dxa"/>
            <w:shd w:val="clear" w:color="auto" w:fill="auto"/>
          </w:tcPr>
          <w:p w:rsidR="00917447" w:rsidRPr="00DA0851" w:rsidRDefault="00917447" w:rsidP="007B28DD">
            <w:pPr>
              <w:pStyle w:val="Hlavika"/>
              <w:rPr>
                <w:rFonts w:ascii="Arial" w:hAnsi="Arial" w:cs="Arial"/>
                <w:sz w:val="22"/>
                <w:szCs w:val="22"/>
              </w:rPr>
            </w:pPr>
          </w:p>
        </w:tc>
        <w:tc>
          <w:tcPr>
            <w:tcW w:w="7298" w:type="dxa"/>
            <w:shd w:val="clear" w:color="auto" w:fill="auto"/>
          </w:tcPr>
          <w:p w:rsidR="00917447" w:rsidRPr="00DA0851" w:rsidRDefault="00917447" w:rsidP="007B28DD">
            <w:pPr>
              <w:pStyle w:val="Hlavika"/>
              <w:rPr>
                <w:rFonts w:ascii="Arial" w:hAnsi="Arial" w:cs="Arial"/>
                <w:sz w:val="22"/>
                <w:szCs w:val="22"/>
              </w:rPr>
            </w:pPr>
            <w:r w:rsidRPr="00DA0851">
              <w:rPr>
                <w:rFonts w:ascii="Arial" w:hAnsi="Arial" w:cs="Arial"/>
                <w:sz w:val="22"/>
                <w:szCs w:val="22"/>
              </w:rPr>
              <w:t>společnost zapsaná u Krajského soudu v Brně, oddíl B, vložka 783</w:t>
            </w:r>
          </w:p>
        </w:tc>
      </w:tr>
      <w:tr w:rsidR="00917447" w:rsidRPr="00DA0851" w:rsidTr="00D609A6">
        <w:tc>
          <w:tcPr>
            <w:tcW w:w="2308" w:type="dxa"/>
            <w:shd w:val="clear" w:color="auto" w:fill="auto"/>
          </w:tcPr>
          <w:p w:rsidR="00917447" w:rsidRPr="00DA0851" w:rsidRDefault="00066D33" w:rsidP="00066D33">
            <w:pPr>
              <w:pStyle w:val="Hlavika"/>
              <w:rPr>
                <w:rFonts w:ascii="Arial" w:hAnsi="Arial" w:cs="Arial"/>
                <w:sz w:val="22"/>
                <w:szCs w:val="22"/>
              </w:rPr>
            </w:pPr>
            <w:r w:rsidRPr="00DA0851">
              <w:rPr>
                <w:rFonts w:ascii="Arial" w:hAnsi="Arial" w:cs="Arial"/>
                <w:sz w:val="22"/>
                <w:szCs w:val="22"/>
              </w:rPr>
              <w:t>Zastoupený:</w:t>
            </w:r>
          </w:p>
        </w:tc>
        <w:tc>
          <w:tcPr>
            <w:tcW w:w="7298" w:type="dxa"/>
            <w:shd w:val="clear" w:color="auto" w:fill="auto"/>
          </w:tcPr>
          <w:p w:rsidR="00917447" w:rsidRPr="005307A6" w:rsidRDefault="00FF0DA3" w:rsidP="00FF0DA3">
            <w:pPr>
              <w:pStyle w:val="Hlavika"/>
              <w:rPr>
                <w:rFonts w:ascii="Arial" w:hAnsi="Arial" w:cs="Arial"/>
                <w:sz w:val="22"/>
                <w:szCs w:val="22"/>
              </w:rPr>
            </w:pPr>
            <w:r w:rsidRPr="005307A6">
              <w:rPr>
                <w:rFonts w:ascii="Arial" w:hAnsi="Arial" w:cs="Arial"/>
                <w:sz w:val="22"/>
                <w:szCs w:val="22"/>
              </w:rPr>
              <w:t xml:space="preserve">Ing. Danielem  </w:t>
            </w:r>
            <w:proofErr w:type="spellStart"/>
            <w:r w:rsidRPr="005307A6">
              <w:rPr>
                <w:rFonts w:ascii="Arial" w:hAnsi="Arial" w:cs="Arial"/>
                <w:sz w:val="22"/>
                <w:szCs w:val="22"/>
              </w:rPr>
              <w:t>Stružem</w:t>
            </w:r>
            <w:proofErr w:type="spellEnd"/>
            <w:r w:rsidRPr="005307A6">
              <w:rPr>
                <w:rFonts w:ascii="Arial" w:hAnsi="Arial" w:cs="Arial"/>
                <w:sz w:val="22"/>
                <w:szCs w:val="22"/>
              </w:rPr>
              <w:t>, MBA,</w:t>
            </w:r>
            <w:r w:rsidR="008D1234" w:rsidRPr="005307A6">
              <w:rPr>
                <w:rFonts w:ascii="Arial" w:hAnsi="Arial" w:cs="Arial"/>
                <w:sz w:val="22"/>
                <w:szCs w:val="22"/>
              </w:rPr>
              <w:t xml:space="preserve"> předsedou představenstva</w:t>
            </w:r>
          </w:p>
        </w:tc>
      </w:tr>
      <w:tr w:rsidR="00917447" w:rsidRPr="00DA0851" w:rsidTr="00D609A6">
        <w:tc>
          <w:tcPr>
            <w:tcW w:w="2308" w:type="dxa"/>
            <w:shd w:val="clear" w:color="auto" w:fill="auto"/>
          </w:tcPr>
          <w:p w:rsidR="00917447" w:rsidRPr="00DA0851" w:rsidRDefault="00917447" w:rsidP="007B28DD">
            <w:pPr>
              <w:pStyle w:val="Hlavika"/>
              <w:rPr>
                <w:rFonts w:ascii="Arial" w:hAnsi="Arial" w:cs="Arial"/>
                <w:sz w:val="22"/>
                <w:szCs w:val="22"/>
                <w:highlight w:val="yellow"/>
              </w:rPr>
            </w:pPr>
          </w:p>
        </w:tc>
        <w:tc>
          <w:tcPr>
            <w:tcW w:w="7298" w:type="dxa"/>
            <w:shd w:val="clear" w:color="auto" w:fill="auto"/>
          </w:tcPr>
          <w:p w:rsidR="00917447" w:rsidRPr="005307A6" w:rsidRDefault="0030026B" w:rsidP="00DE3555">
            <w:pPr>
              <w:pStyle w:val="Hlavika"/>
              <w:rPr>
                <w:rFonts w:ascii="Arial" w:hAnsi="Arial" w:cs="Arial"/>
                <w:sz w:val="22"/>
                <w:szCs w:val="22"/>
              </w:rPr>
            </w:pPr>
            <w:r w:rsidRPr="005307A6">
              <w:rPr>
                <w:rFonts w:ascii="Arial" w:hAnsi="Arial" w:cs="Arial"/>
                <w:sz w:val="22"/>
                <w:szCs w:val="22"/>
              </w:rPr>
              <w:t xml:space="preserve">k podpisu smlouvy je oprávněn </w:t>
            </w:r>
            <w:r w:rsidR="00DE3555">
              <w:rPr>
                <w:rFonts w:ascii="Arial" w:hAnsi="Arial" w:cs="Arial"/>
                <w:sz w:val="22"/>
                <w:szCs w:val="22"/>
              </w:rPr>
              <w:t>XXX</w:t>
            </w:r>
            <w:r w:rsidR="00D609A6" w:rsidRPr="005307A6">
              <w:rPr>
                <w:rFonts w:ascii="Arial" w:hAnsi="Arial" w:cs="Arial"/>
                <w:sz w:val="22"/>
                <w:szCs w:val="22"/>
              </w:rPr>
              <w:t xml:space="preserve"> </w:t>
            </w:r>
          </w:p>
        </w:tc>
      </w:tr>
      <w:tr w:rsidR="00917447" w:rsidRPr="00DA0851" w:rsidTr="00D609A6">
        <w:tc>
          <w:tcPr>
            <w:tcW w:w="2308" w:type="dxa"/>
            <w:shd w:val="clear" w:color="auto" w:fill="auto"/>
          </w:tcPr>
          <w:p w:rsidR="00917447" w:rsidRPr="00DA0851" w:rsidRDefault="00917447" w:rsidP="007B28DD">
            <w:pPr>
              <w:pStyle w:val="Hlavika"/>
              <w:rPr>
                <w:rFonts w:ascii="Arial" w:hAnsi="Arial" w:cs="Arial"/>
                <w:sz w:val="22"/>
                <w:szCs w:val="22"/>
                <w:highlight w:val="yellow"/>
              </w:rPr>
            </w:pPr>
          </w:p>
        </w:tc>
        <w:tc>
          <w:tcPr>
            <w:tcW w:w="7298" w:type="dxa"/>
            <w:shd w:val="clear" w:color="auto" w:fill="auto"/>
          </w:tcPr>
          <w:p w:rsidR="0030026B" w:rsidRPr="005307A6" w:rsidRDefault="0030026B" w:rsidP="007B28DD">
            <w:pPr>
              <w:pStyle w:val="Hlavika"/>
              <w:rPr>
                <w:rFonts w:ascii="Arial" w:hAnsi="Arial" w:cs="Arial"/>
                <w:sz w:val="22"/>
                <w:szCs w:val="22"/>
              </w:rPr>
            </w:pPr>
          </w:p>
        </w:tc>
      </w:tr>
      <w:tr w:rsidR="00917447" w:rsidRPr="00DA0851" w:rsidTr="00D609A6">
        <w:tc>
          <w:tcPr>
            <w:tcW w:w="2308" w:type="dxa"/>
            <w:shd w:val="clear" w:color="auto" w:fill="auto"/>
          </w:tcPr>
          <w:p w:rsidR="00917447" w:rsidRPr="00DA0851" w:rsidRDefault="00917447" w:rsidP="007B28DD">
            <w:pPr>
              <w:pStyle w:val="Hlavika"/>
              <w:rPr>
                <w:rFonts w:ascii="Arial" w:hAnsi="Arial" w:cs="Arial"/>
                <w:sz w:val="22"/>
                <w:szCs w:val="22"/>
              </w:rPr>
            </w:pPr>
            <w:r w:rsidRPr="00DA0851">
              <w:rPr>
                <w:rFonts w:ascii="Arial" w:hAnsi="Arial" w:cs="Arial"/>
                <w:sz w:val="22"/>
                <w:szCs w:val="22"/>
              </w:rPr>
              <w:t>IČO:</w:t>
            </w:r>
          </w:p>
        </w:tc>
        <w:tc>
          <w:tcPr>
            <w:tcW w:w="7298" w:type="dxa"/>
            <w:shd w:val="clear" w:color="auto" w:fill="auto"/>
          </w:tcPr>
          <w:p w:rsidR="00917447" w:rsidRPr="005307A6" w:rsidRDefault="00917447" w:rsidP="007B28DD">
            <w:pPr>
              <w:pStyle w:val="Hlavika"/>
              <w:rPr>
                <w:rFonts w:ascii="Arial" w:hAnsi="Arial" w:cs="Arial"/>
                <w:sz w:val="22"/>
                <w:szCs w:val="22"/>
              </w:rPr>
            </w:pPr>
            <w:r w:rsidRPr="005307A6">
              <w:rPr>
                <w:rFonts w:ascii="Arial" w:hAnsi="Arial" w:cs="Arial"/>
                <w:sz w:val="22"/>
                <w:szCs w:val="22"/>
              </w:rPr>
              <w:t>463</w:t>
            </w:r>
            <w:r w:rsidR="00C807F9" w:rsidRPr="005307A6">
              <w:rPr>
                <w:rFonts w:ascii="Arial" w:hAnsi="Arial" w:cs="Arial"/>
                <w:sz w:val="22"/>
                <w:szCs w:val="22"/>
              </w:rPr>
              <w:t xml:space="preserve"> </w:t>
            </w:r>
            <w:r w:rsidRPr="005307A6">
              <w:rPr>
                <w:rFonts w:ascii="Arial" w:hAnsi="Arial" w:cs="Arial"/>
                <w:sz w:val="22"/>
                <w:szCs w:val="22"/>
              </w:rPr>
              <w:t>47</w:t>
            </w:r>
            <w:r w:rsidR="00C807F9" w:rsidRPr="005307A6">
              <w:rPr>
                <w:rFonts w:ascii="Arial" w:hAnsi="Arial" w:cs="Arial"/>
                <w:sz w:val="22"/>
                <w:szCs w:val="22"/>
              </w:rPr>
              <w:t xml:space="preserve"> </w:t>
            </w:r>
            <w:r w:rsidRPr="005307A6">
              <w:rPr>
                <w:rFonts w:ascii="Arial" w:hAnsi="Arial" w:cs="Arial"/>
                <w:sz w:val="22"/>
                <w:szCs w:val="22"/>
              </w:rPr>
              <w:t>275</w:t>
            </w:r>
          </w:p>
        </w:tc>
      </w:tr>
      <w:tr w:rsidR="00917447" w:rsidRPr="00DA0851" w:rsidTr="00D609A6">
        <w:tc>
          <w:tcPr>
            <w:tcW w:w="2308" w:type="dxa"/>
            <w:shd w:val="clear" w:color="auto" w:fill="auto"/>
          </w:tcPr>
          <w:p w:rsidR="00917447" w:rsidRPr="00DA0851" w:rsidRDefault="00917447" w:rsidP="007B28DD">
            <w:pPr>
              <w:pStyle w:val="Hlavika"/>
              <w:rPr>
                <w:rFonts w:ascii="Arial" w:hAnsi="Arial" w:cs="Arial"/>
                <w:sz w:val="22"/>
                <w:szCs w:val="22"/>
              </w:rPr>
            </w:pPr>
            <w:r w:rsidRPr="00DA0851">
              <w:rPr>
                <w:rFonts w:ascii="Arial" w:hAnsi="Arial" w:cs="Arial"/>
                <w:sz w:val="22"/>
                <w:szCs w:val="22"/>
              </w:rPr>
              <w:t>DIČ:</w:t>
            </w:r>
          </w:p>
        </w:tc>
        <w:tc>
          <w:tcPr>
            <w:tcW w:w="7298" w:type="dxa"/>
            <w:shd w:val="clear" w:color="auto" w:fill="auto"/>
          </w:tcPr>
          <w:p w:rsidR="00917447" w:rsidRPr="005307A6" w:rsidRDefault="00917447" w:rsidP="007B28DD">
            <w:pPr>
              <w:pStyle w:val="Hlavika"/>
              <w:rPr>
                <w:rFonts w:ascii="Arial" w:hAnsi="Arial" w:cs="Arial"/>
                <w:sz w:val="22"/>
                <w:szCs w:val="22"/>
              </w:rPr>
            </w:pPr>
            <w:r w:rsidRPr="005307A6">
              <w:rPr>
                <w:rFonts w:ascii="Arial" w:hAnsi="Arial" w:cs="Arial"/>
                <w:sz w:val="22"/>
                <w:szCs w:val="22"/>
              </w:rPr>
              <w:t>CZ46347275</w:t>
            </w:r>
          </w:p>
        </w:tc>
      </w:tr>
      <w:tr w:rsidR="00917447" w:rsidRPr="00DA0851" w:rsidTr="00D609A6">
        <w:tc>
          <w:tcPr>
            <w:tcW w:w="2308" w:type="dxa"/>
            <w:shd w:val="clear" w:color="auto" w:fill="auto"/>
          </w:tcPr>
          <w:p w:rsidR="00917447" w:rsidRPr="00DA0851" w:rsidRDefault="00917447" w:rsidP="007B28DD">
            <w:pPr>
              <w:pStyle w:val="Hlavika"/>
              <w:rPr>
                <w:rFonts w:ascii="Arial" w:hAnsi="Arial" w:cs="Arial"/>
                <w:sz w:val="22"/>
                <w:szCs w:val="22"/>
              </w:rPr>
            </w:pPr>
            <w:r w:rsidRPr="00DA0851">
              <w:rPr>
                <w:rFonts w:ascii="Arial" w:hAnsi="Arial" w:cs="Arial"/>
                <w:sz w:val="22"/>
                <w:szCs w:val="22"/>
              </w:rPr>
              <w:t>Bankovní spojení:</w:t>
            </w:r>
          </w:p>
        </w:tc>
        <w:tc>
          <w:tcPr>
            <w:tcW w:w="7298" w:type="dxa"/>
            <w:shd w:val="clear" w:color="auto" w:fill="auto"/>
          </w:tcPr>
          <w:p w:rsidR="00917447" w:rsidRPr="005307A6" w:rsidRDefault="00917447" w:rsidP="007B28DD">
            <w:pPr>
              <w:pStyle w:val="Hlavika"/>
              <w:rPr>
                <w:rFonts w:ascii="Arial" w:hAnsi="Arial" w:cs="Arial"/>
                <w:sz w:val="22"/>
                <w:szCs w:val="22"/>
              </w:rPr>
            </w:pPr>
            <w:r w:rsidRPr="005307A6">
              <w:rPr>
                <w:rFonts w:ascii="Arial" w:hAnsi="Arial" w:cs="Arial"/>
                <w:sz w:val="22"/>
                <w:szCs w:val="22"/>
              </w:rPr>
              <w:t>Komerční banka, a.s., Brno-město</w:t>
            </w:r>
          </w:p>
        </w:tc>
      </w:tr>
      <w:tr w:rsidR="00917447" w:rsidRPr="00DA0851" w:rsidTr="00D609A6">
        <w:tc>
          <w:tcPr>
            <w:tcW w:w="2308" w:type="dxa"/>
            <w:shd w:val="clear" w:color="auto" w:fill="auto"/>
          </w:tcPr>
          <w:p w:rsidR="00917447" w:rsidRPr="00DA0851" w:rsidRDefault="00066D33" w:rsidP="007B28DD">
            <w:pPr>
              <w:pStyle w:val="Hlavika"/>
              <w:rPr>
                <w:rFonts w:ascii="Arial" w:hAnsi="Arial" w:cs="Arial"/>
                <w:sz w:val="22"/>
                <w:szCs w:val="22"/>
              </w:rPr>
            </w:pPr>
            <w:r w:rsidRPr="00DA0851">
              <w:rPr>
                <w:rFonts w:ascii="Arial" w:hAnsi="Arial" w:cs="Arial"/>
                <w:sz w:val="22"/>
                <w:szCs w:val="22"/>
              </w:rPr>
              <w:t>číslo účtu:</w:t>
            </w:r>
          </w:p>
        </w:tc>
        <w:tc>
          <w:tcPr>
            <w:tcW w:w="7298" w:type="dxa"/>
            <w:shd w:val="clear" w:color="auto" w:fill="auto"/>
          </w:tcPr>
          <w:p w:rsidR="00917447" w:rsidRPr="005307A6" w:rsidRDefault="00917447" w:rsidP="007B28DD">
            <w:pPr>
              <w:pStyle w:val="Hlavika"/>
              <w:rPr>
                <w:rFonts w:ascii="Arial" w:hAnsi="Arial" w:cs="Arial"/>
                <w:sz w:val="22"/>
                <w:szCs w:val="22"/>
              </w:rPr>
            </w:pPr>
            <w:r w:rsidRPr="005307A6">
              <w:rPr>
                <w:rFonts w:ascii="Arial" w:hAnsi="Arial" w:cs="Arial"/>
                <w:sz w:val="22"/>
                <w:szCs w:val="22"/>
              </w:rPr>
              <w:t>5501621/0100</w:t>
            </w:r>
          </w:p>
        </w:tc>
      </w:tr>
      <w:tr w:rsidR="00917447" w:rsidRPr="00DA0851" w:rsidTr="00D609A6">
        <w:tc>
          <w:tcPr>
            <w:tcW w:w="2308" w:type="dxa"/>
            <w:shd w:val="clear" w:color="auto" w:fill="auto"/>
          </w:tcPr>
          <w:p w:rsidR="00917447" w:rsidRPr="00DA0851" w:rsidRDefault="00917447" w:rsidP="007B28DD">
            <w:pPr>
              <w:pStyle w:val="Hlavika"/>
              <w:rPr>
                <w:rFonts w:ascii="Arial" w:hAnsi="Arial" w:cs="Arial"/>
                <w:sz w:val="22"/>
                <w:szCs w:val="22"/>
              </w:rPr>
            </w:pPr>
          </w:p>
        </w:tc>
        <w:tc>
          <w:tcPr>
            <w:tcW w:w="7298" w:type="dxa"/>
            <w:shd w:val="clear" w:color="auto" w:fill="auto"/>
          </w:tcPr>
          <w:p w:rsidR="00917447" w:rsidRPr="005307A6" w:rsidRDefault="00917447" w:rsidP="007B28DD">
            <w:pPr>
              <w:pStyle w:val="Hlavika"/>
              <w:rPr>
                <w:rFonts w:ascii="Arial" w:hAnsi="Arial" w:cs="Arial"/>
                <w:sz w:val="22"/>
                <w:szCs w:val="22"/>
              </w:rPr>
            </w:pPr>
          </w:p>
        </w:tc>
      </w:tr>
      <w:tr w:rsidR="00917447" w:rsidRPr="00DA0851" w:rsidTr="00D609A6">
        <w:tc>
          <w:tcPr>
            <w:tcW w:w="2308" w:type="dxa"/>
            <w:shd w:val="clear" w:color="auto" w:fill="auto"/>
          </w:tcPr>
          <w:p w:rsidR="00917447" w:rsidRPr="00DA0851" w:rsidRDefault="00917447" w:rsidP="007B28DD">
            <w:pPr>
              <w:pStyle w:val="Hlavika"/>
              <w:rPr>
                <w:rFonts w:ascii="Arial" w:hAnsi="Arial" w:cs="Arial"/>
                <w:sz w:val="22"/>
                <w:szCs w:val="22"/>
              </w:rPr>
            </w:pPr>
          </w:p>
        </w:tc>
        <w:tc>
          <w:tcPr>
            <w:tcW w:w="7298" w:type="dxa"/>
            <w:shd w:val="clear" w:color="auto" w:fill="auto"/>
          </w:tcPr>
          <w:p w:rsidR="00917447" w:rsidRPr="005307A6" w:rsidRDefault="00917447" w:rsidP="007B28DD">
            <w:pPr>
              <w:pStyle w:val="Hlavika"/>
              <w:rPr>
                <w:rFonts w:ascii="Arial" w:hAnsi="Arial" w:cs="Arial"/>
                <w:sz w:val="22"/>
                <w:szCs w:val="22"/>
              </w:rPr>
            </w:pPr>
            <w:r w:rsidRPr="005307A6">
              <w:rPr>
                <w:rFonts w:ascii="Arial" w:hAnsi="Arial" w:cs="Arial"/>
                <w:sz w:val="22"/>
                <w:szCs w:val="22"/>
              </w:rPr>
              <w:t>ve věcech technických jsou oprávněni jednat:</w:t>
            </w:r>
          </w:p>
        </w:tc>
      </w:tr>
      <w:tr w:rsidR="00917447" w:rsidRPr="00DA0851" w:rsidTr="00D609A6">
        <w:tc>
          <w:tcPr>
            <w:tcW w:w="2308" w:type="dxa"/>
            <w:shd w:val="clear" w:color="auto" w:fill="auto"/>
          </w:tcPr>
          <w:p w:rsidR="00917447" w:rsidRPr="00DA0851" w:rsidRDefault="00917447" w:rsidP="007B28DD">
            <w:pPr>
              <w:pStyle w:val="Hlavika"/>
              <w:rPr>
                <w:rFonts w:ascii="Arial" w:hAnsi="Arial" w:cs="Arial"/>
                <w:sz w:val="22"/>
                <w:szCs w:val="22"/>
              </w:rPr>
            </w:pPr>
          </w:p>
        </w:tc>
        <w:tc>
          <w:tcPr>
            <w:tcW w:w="7298" w:type="dxa"/>
            <w:shd w:val="clear" w:color="auto" w:fill="auto"/>
          </w:tcPr>
          <w:p w:rsidR="00917447" w:rsidRPr="005307A6" w:rsidRDefault="00DE3555" w:rsidP="007B28DD">
            <w:pPr>
              <w:pStyle w:val="Hlavika"/>
              <w:rPr>
                <w:rFonts w:ascii="Arial" w:hAnsi="Arial" w:cs="Arial"/>
                <w:sz w:val="22"/>
                <w:szCs w:val="22"/>
              </w:rPr>
            </w:pPr>
            <w:r>
              <w:rPr>
                <w:rFonts w:ascii="Arial" w:hAnsi="Arial" w:cs="Arial"/>
                <w:sz w:val="22"/>
                <w:szCs w:val="22"/>
              </w:rPr>
              <w:t>XXX</w:t>
            </w:r>
          </w:p>
          <w:p w:rsidR="009948B1" w:rsidRPr="005307A6" w:rsidRDefault="00DE3555" w:rsidP="009948B1">
            <w:pPr>
              <w:ind w:left="0"/>
              <w:rPr>
                <w:rFonts w:ascii="Arial" w:hAnsi="Arial" w:cs="Arial"/>
                <w:sz w:val="22"/>
                <w:szCs w:val="22"/>
                <w:lang w:eastAsia="en-US"/>
              </w:rPr>
            </w:pPr>
            <w:r>
              <w:rPr>
                <w:rFonts w:ascii="Arial" w:hAnsi="Arial" w:cs="Arial"/>
                <w:sz w:val="22"/>
                <w:szCs w:val="22"/>
              </w:rPr>
              <w:t>XXX</w:t>
            </w:r>
          </w:p>
          <w:p w:rsidR="00917447" w:rsidRPr="005307A6" w:rsidRDefault="00917447" w:rsidP="007B28DD">
            <w:pPr>
              <w:pStyle w:val="Hlavika"/>
              <w:rPr>
                <w:rFonts w:ascii="Arial" w:hAnsi="Arial" w:cs="Arial"/>
                <w:sz w:val="22"/>
                <w:szCs w:val="22"/>
                <w:u w:val="single"/>
              </w:rPr>
            </w:pPr>
          </w:p>
        </w:tc>
      </w:tr>
      <w:tr w:rsidR="0030026B" w:rsidRPr="00DA0851" w:rsidTr="00D609A6">
        <w:tc>
          <w:tcPr>
            <w:tcW w:w="2308" w:type="dxa"/>
            <w:shd w:val="clear" w:color="auto" w:fill="auto"/>
          </w:tcPr>
          <w:p w:rsidR="0030026B" w:rsidRPr="00DA0851" w:rsidRDefault="0030026B" w:rsidP="007B28DD">
            <w:pPr>
              <w:pStyle w:val="Hlavika"/>
              <w:rPr>
                <w:rFonts w:ascii="Arial" w:hAnsi="Arial" w:cs="Arial"/>
                <w:sz w:val="22"/>
                <w:szCs w:val="22"/>
              </w:rPr>
            </w:pPr>
          </w:p>
        </w:tc>
        <w:tc>
          <w:tcPr>
            <w:tcW w:w="7298" w:type="dxa"/>
            <w:shd w:val="clear" w:color="auto" w:fill="auto"/>
          </w:tcPr>
          <w:p w:rsidR="0030026B" w:rsidRPr="00DA0851" w:rsidRDefault="0030026B" w:rsidP="007B28DD">
            <w:pPr>
              <w:pStyle w:val="Hlavika"/>
              <w:jc w:val="right"/>
              <w:rPr>
                <w:rFonts w:ascii="Arial" w:hAnsi="Arial" w:cs="Arial"/>
                <w:b/>
                <w:sz w:val="22"/>
                <w:szCs w:val="22"/>
              </w:rPr>
            </w:pPr>
            <w:r w:rsidRPr="00DA0851">
              <w:rPr>
                <w:rFonts w:ascii="Arial" w:hAnsi="Arial" w:cs="Arial"/>
                <w:b/>
                <w:sz w:val="22"/>
                <w:szCs w:val="22"/>
              </w:rPr>
              <w:t>(„objednatel“)</w:t>
            </w:r>
          </w:p>
        </w:tc>
      </w:tr>
    </w:tbl>
    <w:p w:rsidR="00917447" w:rsidRPr="00DA0851" w:rsidRDefault="00917447" w:rsidP="00917447">
      <w:pPr>
        <w:rPr>
          <w:rFonts w:ascii="Arial" w:hAnsi="Arial" w:cs="Arial"/>
          <w:sz w:val="22"/>
          <w:szCs w:val="22"/>
        </w:rPr>
      </w:pPr>
    </w:p>
    <w:p w:rsidR="001E248D" w:rsidRDefault="0030026B" w:rsidP="0030026B">
      <w:pPr>
        <w:rPr>
          <w:rFonts w:ascii="Arial" w:hAnsi="Arial" w:cs="Arial"/>
          <w:sz w:val="22"/>
          <w:szCs w:val="22"/>
        </w:rPr>
      </w:pPr>
      <w:r w:rsidRPr="00DA0851">
        <w:rPr>
          <w:rFonts w:ascii="Arial" w:hAnsi="Arial" w:cs="Arial"/>
          <w:sz w:val="22"/>
          <w:szCs w:val="22"/>
        </w:rPr>
        <w:t>a</w:t>
      </w:r>
    </w:p>
    <w:p w:rsidR="005307A6" w:rsidRPr="00DA0851" w:rsidRDefault="005307A6" w:rsidP="0030026B">
      <w:pPr>
        <w:rPr>
          <w:rFonts w:ascii="Arial" w:hAnsi="Arial" w:cs="Arial"/>
          <w:sz w:val="22"/>
          <w:szCs w:val="22"/>
        </w:rPr>
      </w:pPr>
    </w:p>
    <w:tbl>
      <w:tblPr>
        <w:tblW w:w="0" w:type="auto"/>
        <w:tblInd w:w="-176" w:type="dxa"/>
        <w:tblLook w:val="04A0" w:firstRow="1" w:lastRow="0" w:firstColumn="1" w:lastColumn="0" w:noHBand="0" w:noVBand="1"/>
      </w:tblPr>
      <w:tblGrid>
        <w:gridCol w:w="2248"/>
        <w:gridCol w:w="7287"/>
      </w:tblGrid>
      <w:tr w:rsidR="005307A6" w:rsidRPr="00A90805" w:rsidTr="005307A6">
        <w:tc>
          <w:tcPr>
            <w:tcW w:w="2269" w:type="dxa"/>
            <w:shd w:val="clear" w:color="auto" w:fill="auto"/>
          </w:tcPr>
          <w:p w:rsidR="005307A6" w:rsidRPr="009B2C97" w:rsidRDefault="005307A6" w:rsidP="000956BD">
            <w:pPr>
              <w:rPr>
                <w:rFonts w:ascii="Arial" w:hAnsi="Arial" w:cs="Arial"/>
                <w:b/>
                <w:sz w:val="22"/>
                <w:szCs w:val="22"/>
              </w:rPr>
            </w:pPr>
            <w:r w:rsidRPr="009B2C97">
              <w:rPr>
                <w:rFonts w:ascii="Arial" w:hAnsi="Arial" w:cs="Arial"/>
                <w:b/>
                <w:sz w:val="22"/>
                <w:szCs w:val="22"/>
              </w:rPr>
              <w:t>Zhotovitel:</w:t>
            </w:r>
            <w:r w:rsidRPr="009B2C97">
              <w:rPr>
                <w:rFonts w:ascii="Arial" w:hAnsi="Arial" w:cs="Arial"/>
                <w:b/>
                <w:sz w:val="22"/>
                <w:szCs w:val="22"/>
              </w:rPr>
              <w:tab/>
            </w:r>
          </w:p>
        </w:tc>
        <w:tc>
          <w:tcPr>
            <w:tcW w:w="7482" w:type="dxa"/>
            <w:shd w:val="clear" w:color="auto" w:fill="auto"/>
          </w:tcPr>
          <w:p w:rsidR="005307A6" w:rsidRPr="00B661F6" w:rsidRDefault="005307A6" w:rsidP="000956BD">
            <w:pPr>
              <w:rPr>
                <w:rFonts w:ascii="Arial" w:hAnsi="Arial" w:cs="Arial"/>
                <w:b/>
                <w:sz w:val="22"/>
                <w:szCs w:val="22"/>
              </w:rPr>
            </w:pPr>
            <w:r w:rsidRPr="00B661F6">
              <w:rPr>
                <w:rFonts w:ascii="Arial" w:hAnsi="Arial" w:cs="Arial"/>
                <w:b/>
                <w:sz w:val="22"/>
                <w:szCs w:val="22"/>
              </w:rPr>
              <w:t>QUANTUM, a.s.</w:t>
            </w:r>
          </w:p>
        </w:tc>
      </w:tr>
      <w:tr w:rsidR="005307A6" w:rsidRPr="00A90805" w:rsidTr="005307A6">
        <w:tc>
          <w:tcPr>
            <w:tcW w:w="2269" w:type="dxa"/>
            <w:shd w:val="clear" w:color="auto" w:fill="auto"/>
          </w:tcPr>
          <w:p w:rsidR="005307A6" w:rsidRPr="00A90805" w:rsidRDefault="005307A6" w:rsidP="000956BD">
            <w:pPr>
              <w:rPr>
                <w:rFonts w:ascii="Arial" w:hAnsi="Arial" w:cs="Arial"/>
                <w:sz w:val="22"/>
                <w:szCs w:val="22"/>
              </w:rPr>
            </w:pPr>
            <w:r w:rsidRPr="00A90805">
              <w:rPr>
                <w:rFonts w:ascii="Arial" w:hAnsi="Arial" w:cs="Arial"/>
                <w:sz w:val="22"/>
                <w:szCs w:val="22"/>
              </w:rPr>
              <w:t>Sídlo:</w:t>
            </w:r>
          </w:p>
        </w:tc>
        <w:tc>
          <w:tcPr>
            <w:tcW w:w="7482" w:type="dxa"/>
            <w:shd w:val="clear" w:color="auto" w:fill="auto"/>
          </w:tcPr>
          <w:p w:rsidR="005307A6" w:rsidRPr="00A90805" w:rsidRDefault="005307A6" w:rsidP="000956BD">
            <w:pPr>
              <w:rPr>
                <w:rFonts w:ascii="Arial" w:hAnsi="Arial" w:cs="Arial"/>
                <w:sz w:val="22"/>
                <w:szCs w:val="22"/>
              </w:rPr>
            </w:pPr>
            <w:r>
              <w:rPr>
                <w:rFonts w:ascii="Arial" w:hAnsi="Arial" w:cs="Arial"/>
                <w:sz w:val="22"/>
                <w:szCs w:val="22"/>
              </w:rPr>
              <w:t xml:space="preserve">Brněnská 122/212, </w:t>
            </w:r>
            <w:proofErr w:type="spellStart"/>
            <w:r>
              <w:rPr>
                <w:rFonts w:ascii="Arial" w:hAnsi="Arial" w:cs="Arial"/>
                <w:sz w:val="22"/>
                <w:szCs w:val="22"/>
              </w:rPr>
              <w:t>Nouzka</w:t>
            </w:r>
            <w:proofErr w:type="spellEnd"/>
            <w:r>
              <w:rPr>
                <w:rFonts w:ascii="Arial" w:hAnsi="Arial" w:cs="Arial"/>
                <w:sz w:val="22"/>
                <w:szCs w:val="22"/>
              </w:rPr>
              <w:t>, 682 01 Vyškov</w:t>
            </w:r>
          </w:p>
        </w:tc>
      </w:tr>
      <w:tr w:rsidR="005307A6" w:rsidRPr="00A90805" w:rsidTr="005307A6">
        <w:tc>
          <w:tcPr>
            <w:tcW w:w="2269" w:type="dxa"/>
            <w:shd w:val="clear" w:color="auto" w:fill="auto"/>
          </w:tcPr>
          <w:p w:rsidR="005307A6" w:rsidRPr="00A90805" w:rsidRDefault="005307A6" w:rsidP="000956BD">
            <w:pPr>
              <w:rPr>
                <w:rFonts w:ascii="Arial" w:hAnsi="Arial" w:cs="Arial"/>
                <w:sz w:val="22"/>
                <w:szCs w:val="22"/>
              </w:rPr>
            </w:pPr>
          </w:p>
        </w:tc>
        <w:tc>
          <w:tcPr>
            <w:tcW w:w="7482" w:type="dxa"/>
            <w:shd w:val="clear" w:color="auto" w:fill="auto"/>
          </w:tcPr>
          <w:p w:rsidR="005307A6" w:rsidRPr="00A90805" w:rsidRDefault="005307A6" w:rsidP="000956BD">
            <w:pPr>
              <w:rPr>
                <w:rFonts w:ascii="Arial" w:hAnsi="Arial" w:cs="Arial"/>
                <w:sz w:val="22"/>
                <w:szCs w:val="22"/>
              </w:rPr>
            </w:pPr>
            <w:r w:rsidRPr="00A90805">
              <w:rPr>
                <w:rFonts w:ascii="Arial" w:hAnsi="Arial" w:cs="Arial"/>
                <w:sz w:val="22"/>
                <w:szCs w:val="22"/>
              </w:rPr>
              <w:t xml:space="preserve">společnost zapsaná u </w:t>
            </w:r>
            <w:r>
              <w:rPr>
                <w:rFonts w:ascii="Arial" w:hAnsi="Arial" w:cs="Arial"/>
                <w:sz w:val="22"/>
                <w:szCs w:val="22"/>
              </w:rPr>
              <w:t>Krajského soudu v Brně</w:t>
            </w:r>
            <w:r w:rsidRPr="00A90805">
              <w:rPr>
                <w:rFonts w:ascii="Arial" w:hAnsi="Arial" w:cs="Arial"/>
                <w:sz w:val="22"/>
                <w:szCs w:val="22"/>
              </w:rPr>
              <w:t>, oddíl</w:t>
            </w:r>
            <w:r>
              <w:rPr>
                <w:rFonts w:ascii="Arial" w:hAnsi="Arial" w:cs="Arial"/>
                <w:sz w:val="22"/>
                <w:szCs w:val="22"/>
              </w:rPr>
              <w:t xml:space="preserve"> B</w:t>
            </w:r>
            <w:r w:rsidRPr="00A90805">
              <w:rPr>
                <w:rFonts w:ascii="Arial" w:hAnsi="Arial" w:cs="Arial"/>
                <w:sz w:val="22"/>
                <w:szCs w:val="22"/>
              </w:rPr>
              <w:t>, vložka</w:t>
            </w:r>
            <w:r>
              <w:rPr>
                <w:rFonts w:ascii="Arial" w:hAnsi="Arial" w:cs="Arial"/>
                <w:sz w:val="22"/>
                <w:szCs w:val="22"/>
              </w:rPr>
              <w:t xml:space="preserve"> 2074</w:t>
            </w:r>
          </w:p>
        </w:tc>
      </w:tr>
      <w:tr w:rsidR="005307A6" w:rsidRPr="00A90805" w:rsidTr="005307A6">
        <w:tc>
          <w:tcPr>
            <w:tcW w:w="2269" w:type="dxa"/>
            <w:shd w:val="clear" w:color="auto" w:fill="auto"/>
          </w:tcPr>
          <w:p w:rsidR="005307A6" w:rsidRPr="00A90805" w:rsidRDefault="005307A6" w:rsidP="000956BD">
            <w:pPr>
              <w:rPr>
                <w:rFonts w:ascii="Arial" w:hAnsi="Arial" w:cs="Arial"/>
                <w:sz w:val="22"/>
                <w:szCs w:val="22"/>
              </w:rPr>
            </w:pPr>
            <w:r w:rsidRPr="00A90805">
              <w:rPr>
                <w:rFonts w:ascii="Arial" w:hAnsi="Arial" w:cs="Arial"/>
                <w:sz w:val="22"/>
                <w:szCs w:val="22"/>
              </w:rPr>
              <w:t xml:space="preserve">Zastoupený:               </w:t>
            </w:r>
          </w:p>
        </w:tc>
        <w:tc>
          <w:tcPr>
            <w:tcW w:w="7482" w:type="dxa"/>
            <w:shd w:val="clear" w:color="auto" w:fill="auto"/>
          </w:tcPr>
          <w:p w:rsidR="005307A6" w:rsidRPr="00B173C3" w:rsidRDefault="005307A6" w:rsidP="000956BD">
            <w:pPr>
              <w:rPr>
                <w:rFonts w:ascii="Arial" w:hAnsi="Arial" w:cs="Arial"/>
                <w:sz w:val="22"/>
                <w:szCs w:val="22"/>
              </w:rPr>
            </w:pPr>
            <w:r w:rsidRPr="00B173C3">
              <w:rPr>
                <w:rFonts w:ascii="Arial" w:hAnsi="Arial" w:cs="Arial"/>
                <w:sz w:val="22"/>
                <w:szCs w:val="22"/>
              </w:rPr>
              <w:t>Vilémem Gottwaldem, prokuristou</w:t>
            </w:r>
          </w:p>
        </w:tc>
      </w:tr>
      <w:tr w:rsidR="005307A6" w:rsidRPr="00A90805" w:rsidTr="005307A6">
        <w:tc>
          <w:tcPr>
            <w:tcW w:w="2269" w:type="dxa"/>
            <w:shd w:val="clear" w:color="auto" w:fill="auto"/>
          </w:tcPr>
          <w:p w:rsidR="005307A6" w:rsidRPr="00A90805" w:rsidRDefault="005307A6" w:rsidP="000956BD">
            <w:pPr>
              <w:rPr>
                <w:rFonts w:ascii="Arial" w:hAnsi="Arial" w:cs="Arial"/>
                <w:sz w:val="22"/>
                <w:szCs w:val="22"/>
              </w:rPr>
            </w:pPr>
          </w:p>
        </w:tc>
        <w:tc>
          <w:tcPr>
            <w:tcW w:w="7482" w:type="dxa"/>
            <w:shd w:val="clear" w:color="auto" w:fill="auto"/>
          </w:tcPr>
          <w:p w:rsidR="005307A6" w:rsidRPr="00A90805" w:rsidRDefault="005307A6" w:rsidP="000956BD">
            <w:pPr>
              <w:rPr>
                <w:rFonts w:ascii="Arial" w:hAnsi="Arial" w:cs="Arial"/>
                <w:sz w:val="22"/>
                <w:szCs w:val="22"/>
              </w:rPr>
            </w:pPr>
          </w:p>
        </w:tc>
      </w:tr>
      <w:tr w:rsidR="005307A6" w:rsidRPr="00A90805" w:rsidTr="005307A6">
        <w:tc>
          <w:tcPr>
            <w:tcW w:w="2269" w:type="dxa"/>
            <w:shd w:val="clear" w:color="auto" w:fill="auto"/>
          </w:tcPr>
          <w:p w:rsidR="005307A6" w:rsidRPr="00A90805" w:rsidRDefault="005307A6" w:rsidP="000956BD">
            <w:pPr>
              <w:rPr>
                <w:rFonts w:ascii="Arial" w:hAnsi="Arial" w:cs="Arial"/>
                <w:sz w:val="22"/>
                <w:szCs w:val="22"/>
              </w:rPr>
            </w:pPr>
            <w:r w:rsidRPr="00A90805">
              <w:rPr>
                <w:rFonts w:ascii="Arial" w:hAnsi="Arial" w:cs="Arial"/>
                <w:sz w:val="22"/>
                <w:szCs w:val="22"/>
              </w:rPr>
              <w:t>IČO:</w:t>
            </w:r>
          </w:p>
        </w:tc>
        <w:tc>
          <w:tcPr>
            <w:tcW w:w="7482" w:type="dxa"/>
            <w:shd w:val="clear" w:color="auto" w:fill="auto"/>
          </w:tcPr>
          <w:p w:rsidR="005307A6" w:rsidRPr="00A90805" w:rsidRDefault="005307A6" w:rsidP="000956BD">
            <w:pPr>
              <w:rPr>
                <w:rFonts w:ascii="Arial" w:hAnsi="Arial" w:cs="Arial"/>
                <w:sz w:val="22"/>
                <w:szCs w:val="22"/>
              </w:rPr>
            </w:pPr>
            <w:r>
              <w:rPr>
                <w:rFonts w:ascii="Arial" w:hAnsi="Arial" w:cs="Arial"/>
                <w:sz w:val="22"/>
                <w:szCs w:val="22"/>
              </w:rPr>
              <w:t>253 07 762</w:t>
            </w:r>
          </w:p>
        </w:tc>
      </w:tr>
      <w:tr w:rsidR="005307A6" w:rsidRPr="00A90805" w:rsidTr="005307A6">
        <w:tc>
          <w:tcPr>
            <w:tcW w:w="2269" w:type="dxa"/>
            <w:shd w:val="clear" w:color="auto" w:fill="auto"/>
          </w:tcPr>
          <w:p w:rsidR="005307A6" w:rsidRPr="00A90805" w:rsidRDefault="005307A6" w:rsidP="000956BD">
            <w:pPr>
              <w:rPr>
                <w:rFonts w:ascii="Arial" w:hAnsi="Arial" w:cs="Arial"/>
                <w:sz w:val="22"/>
                <w:szCs w:val="22"/>
              </w:rPr>
            </w:pPr>
            <w:r w:rsidRPr="00A90805">
              <w:rPr>
                <w:rFonts w:ascii="Arial" w:hAnsi="Arial" w:cs="Arial"/>
                <w:sz w:val="22"/>
                <w:szCs w:val="22"/>
              </w:rPr>
              <w:t>DIČ:</w:t>
            </w:r>
          </w:p>
        </w:tc>
        <w:tc>
          <w:tcPr>
            <w:tcW w:w="7482" w:type="dxa"/>
            <w:shd w:val="clear" w:color="auto" w:fill="auto"/>
          </w:tcPr>
          <w:p w:rsidR="005307A6" w:rsidRPr="00A90805" w:rsidRDefault="005307A6" w:rsidP="000956BD">
            <w:pPr>
              <w:rPr>
                <w:rFonts w:ascii="Arial" w:hAnsi="Arial" w:cs="Arial"/>
                <w:sz w:val="22"/>
                <w:szCs w:val="22"/>
              </w:rPr>
            </w:pPr>
            <w:r w:rsidRPr="00A90805">
              <w:rPr>
                <w:rFonts w:ascii="Arial" w:hAnsi="Arial" w:cs="Arial"/>
                <w:sz w:val="22"/>
                <w:szCs w:val="22"/>
              </w:rPr>
              <w:t>CZ</w:t>
            </w:r>
            <w:r>
              <w:rPr>
                <w:rFonts w:ascii="Arial" w:hAnsi="Arial" w:cs="Arial"/>
                <w:sz w:val="22"/>
                <w:szCs w:val="22"/>
              </w:rPr>
              <w:t>25307762</w:t>
            </w:r>
          </w:p>
        </w:tc>
      </w:tr>
      <w:tr w:rsidR="005307A6" w:rsidRPr="00A90805" w:rsidTr="005307A6">
        <w:tc>
          <w:tcPr>
            <w:tcW w:w="2269" w:type="dxa"/>
            <w:shd w:val="clear" w:color="auto" w:fill="auto"/>
          </w:tcPr>
          <w:p w:rsidR="005307A6" w:rsidRPr="00A90805" w:rsidRDefault="005307A6" w:rsidP="000956BD">
            <w:pPr>
              <w:rPr>
                <w:rFonts w:ascii="Arial" w:hAnsi="Arial" w:cs="Arial"/>
                <w:sz w:val="22"/>
                <w:szCs w:val="22"/>
              </w:rPr>
            </w:pPr>
            <w:r w:rsidRPr="00A90805">
              <w:rPr>
                <w:rFonts w:ascii="Arial" w:hAnsi="Arial" w:cs="Arial"/>
                <w:sz w:val="22"/>
                <w:szCs w:val="22"/>
              </w:rPr>
              <w:t>Bankovní spojení:</w:t>
            </w:r>
          </w:p>
        </w:tc>
        <w:tc>
          <w:tcPr>
            <w:tcW w:w="7482" w:type="dxa"/>
            <w:shd w:val="clear" w:color="auto" w:fill="auto"/>
          </w:tcPr>
          <w:p w:rsidR="005307A6" w:rsidRPr="00A90805" w:rsidRDefault="00B70D8A" w:rsidP="000956BD">
            <w:pPr>
              <w:rPr>
                <w:rFonts w:ascii="Arial" w:hAnsi="Arial" w:cs="Arial"/>
                <w:sz w:val="22"/>
                <w:szCs w:val="22"/>
              </w:rPr>
            </w:pPr>
            <w:r>
              <w:rPr>
                <w:rFonts w:ascii="Arial" w:hAnsi="Arial" w:cs="Arial"/>
                <w:sz w:val="22"/>
                <w:szCs w:val="22"/>
              </w:rPr>
              <w:t>XXX</w:t>
            </w:r>
          </w:p>
        </w:tc>
      </w:tr>
      <w:tr w:rsidR="005307A6" w:rsidRPr="00A90805" w:rsidTr="005307A6">
        <w:tc>
          <w:tcPr>
            <w:tcW w:w="2269" w:type="dxa"/>
            <w:shd w:val="clear" w:color="auto" w:fill="auto"/>
          </w:tcPr>
          <w:p w:rsidR="005307A6" w:rsidRPr="00A90805" w:rsidRDefault="005307A6" w:rsidP="000956BD">
            <w:pPr>
              <w:rPr>
                <w:rFonts w:ascii="Arial" w:hAnsi="Arial" w:cs="Arial"/>
                <w:sz w:val="22"/>
                <w:szCs w:val="22"/>
              </w:rPr>
            </w:pPr>
            <w:r w:rsidRPr="00A90805">
              <w:rPr>
                <w:rFonts w:ascii="Arial" w:hAnsi="Arial" w:cs="Arial"/>
                <w:sz w:val="22"/>
                <w:szCs w:val="22"/>
              </w:rPr>
              <w:t>číslo účtu:</w:t>
            </w:r>
            <w:r w:rsidRPr="00A90805">
              <w:rPr>
                <w:rFonts w:ascii="Arial" w:hAnsi="Arial" w:cs="Arial"/>
                <w:sz w:val="22"/>
                <w:szCs w:val="22"/>
              </w:rPr>
              <w:tab/>
            </w:r>
          </w:p>
        </w:tc>
        <w:tc>
          <w:tcPr>
            <w:tcW w:w="7482" w:type="dxa"/>
            <w:shd w:val="clear" w:color="auto" w:fill="auto"/>
          </w:tcPr>
          <w:p w:rsidR="005307A6" w:rsidRPr="00A90805" w:rsidRDefault="00B70D8A" w:rsidP="000956BD">
            <w:pPr>
              <w:rPr>
                <w:rFonts w:ascii="Arial" w:hAnsi="Arial" w:cs="Arial"/>
                <w:sz w:val="22"/>
                <w:szCs w:val="22"/>
              </w:rPr>
            </w:pPr>
            <w:r>
              <w:rPr>
                <w:rFonts w:ascii="Arial" w:hAnsi="Arial" w:cs="Arial"/>
                <w:sz w:val="22"/>
                <w:szCs w:val="22"/>
              </w:rPr>
              <w:t>XXX</w:t>
            </w:r>
          </w:p>
        </w:tc>
      </w:tr>
      <w:tr w:rsidR="005307A6" w:rsidRPr="00A90805" w:rsidTr="005307A6">
        <w:tc>
          <w:tcPr>
            <w:tcW w:w="2269" w:type="dxa"/>
            <w:shd w:val="clear" w:color="auto" w:fill="auto"/>
          </w:tcPr>
          <w:p w:rsidR="005307A6" w:rsidRPr="00A90805" w:rsidRDefault="005307A6" w:rsidP="000956BD">
            <w:pPr>
              <w:rPr>
                <w:rFonts w:ascii="Arial" w:hAnsi="Arial" w:cs="Arial"/>
                <w:sz w:val="22"/>
                <w:szCs w:val="22"/>
              </w:rPr>
            </w:pPr>
          </w:p>
        </w:tc>
        <w:tc>
          <w:tcPr>
            <w:tcW w:w="7482" w:type="dxa"/>
            <w:shd w:val="clear" w:color="auto" w:fill="auto"/>
          </w:tcPr>
          <w:p w:rsidR="005307A6" w:rsidRPr="00A90805" w:rsidRDefault="005307A6" w:rsidP="000956BD">
            <w:pPr>
              <w:rPr>
                <w:rFonts w:ascii="Arial" w:hAnsi="Arial" w:cs="Arial"/>
                <w:sz w:val="22"/>
                <w:szCs w:val="22"/>
              </w:rPr>
            </w:pPr>
          </w:p>
        </w:tc>
      </w:tr>
      <w:tr w:rsidR="005307A6" w:rsidRPr="00A90805" w:rsidTr="005307A6">
        <w:tc>
          <w:tcPr>
            <w:tcW w:w="2269" w:type="dxa"/>
            <w:shd w:val="clear" w:color="auto" w:fill="auto"/>
          </w:tcPr>
          <w:p w:rsidR="005307A6" w:rsidRPr="00A90805" w:rsidRDefault="005307A6" w:rsidP="000956BD">
            <w:pPr>
              <w:rPr>
                <w:rFonts w:ascii="Arial" w:hAnsi="Arial" w:cs="Arial"/>
                <w:sz w:val="22"/>
                <w:szCs w:val="22"/>
              </w:rPr>
            </w:pPr>
          </w:p>
        </w:tc>
        <w:tc>
          <w:tcPr>
            <w:tcW w:w="7482" w:type="dxa"/>
            <w:shd w:val="clear" w:color="auto" w:fill="auto"/>
          </w:tcPr>
          <w:p w:rsidR="005307A6" w:rsidRPr="00A90805" w:rsidRDefault="005307A6" w:rsidP="000956BD">
            <w:pPr>
              <w:rPr>
                <w:rFonts w:ascii="Arial" w:hAnsi="Arial" w:cs="Arial"/>
                <w:sz w:val="22"/>
                <w:szCs w:val="22"/>
              </w:rPr>
            </w:pPr>
            <w:r w:rsidRPr="00A90805">
              <w:rPr>
                <w:rFonts w:ascii="Arial" w:hAnsi="Arial" w:cs="Arial"/>
                <w:sz w:val="22"/>
                <w:szCs w:val="22"/>
              </w:rPr>
              <w:t>ve věcech technických jsou oprávněni jednat:</w:t>
            </w:r>
          </w:p>
        </w:tc>
      </w:tr>
      <w:tr w:rsidR="005307A6" w:rsidRPr="00A90805" w:rsidTr="005307A6">
        <w:tc>
          <w:tcPr>
            <w:tcW w:w="2269" w:type="dxa"/>
            <w:shd w:val="clear" w:color="auto" w:fill="auto"/>
          </w:tcPr>
          <w:p w:rsidR="005307A6" w:rsidRPr="00A90805" w:rsidRDefault="005307A6" w:rsidP="000956BD">
            <w:pPr>
              <w:rPr>
                <w:rFonts w:ascii="Arial" w:hAnsi="Arial" w:cs="Arial"/>
                <w:sz w:val="22"/>
                <w:szCs w:val="22"/>
              </w:rPr>
            </w:pPr>
          </w:p>
        </w:tc>
        <w:tc>
          <w:tcPr>
            <w:tcW w:w="7482" w:type="dxa"/>
            <w:shd w:val="clear" w:color="auto" w:fill="auto"/>
          </w:tcPr>
          <w:p w:rsidR="005307A6" w:rsidRPr="00A90805" w:rsidRDefault="00B70D8A" w:rsidP="000956BD">
            <w:pPr>
              <w:rPr>
                <w:rFonts w:ascii="Arial" w:hAnsi="Arial" w:cs="Arial"/>
                <w:sz w:val="22"/>
                <w:szCs w:val="22"/>
              </w:rPr>
            </w:pPr>
            <w:r>
              <w:rPr>
                <w:rFonts w:ascii="Arial" w:hAnsi="Arial" w:cs="Arial"/>
                <w:sz w:val="22"/>
                <w:szCs w:val="22"/>
              </w:rPr>
              <w:t>XXX</w:t>
            </w:r>
          </w:p>
        </w:tc>
      </w:tr>
      <w:tr w:rsidR="005307A6" w:rsidRPr="00A90805" w:rsidTr="005307A6">
        <w:tc>
          <w:tcPr>
            <w:tcW w:w="2269" w:type="dxa"/>
            <w:shd w:val="clear" w:color="auto" w:fill="auto"/>
          </w:tcPr>
          <w:p w:rsidR="005307A6" w:rsidRPr="00A90805" w:rsidRDefault="005307A6" w:rsidP="000956BD">
            <w:pPr>
              <w:rPr>
                <w:rFonts w:ascii="Arial" w:hAnsi="Arial" w:cs="Arial"/>
                <w:sz w:val="22"/>
                <w:szCs w:val="22"/>
              </w:rPr>
            </w:pPr>
          </w:p>
        </w:tc>
        <w:tc>
          <w:tcPr>
            <w:tcW w:w="7482" w:type="dxa"/>
            <w:shd w:val="clear" w:color="auto" w:fill="auto"/>
          </w:tcPr>
          <w:p w:rsidR="005307A6" w:rsidRPr="00A90805" w:rsidRDefault="005307A6" w:rsidP="000956BD">
            <w:pPr>
              <w:rPr>
                <w:rFonts w:ascii="Arial" w:hAnsi="Arial" w:cs="Arial"/>
                <w:sz w:val="22"/>
                <w:szCs w:val="22"/>
                <w:u w:val="single"/>
              </w:rPr>
            </w:pPr>
          </w:p>
        </w:tc>
      </w:tr>
      <w:tr w:rsidR="005307A6" w:rsidRPr="00A90805" w:rsidTr="005307A6">
        <w:tc>
          <w:tcPr>
            <w:tcW w:w="2269" w:type="dxa"/>
            <w:shd w:val="clear" w:color="auto" w:fill="auto"/>
          </w:tcPr>
          <w:p w:rsidR="005307A6" w:rsidRPr="00A90805" w:rsidRDefault="005307A6" w:rsidP="000956BD">
            <w:pPr>
              <w:rPr>
                <w:rFonts w:ascii="Arial" w:hAnsi="Arial" w:cs="Arial"/>
                <w:sz w:val="22"/>
                <w:szCs w:val="22"/>
              </w:rPr>
            </w:pPr>
          </w:p>
        </w:tc>
        <w:tc>
          <w:tcPr>
            <w:tcW w:w="7482" w:type="dxa"/>
            <w:shd w:val="clear" w:color="auto" w:fill="auto"/>
          </w:tcPr>
          <w:p w:rsidR="005307A6" w:rsidRPr="00A90805" w:rsidRDefault="005307A6" w:rsidP="000956BD">
            <w:pPr>
              <w:jc w:val="right"/>
              <w:rPr>
                <w:rFonts w:ascii="Arial" w:hAnsi="Arial" w:cs="Arial"/>
                <w:b/>
                <w:sz w:val="22"/>
                <w:szCs w:val="22"/>
              </w:rPr>
            </w:pPr>
            <w:r w:rsidRPr="00A90805">
              <w:rPr>
                <w:rFonts w:ascii="Arial" w:hAnsi="Arial" w:cs="Arial"/>
                <w:b/>
                <w:sz w:val="22"/>
                <w:szCs w:val="22"/>
              </w:rPr>
              <w:t>(„zhotovitel“)</w:t>
            </w:r>
          </w:p>
        </w:tc>
      </w:tr>
      <w:tr w:rsidR="005307A6" w:rsidRPr="00A90805" w:rsidTr="005307A6">
        <w:tc>
          <w:tcPr>
            <w:tcW w:w="2269" w:type="dxa"/>
            <w:shd w:val="clear" w:color="auto" w:fill="auto"/>
          </w:tcPr>
          <w:p w:rsidR="005307A6" w:rsidRPr="00A90805" w:rsidRDefault="005307A6" w:rsidP="000956BD">
            <w:pPr>
              <w:rPr>
                <w:rFonts w:ascii="Arial" w:hAnsi="Arial" w:cs="Arial"/>
                <w:sz w:val="22"/>
                <w:szCs w:val="22"/>
              </w:rPr>
            </w:pPr>
          </w:p>
          <w:p w:rsidR="005307A6" w:rsidRPr="00A90805" w:rsidRDefault="005307A6" w:rsidP="000956BD">
            <w:pPr>
              <w:rPr>
                <w:rFonts w:ascii="Arial" w:hAnsi="Arial" w:cs="Arial"/>
                <w:sz w:val="22"/>
                <w:szCs w:val="22"/>
              </w:rPr>
            </w:pPr>
          </w:p>
        </w:tc>
        <w:tc>
          <w:tcPr>
            <w:tcW w:w="7482" w:type="dxa"/>
            <w:shd w:val="clear" w:color="auto" w:fill="auto"/>
          </w:tcPr>
          <w:p w:rsidR="005307A6" w:rsidRDefault="005307A6" w:rsidP="000956BD">
            <w:pPr>
              <w:jc w:val="right"/>
              <w:rPr>
                <w:rFonts w:ascii="Arial" w:hAnsi="Arial" w:cs="Arial"/>
                <w:b/>
                <w:sz w:val="22"/>
                <w:szCs w:val="22"/>
              </w:rPr>
            </w:pPr>
          </w:p>
          <w:p w:rsidR="005307A6" w:rsidRDefault="005307A6" w:rsidP="000956BD">
            <w:pPr>
              <w:jc w:val="right"/>
              <w:rPr>
                <w:rFonts w:ascii="Arial" w:hAnsi="Arial" w:cs="Arial"/>
                <w:b/>
                <w:sz w:val="22"/>
                <w:szCs w:val="22"/>
              </w:rPr>
            </w:pPr>
          </w:p>
          <w:p w:rsidR="005307A6" w:rsidRDefault="005307A6" w:rsidP="000956BD">
            <w:pPr>
              <w:jc w:val="right"/>
              <w:rPr>
                <w:rFonts w:ascii="Arial" w:hAnsi="Arial" w:cs="Arial"/>
                <w:b/>
                <w:sz w:val="22"/>
                <w:szCs w:val="22"/>
              </w:rPr>
            </w:pPr>
          </w:p>
          <w:p w:rsidR="005307A6" w:rsidRPr="00A90805" w:rsidRDefault="005307A6" w:rsidP="000956BD">
            <w:pPr>
              <w:jc w:val="right"/>
              <w:rPr>
                <w:rFonts w:ascii="Arial" w:hAnsi="Arial" w:cs="Arial"/>
                <w:b/>
                <w:sz w:val="22"/>
                <w:szCs w:val="22"/>
              </w:rPr>
            </w:pPr>
          </w:p>
        </w:tc>
      </w:tr>
    </w:tbl>
    <w:p w:rsidR="005307A6" w:rsidRPr="005307A6" w:rsidRDefault="005307A6" w:rsidP="005307A6">
      <w:pPr>
        <w:sectPr w:rsidR="005307A6" w:rsidRPr="005307A6" w:rsidSect="00A6320F">
          <w:headerReference w:type="even" r:id="rId8"/>
          <w:headerReference w:type="default" r:id="rId9"/>
          <w:footerReference w:type="even" r:id="rId10"/>
          <w:footerReference w:type="default" r:id="rId11"/>
          <w:headerReference w:type="first" r:id="rId12"/>
          <w:footerReference w:type="first" r:id="rId13"/>
          <w:footnotePr>
            <w:numStart w:val="0"/>
            <w:numRestart w:val="eachPage"/>
          </w:footnotePr>
          <w:endnotePr>
            <w:numFmt w:val="decimal"/>
            <w:numStart w:val="0"/>
          </w:endnotePr>
          <w:pgSz w:w="11911" w:h="16832"/>
          <w:pgMar w:top="1134" w:right="1134" w:bottom="1134" w:left="1418" w:header="709" w:footer="709" w:gutter="0"/>
          <w:cols w:space="708"/>
          <w:formProt w:val="0"/>
          <w:titlePg/>
        </w:sectPr>
      </w:pPr>
    </w:p>
    <w:p w:rsidR="00066D33" w:rsidRDefault="00066D33">
      <w:pPr>
        <w:suppressAutoHyphens w:val="0"/>
        <w:spacing w:after="200" w:line="276" w:lineRule="auto"/>
        <w:ind w:left="0"/>
        <w:jc w:val="left"/>
        <w:rPr>
          <w:b/>
        </w:rPr>
      </w:pPr>
      <w:r>
        <w:br w:type="page"/>
      </w:r>
    </w:p>
    <w:p w:rsidR="00A6320F" w:rsidRPr="00DA0851" w:rsidRDefault="00A6320F" w:rsidP="00D609A6">
      <w:pPr>
        <w:pStyle w:val="Nadpis1"/>
        <w:rPr>
          <w:rFonts w:ascii="Arial" w:hAnsi="Arial" w:cs="Arial"/>
          <w:sz w:val="22"/>
          <w:szCs w:val="22"/>
        </w:rPr>
      </w:pPr>
      <w:r w:rsidRPr="00DA0851">
        <w:rPr>
          <w:rFonts w:ascii="Arial" w:hAnsi="Arial" w:cs="Arial"/>
          <w:sz w:val="22"/>
          <w:szCs w:val="22"/>
        </w:rPr>
        <w:lastRenderedPageBreak/>
        <w:t>Předmět smlouvy</w:t>
      </w:r>
    </w:p>
    <w:p w:rsidR="00A6320F" w:rsidRPr="00DA0851" w:rsidRDefault="00A6320F" w:rsidP="005028D7">
      <w:pPr>
        <w:pStyle w:val="Nadpis2"/>
        <w:rPr>
          <w:rFonts w:ascii="Arial" w:hAnsi="Arial" w:cs="Arial"/>
          <w:sz w:val="22"/>
          <w:szCs w:val="22"/>
        </w:rPr>
      </w:pPr>
      <w:r w:rsidRPr="00DA0851">
        <w:rPr>
          <w:rFonts w:ascii="Arial" w:hAnsi="Arial" w:cs="Arial"/>
          <w:sz w:val="22"/>
          <w:szCs w:val="22"/>
        </w:rPr>
        <w:t xml:space="preserve">Zhotovitel se zavazuje provést pro objednatele kompletní provedení díla, tj. stavby </w:t>
      </w:r>
    </w:p>
    <w:p w:rsidR="00A6320F" w:rsidRPr="00DA0851" w:rsidRDefault="00A6320F" w:rsidP="00A6320F">
      <w:pPr>
        <w:rPr>
          <w:rFonts w:ascii="Arial" w:hAnsi="Arial" w:cs="Arial"/>
          <w:b/>
          <w:sz w:val="22"/>
          <w:szCs w:val="22"/>
        </w:rPr>
      </w:pPr>
    </w:p>
    <w:p w:rsidR="00A6320F" w:rsidRPr="00DA0851" w:rsidRDefault="00992DD1" w:rsidP="00A6320F">
      <w:pPr>
        <w:tabs>
          <w:tab w:val="num" w:pos="284"/>
        </w:tabs>
        <w:ind w:left="284" w:hanging="284"/>
        <w:jc w:val="center"/>
        <w:rPr>
          <w:rFonts w:ascii="Arial" w:hAnsi="Arial" w:cs="Arial"/>
          <w:b/>
          <w:sz w:val="22"/>
          <w:szCs w:val="22"/>
        </w:rPr>
      </w:pPr>
      <w:r w:rsidRPr="00DA0851">
        <w:rPr>
          <w:rFonts w:ascii="Arial" w:hAnsi="Arial" w:cs="Arial"/>
          <w:b/>
          <w:sz w:val="22"/>
          <w:szCs w:val="22"/>
        </w:rPr>
        <w:t>„</w:t>
      </w:r>
      <w:r w:rsidR="005307A6" w:rsidRPr="001509DD">
        <w:rPr>
          <w:rFonts w:ascii="Arial" w:hAnsi="Arial" w:cs="Arial"/>
          <w:b/>
          <w:bCs/>
          <w:sz w:val="22"/>
          <w:szCs w:val="22"/>
        </w:rPr>
        <w:t>Brno, Taussigova č. 5, 7 – oprava poruchy kanalizace</w:t>
      </w:r>
      <w:r w:rsidR="008533E6" w:rsidRPr="00DA0851">
        <w:rPr>
          <w:rFonts w:ascii="Arial" w:hAnsi="Arial" w:cs="Arial"/>
          <w:b/>
          <w:sz w:val="22"/>
          <w:szCs w:val="22"/>
        </w:rPr>
        <w:t>“</w:t>
      </w:r>
      <w:r w:rsidR="00A6320F" w:rsidRPr="00DA0851">
        <w:rPr>
          <w:rFonts w:ascii="Arial" w:hAnsi="Arial" w:cs="Arial"/>
          <w:b/>
          <w:sz w:val="22"/>
          <w:szCs w:val="22"/>
        </w:rPr>
        <w:t>.</w:t>
      </w:r>
    </w:p>
    <w:p w:rsidR="007C2CBA" w:rsidRPr="00DA0851" w:rsidRDefault="007C2CBA" w:rsidP="00A6320F">
      <w:pPr>
        <w:tabs>
          <w:tab w:val="num" w:pos="284"/>
        </w:tabs>
        <w:ind w:left="284" w:hanging="284"/>
        <w:jc w:val="center"/>
        <w:rPr>
          <w:rFonts w:ascii="Arial" w:hAnsi="Arial" w:cs="Arial"/>
          <w:b/>
          <w:sz w:val="22"/>
          <w:szCs w:val="22"/>
        </w:rPr>
      </w:pPr>
    </w:p>
    <w:p w:rsidR="00252BC4" w:rsidRPr="00DA0851" w:rsidRDefault="00252BC4" w:rsidP="005028D7">
      <w:pPr>
        <w:rPr>
          <w:rFonts w:ascii="Arial" w:hAnsi="Arial" w:cs="Arial"/>
          <w:sz w:val="22"/>
          <w:szCs w:val="22"/>
        </w:rPr>
      </w:pPr>
      <w:r w:rsidRPr="00DA0851">
        <w:rPr>
          <w:rFonts w:ascii="Arial" w:hAnsi="Arial" w:cs="Arial"/>
          <w:sz w:val="22"/>
          <w:szCs w:val="22"/>
        </w:rPr>
        <w:t xml:space="preserve">Součástí předmětu díla je zajištění vydání rozhodnutí </w:t>
      </w:r>
      <w:r w:rsidR="00381323" w:rsidRPr="00DA0851">
        <w:rPr>
          <w:rFonts w:ascii="Arial" w:hAnsi="Arial" w:cs="Arial"/>
          <w:sz w:val="22"/>
          <w:szCs w:val="22"/>
        </w:rPr>
        <w:t xml:space="preserve">nezbytných k realizaci díla, tedy např. rozhodnutí </w:t>
      </w:r>
      <w:r w:rsidRPr="00DA0851">
        <w:rPr>
          <w:rFonts w:ascii="Arial" w:hAnsi="Arial" w:cs="Arial"/>
          <w:sz w:val="22"/>
          <w:szCs w:val="22"/>
        </w:rPr>
        <w:t xml:space="preserve">o zvláštním užívání komunikace včetně uzavírky, dopravní značení po dobu stavby, vytyčení inženýrských sítí dotčených prováděním stavebních prací, zajištění vydání rozhodnutí o povolení kácení dřevin, zkoušky kvality díla a zpracování dokumentace skutečného provedení stavby v počtu 4 tištěných kompletních </w:t>
      </w:r>
      <w:proofErr w:type="spellStart"/>
      <w:r w:rsidRPr="00DA0851">
        <w:rPr>
          <w:rFonts w:ascii="Arial" w:hAnsi="Arial" w:cs="Arial"/>
          <w:sz w:val="22"/>
          <w:szCs w:val="22"/>
        </w:rPr>
        <w:t>paré</w:t>
      </w:r>
      <w:proofErr w:type="spellEnd"/>
      <w:r w:rsidRPr="00DA0851">
        <w:rPr>
          <w:rFonts w:ascii="Arial" w:hAnsi="Arial" w:cs="Arial"/>
          <w:sz w:val="22"/>
          <w:szCs w:val="22"/>
        </w:rPr>
        <w:t xml:space="preserve"> </w:t>
      </w:r>
      <w:r w:rsidR="00386765" w:rsidRPr="00DA0851">
        <w:rPr>
          <w:rFonts w:ascii="Arial" w:hAnsi="Arial" w:cs="Arial"/>
          <w:sz w:val="22"/>
          <w:szCs w:val="22"/>
        </w:rPr>
        <w:t xml:space="preserve">včetně zaměření pro GIS objednatele </w:t>
      </w:r>
      <w:r w:rsidRPr="00DA0851">
        <w:rPr>
          <w:rFonts w:ascii="Arial" w:hAnsi="Arial" w:cs="Arial"/>
          <w:sz w:val="22"/>
          <w:szCs w:val="22"/>
        </w:rPr>
        <w:t>a technickou mapu statutárního města Brna (dokumen</w:t>
      </w:r>
      <w:r w:rsidR="00386765" w:rsidRPr="00DA0851">
        <w:rPr>
          <w:rFonts w:ascii="Arial" w:hAnsi="Arial" w:cs="Arial"/>
          <w:sz w:val="22"/>
          <w:szCs w:val="22"/>
        </w:rPr>
        <w:t xml:space="preserve">tace geodetického zaměření bude </w:t>
      </w:r>
      <w:r w:rsidRPr="00DA0851">
        <w:rPr>
          <w:rFonts w:ascii="Arial" w:hAnsi="Arial" w:cs="Arial"/>
          <w:sz w:val="22"/>
          <w:szCs w:val="22"/>
        </w:rPr>
        <w:t>předána ve čtyřech vyhotoveních a na čtyřech CD</w:t>
      </w:r>
      <w:r w:rsidR="00386765" w:rsidRPr="00DA0851">
        <w:rPr>
          <w:rFonts w:ascii="Arial" w:hAnsi="Arial" w:cs="Arial"/>
          <w:sz w:val="22"/>
          <w:szCs w:val="22"/>
        </w:rPr>
        <w:t xml:space="preserve"> ve tvaru DGN pro MICROSTATION).</w:t>
      </w:r>
    </w:p>
    <w:p w:rsidR="00AB6DAB" w:rsidRPr="00DA0851" w:rsidRDefault="00AB6DAB" w:rsidP="00AB6DAB">
      <w:pPr>
        <w:rPr>
          <w:rFonts w:ascii="Arial" w:hAnsi="Arial" w:cs="Arial"/>
          <w:sz w:val="22"/>
          <w:szCs w:val="22"/>
        </w:rPr>
      </w:pPr>
    </w:p>
    <w:p w:rsidR="008864FC" w:rsidRPr="005307A6" w:rsidRDefault="00252BC4" w:rsidP="0030026B">
      <w:pPr>
        <w:pStyle w:val="Nadpis2"/>
        <w:rPr>
          <w:rFonts w:ascii="Arial" w:hAnsi="Arial" w:cs="Arial"/>
          <w:sz w:val="22"/>
          <w:szCs w:val="22"/>
        </w:rPr>
      </w:pPr>
      <w:r w:rsidRPr="005307A6">
        <w:rPr>
          <w:rFonts w:ascii="Arial" w:hAnsi="Arial" w:cs="Arial"/>
          <w:sz w:val="22"/>
          <w:szCs w:val="22"/>
        </w:rPr>
        <w:t xml:space="preserve">Místem plnění je </w:t>
      </w:r>
      <w:r w:rsidR="00417C29" w:rsidRPr="005307A6">
        <w:rPr>
          <w:rFonts w:ascii="Arial" w:hAnsi="Arial" w:cs="Arial"/>
          <w:sz w:val="22"/>
          <w:szCs w:val="22"/>
        </w:rPr>
        <w:t xml:space="preserve">Brno, </w:t>
      </w:r>
      <w:r w:rsidR="005307A6" w:rsidRPr="005307A6">
        <w:rPr>
          <w:rFonts w:ascii="Arial" w:hAnsi="Arial" w:cs="Arial"/>
          <w:sz w:val="22"/>
          <w:szCs w:val="22"/>
        </w:rPr>
        <w:t>ulice Taussigova</w:t>
      </w:r>
      <w:r w:rsidRPr="005307A6">
        <w:rPr>
          <w:rFonts w:ascii="Arial" w:hAnsi="Arial" w:cs="Arial"/>
          <w:sz w:val="22"/>
          <w:szCs w:val="22"/>
        </w:rPr>
        <w:t>, p. č</w:t>
      </w:r>
      <w:r w:rsidR="00A416FF" w:rsidRPr="005307A6">
        <w:rPr>
          <w:rFonts w:ascii="Arial" w:hAnsi="Arial" w:cs="Arial"/>
          <w:sz w:val="22"/>
          <w:szCs w:val="22"/>
        </w:rPr>
        <w:t xml:space="preserve">. </w:t>
      </w:r>
      <w:r w:rsidR="005307A6" w:rsidRPr="005307A6">
        <w:rPr>
          <w:rFonts w:ascii="Arial" w:hAnsi="Arial" w:cs="Arial"/>
          <w:sz w:val="22"/>
          <w:szCs w:val="22"/>
        </w:rPr>
        <w:t>6147</w:t>
      </w:r>
      <w:r w:rsidR="00164D19" w:rsidRPr="005307A6">
        <w:rPr>
          <w:rFonts w:ascii="Arial" w:hAnsi="Arial" w:cs="Arial"/>
          <w:sz w:val="22"/>
          <w:szCs w:val="22"/>
        </w:rPr>
        <w:t>,</w:t>
      </w:r>
      <w:r w:rsidR="00804FD7" w:rsidRPr="005307A6">
        <w:rPr>
          <w:rFonts w:ascii="Arial" w:hAnsi="Arial" w:cs="Arial"/>
          <w:sz w:val="22"/>
          <w:szCs w:val="22"/>
        </w:rPr>
        <w:t xml:space="preserve"> </w:t>
      </w:r>
      <w:r w:rsidR="00417C29" w:rsidRPr="005307A6">
        <w:rPr>
          <w:rFonts w:ascii="Arial" w:hAnsi="Arial" w:cs="Arial"/>
          <w:sz w:val="22"/>
          <w:szCs w:val="22"/>
        </w:rPr>
        <w:t xml:space="preserve">k. </w:t>
      </w:r>
      <w:proofErr w:type="spellStart"/>
      <w:r w:rsidR="00417C29" w:rsidRPr="005307A6">
        <w:rPr>
          <w:rFonts w:ascii="Arial" w:hAnsi="Arial" w:cs="Arial"/>
          <w:sz w:val="22"/>
          <w:szCs w:val="22"/>
        </w:rPr>
        <w:t>ú.</w:t>
      </w:r>
      <w:proofErr w:type="spellEnd"/>
      <w:r w:rsidR="00417C29" w:rsidRPr="005307A6">
        <w:rPr>
          <w:rFonts w:ascii="Arial" w:hAnsi="Arial" w:cs="Arial"/>
          <w:sz w:val="22"/>
          <w:szCs w:val="22"/>
        </w:rPr>
        <w:t xml:space="preserve"> </w:t>
      </w:r>
      <w:r w:rsidR="005307A6" w:rsidRPr="005307A6">
        <w:rPr>
          <w:rFonts w:ascii="Arial" w:hAnsi="Arial" w:cs="Arial"/>
          <w:sz w:val="22"/>
          <w:szCs w:val="22"/>
        </w:rPr>
        <w:t>Židenice</w:t>
      </w:r>
      <w:r w:rsidR="00066D33" w:rsidRPr="005307A6">
        <w:rPr>
          <w:rFonts w:ascii="Arial" w:hAnsi="Arial" w:cs="Arial"/>
          <w:sz w:val="22"/>
          <w:szCs w:val="22"/>
        </w:rPr>
        <w:t>.</w:t>
      </w:r>
    </w:p>
    <w:p w:rsidR="008864FC" w:rsidRPr="005307A6" w:rsidRDefault="008864FC" w:rsidP="0030026B">
      <w:pPr>
        <w:pStyle w:val="Nadpis2"/>
        <w:rPr>
          <w:rFonts w:ascii="Arial" w:hAnsi="Arial" w:cs="Arial"/>
          <w:i/>
          <w:sz w:val="22"/>
          <w:szCs w:val="22"/>
        </w:rPr>
      </w:pPr>
      <w:r w:rsidRPr="005307A6">
        <w:rPr>
          <w:rFonts w:ascii="Arial" w:hAnsi="Arial" w:cs="Arial"/>
          <w:sz w:val="22"/>
          <w:szCs w:val="22"/>
        </w:rPr>
        <w:t>Rozsah díla je stanoven požadavkem objednatele</w:t>
      </w:r>
      <w:r w:rsidR="00AA27E9" w:rsidRPr="005307A6">
        <w:rPr>
          <w:rFonts w:ascii="Arial" w:hAnsi="Arial" w:cs="Arial"/>
          <w:sz w:val="22"/>
          <w:szCs w:val="22"/>
        </w:rPr>
        <w:t xml:space="preserve"> ze dne </w:t>
      </w:r>
      <w:proofErr w:type="gramStart"/>
      <w:r w:rsidR="005307A6" w:rsidRPr="005307A6">
        <w:rPr>
          <w:rFonts w:ascii="Arial" w:hAnsi="Arial" w:cs="Arial"/>
          <w:sz w:val="22"/>
          <w:szCs w:val="22"/>
        </w:rPr>
        <w:t>6.5.2025</w:t>
      </w:r>
      <w:proofErr w:type="gramEnd"/>
      <w:r w:rsidRPr="005307A6">
        <w:rPr>
          <w:rFonts w:ascii="Arial" w:hAnsi="Arial" w:cs="Arial"/>
          <w:sz w:val="22"/>
          <w:szCs w:val="22"/>
        </w:rPr>
        <w:t xml:space="preserve">. </w:t>
      </w:r>
      <w:r w:rsidR="00AA27E9" w:rsidRPr="005307A6">
        <w:rPr>
          <w:rFonts w:ascii="Arial" w:hAnsi="Arial" w:cs="Arial"/>
          <w:sz w:val="22"/>
          <w:szCs w:val="22"/>
        </w:rPr>
        <w:t xml:space="preserve">Předmětem díla je </w:t>
      </w:r>
      <w:r w:rsidR="00E80613" w:rsidRPr="005307A6">
        <w:rPr>
          <w:rFonts w:ascii="Arial" w:hAnsi="Arial" w:cs="Arial"/>
          <w:sz w:val="22"/>
          <w:szCs w:val="22"/>
        </w:rPr>
        <w:t xml:space="preserve">oprava </w:t>
      </w:r>
      <w:r w:rsidR="00951998" w:rsidRPr="005307A6">
        <w:rPr>
          <w:rFonts w:ascii="Arial" w:hAnsi="Arial" w:cs="Arial"/>
          <w:sz w:val="22"/>
          <w:szCs w:val="22"/>
        </w:rPr>
        <w:t>poruch</w:t>
      </w:r>
      <w:r w:rsidR="00E80613" w:rsidRPr="005307A6">
        <w:rPr>
          <w:rFonts w:ascii="Arial" w:hAnsi="Arial" w:cs="Arial"/>
          <w:sz w:val="22"/>
          <w:szCs w:val="22"/>
        </w:rPr>
        <w:t>y</w:t>
      </w:r>
      <w:r w:rsidR="00AE6EA9" w:rsidRPr="005307A6">
        <w:rPr>
          <w:rFonts w:ascii="Arial" w:hAnsi="Arial" w:cs="Arial"/>
          <w:sz w:val="22"/>
          <w:szCs w:val="22"/>
        </w:rPr>
        <w:t xml:space="preserve"> </w:t>
      </w:r>
      <w:r w:rsidR="005307A6" w:rsidRPr="005307A6">
        <w:rPr>
          <w:rFonts w:ascii="Arial" w:hAnsi="Arial" w:cs="Arial"/>
          <w:sz w:val="22"/>
          <w:szCs w:val="22"/>
        </w:rPr>
        <w:t>kanalizace</w:t>
      </w:r>
      <w:r w:rsidR="008533E6" w:rsidRPr="005307A6">
        <w:rPr>
          <w:rFonts w:ascii="Arial" w:hAnsi="Arial" w:cs="Arial"/>
          <w:sz w:val="22"/>
          <w:szCs w:val="22"/>
        </w:rPr>
        <w:t xml:space="preserve"> z</w:t>
      </w:r>
      <w:r w:rsidR="005307A6" w:rsidRPr="005307A6">
        <w:rPr>
          <w:rFonts w:ascii="Arial" w:hAnsi="Arial" w:cs="Arial"/>
          <w:sz w:val="22"/>
          <w:szCs w:val="22"/>
        </w:rPr>
        <w:t xml:space="preserve"> keramických </w:t>
      </w:r>
      <w:r w:rsidR="008533E6" w:rsidRPr="005307A6">
        <w:rPr>
          <w:rFonts w:ascii="Arial" w:hAnsi="Arial" w:cs="Arial"/>
          <w:sz w:val="22"/>
          <w:szCs w:val="22"/>
        </w:rPr>
        <w:t xml:space="preserve">trub </w:t>
      </w:r>
      <w:r w:rsidR="005307A6" w:rsidRPr="005307A6">
        <w:rPr>
          <w:rFonts w:ascii="Arial" w:hAnsi="Arial" w:cs="Arial"/>
          <w:sz w:val="22"/>
          <w:szCs w:val="22"/>
        </w:rPr>
        <w:t>DN 4</w:t>
      </w:r>
      <w:r w:rsidR="008533E6" w:rsidRPr="005307A6">
        <w:rPr>
          <w:rFonts w:ascii="Arial" w:hAnsi="Arial" w:cs="Arial"/>
          <w:sz w:val="22"/>
          <w:szCs w:val="22"/>
        </w:rPr>
        <w:t xml:space="preserve">00 v délce cca </w:t>
      </w:r>
      <w:r w:rsidR="005307A6" w:rsidRPr="005307A6">
        <w:rPr>
          <w:rFonts w:ascii="Arial" w:hAnsi="Arial" w:cs="Arial"/>
          <w:sz w:val="22"/>
          <w:szCs w:val="22"/>
        </w:rPr>
        <w:t>15</w:t>
      </w:r>
      <w:r w:rsidR="008533E6" w:rsidRPr="005307A6">
        <w:rPr>
          <w:rFonts w:ascii="Arial" w:hAnsi="Arial" w:cs="Arial"/>
          <w:sz w:val="22"/>
          <w:szCs w:val="22"/>
        </w:rPr>
        <w:t xml:space="preserve"> m včetně zpětného zapravení dotčeného povrchu</w:t>
      </w:r>
      <w:r w:rsidRPr="005307A6">
        <w:rPr>
          <w:rFonts w:ascii="Arial" w:hAnsi="Arial" w:cs="Arial"/>
          <w:sz w:val="22"/>
          <w:szCs w:val="22"/>
        </w:rPr>
        <w:t xml:space="preserve">. </w:t>
      </w:r>
      <w:r w:rsidR="005307A6" w:rsidRPr="005307A6">
        <w:rPr>
          <w:rFonts w:ascii="Arial" w:hAnsi="Arial" w:cs="Arial"/>
          <w:sz w:val="22"/>
          <w:szCs w:val="22"/>
        </w:rPr>
        <w:t xml:space="preserve">Jednotlivé kanalizační přípojky budou opraveny v nejnutnějším rozsahu jejich poškození. </w:t>
      </w:r>
      <w:r w:rsidRPr="005307A6">
        <w:rPr>
          <w:rFonts w:ascii="Arial" w:hAnsi="Arial" w:cs="Arial"/>
          <w:sz w:val="22"/>
          <w:szCs w:val="22"/>
        </w:rPr>
        <w:t>Dále budou provedeny všechny práce nezbytně související.</w:t>
      </w:r>
    </w:p>
    <w:p w:rsidR="00252BC4" w:rsidRPr="00DA0851" w:rsidRDefault="00252BC4" w:rsidP="0030026B">
      <w:pPr>
        <w:pStyle w:val="Nadpis2"/>
        <w:rPr>
          <w:rFonts w:ascii="Arial" w:hAnsi="Arial" w:cs="Arial"/>
          <w:sz w:val="22"/>
          <w:szCs w:val="22"/>
        </w:rPr>
      </w:pPr>
      <w:r w:rsidRPr="00DA0851">
        <w:rPr>
          <w:rFonts w:ascii="Arial" w:hAnsi="Arial" w:cs="Arial"/>
          <w:sz w:val="22"/>
          <w:szCs w:val="22"/>
        </w:rPr>
        <w:t xml:space="preserve">Zhotovitel se zavazuje, že provede dílo uvedené v čl. II odst. 1 této smlouvy </w:t>
      </w:r>
      <w:r w:rsidR="00381323" w:rsidRPr="00DA0851">
        <w:rPr>
          <w:rFonts w:ascii="Arial" w:hAnsi="Arial" w:cs="Arial"/>
          <w:sz w:val="22"/>
          <w:szCs w:val="22"/>
        </w:rPr>
        <w:t>v kvalitě stanovené příslušnými účinnými normami a předpisy a na základě požadavku objednatele podle prohlídky na místě samém.</w:t>
      </w:r>
    </w:p>
    <w:p w:rsidR="00A6320F" w:rsidRPr="00DA0851" w:rsidRDefault="00252BC4" w:rsidP="0030026B">
      <w:pPr>
        <w:pStyle w:val="Nadpis2"/>
        <w:rPr>
          <w:rFonts w:ascii="Arial" w:hAnsi="Arial" w:cs="Arial"/>
          <w:sz w:val="22"/>
          <w:szCs w:val="22"/>
        </w:rPr>
      </w:pPr>
      <w:r w:rsidRPr="00DA0851">
        <w:rPr>
          <w:rFonts w:ascii="Arial" w:hAnsi="Arial" w:cs="Arial"/>
          <w:sz w:val="22"/>
          <w:szCs w:val="22"/>
        </w:rPr>
        <w:t>Objednatel se zavazuje dílo převzít a zaplatit cenu za podmínek dále uvedených.</w:t>
      </w:r>
    </w:p>
    <w:p w:rsidR="00A6320F" w:rsidRPr="00DA0851" w:rsidRDefault="00A6320F" w:rsidP="001A4765">
      <w:pPr>
        <w:pStyle w:val="Nadpis1"/>
        <w:rPr>
          <w:rFonts w:ascii="Arial" w:hAnsi="Arial" w:cs="Arial"/>
          <w:sz w:val="22"/>
          <w:szCs w:val="22"/>
        </w:rPr>
      </w:pPr>
      <w:r w:rsidRPr="00DA0851">
        <w:rPr>
          <w:rFonts w:ascii="Arial" w:hAnsi="Arial" w:cs="Arial"/>
          <w:sz w:val="22"/>
          <w:szCs w:val="22"/>
        </w:rPr>
        <w:t>Doba plnění</w:t>
      </w:r>
    </w:p>
    <w:p w:rsidR="00F36640" w:rsidRPr="00DA0851" w:rsidRDefault="00252BC4" w:rsidP="0030026B">
      <w:pPr>
        <w:pStyle w:val="Nadpis2"/>
        <w:rPr>
          <w:rFonts w:ascii="Arial" w:hAnsi="Arial" w:cs="Arial"/>
          <w:sz w:val="22"/>
          <w:szCs w:val="22"/>
        </w:rPr>
      </w:pPr>
      <w:r w:rsidRPr="00DA0851">
        <w:rPr>
          <w:rFonts w:ascii="Arial" w:hAnsi="Arial" w:cs="Arial"/>
          <w:sz w:val="22"/>
          <w:szCs w:val="22"/>
        </w:rPr>
        <w:t>Zhotovitel se zavazuje dokončit práce na</w:t>
      </w:r>
      <w:r w:rsidR="00D609A6" w:rsidRPr="00DA0851">
        <w:rPr>
          <w:rFonts w:ascii="Arial" w:hAnsi="Arial" w:cs="Arial"/>
          <w:sz w:val="22"/>
          <w:szCs w:val="22"/>
        </w:rPr>
        <w:t xml:space="preserve"> díle a předat dílo v termínu </w:t>
      </w:r>
      <w:r w:rsidRPr="00DA0851">
        <w:rPr>
          <w:rFonts w:ascii="Arial" w:hAnsi="Arial" w:cs="Arial"/>
          <w:sz w:val="22"/>
          <w:szCs w:val="22"/>
        </w:rPr>
        <w:t>do</w:t>
      </w:r>
      <w:r w:rsidR="00F36640" w:rsidRPr="00DA0851">
        <w:rPr>
          <w:rFonts w:ascii="Arial" w:hAnsi="Arial" w:cs="Arial"/>
          <w:sz w:val="22"/>
          <w:szCs w:val="22"/>
        </w:rPr>
        <w:t xml:space="preserve"> </w:t>
      </w:r>
      <w:proofErr w:type="gramStart"/>
      <w:r w:rsidR="005307A6" w:rsidRPr="005307A6">
        <w:rPr>
          <w:rFonts w:ascii="Arial" w:hAnsi="Arial" w:cs="Arial"/>
          <w:sz w:val="22"/>
          <w:szCs w:val="22"/>
        </w:rPr>
        <w:t>28.11.2025</w:t>
      </w:r>
      <w:proofErr w:type="gramEnd"/>
      <w:r w:rsidR="00F36640" w:rsidRPr="005307A6">
        <w:rPr>
          <w:rFonts w:ascii="Arial" w:hAnsi="Arial" w:cs="Arial"/>
          <w:sz w:val="22"/>
          <w:szCs w:val="22"/>
        </w:rPr>
        <w:t>.</w:t>
      </w:r>
    </w:p>
    <w:p w:rsidR="00BE16AD" w:rsidRPr="00DA0851" w:rsidRDefault="00381323" w:rsidP="0030026B">
      <w:pPr>
        <w:pStyle w:val="Nadpis2"/>
        <w:rPr>
          <w:rFonts w:ascii="Arial" w:hAnsi="Arial" w:cs="Arial"/>
          <w:sz w:val="22"/>
          <w:szCs w:val="22"/>
        </w:rPr>
      </w:pPr>
      <w:r w:rsidRPr="00DA0851">
        <w:rPr>
          <w:rFonts w:ascii="Arial" w:hAnsi="Arial" w:cs="Arial"/>
          <w:sz w:val="22"/>
          <w:szCs w:val="22"/>
        </w:rPr>
        <w:t>V případě nezbytné a oprávněné potřeby prodloužení termínu dokončení a předání díla upozorní zhotovitel nejpozději 15 dní před smluvním termínem objednatele na tuto okolnost a po vzájemné shodě obou smluvních stran bude odpovídající prodloužení času plnění sjednáno dodatkem ke smlouvě o dílo.</w:t>
      </w:r>
    </w:p>
    <w:p w:rsidR="00A6320F" w:rsidRPr="00DA0851" w:rsidRDefault="00A6320F" w:rsidP="0030026B">
      <w:pPr>
        <w:pStyle w:val="Nadpis1"/>
        <w:rPr>
          <w:rFonts w:ascii="Arial" w:hAnsi="Arial" w:cs="Arial"/>
          <w:sz w:val="22"/>
          <w:szCs w:val="22"/>
        </w:rPr>
      </w:pPr>
      <w:r w:rsidRPr="00DA0851">
        <w:rPr>
          <w:rFonts w:ascii="Arial" w:hAnsi="Arial" w:cs="Arial"/>
          <w:sz w:val="22"/>
          <w:szCs w:val="22"/>
        </w:rPr>
        <w:t>Cena díla</w:t>
      </w:r>
    </w:p>
    <w:p w:rsidR="00381323" w:rsidRPr="00DA0851" w:rsidRDefault="00381323" w:rsidP="0030026B">
      <w:pPr>
        <w:pStyle w:val="Nadpis2"/>
        <w:rPr>
          <w:rFonts w:ascii="Arial" w:hAnsi="Arial" w:cs="Arial"/>
          <w:sz w:val="22"/>
          <w:szCs w:val="22"/>
        </w:rPr>
      </w:pPr>
      <w:r w:rsidRPr="00DA0851">
        <w:rPr>
          <w:rFonts w:ascii="Arial" w:hAnsi="Arial" w:cs="Arial"/>
          <w:sz w:val="22"/>
          <w:szCs w:val="22"/>
        </w:rPr>
        <w:t>Smluvní celková cena odpovídá odbornému odhadu objednatele na rozsah díla specifikovanému v předmětu díla dle této smlouvy a je stanovena ve výši</w:t>
      </w:r>
    </w:p>
    <w:p w:rsidR="00066D33" w:rsidRPr="00DA0851" w:rsidRDefault="00AD715F" w:rsidP="00066D33">
      <w:pPr>
        <w:spacing w:after="240"/>
        <w:rPr>
          <w:rFonts w:ascii="Arial" w:hAnsi="Arial" w:cs="Arial"/>
          <w:sz w:val="22"/>
          <w:szCs w:val="22"/>
        </w:rPr>
      </w:pPr>
      <w:r w:rsidRPr="00DA0851">
        <w:rPr>
          <w:rFonts w:ascii="Arial" w:hAnsi="Arial" w:cs="Arial"/>
          <w:sz w:val="22"/>
          <w:szCs w:val="22"/>
        </w:rPr>
        <w:t>c</w:t>
      </w:r>
      <w:r w:rsidR="00381323" w:rsidRPr="00DA0851">
        <w:rPr>
          <w:rFonts w:ascii="Arial" w:hAnsi="Arial" w:cs="Arial"/>
          <w:sz w:val="22"/>
          <w:szCs w:val="22"/>
        </w:rPr>
        <w:t>elková cena bez DPH</w:t>
      </w:r>
      <w:r w:rsidR="00381323" w:rsidRPr="00DA0851">
        <w:rPr>
          <w:rFonts w:ascii="Arial" w:hAnsi="Arial" w:cs="Arial"/>
          <w:b/>
          <w:sz w:val="22"/>
          <w:szCs w:val="22"/>
        </w:rPr>
        <w:tab/>
      </w:r>
      <w:r w:rsidR="007B3BD3" w:rsidRPr="00DA0851">
        <w:rPr>
          <w:rFonts w:ascii="Arial" w:hAnsi="Arial" w:cs="Arial"/>
          <w:b/>
          <w:color w:val="FF0000"/>
          <w:sz w:val="22"/>
          <w:szCs w:val="22"/>
        </w:rPr>
        <w:t xml:space="preserve"> </w:t>
      </w:r>
      <w:r w:rsidR="005307A6" w:rsidRPr="005307A6">
        <w:rPr>
          <w:rFonts w:ascii="Arial" w:hAnsi="Arial" w:cs="Arial"/>
          <w:b/>
          <w:sz w:val="22"/>
          <w:szCs w:val="22"/>
        </w:rPr>
        <w:t>1.080.243</w:t>
      </w:r>
      <w:r w:rsidR="00066D33" w:rsidRPr="005307A6">
        <w:rPr>
          <w:rFonts w:ascii="Arial" w:hAnsi="Arial" w:cs="Arial"/>
          <w:b/>
          <w:sz w:val="22"/>
          <w:szCs w:val="22"/>
        </w:rPr>
        <w:t>,-</w:t>
      </w:r>
      <w:r w:rsidR="00381323" w:rsidRPr="005307A6">
        <w:rPr>
          <w:rFonts w:ascii="Arial" w:hAnsi="Arial" w:cs="Arial"/>
          <w:b/>
          <w:sz w:val="22"/>
          <w:szCs w:val="22"/>
        </w:rPr>
        <w:t xml:space="preserve"> Kč</w:t>
      </w:r>
      <w:r w:rsidR="00381323" w:rsidRPr="005307A6">
        <w:rPr>
          <w:rFonts w:ascii="Arial" w:hAnsi="Arial" w:cs="Arial"/>
          <w:sz w:val="22"/>
          <w:szCs w:val="22"/>
        </w:rPr>
        <w:t xml:space="preserve"> </w:t>
      </w:r>
    </w:p>
    <w:p w:rsidR="00381323" w:rsidRPr="00DA0851" w:rsidRDefault="00381323" w:rsidP="0030026B">
      <w:pPr>
        <w:pStyle w:val="Nadpis2"/>
        <w:rPr>
          <w:rFonts w:ascii="Arial" w:hAnsi="Arial" w:cs="Arial"/>
          <w:sz w:val="22"/>
          <w:szCs w:val="22"/>
        </w:rPr>
      </w:pPr>
      <w:r w:rsidRPr="00DA0851">
        <w:rPr>
          <w:rFonts w:ascii="Arial" w:hAnsi="Arial" w:cs="Arial"/>
          <w:sz w:val="22"/>
          <w:szCs w:val="22"/>
        </w:rPr>
        <w:t xml:space="preserve">Dohodnutá cena podléhá následné úpravě podle </w:t>
      </w:r>
      <w:r w:rsidRPr="005307A6">
        <w:rPr>
          <w:rFonts w:ascii="Arial" w:hAnsi="Arial" w:cs="Arial"/>
          <w:sz w:val="22"/>
          <w:szCs w:val="22"/>
        </w:rPr>
        <w:t>skutečného a oboustranně ověřeného rozsahu prací, které jsou nutné pro opravu</w:t>
      </w:r>
      <w:r w:rsidR="00951998" w:rsidRPr="005307A6">
        <w:rPr>
          <w:rFonts w:ascii="Arial" w:hAnsi="Arial" w:cs="Arial"/>
          <w:sz w:val="22"/>
          <w:szCs w:val="22"/>
        </w:rPr>
        <w:t xml:space="preserve"> poruchy</w:t>
      </w:r>
      <w:r w:rsidR="00E665E7" w:rsidRPr="005307A6">
        <w:rPr>
          <w:rFonts w:ascii="Arial" w:hAnsi="Arial" w:cs="Arial"/>
          <w:sz w:val="22"/>
          <w:szCs w:val="22"/>
        </w:rPr>
        <w:t xml:space="preserve"> kanalizace</w:t>
      </w:r>
      <w:r w:rsidRPr="005307A6">
        <w:rPr>
          <w:rFonts w:ascii="Arial" w:hAnsi="Arial" w:cs="Arial"/>
          <w:sz w:val="22"/>
          <w:szCs w:val="22"/>
        </w:rPr>
        <w:t>. Ocenění bude provedeno položkovým rozpočtem v cenách URS platných pro kalendářní pololetí, ve kterém byl rozhodující objem prací proveden.</w:t>
      </w:r>
    </w:p>
    <w:p w:rsidR="00381323" w:rsidRPr="00DA0851" w:rsidRDefault="00381323" w:rsidP="0030026B">
      <w:pPr>
        <w:pStyle w:val="Nadpis2"/>
        <w:rPr>
          <w:rFonts w:ascii="Arial" w:hAnsi="Arial" w:cs="Arial"/>
          <w:sz w:val="22"/>
          <w:szCs w:val="22"/>
        </w:rPr>
      </w:pPr>
      <w:r w:rsidRPr="00DA0851">
        <w:rPr>
          <w:rFonts w:ascii="Arial" w:hAnsi="Arial" w:cs="Arial"/>
          <w:sz w:val="22"/>
          <w:szCs w:val="22"/>
        </w:rPr>
        <w:t>Následná úprava dohodnuté ceny, případné vícepráce, změny nebo rozšíření rozsahu díla včetně jejich ocenění budou promítnuty do dodatku smlouvy o dílo, který bude předložen zhotovitelem objednateli nejpozději 15 dní před smluvním termínem dokončení díla.</w:t>
      </w:r>
    </w:p>
    <w:p w:rsidR="00E97280" w:rsidRPr="00DA0851" w:rsidRDefault="00A6320F" w:rsidP="0030026B">
      <w:pPr>
        <w:pStyle w:val="Nadpis2"/>
        <w:rPr>
          <w:rFonts w:ascii="Arial" w:hAnsi="Arial" w:cs="Arial"/>
          <w:sz w:val="22"/>
          <w:szCs w:val="22"/>
        </w:rPr>
      </w:pPr>
      <w:r w:rsidRPr="00DA0851">
        <w:rPr>
          <w:rFonts w:ascii="Arial" w:hAnsi="Arial" w:cs="Arial"/>
          <w:sz w:val="22"/>
          <w:szCs w:val="22"/>
        </w:rPr>
        <w:t xml:space="preserve">Předmětné stavební a montážní práce jsou zařazeny podle klasifikace produkce CZ – CPA pod kódem </w:t>
      </w:r>
      <w:r w:rsidR="00E16EA6" w:rsidRPr="00DA0851">
        <w:rPr>
          <w:rFonts w:ascii="Arial" w:hAnsi="Arial" w:cs="Arial"/>
          <w:sz w:val="22"/>
          <w:szCs w:val="22"/>
        </w:rPr>
        <w:t>42</w:t>
      </w:r>
      <w:r w:rsidRPr="00DA0851">
        <w:rPr>
          <w:rFonts w:ascii="Arial" w:hAnsi="Arial" w:cs="Arial"/>
          <w:sz w:val="22"/>
          <w:szCs w:val="22"/>
        </w:rPr>
        <w:t xml:space="preserve"> a uplatňuje se na ně režim přenesené daňové povinnosti.</w:t>
      </w:r>
    </w:p>
    <w:p w:rsidR="00E32D31" w:rsidRPr="00DA0851" w:rsidRDefault="00A6320F" w:rsidP="0030026B">
      <w:pPr>
        <w:pStyle w:val="Nadpis1"/>
        <w:rPr>
          <w:rFonts w:ascii="Arial" w:hAnsi="Arial" w:cs="Arial"/>
          <w:sz w:val="22"/>
          <w:szCs w:val="22"/>
        </w:rPr>
      </w:pPr>
      <w:r w:rsidRPr="00DA0851">
        <w:rPr>
          <w:rFonts w:ascii="Arial" w:hAnsi="Arial" w:cs="Arial"/>
          <w:sz w:val="22"/>
          <w:szCs w:val="22"/>
        </w:rPr>
        <w:lastRenderedPageBreak/>
        <w:t xml:space="preserve">Platební podmínky </w:t>
      </w:r>
    </w:p>
    <w:p w:rsidR="00B3433E" w:rsidRPr="00DA0851" w:rsidRDefault="00B3433E" w:rsidP="00B3433E">
      <w:pPr>
        <w:pStyle w:val="Nadpis2"/>
        <w:rPr>
          <w:rFonts w:ascii="Arial" w:hAnsi="Arial" w:cs="Arial"/>
          <w:sz w:val="22"/>
          <w:szCs w:val="22"/>
        </w:rPr>
      </w:pPr>
      <w:r w:rsidRPr="00DA0851">
        <w:rPr>
          <w:rFonts w:ascii="Arial" w:hAnsi="Arial" w:cs="Arial"/>
          <w:sz w:val="22"/>
          <w:szCs w:val="22"/>
        </w:rPr>
        <w:t>Cenu za zhotovení díla uhradí objednatel na základě daňového dokladu vystaveného zhotovitelem (dále jen „faktura“).</w:t>
      </w:r>
    </w:p>
    <w:p w:rsidR="00B3433E" w:rsidRPr="005307A6" w:rsidRDefault="00B3433E" w:rsidP="00B3433E">
      <w:pPr>
        <w:pStyle w:val="Nadpis2"/>
        <w:rPr>
          <w:rFonts w:ascii="Arial" w:hAnsi="Arial" w:cs="Arial"/>
          <w:sz w:val="22"/>
          <w:szCs w:val="22"/>
        </w:rPr>
      </w:pPr>
      <w:r w:rsidRPr="00DA0851">
        <w:rPr>
          <w:rFonts w:ascii="Arial" w:hAnsi="Arial" w:cs="Arial"/>
          <w:sz w:val="22"/>
          <w:szCs w:val="22"/>
        </w:rPr>
        <w:t xml:space="preserve">Zhotovitel vystaví fakturu v zákonné lhůtě ode dne uskutečnění zdanitelného plnění. Datem </w:t>
      </w:r>
      <w:r w:rsidRPr="005307A6">
        <w:rPr>
          <w:rFonts w:ascii="Arial" w:hAnsi="Arial" w:cs="Arial"/>
          <w:sz w:val="22"/>
          <w:szCs w:val="22"/>
        </w:rPr>
        <w:t>uskutečnění zdanitelného plnění se rozumí datum podpisu zápisu o předání a převzetí díla smluvními stranami.</w:t>
      </w:r>
    </w:p>
    <w:p w:rsidR="00B3433E" w:rsidRPr="005307A6" w:rsidRDefault="00B3433E" w:rsidP="00B3433E">
      <w:pPr>
        <w:pStyle w:val="Nadpis2"/>
        <w:rPr>
          <w:rFonts w:ascii="Arial" w:hAnsi="Arial" w:cs="Arial"/>
          <w:sz w:val="22"/>
          <w:szCs w:val="22"/>
        </w:rPr>
      </w:pPr>
      <w:r w:rsidRPr="005307A6">
        <w:rPr>
          <w:rFonts w:ascii="Arial" w:hAnsi="Arial" w:cs="Arial"/>
          <w:sz w:val="22"/>
          <w:szCs w:val="22"/>
        </w:rPr>
        <w:t>Lhůta spl</w:t>
      </w:r>
      <w:r w:rsidR="00E96AC7" w:rsidRPr="005307A6">
        <w:rPr>
          <w:rFonts w:ascii="Arial" w:hAnsi="Arial" w:cs="Arial"/>
          <w:sz w:val="22"/>
          <w:szCs w:val="22"/>
        </w:rPr>
        <w:t>a</w:t>
      </w:r>
      <w:r w:rsidR="001B34C9" w:rsidRPr="005307A6">
        <w:rPr>
          <w:rFonts w:ascii="Arial" w:hAnsi="Arial" w:cs="Arial"/>
          <w:sz w:val="22"/>
          <w:szCs w:val="22"/>
        </w:rPr>
        <w:t>tnosti faktury se sjednává na 21</w:t>
      </w:r>
      <w:r w:rsidRPr="005307A6">
        <w:rPr>
          <w:rFonts w:ascii="Arial" w:hAnsi="Arial" w:cs="Arial"/>
          <w:sz w:val="22"/>
          <w:szCs w:val="22"/>
        </w:rPr>
        <w:t xml:space="preserve"> dnů ode dne jejího doručení na útvar inženýrských služeb Brněnských vodáren a kanalizací, a.s., Pisárecká 277/1, Pisárky, 603 00  Brno.</w:t>
      </w:r>
    </w:p>
    <w:p w:rsidR="00B3433E" w:rsidRPr="005307A6" w:rsidRDefault="00B3433E" w:rsidP="00B3433E">
      <w:pPr>
        <w:pStyle w:val="Nadpis2"/>
        <w:rPr>
          <w:rFonts w:ascii="Arial" w:hAnsi="Arial" w:cs="Arial"/>
          <w:sz w:val="22"/>
          <w:szCs w:val="22"/>
        </w:rPr>
      </w:pPr>
      <w:r w:rsidRPr="005307A6">
        <w:rPr>
          <w:rFonts w:ascii="Arial" w:hAnsi="Arial" w:cs="Arial"/>
          <w:sz w:val="22"/>
          <w:szCs w:val="22"/>
        </w:rPr>
        <w:t>Objednatel poskytne zhotoviteli na provedení předmětu díla zálohu ve výši:</w:t>
      </w:r>
    </w:p>
    <w:tbl>
      <w:tblPr>
        <w:tblStyle w:val="Mkatabulky"/>
        <w:tblW w:w="0" w:type="auto"/>
        <w:tblInd w:w="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9"/>
        <w:gridCol w:w="5055"/>
      </w:tblGrid>
      <w:tr w:rsidR="00066D33" w:rsidRPr="005307A6" w:rsidTr="00A54BDC">
        <w:tc>
          <w:tcPr>
            <w:tcW w:w="4106" w:type="dxa"/>
          </w:tcPr>
          <w:p w:rsidR="00066D33" w:rsidRPr="005307A6" w:rsidRDefault="00066D33" w:rsidP="00A54BDC">
            <w:pPr>
              <w:pStyle w:val="Nadpis2"/>
              <w:numPr>
                <w:ilvl w:val="0"/>
                <w:numId w:val="0"/>
              </w:numPr>
              <w:jc w:val="left"/>
              <w:outlineLvl w:val="1"/>
              <w:rPr>
                <w:rFonts w:ascii="Arial" w:hAnsi="Arial" w:cs="Arial"/>
                <w:sz w:val="22"/>
                <w:szCs w:val="22"/>
              </w:rPr>
            </w:pPr>
            <w:r w:rsidRPr="005307A6">
              <w:rPr>
                <w:rFonts w:ascii="Arial" w:hAnsi="Arial" w:cs="Arial"/>
                <w:sz w:val="22"/>
                <w:szCs w:val="22"/>
              </w:rPr>
              <w:t>Výše zálohy …………………………...</w:t>
            </w:r>
          </w:p>
        </w:tc>
        <w:tc>
          <w:tcPr>
            <w:tcW w:w="5214" w:type="dxa"/>
          </w:tcPr>
          <w:p w:rsidR="00066D33" w:rsidRPr="005307A6" w:rsidRDefault="005307A6" w:rsidP="005307A6">
            <w:pPr>
              <w:pStyle w:val="Nadpis2"/>
              <w:numPr>
                <w:ilvl w:val="0"/>
                <w:numId w:val="0"/>
              </w:numPr>
              <w:jc w:val="left"/>
              <w:outlineLvl w:val="1"/>
              <w:rPr>
                <w:rFonts w:ascii="Arial" w:hAnsi="Arial" w:cs="Arial"/>
                <w:color w:val="FF0000"/>
                <w:sz w:val="22"/>
                <w:szCs w:val="22"/>
              </w:rPr>
            </w:pPr>
            <w:r w:rsidRPr="005307A6">
              <w:rPr>
                <w:rFonts w:ascii="Arial" w:hAnsi="Arial" w:cs="Arial"/>
                <w:sz w:val="22"/>
                <w:szCs w:val="22"/>
              </w:rPr>
              <w:t>270 000</w:t>
            </w:r>
            <w:r w:rsidR="00066D33" w:rsidRPr="005307A6">
              <w:rPr>
                <w:rFonts w:ascii="Arial" w:hAnsi="Arial" w:cs="Arial"/>
                <w:sz w:val="22"/>
                <w:szCs w:val="22"/>
              </w:rPr>
              <w:t xml:space="preserve"> Kč bez DPH</w:t>
            </w:r>
            <w:r w:rsidR="00E96AC7" w:rsidRPr="005307A6">
              <w:rPr>
                <w:rFonts w:ascii="Arial" w:hAnsi="Arial" w:cs="Arial"/>
                <w:sz w:val="22"/>
                <w:szCs w:val="22"/>
              </w:rPr>
              <w:t xml:space="preserve"> </w:t>
            </w:r>
          </w:p>
        </w:tc>
      </w:tr>
      <w:tr w:rsidR="00066D33" w:rsidRPr="005307A6" w:rsidTr="00A54BDC">
        <w:tc>
          <w:tcPr>
            <w:tcW w:w="4106" w:type="dxa"/>
          </w:tcPr>
          <w:p w:rsidR="00066D33" w:rsidRPr="005307A6" w:rsidRDefault="00066D33" w:rsidP="00A54BDC">
            <w:pPr>
              <w:pStyle w:val="Nadpis2"/>
              <w:numPr>
                <w:ilvl w:val="0"/>
                <w:numId w:val="0"/>
              </w:numPr>
              <w:jc w:val="left"/>
              <w:outlineLvl w:val="1"/>
              <w:rPr>
                <w:rFonts w:ascii="Arial" w:hAnsi="Arial" w:cs="Arial"/>
                <w:sz w:val="22"/>
                <w:szCs w:val="22"/>
              </w:rPr>
            </w:pPr>
            <w:r w:rsidRPr="005307A6">
              <w:rPr>
                <w:rFonts w:ascii="Arial" w:hAnsi="Arial" w:cs="Arial"/>
                <w:sz w:val="22"/>
                <w:szCs w:val="22"/>
              </w:rPr>
              <w:t>Termín vystavení zálohového listu….....</w:t>
            </w:r>
          </w:p>
        </w:tc>
        <w:tc>
          <w:tcPr>
            <w:tcW w:w="5214" w:type="dxa"/>
          </w:tcPr>
          <w:p w:rsidR="00066D33" w:rsidRPr="005307A6" w:rsidRDefault="00066D33" w:rsidP="00A54BDC">
            <w:pPr>
              <w:pStyle w:val="Nadpis2"/>
              <w:numPr>
                <w:ilvl w:val="0"/>
                <w:numId w:val="0"/>
              </w:numPr>
              <w:jc w:val="left"/>
              <w:outlineLvl w:val="1"/>
              <w:rPr>
                <w:rFonts w:ascii="Arial" w:hAnsi="Arial" w:cs="Arial"/>
                <w:sz w:val="22"/>
                <w:szCs w:val="22"/>
              </w:rPr>
            </w:pPr>
            <w:r w:rsidRPr="005307A6">
              <w:rPr>
                <w:rFonts w:ascii="Arial" w:hAnsi="Arial" w:cs="Arial"/>
                <w:sz w:val="22"/>
                <w:szCs w:val="22"/>
              </w:rPr>
              <w:t>10. pracovní den po podpisu smlouvy o dílo</w:t>
            </w:r>
          </w:p>
        </w:tc>
      </w:tr>
    </w:tbl>
    <w:p w:rsidR="00066D33" w:rsidRPr="005307A6" w:rsidRDefault="00066D33" w:rsidP="00066D33">
      <w:pPr>
        <w:rPr>
          <w:rFonts w:ascii="Arial" w:hAnsi="Arial" w:cs="Arial"/>
          <w:sz w:val="22"/>
          <w:szCs w:val="22"/>
        </w:rPr>
      </w:pPr>
    </w:p>
    <w:p w:rsidR="00B3433E" w:rsidRPr="005307A6" w:rsidRDefault="00B3433E" w:rsidP="00B3433E">
      <w:pPr>
        <w:pStyle w:val="Nadpis2"/>
        <w:rPr>
          <w:rFonts w:ascii="Arial" w:hAnsi="Arial" w:cs="Arial"/>
          <w:sz w:val="22"/>
          <w:szCs w:val="22"/>
        </w:rPr>
      </w:pPr>
      <w:r w:rsidRPr="005307A6">
        <w:rPr>
          <w:rFonts w:ascii="Arial" w:hAnsi="Arial" w:cs="Arial"/>
          <w:sz w:val="22"/>
          <w:szCs w:val="22"/>
        </w:rPr>
        <w:t>Záloha bude zhotovitelem používána výhradně ke krytí prací a dodávek spojených s tímto dílem.</w:t>
      </w:r>
    </w:p>
    <w:p w:rsidR="00B3433E" w:rsidRPr="005307A6" w:rsidRDefault="00B3433E" w:rsidP="00B3433E">
      <w:pPr>
        <w:pStyle w:val="Nadpis2"/>
        <w:rPr>
          <w:rFonts w:ascii="Arial" w:hAnsi="Arial" w:cs="Arial"/>
          <w:sz w:val="22"/>
          <w:szCs w:val="22"/>
        </w:rPr>
      </w:pPr>
      <w:r w:rsidRPr="005307A6">
        <w:rPr>
          <w:rFonts w:ascii="Arial" w:hAnsi="Arial" w:cs="Arial"/>
          <w:sz w:val="22"/>
          <w:szCs w:val="22"/>
        </w:rPr>
        <w:t>Lhůta splatnosti zá</w:t>
      </w:r>
      <w:r w:rsidR="00E96AC7" w:rsidRPr="005307A6">
        <w:rPr>
          <w:rFonts w:ascii="Arial" w:hAnsi="Arial" w:cs="Arial"/>
          <w:sz w:val="22"/>
          <w:szCs w:val="22"/>
        </w:rPr>
        <w:t xml:space="preserve">lohové faktury se sjednává na </w:t>
      </w:r>
      <w:r w:rsidR="00E96AC7" w:rsidRPr="005307A6">
        <w:rPr>
          <w:rFonts w:ascii="Arial" w:hAnsi="Arial" w:cs="Arial"/>
          <w:b/>
          <w:sz w:val="22"/>
          <w:szCs w:val="22"/>
        </w:rPr>
        <w:t>21</w:t>
      </w:r>
      <w:r w:rsidRPr="005307A6">
        <w:rPr>
          <w:rFonts w:ascii="Arial" w:hAnsi="Arial" w:cs="Arial"/>
          <w:b/>
          <w:sz w:val="22"/>
          <w:szCs w:val="22"/>
        </w:rPr>
        <w:t xml:space="preserve"> dnů</w:t>
      </w:r>
      <w:r w:rsidRPr="005307A6">
        <w:rPr>
          <w:rFonts w:ascii="Arial" w:hAnsi="Arial" w:cs="Arial"/>
          <w:sz w:val="22"/>
          <w:szCs w:val="22"/>
        </w:rPr>
        <w:t xml:space="preserve"> ode dne jejího doručení na útvar inženýrských služeb Brněnských vodáren a kanalizací, a.s., Pisárecká 277/1, Pisárky, 603 00  Brno.</w:t>
      </w:r>
      <w:r w:rsidR="009709BC" w:rsidRPr="005307A6">
        <w:rPr>
          <w:rFonts w:ascii="Arial" w:hAnsi="Arial" w:cs="Arial"/>
          <w:sz w:val="22"/>
          <w:szCs w:val="22"/>
        </w:rPr>
        <w:t xml:space="preserve"> </w:t>
      </w:r>
    </w:p>
    <w:p w:rsidR="003F19C2" w:rsidRPr="00DA0851" w:rsidRDefault="003F19C2" w:rsidP="0030026B">
      <w:pPr>
        <w:pStyle w:val="Nadpis2"/>
        <w:rPr>
          <w:rFonts w:ascii="Arial" w:hAnsi="Arial" w:cs="Arial"/>
          <w:sz w:val="22"/>
          <w:szCs w:val="22"/>
        </w:rPr>
      </w:pPr>
      <w:r w:rsidRPr="00DA0851">
        <w:rPr>
          <w:rFonts w:ascii="Arial" w:hAnsi="Arial" w:cs="Arial"/>
          <w:sz w:val="22"/>
          <w:szCs w:val="22"/>
        </w:rPr>
        <w:t>Faktura bude obsahovat tyto údaje:</w:t>
      </w:r>
    </w:p>
    <w:p w:rsidR="00B3433E" w:rsidRPr="00DA0851" w:rsidRDefault="00B3433E" w:rsidP="00B3433E">
      <w:pPr>
        <w:numPr>
          <w:ilvl w:val="0"/>
          <w:numId w:val="1"/>
        </w:numPr>
        <w:tabs>
          <w:tab w:val="num" w:pos="615"/>
        </w:tabs>
        <w:suppressAutoHyphens w:val="0"/>
        <w:ind w:left="615"/>
        <w:rPr>
          <w:rFonts w:ascii="Arial" w:hAnsi="Arial" w:cs="Arial"/>
          <w:sz w:val="22"/>
          <w:szCs w:val="22"/>
        </w:rPr>
      </w:pPr>
      <w:r w:rsidRPr="00DA0851">
        <w:rPr>
          <w:rFonts w:ascii="Arial" w:hAnsi="Arial" w:cs="Arial"/>
          <w:sz w:val="22"/>
          <w:szCs w:val="22"/>
        </w:rPr>
        <w:t xml:space="preserve">označení objednatele, sídlo, IČO, DIČ, </w:t>
      </w:r>
    </w:p>
    <w:p w:rsidR="00B3433E" w:rsidRPr="00DA0851" w:rsidRDefault="00B3433E" w:rsidP="00B3433E">
      <w:pPr>
        <w:numPr>
          <w:ilvl w:val="0"/>
          <w:numId w:val="1"/>
        </w:numPr>
        <w:tabs>
          <w:tab w:val="num" w:pos="1134"/>
        </w:tabs>
        <w:suppressAutoHyphens w:val="0"/>
        <w:ind w:left="615"/>
        <w:rPr>
          <w:rFonts w:ascii="Arial" w:hAnsi="Arial" w:cs="Arial"/>
          <w:sz w:val="22"/>
          <w:szCs w:val="22"/>
        </w:rPr>
      </w:pPr>
      <w:r w:rsidRPr="00DA0851">
        <w:rPr>
          <w:rFonts w:ascii="Arial" w:hAnsi="Arial" w:cs="Arial"/>
          <w:sz w:val="22"/>
          <w:szCs w:val="22"/>
        </w:rPr>
        <w:t>označení zhotovitele, sídlo, IČO, DIČ,</w:t>
      </w:r>
    </w:p>
    <w:p w:rsidR="00B3433E" w:rsidRPr="00DA0851" w:rsidRDefault="00B3433E" w:rsidP="00B3433E">
      <w:pPr>
        <w:numPr>
          <w:ilvl w:val="0"/>
          <w:numId w:val="1"/>
        </w:numPr>
        <w:tabs>
          <w:tab w:val="num" w:pos="1134"/>
        </w:tabs>
        <w:suppressAutoHyphens w:val="0"/>
        <w:ind w:left="615"/>
        <w:rPr>
          <w:rFonts w:ascii="Arial" w:hAnsi="Arial" w:cs="Arial"/>
          <w:sz w:val="22"/>
          <w:szCs w:val="22"/>
        </w:rPr>
      </w:pPr>
      <w:r w:rsidRPr="00DA0851">
        <w:rPr>
          <w:rFonts w:ascii="Arial" w:hAnsi="Arial" w:cs="Arial"/>
          <w:sz w:val="22"/>
          <w:szCs w:val="22"/>
        </w:rPr>
        <w:t>číslo faktury,</w:t>
      </w:r>
    </w:p>
    <w:p w:rsidR="00B3433E" w:rsidRPr="00DA0851" w:rsidRDefault="00B3433E" w:rsidP="00B3433E">
      <w:pPr>
        <w:numPr>
          <w:ilvl w:val="0"/>
          <w:numId w:val="1"/>
        </w:numPr>
        <w:tabs>
          <w:tab w:val="num" w:pos="1134"/>
        </w:tabs>
        <w:suppressAutoHyphens w:val="0"/>
        <w:ind w:left="615"/>
        <w:rPr>
          <w:rFonts w:ascii="Arial" w:hAnsi="Arial" w:cs="Arial"/>
          <w:sz w:val="22"/>
          <w:szCs w:val="22"/>
        </w:rPr>
      </w:pPr>
      <w:r w:rsidRPr="00DA0851">
        <w:rPr>
          <w:rFonts w:ascii="Arial" w:hAnsi="Arial" w:cs="Arial"/>
          <w:sz w:val="22"/>
          <w:szCs w:val="22"/>
        </w:rPr>
        <w:t>den vystavení a den splatnosti faktury,</w:t>
      </w:r>
    </w:p>
    <w:p w:rsidR="00B3433E" w:rsidRPr="00DA0851" w:rsidRDefault="00B3433E" w:rsidP="00B3433E">
      <w:pPr>
        <w:numPr>
          <w:ilvl w:val="0"/>
          <w:numId w:val="1"/>
        </w:numPr>
        <w:tabs>
          <w:tab w:val="num" w:pos="1134"/>
        </w:tabs>
        <w:suppressAutoHyphens w:val="0"/>
        <w:ind w:left="615"/>
        <w:rPr>
          <w:rFonts w:ascii="Arial" w:hAnsi="Arial" w:cs="Arial"/>
          <w:sz w:val="22"/>
          <w:szCs w:val="22"/>
        </w:rPr>
      </w:pPr>
      <w:r w:rsidRPr="00DA0851">
        <w:rPr>
          <w:rFonts w:ascii="Arial" w:hAnsi="Arial" w:cs="Arial"/>
          <w:sz w:val="22"/>
          <w:szCs w:val="22"/>
        </w:rPr>
        <w:t>den uskutečnění zdanitelného plnění,</w:t>
      </w:r>
    </w:p>
    <w:p w:rsidR="00B3433E" w:rsidRPr="00DA0851" w:rsidRDefault="00B3433E" w:rsidP="00B3433E">
      <w:pPr>
        <w:numPr>
          <w:ilvl w:val="0"/>
          <w:numId w:val="1"/>
        </w:numPr>
        <w:tabs>
          <w:tab w:val="num" w:pos="1134"/>
        </w:tabs>
        <w:suppressAutoHyphens w:val="0"/>
        <w:ind w:left="615"/>
        <w:rPr>
          <w:rFonts w:ascii="Arial" w:hAnsi="Arial" w:cs="Arial"/>
          <w:sz w:val="22"/>
          <w:szCs w:val="22"/>
        </w:rPr>
      </w:pPr>
      <w:r w:rsidRPr="00DA0851">
        <w:rPr>
          <w:rFonts w:ascii="Arial" w:hAnsi="Arial" w:cs="Arial"/>
          <w:sz w:val="22"/>
          <w:szCs w:val="22"/>
        </w:rPr>
        <w:t>označení banky a číslo účtu, na který se má platit,</w:t>
      </w:r>
    </w:p>
    <w:p w:rsidR="00B3433E" w:rsidRPr="00DA0851" w:rsidRDefault="00B3433E" w:rsidP="00B3433E">
      <w:pPr>
        <w:numPr>
          <w:ilvl w:val="0"/>
          <w:numId w:val="1"/>
        </w:numPr>
        <w:tabs>
          <w:tab w:val="num" w:pos="1134"/>
        </w:tabs>
        <w:suppressAutoHyphens w:val="0"/>
        <w:ind w:left="615"/>
        <w:rPr>
          <w:rFonts w:ascii="Arial" w:hAnsi="Arial" w:cs="Arial"/>
          <w:sz w:val="22"/>
          <w:szCs w:val="22"/>
        </w:rPr>
      </w:pPr>
      <w:r w:rsidRPr="00DA0851">
        <w:rPr>
          <w:rFonts w:ascii="Arial" w:hAnsi="Arial" w:cs="Arial"/>
          <w:sz w:val="22"/>
          <w:szCs w:val="22"/>
        </w:rPr>
        <w:t>označení díla,</w:t>
      </w:r>
    </w:p>
    <w:p w:rsidR="00B3433E" w:rsidRPr="00DA0851" w:rsidRDefault="00B3433E" w:rsidP="00B3433E">
      <w:pPr>
        <w:numPr>
          <w:ilvl w:val="0"/>
          <w:numId w:val="1"/>
        </w:numPr>
        <w:tabs>
          <w:tab w:val="num" w:pos="1134"/>
        </w:tabs>
        <w:suppressAutoHyphens w:val="0"/>
        <w:ind w:left="615"/>
        <w:rPr>
          <w:rFonts w:ascii="Arial" w:hAnsi="Arial" w:cs="Arial"/>
          <w:sz w:val="22"/>
          <w:szCs w:val="22"/>
        </w:rPr>
      </w:pPr>
      <w:r w:rsidRPr="00DA0851">
        <w:rPr>
          <w:rFonts w:ascii="Arial" w:hAnsi="Arial" w:cs="Arial"/>
          <w:sz w:val="22"/>
          <w:szCs w:val="22"/>
        </w:rPr>
        <w:t>číslo smlouvy objednatele a zhotovitele,</w:t>
      </w:r>
    </w:p>
    <w:p w:rsidR="00B3433E" w:rsidRPr="00DA0851" w:rsidRDefault="00B3433E" w:rsidP="00B3433E">
      <w:pPr>
        <w:numPr>
          <w:ilvl w:val="0"/>
          <w:numId w:val="1"/>
        </w:numPr>
        <w:tabs>
          <w:tab w:val="num" w:pos="1134"/>
        </w:tabs>
        <w:suppressAutoHyphens w:val="0"/>
        <w:ind w:left="615"/>
        <w:rPr>
          <w:rFonts w:ascii="Arial" w:hAnsi="Arial" w:cs="Arial"/>
          <w:sz w:val="22"/>
          <w:szCs w:val="22"/>
        </w:rPr>
      </w:pPr>
      <w:r w:rsidRPr="00DA0851">
        <w:rPr>
          <w:rFonts w:ascii="Arial" w:hAnsi="Arial" w:cs="Arial"/>
          <w:sz w:val="22"/>
          <w:szCs w:val="22"/>
        </w:rPr>
        <w:t xml:space="preserve">fakturovanou částku, </w:t>
      </w:r>
    </w:p>
    <w:p w:rsidR="00B3433E" w:rsidRPr="00DA0851" w:rsidRDefault="00B3433E" w:rsidP="00B3433E">
      <w:pPr>
        <w:numPr>
          <w:ilvl w:val="0"/>
          <w:numId w:val="1"/>
        </w:numPr>
        <w:tabs>
          <w:tab w:val="num" w:pos="1134"/>
        </w:tabs>
        <w:suppressAutoHyphens w:val="0"/>
        <w:ind w:left="615"/>
        <w:rPr>
          <w:rFonts w:ascii="Arial" w:hAnsi="Arial" w:cs="Arial"/>
          <w:sz w:val="22"/>
          <w:szCs w:val="22"/>
        </w:rPr>
      </w:pPr>
      <w:r w:rsidRPr="00DA0851">
        <w:rPr>
          <w:rFonts w:ascii="Arial" w:hAnsi="Arial" w:cs="Arial"/>
          <w:sz w:val="22"/>
          <w:szCs w:val="22"/>
        </w:rPr>
        <w:t>odpočet zálohy,</w:t>
      </w:r>
    </w:p>
    <w:p w:rsidR="00B3433E" w:rsidRPr="00DA0851" w:rsidRDefault="00B3433E" w:rsidP="00B3433E">
      <w:pPr>
        <w:numPr>
          <w:ilvl w:val="0"/>
          <w:numId w:val="1"/>
        </w:numPr>
        <w:tabs>
          <w:tab w:val="num" w:pos="1134"/>
        </w:tabs>
        <w:suppressAutoHyphens w:val="0"/>
        <w:ind w:left="615"/>
        <w:rPr>
          <w:rFonts w:ascii="Arial" w:hAnsi="Arial" w:cs="Arial"/>
          <w:sz w:val="22"/>
          <w:szCs w:val="22"/>
        </w:rPr>
      </w:pPr>
      <w:r w:rsidRPr="00DA0851">
        <w:rPr>
          <w:rFonts w:ascii="Arial" w:hAnsi="Arial" w:cs="Arial"/>
          <w:sz w:val="22"/>
          <w:szCs w:val="22"/>
        </w:rPr>
        <w:t>na faktuře musí být uvedena věta „daň odvede zákazník“,</w:t>
      </w:r>
    </w:p>
    <w:p w:rsidR="00B3433E" w:rsidRPr="00DA0851" w:rsidRDefault="00B3433E" w:rsidP="00B3433E">
      <w:pPr>
        <w:numPr>
          <w:ilvl w:val="0"/>
          <w:numId w:val="1"/>
        </w:numPr>
        <w:tabs>
          <w:tab w:val="num" w:pos="1068"/>
        </w:tabs>
        <w:suppressAutoHyphens w:val="0"/>
        <w:ind w:left="615"/>
        <w:rPr>
          <w:rFonts w:ascii="Arial" w:hAnsi="Arial" w:cs="Arial"/>
          <w:sz w:val="22"/>
          <w:szCs w:val="22"/>
        </w:rPr>
      </w:pPr>
      <w:r w:rsidRPr="00DA0851">
        <w:rPr>
          <w:rFonts w:ascii="Arial" w:hAnsi="Arial" w:cs="Arial"/>
          <w:sz w:val="22"/>
          <w:szCs w:val="22"/>
        </w:rPr>
        <w:t>nezbytnou součástí faktury (daňového dokladu) je uvedení kódu klasifikace produkce CZ-CPA.</w:t>
      </w:r>
    </w:p>
    <w:p w:rsidR="003F19C2" w:rsidRPr="00DA0851" w:rsidRDefault="003F19C2" w:rsidP="003F19C2">
      <w:pPr>
        <w:ind w:left="1134"/>
        <w:rPr>
          <w:rFonts w:ascii="Arial" w:hAnsi="Arial" w:cs="Arial"/>
          <w:sz w:val="22"/>
          <w:szCs w:val="22"/>
        </w:rPr>
      </w:pPr>
    </w:p>
    <w:p w:rsidR="003F19C2" w:rsidRPr="00DA0851" w:rsidRDefault="003F19C2" w:rsidP="0030026B">
      <w:pPr>
        <w:rPr>
          <w:rFonts w:ascii="Arial" w:hAnsi="Arial" w:cs="Arial"/>
          <w:sz w:val="22"/>
          <w:szCs w:val="22"/>
        </w:rPr>
      </w:pPr>
      <w:r w:rsidRPr="00DA0851">
        <w:rPr>
          <w:rFonts w:ascii="Arial" w:hAnsi="Arial" w:cs="Arial"/>
          <w:sz w:val="22"/>
          <w:szCs w:val="22"/>
        </w:rPr>
        <w:t>Faktura vystavená po předání a převzetí díla bude doložena protokolem se soupisem provedených prací, který bude odsouhlasen a podepsán oběma smluvními stranami.</w:t>
      </w:r>
    </w:p>
    <w:p w:rsidR="003F19C2" w:rsidRPr="00DA0851" w:rsidRDefault="003F19C2" w:rsidP="003F19C2">
      <w:pPr>
        <w:rPr>
          <w:rFonts w:ascii="Arial" w:hAnsi="Arial" w:cs="Arial"/>
          <w:sz w:val="22"/>
          <w:szCs w:val="22"/>
        </w:rPr>
      </w:pPr>
    </w:p>
    <w:p w:rsidR="003F19C2" w:rsidRPr="00DA0851" w:rsidRDefault="003F19C2" w:rsidP="0030026B">
      <w:pPr>
        <w:pStyle w:val="Nadpis2"/>
        <w:rPr>
          <w:rFonts w:ascii="Arial" w:hAnsi="Arial" w:cs="Arial"/>
          <w:sz w:val="22"/>
          <w:szCs w:val="22"/>
        </w:rPr>
      </w:pPr>
      <w:r w:rsidRPr="00DA0851">
        <w:rPr>
          <w:rFonts w:ascii="Arial" w:hAnsi="Arial" w:cs="Arial"/>
          <w:sz w:val="22"/>
          <w:szCs w:val="22"/>
        </w:rPr>
        <w:t>Objednatel může fakturu vrátit do data její splatnosti, jestliže obsahuje nesprávné či neúplné údaje. V takovém případě se lhůta splatnosti přeruší. Nová lhůta splatnosti začne plynout ode dne doručení opravené faktury objednateli.</w:t>
      </w:r>
    </w:p>
    <w:p w:rsidR="003F19C2" w:rsidRPr="00DA0851" w:rsidRDefault="003F19C2" w:rsidP="0030026B">
      <w:pPr>
        <w:pStyle w:val="Nadpis2"/>
        <w:rPr>
          <w:rFonts w:ascii="Arial" w:hAnsi="Arial" w:cs="Arial"/>
          <w:sz w:val="22"/>
          <w:szCs w:val="22"/>
        </w:rPr>
      </w:pPr>
      <w:r w:rsidRPr="00DA0851">
        <w:rPr>
          <w:rFonts w:ascii="Arial" w:hAnsi="Arial" w:cs="Arial"/>
          <w:sz w:val="22"/>
          <w:szCs w:val="22"/>
        </w:rPr>
        <w:t>Platba bude provedena převodem na účet zhotovitele uvedený ve faktuře. Zhotovitel odpovídá za uvedení čísla účtu, které je řádně zveřejněno v registru plátců DPH.</w:t>
      </w:r>
    </w:p>
    <w:p w:rsidR="00381323" w:rsidRPr="00DA0851" w:rsidRDefault="003F19C2" w:rsidP="0030026B">
      <w:pPr>
        <w:pStyle w:val="Nadpis2"/>
        <w:rPr>
          <w:rFonts w:ascii="Arial" w:hAnsi="Arial" w:cs="Arial"/>
          <w:sz w:val="22"/>
          <w:szCs w:val="22"/>
        </w:rPr>
      </w:pPr>
      <w:r w:rsidRPr="00DA0851">
        <w:rPr>
          <w:rFonts w:ascii="Arial" w:hAnsi="Arial" w:cs="Arial"/>
          <w:sz w:val="22"/>
          <w:szCs w:val="22"/>
        </w:rPr>
        <w:t xml:space="preserve">V případě, že zhotovitel získá v době průběhu zdanitelného plnění rozhodnutím správce daně status nespolehlivého plátce v souladu s ustanovením § 106a zákona č. 235/2004 Sb., o dani z přidané hodnoty, ve znění pozdějších předpisů, uhradí objednatel DPH z poskytnutého plnění dle § 109a téhož zákona přímo příslušnému správci daně namísto zhotovitele a následně uhradí dodavateli zhotoviteli sjednanou cenu za poskytnuté plnění poníženou o takto zaplacenou daň. Objednatel tuto skutečnost využití „zvláštního způsobu zajištění daně“ písemně oznámí zhotoviteli do pěti dnů od úhrady a zároveň připojí kopii dokladu o uhrazení DPH včetně identifikace úhrady podle § 109a. Zhotovitel se zavazuje uvést na faktuře účet </w:t>
      </w:r>
      <w:r w:rsidRPr="00DA0851">
        <w:rPr>
          <w:rFonts w:ascii="Arial" w:hAnsi="Arial" w:cs="Arial"/>
          <w:sz w:val="22"/>
          <w:szCs w:val="22"/>
        </w:rPr>
        <w:lastRenderedPageBreak/>
        <w:t>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staví a nová lhůta splatnosti počíná běžet dnem doručení opravené faktury s uvedením správného účtu zhotovitele, tj. účtu zveřejněného správcem daně.</w:t>
      </w:r>
    </w:p>
    <w:p w:rsidR="00A6320F" w:rsidRPr="00DA0851" w:rsidRDefault="00A6320F" w:rsidP="0030026B">
      <w:pPr>
        <w:pStyle w:val="Nadpis1"/>
        <w:rPr>
          <w:rFonts w:ascii="Arial" w:hAnsi="Arial" w:cs="Arial"/>
          <w:sz w:val="22"/>
          <w:szCs w:val="22"/>
        </w:rPr>
      </w:pPr>
      <w:r w:rsidRPr="00DA0851">
        <w:rPr>
          <w:rFonts w:ascii="Arial" w:hAnsi="Arial" w:cs="Arial"/>
          <w:sz w:val="22"/>
          <w:szCs w:val="22"/>
        </w:rPr>
        <w:t>Staveniště</w:t>
      </w:r>
    </w:p>
    <w:p w:rsidR="00E16EA6" w:rsidRPr="00DA0851" w:rsidRDefault="00E16EA6" w:rsidP="0030026B">
      <w:pPr>
        <w:pStyle w:val="Nadpis2"/>
        <w:rPr>
          <w:rFonts w:ascii="Arial" w:hAnsi="Arial" w:cs="Arial"/>
          <w:sz w:val="22"/>
          <w:szCs w:val="22"/>
        </w:rPr>
      </w:pPr>
      <w:r w:rsidRPr="00DA0851">
        <w:rPr>
          <w:rFonts w:ascii="Arial" w:hAnsi="Arial" w:cs="Arial"/>
          <w:sz w:val="22"/>
          <w:szCs w:val="22"/>
        </w:rPr>
        <w:t>Objednatel předá zhotoviteli místo plnění (dále jen „staveniště“) prosté práv třetích osob. O předání staveniště zhotoviteli provede objednatel zápis; zhotovitel se zavazuje poskytnout objednateli veškerou součinnost potřebnou k převzetí staveniště a sepsání souvisejícího zápisu.</w:t>
      </w:r>
    </w:p>
    <w:p w:rsidR="00E16EA6" w:rsidRPr="00DA0851" w:rsidRDefault="00E16EA6" w:rsidP="0030026B">
      <w:pPr>
        <w:pStyle w:val="Nadpis2"/>
        <w:rPr>
          <w:rFonts w:ascii="Arial" w:hAnsi="Arial" w:cs="Arial"/>
          <w:sz w:val="22"/>
          <w:szCs w:val="22"/>
        </w:rPr>
      </w:pPr>
      <w:r w:rsidRPr="00DA0851">
        <w:rPr>
          <w:rFonts w:ascii="Arial" w:hAnsi="Arial" w:cs="Arial"/>
          <w:sz w:val="22"/>
          <w:szCs w:val="22"/>
        </w:rPr>
        <w:t>Objednatel předá zhotoviteli staveniště v rozsahu nutném pro realizaci celého díla a na celou dobu provádění díla.</w:t>
      </w:r>
    </w:p>
    <w:p w:rsidR="00E16EA6" w:rsidRPr="00DA0851" w:rsidRDefault="00E16EA6" w:rsidP="0030026B">
      <w:pPr>
        <w:pStyle w:val="Nadpis2"/>
        <w:rPr>
          <w:rFonts w:ascii="Arial" w:hAnsi="Arial" w:cs="Arial"/>
          <w:sz w:val="22"/>
          <w:szCs w:val="22"/>
        </w:rPr>
      </w:pPr>
      <w:r w:rsidRPr="00DA0851">
        <w:rPr>
          <w:rFonts w:ascii="Arial" w:hAnsi="Arial" w:cs="Arial"/>
          <w:sz w:val="22"/>
          <w:szCs w:val="22"/>
        </w:rPr>
        <w:t>Zhotovitel zajistí na své náklady ostrahu staveniště.</w:t>
      </w:r>
    </w:p>
    <w:p w:rsidR="00E16EA6" w:rsidRPr="00DA0851" w:rsidRDefault="00E16EA6" w:rsidP="0030026B">
      <w:pPr>
        <w:pStyle w:val="Nadpis2"/>
        <w:rPr>
          <w:rFonts w:ascii="Arial" w:hAnsi="Arial" w:cs="Arial"/>
          <w:sz w:val="22"/>
          <w:szCs w:val="22"/>
        </w:rPr>
      </w:pPr>
      <w:r w:rsidRPr="00DA0851">
        <w:rPr>
          <w:rFonts w:ascii="Arial" w:hAnsi="Arial" w:cs="Arial"/>
          <w:sz w:val="22"/>
          <w:szCs w:val="22"/>
        </w:rPr>
        <w:t>Ode dne převzetí staveniště nese zhotovitel nebezpečí všech škod na prováděném díle až do doby jeho dokončení a předání objednateli.</w:t>
      </w:r>
    </w:p>
    <w:p w:rsidR="00E16EA6" w:rsidRPr="00DA0851" w:rsidRDefault="00E16EA6" w:rsidP="0030026B">
      <w:pPr>
        <w:pStyle w:val="Nadpis2"/>
        <w:rPr>
          <w:rFonts w:ascii="Arial" w:hAnsi="Arial" w:cs="Arial"/>
          <w:sz w:val="22"/>
          <w:szCs w:val="22"/>
        </w:rPr>
      </w:pPr>
      <w:r w:rsidRPr="00DA0851">
        <w:rPr>
          <w:rFonts w:ascii="Arial" w:hAnsi="Arial" w:cs="Arial"/>
          <w:sz w:val="22"/>
          <w:szCs w:val="22"/>
        </w:rPr>
        <w:t>Zhotovitel na vlastní náklady projedná veškeré náležitosti spojené s povolením, provozem a vyklizením zařízení staveniště.</w:t>
      </w:r>
    </w:p>
    <w:p w:rsidR="00A6320F" w:rsidRPr="00DA0851" w:rsidRDefault="00A6320F" w:rsidP="0030026B">
      <w:pPr>
        <w:pStyle w:val="Nadpis1"/>
        <w:rPr>
          <w:rFonts w:ascii="Arial" w:hAnsi="Arial" w:cs="Arial"/>
          <w:sz w:val="22"/>
          <w:szCs w:val="22"/>
        </w:rPr>
      </w:pPr>
      <w:r w:rsidRPr="00DA0851">
        <w:rPr>
          <w:rFonts w:ascii="Arial" w:hAnsi="Arial" w:cs="Arial"/>
          <w:sz w:val="22"/>
          <w:szCs w:val="22"/>
        </w:rPr>
        <w:t>Stavební deník</w:t>
      </w:r>
    </w:p>
    <w:p w:rsidR="00A6320F" w:rsidRPr="00DA0851" w:rsidRDefault="00A6320F" w:rsidP="0030026B">
      <w:pPr>
        <w:pStyle w:val="Nadpis2"/>
        <w:rPr>
          <w:rFonts w:ascii="Arial" w:hAnsi="Arial" w:cs="Arial"/>
          <w:sz w:val="22"/>
          <w:szCs w:val="22"/>
        </w:rPr>
      </w:pPr>
      <w:r w:rsidRPr="00DA0851">
        <w:rPr>
          <w:rFonts w:ascii="Arial" w:hAnsi="Arial" w:cs="Arial"/>
          <w:sz w:val="22"/>
          <w:szCs w:val="22"/>
        </w:rPr>
        <w:t xml:space="preserve">Zhotovitel je povinen vést ode dne předání a převzetí staveniště stavební deník do dne dokončení stavby, popřípadě do odstranění vad a nedodělků. Náležitosti a způsob vedení stavebního deníku jsou stanoveny vyhláškou č. </w:t>
      </w:r>
      <w:r w:rsidR="00F973E0">
        <w:rPr>
          <w:rFonts w:ascii="Arial" w:hAnsi="Arial" w:cs="Arial"/>
          <w:sz w:val="22"/>
          <w:szCs w:val="22"/>
        </w:rPr>
        <w:t>131/2024</w:t>
      </w:r>
      <w:r w:rsidRPr="00DA0851">
        <w:rPr>
          <w:rFonts w:ascii="Arial" w:hAnsi="Arial" w:cs="Arial"/>
          <w:sz w:val="22"/>
          <w:szCs w:val="22"/>
        </w:rPr>
        <w:t xml:space="preserve"> Sb., vyhláška o dokumentaci staveb</w:t>
      </w:r>
      <w:r w:rsidR="0059033C" w:rsidRPr="00DA0851">
        <w:rPr>
          <w:rFonts w:ascii="Arial" w:hAnsi="Arial" w:cs="Arial"/>
          <w:sz w:val="22"/>
          <w:szCs w:val="22"/>
        </w:rPr>
        <w:t>, ve znění pozdějších předpisů.</w:t>
      </w:r>
    </w:p>
    <w:p w:rsidR="00A6320F" w:rsidRPr="00DA0851" w:rsidRDefault="00A6320F" w:rsidP="0030026B">
      <w:pPr>
        <w:pStyle w:val="Nadpis2"/>
        <w:rPr>
          <w:rFonts w:ascii="Arial" w:hAnsi="Arial" w:cs="Arial"/>
          <w:sz w:val="22"/>
          <w:szCs w:val="22"/>
        </w:rPr>
      </w:pPr>
      <w:r w:rsidRPr="00DA0851">
        <w:rPr>
          <w:rFonts w:ascii="Arial" w:hAnsi="Arial" w:cs="Arial"/>
          <w:sz w:val="22"/>
          <w:szCs w:val="22"/>
        </w:rPr>
        <w:t>Zhotovitel je povinen uvést do stavebního deníku všechny předepsané identifikační údaje a zapisovat do stavebního deníku všechny skutečnosti rozhodné pro plnění smlouvy. Dále je zhotovitel povinen vést pravidelné denní záznamy ve stavebním deníku a další záznamy dokumentující provádění stavby.</w:t>
      </w:r>
    </w:p>
    <w:p w:rsidR="00A6320F" w:rsidRPr="00DA0851" w:rsidRDefault="00A6320F" w:rsidP="0030026B">
      <w:pPr>
        <w:pStyle w:val="Nadpis2"/>
        <w:rPr>
          <w:rFonts w:ascii="Arial" w:hAnsi="Arial" w:cs="Arial"/>
          <w:sz w:val="22"/>
          <w:szCs w:val="22"/>
        </w:rPr>
      </w:pPr>
      <w:r w:rsidRPr="00DA0851">
        <w:rPr>
          <w:rFonts w:ascii="Arial" w:hAnsi="Arial" w:cs="Arial"/>
          <w:sz w:val="22"/>
          <w:szCs w:val="22"/>
        </w:rPr>
        <w:t xml:space="preserve">Záznamy o postupu prací a souvisejících činnostech se zapisují tentýž den, nejpozději následující den, ve kterém se na stavbě pracuje. Mimo stavbyvedoucího může do stavebního deníku provádět potřebné záznamy pouze technický zástupce objednatele, koordinátor bezpečnosti a ochrany zdraví při práci (působí-li na staveništi), případně další osoby oprávněné plnit úkoly správního dozoru. </w:t>
      </w:r>
    </w:p>
    <w:p w:rsidR="00A6320F" w:rsidRPr="00DA0851" w:rsidRDefault="00A6320F" w:rsidP="0030026B">
      <w:pPr>
        <w:pStyle w:val="Nadpis2"/>
        <w:rPr>
          <w:rFonts w:ascii="Arial" w:hAnsi="Arial" w:cs="Arial"/>
          <w:sz w:val="22"/>
          <w:szCs w:val="22"/>
        </w:rPr>
      </w:pPr>
      <w:r w:rsidRPr="00DA0851">
        <w:rPr>
          <w:rFonts w:ascii="Arial" w:hAnsi="Arial" w:cs="Arial"/>
          <w:sz w:val="22"/>
          <w:szCs w:val="22"/>
        </w:rPr>
        <w:t>Zhotovitel bude dále po konzultaci s technickým dozorem stavby do stavebního deníku průběžně zaznamenávat základní technické údaje, zejména skladbu původní vozovky a chodníků, rozměry rýhy, charakter vytěžené zeminy a další informace, které dokumentují rozsah prováděné stavby. Tyto údaje nechá písemně potvrdit technickým zástupcem objednatele.</w:t>
      </w:r>
    </w:p>
    <w:p w:rsidR="00A6320F" w:rsidRPr="00DA0851" w:rsidRDefault="00A6320F" w:rsidP="0030026B">
      <w:pPr>
        <w:pStyle w:val="Nadpis2"/>
        <w:rPr>
          <w:rFonts w:ascii="Arial" w:hAnsi="Arial" w:cs="Arial"/>
          <w:sz w:val="22"/>
          <w:szCs w:val="22"/>
        </w:rPr>
      </w:pPr>
      <w:r w:rsidRPr="00DA0851">
        <w:rPr>
          <w:rFonts w:ascii="Arial" w:hAnsi="Arial" w:cs="Arial"/>
          <w:sz w:val="22"/>
          <w:szCs w:val="22"/>
        </w:rPr>
        <w:t xml:space="preserve">Nesouhlasí-li zástupce objednatele nebo zhotovitele se zápisem ve stavebním deníku, musí k tomuto zápisu připojit svoje stanovisko nejpozději do tří pracovních dnů. </w:t>
      </w:r>
    </w:p>
    <w:p w:rsidR="00E97280" w:rsidRPr="00DA0851" w:rsidRDefault="00A6320F" w:rsidP="0030026B">
      <w:pPr>
        <w:pStyle w:val="Nadpis2"/>
        <w:rPr>
          <w:rFonts w:ascii="Arial" w:hAnsi="Arial" w:cs="Arial"/>
          <w:sz w:val="22"/>
          <w:szCs w:val="22"/>
        </w:rPr>
      </w:pPr>
      <w:r w:rsidRPr="00DA0851">
        <w:rPr>
          <w:rFonts w:ascii="Arial" w:hAnsi="Arial" w:cs="Arial"/>
          <w:sz w:val="22"/>
          <w:szCs w:val="22"/>
        </w:rPr>
        <w:t>Zápisy ve stavebním deníku se nepovažují za změnu smlouvy ani nezakládají nárok na změnu smlouvy.</w:t>
      </w:r>
    </w:p>
    <w:p w:rsidR="00A6320F" w:rsidRPr="00DA0851" w:rsidRDefault="00A6320F" w:rsidP="0030026B">
      <w:pPr>
        <w:pStyle w:val="Nadpis1"/>
        <w:rPr>
          <w:rFonts w:ascii="Arial" w:hAnsi="Arial" w:cs="Arial"/>
          <w:sz w:val="22"/>
          <w:szCs w:val="22"/>
        </w:rPr>
      </w:pPr>
      <w:r w:rsidRPr="00DA0851">
        <w:rPr>
          <w:rFonts w:ascii="Arial" w:hAnsi="Arial" w:cs="Arial"/>
          <w:sz w:val="22"/>
          <w:szCs w:val="22"/>
        </w:rPr>
        <w:t>Požadavky na způsob provádění díla</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Objednatel prohlašuje, že předal zhotoviteli veškeré dostupné podklady potřebné k řádnému provedení díla. Zhotovitel prohlašuje, že se s těmito podklady vyčerpávajícím způsobem seznámil.</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lastRenderedPageBreak/>
        <w:t>Zhotovitel zajistí projednání veškerých potřebných rozhodnutí nezbytných k realizaci díla, např. zvláštní užívání komunikace (ZUK), uzavírku komunikace, povolení vstupů na zelené plochy (zábory veřejného prostranství), povolení ke kácení dřevin atd. a předá kopie těchto rozhodnutí technickému dozoru stavby ihned po jejich vydání.</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Zhotovitel bude informovat místně příslušný ÚMČ o zahájení a plánovaném průběhu prací (uzavírkách).</w:t>
      </w:r>
      <w:r w:rsidR="00EB2EB4" w:rsidRPr="00DA0851">
        <w:rPr>
          <w:rFonts w:ascii="Arial" w:hAnsi="Arial" w:cs="Arial"/>
          <w:noProof/>
          <w:sz w:val="22"/>
          <w:szCs w:val="22"/>
        </w:rPr>
        <w:t xml:space="preserve"> </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Zhotovitel zajistí příjezd a vjezd do jednotlivých objektů dotčených stavbou.</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Zhotovitel zajistí vytyčení tras technické infrastruktury v místě jejich střetu se stavbou.</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 xml:space="preserve">Bude-li v průběhu provádění díla zhotovitel zasahovat do inženýrských sítí uložených v pozemku, na němž je dílo prováděno, je povinen nutné zásahy s majiteli těchto sítí samostatně projednat. O takové skutečnosti je povinen předem informovat objednatele a odsouhlasit s ním další postup. </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Při pracích vedle nebo na komunikacích je zhotovitel povinen provést všechna potřebná opatření, jakými jsou označení, ohrazení, osvětlení apod. Mimo to musí udržovat v čistotě veškeré komunikace dotčené pracovní činností zhotovitele. V případě nutnosti užití cizích pozemků nad rámec předaného staveniště je zhotovitel povinen vyjednat a zařídit užívání těchto pozemků na své náklady.</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Stavební materiály, polotovary a díly, které budou zhotovitelem použity pro dílo, musí souhlasit s technickými normami a musí mít příslušné certifikáty o vlastnostech a jakosti. Vhodnost těchto materiálů musí být objednateli prokázána zhotovitelem před jejich použitím. Toto se vztahuje i na materiály a výrobky poddodavatelů. Připouští se pouze první jakost materiálů.</w:t>
      </w:r>
      <w:r w:rsidR="00016CC0" w:rsidRPr="00DA0851">
        <w:rPr>
          <w:rFonts w:ascii="Arial" w:hAnsi="Arial" w:cs="Arial"/>
          <w:sz w:val="22"/>
          <w:szCs w:val="22"/>
        </w:rPr>
        <w:t xml:space="preserve"> Zhotovitel se  zavazuje  používat při realizaci   díla  pouze  stroje a  zařízení  schopné bezpečného provozu.</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 xml:space="preserve">Technický dozor stavby je oprávněn kontrolovat kvalitu prováděných prací a činnost zhotovitele při provádění díla. O výsledku šetření provádí zápis do stavebního deníku. </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Zhotovitel je povinen vyzvat objednatele ke kontrole prací, které budou v dalším postupu prací zakryty nebo se stanou nepřístupnými. Výzva ke kontrole musí být písemná ve stavebním deníku nejméně 3 pracovní dny předem. Současně se zápisem výzvy do stavebního deníku zhotovitel informuje technický dozor stavby zasláním e-mailu. V případě, že zhotovitel tento závazek nesplní, je povinen umožnit objednateli provedení dodatečné kontroly a nese náklady s tím spojené.</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Zhotovitel oznámí objednateli 3 pracovní dny předem (zápisem do stavebního deníku a e-mailem) termín provádění zkoušek a seznámí objednatele písemně s jejich výsledky.  Náklady na provedené zkoušky jsou součástí ceny díla. Objednatel si vyhrazuje právo se k výsledkům zkoušek vyjádřit a v případě pochybností o jejich průkaznosti nařídí jejich opakování. Náklady na tyto dodatečné zkoušky jdou k tíži zhotovitele v případě, že jejich výsledky prokáží pochybnosti objednatele, v opačném případě hradí náklady na opakované zkoušky objednatel.</w:t>
      </w:r>
    </w:p>
    <w:p w:rsidR="00EF1B35" w:rsidRPr="00DA0851" w:rsidRDefault="00EF1B35" w:rsidP="00D609A6">
      <w:pPr>
        <w:pStyle w:val="Nadpis2"/>
        <w:rPr>
          <w:rFonts w:ascii="Arial" w:hAnsi="Arial" w:cs="Arial"/>
          <w:sz w:val="22"/>
          <w:szCs w:val="22"/>
        </w:rPr>
      </w:pPr>
      <w:r w:rsidRPr="00DA0851">
        <w:rPr>
          <w:rFonts w:ascii="Arial" w:hAnsi="Arial" w:cs="Arial"/>
          <w:sz w:val="22"/>
          <w:szCs w:val="22"/>
        </w:rPr>
        <w:t>V případě zpoždění prací upozorní zhotovitel neprodleně objednatele na tuto okolnost.</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 xml:space="preserve">Zhotovitel zajistí zpracování dokumentace skutečného provedení stavby v počtu 4 tištěných kompletních </w:t>
      </w:r>
      <w:proofErr w:type="spellStart"/>
      <w:r w:rsidRPr="00DA0851">
        <w:rPr>
          <w:rFonts w:ascii="Arial" w:hAnsi="Arial" w:cs="Arial"/>
          <w:sz w:val="22"/>
          <w:szCs w:val="22"/>
        </w:rPr>
        <w:t>pa</w:t>
      </w:r>
      <w:r w:rsidR="002E3D81" w:rsidRPr="00DA0851">
        <w:rPr>
          <w:rFonts w:ascii="Arial" w:hAnsi="Arial" w:cs="Arial"/>
          <w:sz w:val="22"/>
          <w:szCs w:val="22"/>
        </w:rPr>
        <w:t>ré</w:t>
      </w:r>
      <w:proofErr w:type="spellEnd"/>
      <w:r w:rsidR="002E3D81" w:rsidRPr="00DA0851">
        <w:rPr>
          <w:rFonts w:ascii="Arial" w:hAnsi="Arial" w:cs="Arial"/>
          <w:sz w:val="22"/>
          <w:szCs w:val="22"/>
        </w:rPr>
        <w:t xml:space="preserve"> včetně zaměření pro GIS objednatele</w:t>
      </w:r>
      <w:r w:rsidR="00AB6DAB" w:rsidRPr="00DA0851">
        <w:rPr>
          <w:rFonts w:ascii="Arial" w:hAnsi="Arial" w:cs="Arial"/>
          <w:sz w:val="22"/>
          <w:szCs w:val="22"/>
        </w:rPr>
        <w:t xml:space="preserve"> </w:t>
      </w:r>
      <w:r w:rsidRPr="00DA0851">
        <w:rPr>
          <w:rFonts w:ascii="Arial" w:hAnsi="Arial" w:cs="Arial"/>
          <w:sz w:val="22"/>
          <w:szCs w:val="22"/>
        </w:rPr>
        <w:t>a technickou mapu statutárního města Brna.</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Technický dozor stavby je oprávněn dát pracovníkům zhotovitele příkaz přerušit práce, pokud odpovědný pracovník zhotovitele není dosažitelný a je-li ohrožena bezpečnost nebo provádění díla, život nebo zdraví pracovníků zhotovitele nebo hrozí-li jiné vážné škody. Technický dozor stavby není oprávněn zasahovat do hospodářské činnosti zhotovitele.</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Zhotovitel je povinen zabezpečit ochranu všech osob pohybujících se po staveništi proti úrazu.</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 xml:space="preserve">Zhotovitel v plné míře zodpovídá za bezpečnost a ochranu zdraví při práci pracovníků, kteří provádějí práci ve smyslu předmětu díla, a zabezpečuje jejich vybavení ochrannými pomůckami. Zhotovitel je povinen zabezpečit proškolení předpisy BOZP každého pracovníka </w:t>
      </w:r>
      <w:r w:rsidRPr="00DA0851">
        <w:rPr>
          <w:rFonts w:ascii="Arial" w:hAnsi="Arial" w:cs="Arial"/>
          <w:sz w:val="22"/>
          <w:szCs w:val="22"/>
        </w:rPr>
        <w:lastRenderedPageBreak/>
        <w:t>staveniště. Zhotovitel je povinen plnit veškeré zákonné povinnosti v oblasti BOZP ve smyslu § 101 zák. č. 262/2006 Sb., zákoníku práce, ve znění pozdějších předpisů ve vazbě na zák.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zejména zakotvené v § 16 písm. b), a prováděcí nařízení vlády č. 591/2006 Sb., o bližších minimálních požadavcích na bezpečnost a ochranu zdraví při práci na staveništích, ve znění pozdějších předpisů. Zhotovitel je dále povinen dbát pokynů koordinátora BOZP objednatele (působí-li na staveništi) a poskytnout mu veškerou zákonem upravenou součinnost k zajištění povinností v oblasti BOZP.</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 xml:space="preserve">Zhotovitel zajistí provedení díla v souladu s obecně závaznými právními předpisy v oblasti bezpečnosti a ochrany zdraví při práci (BOZP), požární ochrany (PO) a životního prostředí (ŽP). Při provádění prací zabezpečí dodržování bezpečnostních předpisů a rovněž učiní veškeré kroky k ochraně životního prostředí.  </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 xml:space="preserve">Zhotovitel se zavazuje, že bude v místech plnění jednat v souladu s pokyny objednatele, se kterými bude prokazatelně seznámen. </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V případě nedodržení bezpečnostních předpisů nebo pokynů stanovených k ochraně životního prostředí na straně zhotovitele, má objednatel právo odmítnout pokračování v provádění prací.</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 xml:space="preserve">Zhotovitel nesmí manipulovat s armaturami na stávající vodovodní síti. Případnou manipulaci provede na objednávku provoz vodovodní sítě Brněnských vodáren a kanalizací, a.s. </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V případě, že z důvodu zásahu do vodovodní sítě bude nutno přerušit dodávku pitné vody odběratelům, je zhotovitel povinen vzniklou skutečnost písemně oznámit provozovateli vodovodní sítě (provoz vodovodní sítě Brněnských vodáren a kanalizací, a.s.), technickému zástupci objednatele (útvar inženýrských služeb Brněnských vodáren a kanalizací, a.s.) a všem dotčeným odběratelům vody. Rozsah uzavřeného úseku (počátek a konec přerušení) oznámí zhotovitel minimálně 15 dnů před zahájením odstávky, v souladu se zákonem č. 274/2001 Sb., o vodovodech a kanalizacích pro veřejnou potřebu a o změně některých zákonů (zákon o vodovodech a kanalizacích), ve znění pozdějších předpisů.</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 xml:space="preserve">Zhotovitel uhradí prokázané náklady na uniklou vodu, vzniklé poškozením (činností zhotovitele) provozovaných vodovodních přípojek a řadů, správně vytyčených objednatelem při předání staveniště. Zhotovitel také hradí zajištění odstávky vody a náhradní zásobování při provádění </w:t>
      </w:r>
      <w:proofErr w:type="spellStart"/>
      <w:r w:rsidRPr="00DA0851">
        <w:rPr>
          <w:rFonts w:ascii="Arial" w:hAnsi="Arial" w:cs="Arial"/>
          <w:sz w:val="22"/>
          <w:szCs w:val="22"/>
        </w:rPr>
        <w:t>propojů</w:t>
      </w:r>
      <w:proofErr w:type="spellEnd"/>
      <w:r w:rsidRPr="00DA0851">
        <w:rPr>
          <w:rFonts w:ascii="Arial" w:hAnsi="Arial" w:cs="Arial"/>
          <w:sz w:val="22"/>
          <w:szCs w:val="22"/>
        </w:rPr>
        <w:t xml:space="preserve"> vodovodních řadů.</w:t>
      </w:r>
    </w:p>
    <w:p w:rsidR="008575F4" w:rsidRPr="001F025A" w:rsidRDefault="008575F4" w:rsidP="008575F4">
      <w:pPr>
        <w:pStyle w:val="Nadpis2"/>
        <w:rPr>
          <w:rFonts w:ascii="Arial" w:hAnsi="Arial" w:cs="Arial"/>
          <w:sz w:val="22"/>
          <w:szCs w:val="22"/>
        </w:rPr>
      </w:pPr>
      <w:r w:rsidRPr="001F025A">
        <w:rPr>
          <w:rFonts w:ascii="Arial" w:hAnsi="Arial" w:cs="Arial"/>
          <w:sz w:val="22"/>
          <w:szCs w:val="22"/>
        </w:rPr>
        <w:t>Vznikne-li zhotoviteli při plnění předmětu smlouvy odpad, je zhotovitel považován za jeho původce a je povinen takto vzniklý odpad začlenit do své evidence odpadů a dále s ním nakládat v souladu s platnou legislativou. Zhotovitel se stává vlastníkem vzniklého odpadu nejpozději okamžikem jeho vzniku. Objednatel není původcem odpadu. Zhotovitel v průběhu plnění díla, minimálně 1x za měsíc a/nebo při předání díla, předá objednateli doklady, které budou obsahovat následující informace:</w:t>
      </w:r>
    </w:p>
    <w:p w:rsidR="008575F4" w:rsidRPr="004D52A0" w:rsidRDefault="008575F4" w:rsidP="008575F4">
      <w:pPr>
        <w:pStyle w:val="Stylsodrkouodskoen"/>
        <w:ind w:left="1134" w:hanging="360"/>
        <w:rPr>
          <w:rFonts w:ascii="Arial" w:hAnsi="Arial" w:cs="Arial"/>
          <w:sz w:val="22"/>
          <w:szCs w:val="22"/>
        </w:rPr>
      </w:pPr>
      <w:r w:rsidRPr="004D52A0">
        <w:rPr>
          <w:rFonts w:ascii="Arial" w:hAnsi="Arial" w:cs="Arial"/>
          <w:sz w:val="22"/>
          <w:szCs w:val="22"/>
        </w:rPr>
        <w:t>druh odpadu (O/N + katalogové číslo odpadu)</w:t>
      </w:r>
    </w:p>
    <w:p w:rsidR="008575F4" w:rsidRPr="004D52A0" w:rsidRDefault="008575F4" w:rsidP="008575F4">
      <w:pPr>
        <w:pStyle w:val="Stylsodrkouodskoen"/>
        <w:ind w:left="1134" w:hanging="360"/>
        <w:rPr>
          <w:rFonts w:ascii="Arial" w:hAnsi="Arial" w:cs="Arial"/>
          <w:sz w:val="22"/>
          <w:szCs w:val="22"/>
        </w:rPr>
      </w:pPr>
      <w:r w:rsidRPr="004D52A0">
        <w:rPr>
          <w:rFonts w:ascii="Arial" w:hAnsi="Arial" w:cs="Arial"/>
          <w:sz w:val="22"/>
          <w:szCs w:val="22"/>
        </w:rPr>
        <w:t>množství odpadu</w:t>
      </w:r>
    </w:p>
    <w:p w:rsidR="008575F4" w:rsidRPr="001F025A" w:rsidRDefault="008575F4" w:rsidP="008575F4">
      <w:pPr>
        <w:pStyle w:val="Stylsodrkouodskoen"/>
        <w:ind w:left="1134" w:hanging="360"/>
        <w:rPr>
          <w:rFonts w:ascii="Arial" w:hAnsi="Arial" w:cs="Arial"/>
          <w:sz w:val="22"/>
          <w:szCs w:val="22"/>
        </w:rPr>
      </w:pPr>
      <w:r w:rsidRPr="004D52A0">
        <w:rPr>
          <w:rFonts w:ascii="Arial" w:hAnsi="Arial" w:cs="Arial"/>
          <w:sz w:val="22"/>
          <w:szCs w:val="22"/>
        </w:rPr>
        <w:t>identifikační údaje firmy, které byl odpad předán včetně Identifikačního čísla zařízení provozovatele.</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 xml:space="preserve">Zhotovitel se zavazuje, že odpad a znečištění odstraní ihned po provedení příslušných prací. V případě prodlení zhotovitele s odstraněním odpadu či znečištění objednatel písemně upozorní zhotovitele na tuto skutečnost a stanoví mu dodatečnou lhůtu k odstranění vadného stavu. </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Zhotovitel je povinen před zahájením prací dle této smlouvy pojistit stavbu proti všem možným rizikům, zejména proti živlům a krádeži, a to až do výše sjednané ceny stavby dle této smlouvy. Doklady o pojištění je povinen na požádání předložit objednateli. Náklady na pojištění nese zhotovitel a má je zahrnuty ve sjednané ceně za splnění předmětu díla.</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lastRenderedPageBreak/>
        <w:t>Zhotovitel se zavazuje mít po celou dobu plnění předmětu smlouvy sjednané pojištění odpovědnosti za škodu způsobenou svou činností s jednorázovým pojistným plněním za jednu škodnou událost nejméně ve výši 7 mil. Kč</w:t>
      </w:r>
      <w:r w:rsidR="00D609A6" w:rsidRPr="00DA0851">
        <w:rPr>
          <w:rFonts w:ascii="Arial" w:hAnsi="Arial" w:cs="Arial"/>
          <w:sz w:val="22"/>
          <w:szCs w:val="22"/>
        </w:rPr>
        <w:t>.</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Při vzniku pojistné události zabezpečuje veškeré úkony vůči pojistiteli zhotovitel. Objednatel je povinen poskytnout v souvislosti s pojistnou událostí zhotoviteli veškerou součinnost, která je v jeho možnostech.</w:t>
      </w:r>
    </w:p>
    <w:p w:rsidR="00A6320F" w:rsidRPr="00DA0851" w:rsidRDefault="00A6320F" w:rsidP="0030026B">
      <w:pPr>
        <w:pStyle w:val="Nadpis1"/>
        <w:rPr>
          <w:rFonts w:ascii="Arial" w:hAnsi="Arial" w:cs="Arial"/>
          <w:sz w:val="22"/>
          <w:szCs w:val="22"/>
        </w:rPr>
      </w:pPr>
      <w:r w:rsidRPr="00DA0851">
        <w:rPr>
          <w:rFonts w:ascii="Arial" w:hAnsi="Arial" w:cs="Arial"/>
          <w:sz w:val="22"/>
          <w:szCs w:val="22"/>
        </w:rPr>
        <w:t>Vlastnické právo k zhotovovanému dílu</w:t>
      </w:r>
    </w:p>
    <w:p w:rsidR="00A6320F" w:rsidRPr="00DA0851" w:rsidRDefault="00A6320F" w:rsidP="0030026B">
      <w:pPr>
        <w:pStyle w:val="Nadpis2"/>
        <w:rPr>
          <w:rFonts w:ascii="Arial" w:hAnsi="Arial" w:cs="Arial"/>
          <w:sz w:val="22"/>
          <w:szCs w:val="22"/>
        </w:rPr>
      </w:pPr>
      <w:r w:rsidRPr="00DA0851">
        <w:rPr>
          <w:rFonts w:ascii="Arial" w:hAnsi="Arial" w:cs="Arial"/>
          <w:sz w:val="22"/>
          <w:szCs w:val="22"/>
        </w:rPr>
        <w:t xml:space="preserve">Vlastnické právo nepřechází dnem předání staveniště a po dobu provádění díla na zhotovitele. </w:t>
      </w:r>
    </w:p>
    <w:p w:rsidR="00A6320F" w:rsidRPr="00DA0851" w:rsidRDefault="00A6320F" w:rsidP="0030026B">
      <w:pPr>
        <w:pStyle w:val="Nadpis2"/>
        <w:rPr>
          <w:rFonts w:ascii="Arial" w:hAnsi="Arial" w:cs="Arial"/>
          <w:sz w:val="22"/>
          <w:szCs w:val="22"/>
        </w:rPr>
      </w:pPr>
      <w:r w:rsidRPr="00DA0851">
        <w:rPr>
          <w:rFonts w:ascii="Arial" w:hAnsi="Arial" w:cs="Arial"/>
          <w:sz w:val="22"/>
          <w:szCs w:val="22"/>
        </w:rPr>
        <w:t xml:space="preserve">Nebezpečí škody na díle nebo nebezpečí zničení díla nese zhotovitel do termínu předání díla objednateli na základě zápisu o předání a převzetí díla. </w:t>
      </w:r>
    </w:p>
    <w:p w:rsidR="00A6320F" w:rsidRPr="00DA0851" w:rsidRDefault="00A6320F" w:rsidP="001A4765">
      <w:pPr>
        <w:pStyle w:val="Nadpis1"/>
        <w:rPr>
          <w:rFonts w:ascii="Arial" w:hAnsi="Arial" w:cs="Arial"/>
          <w:sz w:val="22"/>
          <w:szCs w:val="22"/>
        </w:rPr>
      </w:pPr>
      <w:r w:rsidRPr="00DA0851">
        <w:rPr>
          <w:rFonts w:ascii="Arial" w:hAnsi="Arial" w:cs="Arial"/>
          <w:sz w:val="22"/>
          <w:szCs w:val="22"/>
        </w:rPr>
        <w:t>Předání díla</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Zhotovitel dílo odevzdá a objednatel je převezme formou zápisu o předání a převzetí díla. Zhotovitel se zavazuje poskytnout objednateli veškerou součinnost potřebnou k předání díla a sepsání souvisejícího zápisu.</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Zhotovitel nejpozději 15 dnů předem oznámí písemně objednateli, že dílo je připraveno k převzetí a spolu s objednatelem dohodnou harmonogram přejímky.</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Zhotovitel se zavazuje předat objednateli veškeré nezbytné doklady, zejména:</w:t>
      </w:r>
    </w:p>
    <w:p w:rsidR="00EF1B35" w:rsidRPr="00DA0851" w:rsidRDefault="00EF1B35" w:rsidP="007B28DD">
      <w:pPr>
        <w:pStyle w:val="Stylsodrkouodskoen"/>
        <w:rPr>
          <w:rFonts w:ascii="Arial" w:hAnsi="Arial" w:cs="Arial"/>
          <w:sz w:val="22"/>
          <w:szCs w:val="22"/>
        </w:rPr>
      </w:pPr>
      <w:r w:rsidRPr="00DA0851">
        <w:rPr>
          <w:rFonts w:ascii="Arial" w:hAnsi="Arial" w:cs="Arial"/>
          <w:sz w:val="22"/>
          <w:szCs w:val="22"/>
        </w:rPr>
        <w:t xml:space="preserve">projektovou dokumentaci skutečného provedení stavby (4 x kompletní vytištěné </w:t>
      </w:r>
      <w:proofErr w:type="spellStart"/>
      <w:r w:rsidRPr="00DA0851">
        <w:rPr>
          <w:rFonts w:ascii="Arial" w:hAnsi="Arial" w:cs="Arial"/>
          <w:sz w:val="22"/>
          <w:szCs w:val="22"/>
        </w:rPr>
        <w:t>paré</w:t>
      </w:r>
      <w:proofErr w:type="spellEnd"/>
      <w:r w:rsidRPr="00DA0851">
        <w:rPr>
          <w:rFonts w:ascii="Arial" w:hAnsi="Arial" w:cs="Arial"/>
          <w:sz w:val="22"/>
          <w:szCs w:val="22"/>
        </w:rPr>
        <w:t>),</w:t>
      </w:r>
    </w:p>
    <w:p w:rsidR="00EF1B35" w:rsidRPr="00DA0851" w:rsidRDefault="00EF1B35" w:rsidP="007B28DD">
      <w:pPr>
        <w:pStyle w:val="Stylsodrkouodskoen"/>
        <w:rPr>
          <w:rFonts w:ascii="Arial" w:hAnsi="Arial" w:cs="Arial"/>
          <w:sz w:val="22"/>
          <w:szCs w:val="22"/>
        </w:rPr>
      </w:pPr>
      <w:r w:rsidRPr="00DA0851">
        <w:rPr>
          <w:rFonts w:ascii="Arial" w:hAnsi="Arial" w:cs="Arial"/>
          <w:sz w:val="22"/>
          <w:szCs w:val="22"/>
        </w:rPr>
        <w:t>zápisy a protokoly o provedení předepsaných zkoušek</w:t>
      </w:r>
    </w:p>
    <w:p w:rsidR="00EF1B35" w:rsidRPr="00DA0851" w:rsidRDefault="00EF1B35" w:rsidP="007B28DD">
      <w:pPr>
        <w:pStyle w:val="Stylsodrkouodskoen"/>
        <w:rPr>
          <w:rFonts w:ascii="Arial" w:hAnsi="Arial" w:cs="Arial"/>
          <w:sz w:val="22"/>
          <w:szCs w:val="22"/>
        </w:rPr>
      </w:pPr>
      <w:r w:rsidRPr="00DA0851">
        <w:rPr>
          <w:rFonts w:ascii="Arial" w:hAnsi="Arial" w:cs="Arial"/>
          <w:sz w:val="22"/>
          <w:szCs w:val="22"/>
        </w:rPr>
        <w:t>zápisy a osvědčení o zkouškách použitých zařízení a materiálů,</w:t>
      </w:r>
    </w:p>
    <w:p w:rsidR="00EF1B35" w:rsidRPr="00DA0851" w:rsidRDefault="00EF1B35" w:rsidP="007B28DD">
      <w:pPr>
        <w:pStyle w:val="Stylsodrkouodskoen"/>
        <w:rPr>
          <w:rFonts w:ascii="Arial" w:hAnsi="Arial" w:cs="Arial"/>
          <w:sz w:val="22"/>
          <w:szCs w:val="22"/>
        </w:rPr>
      </w:pPr>
      <w:r w:rsidRPr="00DA0851">
        <w:rPr>
          <w:rFonts w:ascii="Arial" w:hAnsi="Arial" w:cs="Arial"/>
          <w:sz w:val="22"/>
          <w:szCs w:val="22"/>
        </w:rPr>
        <w:t>zápisy o prověření prací a konstrukcí zakrytých v průběhu prací,</w:t>
      </w:r>
    </w:p>
    <w:p w:rsidR="00EF1B35" w:rsidRPr="00DA0851" w:rsidRDefault="00EF1B35" w:rsidP="007B28DD">
      <w:pPr>
        <w:pStyle w:val="Stylsodrkouodskoen"/>
        <w:rPr>
          <w:rFonts w:ascii="Arial" w:hAnsi="Arial" w:cs="Arial"/>
          <w:sz w:val="22"/>
          <w:szCs w:val="22"/>
        </w:rPr>
      </w:pPr>
      <w:r w:rsidRPr="00DA0851">
        <w:rPr>
          <w:rFonts w:ascii="Arial" w:hAnsi="Arial" w:cs="Arial"/>
          <w:sz w:val="22"/>
          <w:szCs w:val="22"/>
        </w:rPr>
        <w:t xml:space="preserve">stavební deník, </w:t>
      </w:r>
    </w:p>
    <w:p w:rsidR="00EF1B35" w:rsidRPr="00DA0851" w:rsidRDefault="00EF1B35" w:rsidP="007B28DD">
      <w:pPr>
        <w:pStyle w:val="Stylsodrkouodskoen"/>
        <w:rPr>
          <w:rFonts w:ascii="Arial" w:hAnsi="Arial" w:cs="Arial"/>
          <w:sz w:val="22"/>
          <w:szCs w:val="22"/>
        </w:rPr>
      </w:pPr>
      <w:r w:rsidRPr="00DA0851">
        <w:rPr>
          <w:rFonts w:ascii="Arial" w:hAnsi="Arial" w:cs="Arial"/>
          <w:sz w:val="22"/>
          <w:szCs w:val="22"/>
        </w:rPr>
        <w:t>geodetické zaměření dokončeného díla (4x v tištěné podobě a 4x na CD),</w:t>
      </w:r>
    </w:p>
    <w:p w:rsidR="00C22424" w:rsidRPr="00DA0851" w:rsidRDefault="00C22424" w:rsidP="007B28DD">
      <w:pPr>
        <w:pStyle w:val="Stylsodrkouodskoen"/>
        <w:rPr>
          <w:rFonts w:ascii="Arial" w:hAnsi="Arial" w:cs="Arial"/>
          <w:sz w:val="22"/>
          <w:szCs w:val="22"/>
        </w:rPr>
      </w:pPr>
      <w:r w:rsidRPr="00DA0851">
        <w:rPr>
          <w:rFonts w:ascii="Arial" w:hAnsi="Arial" w:cs="Arial"/>
          <w:sz w:val="22"/>
          <w:szCs w:val="22"/>
        </w:rPr>
        <w:t>zaměření komunikačních ploch v programu EZA,</w:t>
      </w:r>
    </w:p>
    <w:p w:rsidR="00EF1B35" w:rsidRPr="00DA0851" w:rsidRDefault="00EF1B35" w:rsidP="007B28DD">
      <w:pPr>
        <w:pStyle w:val="Stylsodrkouodskoen"/>
        <w:rPr>
          <w:rFonts w:ascii="Arial" w:hAnsi="Arial" w:cs="Arial"/>
          <w:sz w:val="22"/>
          <w:szCs w:val="22"/>
        </w:rPr>
      </w:pPr>
      <w:r w:rsidRPr="00DA0851">
        <w:rPr>
          <w:rFonts w:ascii="Arial" w:hAnsi="Arial" w:cs="Arial"/>
          <w:sz w:val="22"/>
          <w:szCs w:val="22"/>
        </w:rPr>
        <w:t>doklad o nakládání s odpady (doklady budou obsahovat údaje o druhu a množství odpadu a identifikační údaje subjektu, kterému byl odpad předán).</w:t>
      </w:r>
    </w:p>
    <w:p w:rsidR="00EF1B35" w:rsidRPr="00DA0851" w:rsidRDefault="00EF1B35" w:rsidP="00EF1B35">
      <w:pPr>
        <w:ind w:left="348"/>
        <w:rPr>
          <w:rFonts w:ascii="Arial" w:hAnsi="Arial" w:cs="Arial"/>
          <w:sz w:val="22"/>
          <w:szCs w:val="22"/>
        </w:rPr>
      </w:pPr>
      <w:r w:rsidRPr="00DA0851">
        <w:rPr>
          <w:rFonts w:ascii="Arial" w:hAnsi="Arial" w:cs="Arial"/>
          <w:sz w:val="22"/>
          <w:szCs w:val="22"/>
        </w:rPr>
        <w:t xml:space="preserve"> </w:t>
      </w:r>
    </w:p>
    <w:p w:rsidR="004C4FEC" w:rsidRPr="00DA0851" w:rsidRDefault="004C4FEC" w:rsidP="0030026B">
      <w:pPr>
        <w:rPr>
          <w:rFonts w:ascii="Arial" w:hAnsi="Arial" w:cs="Arial"/>
          <w:sz w:val="22"/>
          <w:szCs w:val="22"/>
        </w:rPr>
      </w:pPr>
      <w:r w:rsidRPr="00DA0851">
        <w:rPr>
          <w:rFonts w:ascii="Arial" w:hAnsi="Arial" w:cs="Arial"/>
          <w:sz w:val="22"/>
          <w:szCs w:val="22"/>
        </w:rPr>
        <w:t>Zhotovitel se dále zavazuje, že objednateli předá následující doklady k ověření skutečného rozsahu provedených prací a k provedení výpočtu ceny díla, zejména:</w:t>
      </w:r>
    </w:p>
    <w:p w:rsidR="004C4FEC" w:rsidRPr="00DA0851" w:rsidRDefault="004C4FEC" w:rsidP="007B28DD">
      <w:pPr>
        <w:pStyle w:val="Stylsodrkouodskoen"/>
        <w:rPr>
          <w:rFonts w:ascii="Arial" w:hAnsi="Arial" w:cs="Arial"/>
          <w:sz w:val="22"/>
          <w:szCs w:val="22"/>
        </w:rPr>
      </w:pPr>
      <w:r w:rsidRPr="00DA0851">
        <w:rPr>
          <w:rFonts w:ascii="Arial" w:hAnsi="Arial" w:cs="Arial"/>
          <w:sz w:val="22"/>
          <w:szCs w:val="22"/>
        </w:rPr>
        <w:t>výpočet výměr,</w:t>
      </w:r>
    </w:p>
    <w:p w:rsidR="004C4FEC" w:rsidRPr="00DA0851" w:rsidRDefault="004C4FEC" w:rsidP="007B28DD">
      <w:pPr>
        <w:pStyle w:val="Stylsodrkouodskoen"/>
        <w:rPr>
          <w:rFonts w:ascii="Arial" w:hAnsi="Arial" w:cs="Arial"/>
          <w:sz w:val="22"/>
          <w:szCs w:val="22"/>
        </w:rPr>
      </w:pPr>
      <w:r w:rsidRPr="00DA0851">
        <w:rPr>
          <w:rFonts w:ascii="Arial" w:hAnsi="Arial" w:cs="Arial"/>
          <w:sz w:val="22"/>
          <w:szCs w:val="22"/>
        </w:rPr>
        <w:t>stavební deník,</w:t>
      </w:r>
    </w:p>
    <w:p w:rsidR="004C4FEC" w:rsidRPr="00DA0851" w:rsidRDefault="004C4FEC" w:rsidP="007B28DD">
      <w:pPr>
        <w:pStyle w:val="Stylsodrkouodskoen"/>
        <w:rPr>
          <w:rFonts w:ascii="Arial" w:hAnsi="Arial" w:cs="Arial"/>
          <w:sz w:val="22"/>
          <w:szCs w:val="22"/>
        </w:rPr>
      </w:pPr>
      <w:r w:rsidRPr="00DA0851">
        <w:rPr>
          <w:rFonts w:ascii="Arial" w:hAnsi="Arial" w:cs="Arial"/>
          <w:sz w:val="22"/>
          <w:szCs w:val="22"/>
        </w:rPr>
        <w:t>okótovaný náčrt situace realizované opravy kanalizace s vyznačením délky opravovaného úseku hlavního řadu včetně vyměňovaných přípojek, s údaji o použitých profilech, se zákresem odkrytých podzemních vedeních vedení, s vyznačením úseků ztížených vykopávek v blízkosti podzemních vedení a způsobu napojení všech přípojek na hlavní řad,</w:t>
      </w:r>
    </w:p>
    <w:p w:rsidR="004C4FEC" w:rsidRPr="00DA0851" w:rsidRDefault="004C4FEC" w:rsidP="007B28DD">
      <w:pPr>
        <w:pStyle w:val="Stylsodrkouodskoen"/>
        <w:rPr>
          <w:rFonts w:ascii="Arial" w:hAnsi="Arial" w:cs="Arial"/>
          <w:sz w:val="22"/>
          <w:szCs w:val="22"/>
        </w:rPr>
      </w:pPr>
      <w:r w:rsidRPr="00DA0851">
        <w:rPr>
          <w:rFonts w:ascii="Arial" w:hAnsi="Arial" w:cs="Arial"/>
          <w:sz w:val="22"/>
          <w:szCs w:val="22"/>
        </w:rPr>
        <w:t>okótovaný podélný řez rýhou s vyznačením délky opravovaného úseku hlavního řadu, s údaji o použitých profilech, odkrytých podzemních vedeních a dalších, s vyznačením úseků ztížených vykopávek v blízkosti podzemních vedení,</w:t>
      </w:r>
    </w:p>
    <w:p w:rsidR="004C4FEC" w:rsidRPr="00DA0851" w:rsidRDefault="004C4FEC" w:rsidP="007B28DD">
      <w:pPr>
        <w:pStyle w:val="Stylsodrkouodskoen"/>
        <w:rPr>
          <w:rFonts w:ascii="Arial" w:hAnsi="Arial" w:cs="Arial"/>
          <w:sz w:val="22"/>
          <w:szCs w:val="22"/>
        </w:rPr>
      </w:pPr>
      <w:r w:rsidRPr="00DA0851">
        <w:rPr>
          <w:rFonts w:ascii="Arial" w:hAnsi="Arial" w:cs="Arial"/>
          <w:sz w:val="22"/>
          <w:szCs w:val="22"/>
        </w:rPr>
        <w:t>okótované schématické zákresy opravovaných šachet,</w:t>
      </w:r>
    </w:p>
    <w:p w:rsidR="004C4FEC" w:rsidRPr="00DA0851" w:rsidRDefault="004C4FEC" w:rsidP="007B28DD">
      <w:pPr>
        <w:pStyle w:val="Stylsodrkouodskoen"/>
        <w:rPr>
          <w:rFonts w:ascii="Arial" w:hAnsi="Arial" w:cs="Arial"/>
          <w:sz w:val="22"/>
          <w:szCs w:val="22"/>
        </w:rPr>
      </w:pPr>
      <w:r w:rsidRPr="00DA0851">
        <w:rPr>
          <w:rFonts w:ascii="Arial" w:hAnsi="Arial" w:cs="Arial"/>
          <w:sz w:val="22"/>
          <w:szCs w:val="22"/>
        </w:rPr>
        <w:t xml:space="preserve">listy přípojek, pokud byly vyměňovány v délce větší než </w:t>
      </w:r>
      <w:smartTag w:uri="urn:schemas-microsoft-com:office:smarttags" w:element="metricconverter">
        <w:smartTagPr>
          <w:attr w:name="ProductID" w:val="1 m"/>
        </w:smartTagPr>
        <w:r w:rsidRPr="00DA0851">
          <w:rPr>
            <w:rFonts w:ascii="Arial" w:hAnsi="Arial" w:cs="Arial"/>
            <w:sz w:val="22"/>
            <w:szCs w:val="22"/>
          </w:rPr>
          <w:t>1 m</w:t>
        </w:r>
      </w:smartTag>
      <w:r w:rsidRPr="00DA0851">
        <w:rPr>
          <w:rFonts w:ascii="Arial" w:hAnsi="Arial" w:cs="Arial"/>
          <w:sz w:val="22"/>
          <w:szCs w:val="22"/>
        </w:rPr>
        <w:t>, s údaji o délkách, profilech a materiálu použitého potrubí včetně počtu tvarovek,</w:t>
      </w:r>
    </w:p>
    <w:p w:rsidR="004C4FEC" w:rsidRPr="00DA0851" w:rsidRDefault="004C4FEC" w:rsidP="007B28DD">
      <w:pPr>
        <w:pStyle w:val="Stylsodrkouodskoen"/>
        <w:rPr>
          <w:rFonts w:ascii="Arial" w:hAnsi="Arial" w:cs="Arial"/>
          <w:sz w:val="22"/>
          <w:szCs w:val="22"/>
        </w:rPr>
      </w:pPr>
      <w:r w:rsidRPr="00DA0851">
        <w:rPr>
          <w:rFonts w:ascii="Arial" w:hAnsi="Arial" w:cs="Arial"/>
          <w:sz w:val="22"/>
          <w:szCs w:val="22"/>
        </w:rPr>
        <w:t>charakteristické příčné řezy rýhou s údaji o průměrné hloubce a šířce výkopu, skladbě původní a obnovené vozovky a chodníků,</w:t>
      </w:r>
    </w:p>
    <w:p w:rsidR="004C4FEC" w:rsidRPr="00DA0851" w:rsidRDefault="004C4FEC" w:rsidP="007B28DD">
      <w:pPr>
        <w:pStyle w:val="Stylsodrkouodskoen"/>
        <w:rPr>
          <w:rFonts w:ascii="Arial" w:hAnsi="Arial" w:cs="Arial"/>
          <w:sz w:val="22"/>
          <w:szCs w:val="22"/>
        </w:rPr>
      </w:pPr>
      <w:r w:rsidRPr="00DA0851">
        <w:rPr>
          <w:rFonts w:ascii="Arial" w:hAnsi="Arial" w:cs="Arial"/>
          <w:sz w:val="22"/>
          <w:szCs w:val="22"/>
        </w:rPr>
        <w:t>schéma ploch obnovovaných povrchů v návaznosti na situaci a charakteristické příčné řezy s údaji o výškách a plochách jednotlivých obnovovaných vrstev (může být součástí situace a řezů, pokud to nebude na úkor přehlednosti),</w:t>
      </w:r>
    </w:p>
    <w:p w:rsidR="004C4FEC" w:rsidRPr="00DA0851" w:rsidRDefault="004C4FEC" w:rsidP="007B28DD">
      <w:pPr>
        <w:pStyle w:val="Stylsodrkouodskoen"/>
        <w:rPr>
          <w:rFonts w:ascii="Arial" w:hAnsi="Arial" w:cs="Arial"/>
          <w:sz w:val="22"/>
          <w:szCs w:val="22"/>
        </w:rPr>
      </w:pPr>
      <w:r w:rsidRPr="00DA0851">
        <w:rPr>
          <w:rFonts w:ascii="Arial" w:hAnsi="Arial" w:cs="Arial"/>
          <w:sz w:val="22"/>
          <w:szCs w:val="22"/>
        </w:rPr>
        <w:t>nezbytnou dokumentaci k vyvolaným souvisejícím pracím, např. přeložkám podzemních sítí, sloupů veřejného osvětlení atd.,</w:t>
      </w:r>
    </w:p>
    <w:p w:rsidR="004C4FEC" w:rsidRPr="00DA0851" w:rsidRDefault="004C4FEC" w:rsidP="007B28DD">
      <w:pPr>
        <w:pStyle w:val="Stylsodrkouodskoen"/>
        <w:rPr>
          <w:rFonts w:ascii="Arial" w:hAnsi="Arial" w:cs="Arial"/>
          <w:sz w:val="22"/>
          <w:szCs w:val="22"/>
        </w:rPr>
      </w:pPr>
      <w:r w:rsidRPr="00DA0851">
        <w:rPr>
          <w:rFonts w:ascii="Arial" w:hAnsi="Arial" w:cs="Arial"/>
          <w:sz w:val="22"/>
          <w:szCs w:val="22"/>
        </w:rPr>
        <w:lastRenderedPageBreak/>
        <w:t>fotodokumentaci,</w:t>
      </w:r>
    </w:p>
    <w:p w:rsidR="004C4FEC" w:rsidRPr="00DA0851" w:rsidRDefault="004C4FEC" w:rsidP="007B28DD">
      <w:pPr>
        <w:pStyle w:val="Stylsodrkouodskoen"/>
        <w:rPr>
          <w:rFonts w:ascii="Arial" w:hAnsi="Arial" w:cs="Arial"/>
          <w:sz w:val="22"/>
          <w:szCs w:val="22"/>
        </w:rPr>
      </w:pPr>
      <w:r w:rsidRPr="00DA0851">
        <w:rPr>
          <w:rFonts w:ascii="Arial" w:hAnsi="Arial" w:cs="Arial"/>
          <w:sz w:val="22"/>
          <w:szCs w:val="22"/>
        </w:rPr>
        <w:t>doklady mající vliv na provedení prací.</w:t>
      </w:r>
    </w:p>
    <w:p w:rsidR="004C4FEC" w:rsidRPr="00DA0851" w:rsidRDefault="004C4FEC" w:rsidP="004C4FEC">
      <w:pPr>
        <w:tabs>
          <w:tab w:val="num" w:pos="1080"/>
        </w:tabs>
        <w:ind w:left="900" w:hanging="540"/>
        <w:rPr>
          <w:rFonts w:ascii="Arial" w:hAnsi="Arial" w:cs="Arial"/>
          <w:sz w:val="22"/>
          <w:szCs w:val="22"/>
        </w:rPr>
      </w:pPr>
    </w:p>
    <w:p w:rsidR="004C4FEC" w:rsidRPr="00DA0851" w:rsidRDefault="004C4FEC" w:rsidP="0030026B">
      <w:pPr>
        <w:rPr>
          <w:rFonts w:ascii="Arial" w:hAnsi="Arial" w:cs="Arial"/>
          <w:sz w:val="22"/>
          <w:szCs w:val="22"/>
        </w:rPr>
      </w:pPr>
      <w:r w:rsidRPr="00DA0851">
        <w:rPr>
          <w:rFonts w:ascii="Arial" w:hAnsi="Arial" w:cs="Arial"/>
          <w:sz w:val="22"/>
          <w:szCs w:val="22"/>
        </w:rPr>
        <w:t>Veškeré grafické přílohy návrhu zákresu musí respektovat základní zásady technického kreslení.</w:t>
      </w:r>
    </w:p>
    <w:p w:rsidR="004C4FEC" w:rsidRPr="00DA0851" w:rsidRDefault="004C4FEC" w:rsidP="00EF1B35">
      <w:pPr>
        <w:ind w:left="348"/>
        <w:rPr>
          <w:rFonts w:ascii="Arial" w:hAnsi="Arial" w:cs="Arial"/>
          <w:sz w:val="22"/>
          <w:szCs w:val="22"/>
        </w:rPr>
      </w:pPr>
    </w:p>
    <w:p w:rsidR="00EF1B35" w:rsidRPr="00DA0851" w:rsidRDefault="00EF1B35" w:rsidP="0030026B">
      <w:pPr>
        <w:rPr>
          <w:rFonts w:ascii="Arial" w:hAnsi="Arial" w:cs="Arial"/>
          <w:sz w:val="22"/>
          <w:szCs w:val="22"/>
        </w:rPr>
      </w:pPr>
      <w:r w:rsidRPr="00DA0851">
        <w:rPr>
          <w:rFonts w:ascii="Arial" w:hAnsi="Arial" w:cs="Arial"/>
          <w:sz w:val="22"/>
          <w:szCs w:val="22"/>
        </w:rPr>
        <w:t xml:space="preserve">Uvedené doklady je zhotovitel povinen </w:t>
      </w:r>
      <w:r w:rsidR="004C4FEC" w:rsidRPr="00DA0851">
        <w:rPr>
          <w:rFonts w:ascii="Arial" w:hAnsi="Arial" w:cs="Arial"/>
          <w:sz w:val="22"/>
          <w:szCs w:val="22"/>
        </w:rPr>
        <w:t>předat objednateli nejpozději 5</w:t>
      </w:r>
      <w:r w:rsidRPr="00DA0851">
        <w:rPr>
          <w:rFonts w:ascii="Arial" w:hAnsi="Arial" w:cs="Arial"/>
          <w:sz w:val="22"/>
          <w:szCs w:val="22"/>
        </w:rPr>
        <w:t xml:space="preserve"> dní před dohodnutým termínem předání a převzetí díla tak, aby se objednatel mohl s nimi v dostatečném předstihu seznámit. Nedoložení kteréhokoliv nezbytného dokladu je důvodem pro nepřevzetí díla.</w:t>
      </w:r>
    </w:p>
    <w:p w:rsidR="00EF1B35" w:rsidRPr="00DA0851" w:rsidRDefault="00EF1B35" w:rsidP="00EF1B35">
      <w:pPr>
        <w:pStyle w:val="ZkladntextIMP"/>
        <w:suppressAutoHyphens w:val="0"/>
        <w:spacing w:line="240" w:lineRule="auto"/>
        <w:rPr>
          <w:rFonts w:ascii="Arial" w:hAnsi="Arial" w:cs="Arial"/>
          <w:sz w:val="22"/>
          <w:szCs w:val="22"/>
        </w:rPr>
      </w:pPr>
    </w:p>
    <w:p w:rsidR="00EF1B35" w:rsidRPr="00DA0851" w:rsidRDefault="00EF1B35" w:rsidP="0030026B">
      <w:pPr>
        <w:pStyle w:val="Nadpis2"/>
        <w:rPr>
          <w:rFonts w:ascii="Arial" w:hAnsi="Arial" w:cs="Arial"/>
          <w:sz w:val="22"/>
          <w:szCs w:val="22"/>
        </w:rPr>
      </w:pPr>
      <w:r w:rsidRPr="00DA0851">
        <w:rPr>
          <w:rFonts w:ascii="Arial" w:hAnsi="Arial" w:cs="Arial"/>
          <w:sz w:val="22"/>
          <w:szCs w:val="22"/>
        </w:rPr>
        <w:t>V zápise o předání a převzetí dohodne zhotovitel s objednatelem termín úplného vyklizení staveniště. V případě, že toto není dohodnuto, je zhotovitel povinen vyklidit staveniště a uvést okolní plochy staveniště do</w:t>
      </w:r>
      <w:r w:rsidR="004C4FEC" w:rsidRPr="00DA0851">
        <w:rPr>
          <w:rFonts w:ascii="Arial" w:hAnsi="Arial" w:cs="Arial"/>
          <w:sz w:val="22"/>
          <w:szCs w:val="22"/>
        </w:rPr>
        <w:t xml:space="preserve"> původního stavu nejpozději do 1</w:t>
      </w:r>
      <w:r w:rsidRPr="00DA0851">
        <w:rPr>
          <w:rFonts w:ascii="Arial" w:hAnsi="Arial" w:cs="Arial"/>
          <w:sz w:val="22"/>
          <w:szCs w:val="22"/>
        </w:rPr>
        <w:t>0 dnů po předání díla.</w:t>
      </w:r>
    </w:p>
    <w:p w:rsidR="00A6320F" w:rsidRPr="00DA0851" w:rsidRDefault="00EF1B35" w:rsidP="0030026B">
      <w:pPr>
        <w:pStyle w:val="Nadpis2"/>
        <w:rPr>
          <w:rFonts w:ascii="Arial" w:hAnsi="Arial" w:cs="Arial"/>
          <w:sz w:val="22"/>
          <w:szCs w:val="22"/>
        </w:rPr>
      </w:pPr>
      <w:r w:rsidRPr="00DA0851">
        <w:rPr>
          <w:rFonts w:ascii="Arial" w:hAnsi="Arial" w:cs="Arial"/>
          <w:sz w:val="22"/>
          <w:szCs w:val="22"/>
        </w:rPr>
        <w:t>Součástí zápisu o předání a převzetí díla bude soupis ojedinělých drobných vad, které samy o sobě ani ve spojení s jinými nebrání užívání stavby funkčně nebo esteticky, ani její užívání podstatným způsobem neomezují, s uvedením termínů jejich odstranění v případě, že by se takovéto vady při předání díla vyskytly.</w:t>
      </w:r>
    </w:p>
    <w:p w:rsidR="00A6320F" w:rsidRPr="00DA0851" w:rsidRDefault="00A6320F" w:rsidP="0030026B">
      <w:pPr>
        <w:pStyle w:val="Nadpis1"/>
        <w:rPr>
          <w:rFonts w:ascii="Arial" w:hAnsi="Arial" w:cs="Arial"/>
          <w:sz w:val="22"/>
          <w:szCs w:val="22"/>
        </w:rPr>
      </w:pPr>
      <w:r w:rsidRPr="00DA0851">
        <w:rPr>
          <w:rFonts w:ascii="Arial" w:hAnsi="Arial" w:cs="Arial"/>
          <w:sz w:val="22"/>
          <w:szCs w:val="22"/>
        </w:rPr>
        <w:t>Vady díla a záruka za jakost</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 xml:space="preserve">Zhotovitel se zavazuje, že dílo bude mít vlastnosti stanovené smlouvou. </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 xml:space="preserve">Zhotovitel poskytuje na jakost díla záruku v trvání 60 měsíců. Běh záruční doby začíná dnem následujícím po dni, kdy došlo k předání a převzetí díla mezi objednatelem a zhotovitelem. V této době odpovídá zhotovitel za to, že dokončené a předané dílo má, a po celou dobu záruky bude mít, vlastnosti stanovené právními předpisy, technickými normami, příp. vlastnosti obvyklé. Podmínkou záruky je řádné užívání díla a provádění běžné údržby díla objednatelem. Záruka se nevztahuje na běžná opotřebení, ani na závady způsobené násilně, vyšší mocí apod. </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Projeví-li se vada v průběhu šesti měsíců od převzetí díla, má se za to, že věc byla vadná již při převzetí.</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Objednatel oznámí vady díla bez zbytečného odkladu poté, kdy je zjistil, nejpozději však do uplynutí záruční doby dle čl. XI odst. 2 této smlouvy. V reklamaci je objednatel povinen vady popsat, případně uvést, jak se projevují.</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Zhotovitel je povinen vady uplatněné objednatelem v průběhu záruční doby odstranit do 15 dnů ode dne doručení oznámení o vadách, nebude-li sjednána lhůta odlišná.</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O odstranění reklamované vady sepíše objednatel protokol, ve kterém potvrdí odstranění reklamované vady nebo uvede důvody zamítnutí reklamované vady zhotovitelem.</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Neodstraní-li zhotovitel reklamované vady ve lhůtě 15 dní ode dne doručení oznámení o vadách či v jiné, smluvními stranami dohodnuté, lhůtě, je objednatel oprávněn pověřit odstraněním reklamované vady jinou odborně způsobilou právnickou, nebo fyzickou osobu. Veškeré takto vzniklé náklady uhradí zhotovitel do 15 dnů ode dne, kdy obdržel písemnou výzvu objednatele k uhrazení těchto nákladů. Uhrazením nákladů na odstranění vad jinou odborně způsobilou osobou podle tohoto odstavce není dotčeno právo objednatele požadovat na zhotoviteli zaplacení smluvní pokuty.</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Zjistí-li objednatel, že zhotovitel při výkonu činností dle této smlouvy postupuje v rozporu se svými povinnostmi, je oprávněn požadovat, aby zhotovitel bezodkladně odstranil vady vzniklé vadným poskytováním plnění dle této smlouvy a aby při výkonu činností dle této smlouvy postupoval řádně a v souladu s touto smlouvou. Neučiní-li tak zhotovitel ani v přiměřené lhůtě poskytnuté mu objednatelem, je možné tento stav považovat za podstatné porušení smlouvy ze strany zhotovitele.</w:t>
      </w:r>
      <w:r w:rsidR="00EB2EB4" w:rsidRPr="00DA0851">
        <w:rPr>
          <w:rFonts w:ascii="Arial" w:hAnsi="Arial" w:cs="Arial"/>
          <w:noProof/>
          <w:sz w:val="22"/>
          <w:szCs w:val="22"/>
        </w:rPr>
        <w:t xml:space="preserve"> </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lastRenderedPageBreak/>
        <w:t>Pokud činností zhotovitele dojde ke způsobení majetkové nebo nemajetkové újmy objednateli nebo jiným subjektům z důvodu opomenutí, nedbalosti nebo nesplnění podmínek této smlouvy o dílo, zákona, technických či jiných norem a právních předpisů, je zhotovitel povinen nahradit škodu uvedením do předešlého stavu, není-li to možné, pak uhradí škodu v penězích.</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Zhotovitel neodpovídá za vady, pokud byly způsobeny použitím nevhodných podkladů poskytnutých mu objednatelem k realizaci díla dle této smlouvy nebo plnění povinností uložených zhotoviteli touto smlouvou v případě, že zhotovitel ani při vynaložení odborné péče nemohl nevhodnost těchto podkladů zjistit nebo na jejich nevhodnost objednatele písemně upozornil a objednatel přesto na jejich použití trval. Dále zhotovitel neodpovídá za vady způsobené dodržením nevhodných pokynů, požadavků a připomínek daných mu objednatelem k plnění této smlouvy v případě, že zhotovitel ani při vynaložení odborné péče nemohl nevhodnost těchto pokynů, požadavků a připomínek zjistit, nebo na jejich nevhodnost objednatele písemně upozornil a objednatel přesto na jejich použití trval.</w:t>
      </w:r>
    </w:p>
    <w:p w:rsidR="004C4FEC" w:rsidRPr="00DA0851" w:rsidRDefault="001A4765" w:rsidP="0030026B">
      <w:pPr>
        <w:pStyle w:val="Nadpis2"/>
        <w:rPr>
          <w:rFonts w:ascii="Arial" w:hAnsi="Arial" w:cs="Arial"/>
          <w:sz w:val="22"/>
          <w:szCs w:val="22"/>
        </w:rPr>
      </w:pPr>
      <w:r w:rsidRPr="00DA0851">
        <w:rPr>
          <w:rFonts w:ascii="Arial" w:hAnsi="Arial" w:cs="Arial"/>
          <w:sz w:val="22"/>
          <w:szCs w:val="22"/>
        </w:rPr>
        <w:t>Pro práva z vadného plnění se použijí příslušná ustanovení zákona č. 89/2012 Sb., občanský zákoník, ve znění pozdějších předpisů (dále jen občanský zákoník).</w:t>
      </w:r>
    </w:p>
    <w:p w:rsidR="00A6320F" w:rsidRPr="00DA0851" w:rsidRDefault="00A6320F" w:rsidP="0030026B">
      <w:pPr>
        <w:pStyle w:val="Nadpis1"/>
        <w:rPr>
          <w:rFonts w:ascii="Arial" w:hAnsi="Arial" w:cs="Arial"/>
          <w:sz w:val="22"/>
          <w:szCs w:val="22"/>
        </w:rPr>
      </w:pPr>
      <w:r w:rsidRPr="00DA0851">
        <w:rPr>
          <w:rFonts w:ascii="Arial" w:hAnsi="Arial" w:cs="Arial"/>
          <w:sz w:val="22"/>
          <w:szCs w:val="22"/>
        </w:rPr>
        <w:t>S</w:t>
      </w:r>
      <w:r w:rsidR="001A4765" w:rsidRPr="00DA0851">
        <w:rPr>
          <w:rFonts w:ascii="Arial" w:hAnsi="Arial" w:cs="Arial"/>
          <w:sz w:val="22"/>
          <w:szCs w:val="22"/>
        </w:rPr>
        <w:t>mluvní pokuta</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V případě prodlení s předáním díla je objednatel oprávněn účtovat zhotov</w:t>
      </w:r>
      <w:r w:rsidR="00AB6DAB" w:rsidRPr="00DA0851">
        <w:rPr>
          <w:rFonts w:ascii="Arial" w:hAnsi="Arial" w:cs="Arial"/>
          <w:sz w:val="22"/>
          <w:szCs w:val="22"/>
        </w:rPr>
        <w:t>iteli smluvní pokutu ve výši 0,2</w:t>
      </w:r>
      <w:r w:rsidRPr="00DA0851">
        <w:rPr>
          <w:rFonts w:ascii="Arial" w:hAnsi="Arial" w:cs="Arial"/>
          <w:sz w:val="22"/>
          <w:szCs w:val="22"/>
        </w:rPr>
        <w:t xml:space="preserve"> % z ceny díla bez DPH za každý (i započatý) den prodlení až do doby předání díla a zhotovitel se ji zavazuje zaplatit. Ustanovení § 2050 občanského zákoníku se neuplatní.</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 xml:space="preserve">V případě prodlení zhotovitele s odstraněním vad, jejichž termín odstranění byl smluven písemně, je objednatel oprávněn účtovat </w:t>
      </w:r>
      <w:r w:rsidR="004C4FEC" w:rsidRPr="00DA0851">
        <w:rPr>
          <w:rFonts w:ascii="Arial" w:hAnsi="Arial" w:cs="Arial"/>
          <w:sz w:val="22"/>
          <w:szCs w:val="22"/>
        </w:rPr>
        <w:t>smluvní pokutu ve výši 0,</w:t>
      </w:r>
      <w:r w:rsidR="00AB6DAB" w:rsidRPr="00DA0851">
        <w:rPr>
          <w:rFonts w:ascii="Arial" w:hAnsi="Arial" w:cs="Arial"/>
          <w:sz w:val="22"/>
          <w:szCs w:val="22"/>
        </w:rPr>
        <w:t>2</w:t>
      </w:r>
      <w:r w:rsidRPr="00DA0851">
        <w:rPr>
          <w:rFonts w:ascii="Arial" w:hAnsi="Arial" w:cs="Arial"/>
          <w:sz w:val="22"/>
          <w:szCs w:val="22"/>
        </w:rPr>
        <w:t xml:space="preserve"> % z ceny díla bez DPH za každý (i započatý) den prodlení, a to zvlášť za každou vadu až do jejich úplného odstranění. Ustanovení § 2050 občanského zákoníku se neuplatní.</w:t>
      </w:r>
    </w:p>
    <w:p w:rsidR="001A4765" w:rsidRPr="00DA0851" w:rsidRDefault="001A4765" w:rsidP="0030026B">
      <w:pPr>
        <w:pStyle w:val="Nadpis2"/>
        <w:rPr>
          <w:rFonts w:ascii="Arial" w:hAnsi="Arial" w:cs="Arial"/>
          <w:sz w:val="22"/>
          <w:szCs w:val="22"/>
        </w:rPr>
      </w:pPr>
      <w:r w:rsidRPr="00DA0851">
        <w:rPr>
          <w:rFonts w:ascii="Arial" w:hAnsi="Arial" w:cs="Arial"/>
          <w:iCs/>
          <w:sz w:val="22"/>
          <w:szCs w:val="22"/>
        </w:rPr>
        <w:t>V případě prodlení zhotovitele s odstraněním odpadu či znečištění dle čl. VIII této  smlouvy v termínu uvedeném v písemném upozornění je objednatel oprávněn úč</w:t>
      </w:r>
      <w:r w:rsidR="00AB6DAB" w:rsidRPr="00DA0851">
        <w:rPr>
          <w:rFonts w:ascii="Arial" w:hAnsi="Arial" w:cs="Arial"/>
          <w:iCs/>
          <w:sz w:val="22"/>
          <w:szCs w:val="22"/>
        </w:rPr>
        <w:t>tovat smluvní pokutu ve výši 0,2</w:t>
      </w:r>
      <w:r w:rsidRPr="00DA0851">
        <w:rPr>
          <w:rFonts w:ascii="Arial" w:hAnsi="Arial" w:cs="Arial"/>
          <w:iCs/>
          <w:sz w:val="22"/>
          <w:szCs w:val="22"/>
        </w:rPr>
        <w:t xml:space="preserve"> % z ceny díla bez DPH za každý (i započatý) den prodlení, a to zvlášť za odpad či znečištění, až do jejich úplného odstranění. </w:t>
      </w:r>
      <w:r w:rsidRPr="00DA0851">
        <w:rPr>
          <w:rFonts w:ascii="Arial" w:hAnsi="Arial" w:cs="Arial"/>
          <w:sz w:val="22"/>
          <w:szCs w:val="22"/>
        </w:rPr>
        <w:t>Ustanovení § 2050 občanského zákoníku se neuplatní.</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V případě, že koordinátor BOZP při své návštěvě staveniště prokáže, že více pracovníků zhotovitele nebo pracovníků poddodavatele či poddodavatelů porušuje předpisy BOZP či plán BOZP, provede o této skutečnosti zápis do stavebního deníku dle čl. VII této smlouvy. Na základě takového zápisu je objednatel oprávněn účtovat zhotoviteli smluvní pokutu ve výši 10 000,- Kč. Koordinátor BOZP následně vyhotoví zprávu o porušení předpisů BOZP či plánu BOZP, doloží ji průkaznou fotodokumentací a doručí ji zhotoviteli a objednateli. Ustanovení § 2050 občanského zákoníku se neuplatní.</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Smluvní pokuta sjednaná v této smlouvě je splatná do 15 dnů ode dne doručení písemné výzvy k zaplacení smluvní pokuty zhotoviteli. Písemná výzva obsahuje objednatelem vyúčtovanou smluvní pokutu včetně způsobu jejího výpočtu. Případná platba smluvní pokuty bude provedena převodem na účet objednatele uvedený v čl. I této smlouvy. Objednatel prohlašuje, že uvedené číslo účtu je řádně zveřejněno v registru plátců DPH.</w:t>
      </w:r>
    </w:p>
    <w:p w:rsidR="004C4FEC" w:rsidRPr="00DA0851" w:rsidRDefault="001A4765" w:rsidP="0030026B">
      <w:pPr>
        <w:pStyle w:val="Nadpis2"/>
        <w:rPr>
          <w:rFonts w:ascii="Arial" w:hAnsi="Arial" w:cs="Arial"/>
          <w:sz w:val="22"/>
          <w:szCs w:val="22"/>
        </w:rPr>
      </w:pPr>
      <w:r w:rsidRPr="00DA0851">
        <w:rPr>
          <w:rFonts w:ascii="Arial" w:hAnsi="Arial" w:cs="Arial"/>
          <w:sz w:val="22"/>
          <w:szCs w:val="22"/>
        </w:rPr>
        <w:t>Objednatel je oprávněn započíst si jakékoliv své neuhrazené pohledávky vůči zhotoviteli vzniklé z této smlouvy, zejména pohledávky ve formě smluvní pokuty.</w:t>
      </w:r>
    </w:p>
    <w:p w:rsidR="00D8348A" w:rsidRPr="00DA0851" w:rsidRDefault="001A4765" w:rsidP="001A4765">
      <w:pPr>
        <w:pStyle w:val="Nadpis1"/>
        <w:rPr>
          <w:rFonts w:ascii="Arial" w:hAnsi="Arial" w:cs="Arial"/>
          <w:sz w:val="22"/>
          <w:szCs w:val="22"/>
        </w:rPr>
      </w:pPr>
      <w:r w:rsidRPr="00DA0851">
        <w:rPr>
          <w:rFonts w:ascii="Arial" w:hAnsi="Arial" w:cs="Arial"/>
          <w:sz w:val="22"/>
          <w:szCs w:val="22"/>
        </w:rPr>
        <w:t>Ukončení smluvního vztahu</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Tuto smlouvu lze ukončit buď dohodou smluvních stran, nebo odstoupením některé smluvní strany od smlouvy.</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Dohoda o ukončení smluvního vztahu musí mít písemnou formu, jinak je neplatná.</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lastRenderedPageBreak/>
        <w:t>Odstoupení od smlouvy musí mít písemnou formu a je účinné dnem doručení druhé smluvní straně. V odstoupení od smlouvy musí být uveden důvod, pro který strana od smlouvy odstupuje, včetně popisu skutečností, ve kterých je tento důvod spatřován.</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Objednatel má právo od smlouvy odstoupit v případě podstatného porušení smlouvy zhotovitelem, pokud je konkrétní porušení povinnosti zhotovitelem jako podstatné sjednané v této smlouvě nebo v případě splnění zákonných podmínek podstatného porušení smlouvy ve smyslu ustanovení § 2002 odst. 1 občanského zákoníku.</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 xml:space="preserve">Podstatným porušením této smlouvy se rozumí zejména: </w:t>
      </w:r>
    </w:p>
    <w:p w:rsidR="001A4765" w:rsidRPr="00DA0851" w:rsidRDefault="001A4765" w:rsidP="007B28DD">
      <w:pPr>
        <w:pStyle w:val="Stylsodrkouodskoen"/>
        <w:rPr>
          <w:rFonts w:ascii="Arial" w:hAnsi="Arial" w:cs="Arial"/>
          <w:sz w:val="22"/>
          <w:szCs w:val="22"/>
        </w:rPr>
      </w:pPr>
      <w:r w:rsidRPr="00DA0851">
        <w:rPr>
          <w:rFonts w:ascii="Arial" w:hAnsi="Arial" w:cs="Arial"/>
          <w:sz w:val="22"/>
          <w:szCs w:val="22"/>
        </w:rPr>
        <w:t>prodlení zhotovitele se splněním t</w:t>
      </w:r>
      <w:r w:rsidR="00E32D31" w:rsidRPr="00DA0851">
        <w:rPr>
          <w:rFonts w:ascii="Arial" w:hAnsi="Arial" w:cs="Arial"/>
          <w:sz w:val="22"/>
          <w:szCs w:val="22"/>
        </w:rPr>
        <w:t xml:space="preserve">ermínu předání díla delším než 15 dnů </w:t>
      </w:r>
      <w:r w:rsidRPr="00DA0851">
        <w:rPr>
          <w:rFonts w:ascii="Arial" w:hAnsi="Arial" w:cs="Arial"/>
          <w:sz w:val="22"/>
          <w:szCs w:val="22"/>
        </w:rPr>
        <w:t>z viny na straně zhotovitele,</w:t>
      </w:r>
    </w:p>
    <w:p w:rsidR="001A4765" w:rsidRPr="00DA0851" w:rsidRDefault="001A4765" w:rsidP="007B28DD">
      <w:pPr>
        <w:pStyle w:val="Stylsodrkouodskoen"/>
        <w:rPr>
          <w:rFonts w:ascii="Arial" w:hAnsi="Arial" w:cs="Arial"/>
          <w:sz w:val="22"/>
          <w:szCs w:val="22"/>
        </w:rPr>
      </w:pPr>
      <w:r w:rsidRPr="00DA0851">
        <w:rPr>
          <w:rFonts w:ascii="Arial" w:hAnsi="Arial" w:cs="Arial"/>
          <w:sz w:val="22"/>
          <w:szCs w:val="22"/>
        </w:rPr>
        <w:t>nes</w:t>
      </w:r>
      <w:r w:rsidR="00E32D31" w:rsidRPr="00DA0851">
        <w:rPr>
          <w:rFonts w:ascii="Arial" w:hAnsi="Arial" w:cs="Arial"/>
          <w:sz w:val="22"/>
          <w:szCs w:val="22"/>
        </w:rPr>
        <w:t>plnění kvalitativních ukazatelů.</w:t>
      </w:r>
    </w:p>
    <w:p w:rsidR="001A4765" w:rsidRPr="00DA0851" w:rsidRDefault="001A4765" w:rsidP="001A4765">
      <w:pPr>
        <w:pStyle w:val="Zkladntext"/>
        <w:ind w:left="426"/>
        <w:rPr>
          <w:rFonts w:ascii="Arial" w:hAnsi="Arial" w:cs="Arial"/>
          <w:sz w:val="22"/>
          <w:szCs w:val="22"/>
        </w:rPr>
      </w:pPr>
    </w:p>
    <w:p w:rsidR="001A4765" w:rsidRPr="00DA0851" w:rsidRDefault="001A4765" w:rsidP="0030026B">
      <w:pPr>
        <w:pStyle w:val="Nadpis2"/>
        <w:rPr>
          <w:rFonts w:ascii="Arial" w:hAnsi="Arial" w:cs="Arial"/>
          <w:sz w:val="22"/>
          <w:szCs w:val="22"/>
        </w:rPr>
      </w:pPr>
      <w:bookmarkStart w:id="0" w:name="_Ref485643286"/>
      <w:r w:rsidRPr="00DA0851">
        <w:rPr>
          <w:rFonts w:ascii="Arial" w:hAnsi="Arial" w:cs="Arial"/>
          <w:sz w:val="22"/>
          <w:szCs w:val="22"/>
        </w:rPr>
        <w:t>V př</w:t>
      </w:r>
      <w:r w:rsidRPr="00DA0851">
        <w:rPr>
          <w:rStyle w:val="Nadpis2Char"/>
          <w:rFonts w:ascii="Arial" w:hAnsi="Arial" w:cs="Arial"/>
          <w:sz w:val="22"/>
          <w:szCs w:val="22"/>
        </w:rPr>
        <w:t>í</w:t>
      </w:r>
      <w:r w:rsidRPr="00DA0851">
        <w:rPr>
          <w:rFonts w:ascii="Arial" w:hAnsi="Arial" w:cs="Arial"/>
          <w:sz w:val="22"/>
          <w:szCs w:val="22"/>
        </w:rPr>
        <w:t>padě ukončení smluvního vztahu dohodou nebo odstoupením od smlouvy se smluvní strany zavazují k následujícím úkonům:</w:t>
      </w:r>
      <w:bookmarkEnd w:id="0"/>
    </w:p>
    <w:p w:rsidR="001A4765" w:rsidRPr="00DA0851" w:rsidRDefault="001A4765" w:rsidP="007B28DD">
      <w:pPr>
        <w:pStyle w:val="Stylsodrkouodskoen"/>
        <w:rPr>
          <w:rFonts w:ascii="Arial" w:hAnsi="Arial" w:cs="Arial"/>
          <w:sz w:val="22"/>
          <w:szCs w:val="22"/>
        </w:rPr>
      </w:pPr>
      <w:r w:rsidRPr="00DA0851">
        <w:rPr>
          <w:rFonts w:ascii="Arial" w:hAnsi="Arial" w:cs="Arial"/>
          <w:sz w:val="22"/>
          <w:szCs w:val="22"/>
        </w:rPr>
        <w:t>zhotovitel dokončí rozpracovanou část plnění, pokud objednatel neurčí jinak;</w:t>
      </w:r>
    </w:p>
    <w:p w:rsidR="001A4765" w:rsidRPr="00DA0851" w:rsidRDefault="001A4765" w:rsidP="007B28DD">
      <w:pPr>
        <w:pStyle w:val="Stylsodrkouodskoen"/>
        <w:rPr>
          <w:rFonts w:ascii="Arial" w:hAnsi="Arial" w:cs="Arial"/>
          <w:sz w:val="22"/>
          <w:szCs w:val="22"/>
        </w:rPr>
      </w:pPr>
      <w:r w:rsidRPr="00DA0851">
        <w:rPr>
          <w:rFonts w:ascii="Arial" w:hAnsi="Arial" w:cs="Arial"/>
          <w:sz w:val="22"/>
          <w:szCs w:val="22"/>
        </w:rPr>
        <w:t xml:space="preserve">zhotovitel provede soupis všech jím provedených prací vedoucích ke splnění jeho závazků dle této smlouvy, a to od začátku zahájení prací na díle do doby ukončení smlouvy, oceněných stejným způsobem, jako byla sjednána cena dle této smlouvy (dále jen „soupis provedených prací“); </w:t>
      </w:r>
    </w:p>
    <w:p w:rsidR="001A4765" w:rsidRPr="00DA0851" w:rsidRDefault="001A4765" w:rsidP="007B28DD">
      <w:pPr>
        <w:pStyle w:val="Stylsodrkouodskoen"/>
        <w:rPr>
          <w:rFonts w:ascii="Arial" w:hAnsi="Arial" w:cs="Arial"/>
          <w:sz w:val="22"/>
          <w:szCs w:val="22"/>
        </w:rPr>
      </w:pPr>
      <w:r w:rsidRPr="00DA0851">
        <w:rPr>
          <w:rFonts w:ascii="Arial" w:hAnsi="Arial" w:cs="Arial"/>
          <w:sz w:val="22"/>
          <w:szCs w:val="22"/>
        </w:rPr>
        <w:t>zhotovitel vyzve objednatele k předání a převzetí plnění uvedeného v soupisu provedených prací;</w:t>
      </w:r>
    </w:p>
    <w:p w:rsidR="001A4765" w:rsidRPr="00DA0851" w:rsidRDefault="001A4765" w:rsidP="007B28DD">
      <w:pPr>
        <w:pStyle w:val="Stylsodrkouodskoen"/>
        <w:rPr>
          <w:rFonts w:ascii="Arial" w:hAnsi="Arial" w:cs="Arial"/>
          <w:sz w:val="22"/>
          <w:szCs w:val="22"/>
        </w:rPr>
      </w:pPr>
      <w:r w:rsidRPr="00DA0851">
        <w:rPr>
          <w:rFonts w:ascii="Arial" w:hAnsi="Arial" w:cs="Arial"/>
          <w:sz w:val="22"/>
          <w:szCs w:val="22"/>
        </w:rPr>
        <w:t>jestliže bude soupis provedených prací obsahovat nesprávné údaje, objednatel jej pro účely předání a převzetí plnění nebude akceptovat - v tom případě je zhotovitel povinen vypracovat nový soupis provedených prací, v němž budou obsaženy správné údaje;</w:t>
      </w:r>
    </w:p>
    <w:p w:rsidR="001A4765" w:rsidRPr="00DA0851" w:rsidRDefault="001A4765" w:rsidP="007B28DD">
      <w:pPr>
        <w:pStyle w:val="Stylsodrkouodskoen"/>
        <w:rPr>
          <w:rFonts w:ascii="Arial" w:hAnsi="Arial" w:cs="Arial"/>
          <w:sz w:val="22"/>
          <w:szCs w:val="22"/>
        </w:rPr>
      </w:pPr>
      <w:r w:rsidRPr="00DA0851">
        <w:rPr>
          <w:rFonts w:ascii="Arial" w:hAnsi="Arial" w:cs="Arial"/>
          <w:sz w:val="22"/>
          <w:szCs w:val="22"/>
        </w:rPr>
        <w:t>o předání a převzetí plnění uvedeného v soupisu provedených prací bude sepsán protokol o předání a převzetí plnění, který musí být podepsán všemi smluvními stranami;</w:t>
      </w:r>
    </w:p>
    <w:p w:rsidR="001A4765" w:rsidRPr="00DA0851" w:rsidRDefault="001A4765" w:rsidP="007B28DD">
      <w:pPr>
        <w:pStyle w:val="Stylsodrkouodskoen"/>
        <w:rPr>
          <w:rFonts w:ascii="Arial" w:hAnsi="Arial" w:cs="Arial"/>
          <w:sz w:val="22"/>
          <w:szCs w:val="22"/>
        </w:rPr>
      </w:pPr>
      <w:r w:rsidRPr="00DA0851">
        <w:rPr>
          <w:rFonts w:ascii="Arial" w:hAnsi="Arial" w:cs="Arial"/>
          <w:sz w:val="22"/>
          <w:szCs w:val="22"/>
        </w:rPr>
        <w:t>nezávislý znalecký subjekt provede ocenění soupisu provedených prací nabídkovým rozpočtem stavebních objektů dle nabídky zhotovitele proti zaplaceným částkám;</w:t>
      </w:r>
    </w:p>
    <w:p w:rsidR="001A4765" w:rsidRPr="00DA0851" w:rsidRDefault="001A4765" w:rsidP="007B28DD">
      <w:pPr>
        <w:pStyle w:val="Stylsodrkouodskoen"/>
        <w:rPr>
          <w:rFonts w:ascii="Arial" w:hAnsi="Arial" w:cs="Arial"/>
          <w:sz w:val="22"/>
          <w:szCs w:val="22"/>
        </w:rPr>
      </w:pPr>
      <w:r w:rsidRPr="00DA0851">
        <w:rPr>
          <w:rFonts w:ascii="Arial" w:hAnsi="Arial" w:cs="Arial"/>
          <w:sz w:val="22"/>
          <w:szCs w:val="22"/>
        </w:rPr>
        <w:t>na základě ocenění soupisu provedených prací nezávislým znaleckým subjektem bude provedeno vzájemné finanční vyrovnání.</w:t>
      </w:r>
    </w:p>
    <w:p w:rsidR="001A4765" w:rsidRPr="00DA0851" w:rsidRDefault="001A4765" w:rsidP="001A4765">
      <w:pPr>
        <w:ind w:left="1134"/>
        <w:rPr>
          <w:rFonts w:ascii="Arial" w:hAnsi="Arial" w:cs="Arial"/>
          <w:sz w:val="22"/>
          <w:szCs w:val="22"/>
        </w:rPr>
      </w:pPr>
    </w:p>
    <w:p w:rsidR="00E32D31" w:rsidRPr="00DA0851" w:rsidRDefault="001A4765" w:rsidP="0030026B">
      <w:pPr>
        <w:rPr>
          <w:rFonts w:ascii="Arial" w:hAnsi="Arial" w:cs="Arial"/>
          <w:sz w:val="22"/>
          <w:szCs w:val="22"/>
        </w:rPr>
      </w:pPr>
      <w:r w:rsidRPr="00DA0851">
        <w:rPr>
          <w:rFonts w:ascii="Arial" w:hAnsi="Arial" w:cs="Arial"/>
          <w:sz w:val="22"/>
          <w:szCs w:val="22"/>
        </w:rPr>
        <w:t>Na zhotovitelem předané a objednatelem převzaté plnění dle čl. XIII této smlouvy se i po ukončení této smlouvy vztahují ujednání o záruce z této smlouvy včetně odpovědnosti za vady, smluvní pokuty a náhrady škody.</w:t>
      </w:r>
    </w:p>
    <w:p w:rsidR="001A4765" w:rsidRPr="00DA0851" w:rsidRDefault="001A4765" w:rsidP="0030026B">
      <w:pPr>
        <w:pStyle w:val="Nadpis1"/>
        <w:rPr>
          <w:rFonts w:ascii="Arial" w:hAnsi="Arial" w:cs="Arial"/>
          <w:sz w:val="22"/>
          <w:szCs w:val="22"/>
        </w:rPr>
      </w:pPr>
      <w:r w:rsidRPr="00DA0851">
        <w:rPr>
          <w:rFonts w:ascii="Arial" w:hAnsi="Arial" w:cs="Arial"/>
          <w:sz w:val="22"/>
          <w:szCs w:val="22"/>
        </w:rPr>
        <w:t>Ostatní ustanovení</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Zhotovitel výslovně potvrzuje, že je podnikatelem a uzavírá smlouvu při svém podnikání a na smlouvu se tudíž neuplatní ustanovení § 1793 odst. 1 občanského zákoníku.</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 xml:space="preserve">Zhotovitel není oprávněn převést bez písemného souhlasu objednatele svá práva a závazky vyplývající z této smlouvy na třetí osobu. </w:t>
      </w:r>
    </w:p>
    <w:p w:rsidR="001A4765" w:rsidRPr="00DA0851" w:rsidRDefault="009F3860" w:rsidP="0030026B">
      <w:pPr>
        <w:pStyle w:val="Nadpis2"/>
        <w:rPr>
          <w:rFonts w:ascii="Arial" w:hAnsi="Arial" w:cs="Arial"/>
          <w:sz w:val="22"/>
          <w:szCs w:val="22"/>
        </w:rPr>
      </w:pPr>
      <w:r w:rsidRPr="00DA0851">
        <w:rPr>
          <w:rFonts w:ascii="Arial" w:hAnsi="Arial" w:cs="Arial"/>
          <w:sz w:val="22"/>
          <w:szCs w:val="22"/>
        </w:rPr>
        <w:t>Společnost Brněnské vodárny a kanalizace, a.</w:t>
      </w:r>
      <w:r w:rsidR="00A86E59" w:rsidRPr="00DA0851">
        <w:rPr>
          <w:rFonts w:ascii="Arial" w:hAnsi="Arial" w:cs="Arial"/>
          <w:noProof/>
          <w:sz w:val="22"/>
          <w:szCs w:val="22"/>
        </w:rPr>
        <w:t xml:space="preserve"> </w:t>
      </w:r>
      <w:r w:rsidRPr="00DA0851">
        <w:rPr>
          <w:rFonts w:ascii="Arial" w:hAnsi="Arial" w:cs="Arial"/>
          <w:sz w:val="22"/>
          <w:szCs w:val="22"/>
        </w:rPr>
        <w:t xml:space="preserve">s. podporuje rovný přístup, spravedlnost, legálnost, slušnost a etické chování ve všech obchodních vztazích v souladu s Etickou chartou a Etikou ve vztazích s dodavateli, kterou vydal SUEZ a která je umístěna na internetových stránkách společnosti </w:t>
      </w:r>
      <w:hyperlink r:id="rId14" w:history="1">
        <w:r w:rsidRPr="00DA0851">
          <w:rPr>
            <w:rStyle w:val="Hypertextovodkaz"/>
            <w:rFonts w:ascii="Arial" w:hAnsi="Arial" w:cs="Arial"/>
            <w:color w:val="auto"/>
            <w:sz w:val="22"/>
            <w:szCs w:val="22"/>
            <w:u w:val="none"/>
          </w:rPr>
          <w:t>www.bvk.cz</w:t>
        </w:r>
      </w:hyperlink>
      <w:r w:rsidRPr="00DA0851">
        <w:rPr>
          <w:rFonts w:ascii="Arial" w:hAnsi="Arial" w:cs="Arial"/>
          <w:sz w:val="22"/>
          <w:szCs w:val="22"/>
        </w:rPr>
        <w:t xml:space="preserve">. Pro oznámení nelegálního a neetického chování je možné použít emailovou adresu: ethics@suez.com. </w:t>
      </w:r>
    </w:p>
    <w:p w:rsidR="00692808" w:rsidRPr="00DA0851" w:rsidRDefault="00762E54" w:rsidP="00692808">
      <w:pPr>
        <w:pStyle w:val="Nadpis2"/>
        <w:rPr>
          <w:rFonts w:ascii="Arial" w:hAnsi="Arial" w:cs="Arial"/>
          <w:sz w:val="22"/>
          <w:szCs w:val="22"/>
        </w:rPr>
      </w:pPr>
      <w:r w:rsidRPr="00DA0851">
        <w:rPr>
          <w:rFonts w:ascii="Arial" w:hAnsi="Arial" w:cs="Arial"/>
          <w:sz w:val="22"/>
          <w:szCs w:val="22"/>
        </w:rPr>
        <w:t xml:space="preserve">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w:t>
      </w:r>
      <w:r w:rsidRPr="00DA0851">
        <w:rPr>
          <w:rFonts w:ascii="Arial" w:hAnsi="Arial" w:cs="Arial"/>
          <w:sz w:val="22"/>
          <w:szCs w:val="22"/>
        </w:rPr>
        <w:lastRenderedPageBreak/>
        <w:t xml:space="preserve">vodárny a kanalizace, a.s. na svých internetových stránkách </w:t>
      </w:r>
      <w:hyperlink r:id="rId15" w:history="1">
        <w:r w:rsidRPr="00DA0851">
          <w:rPr>
            <w:rStyle w:val="Hypertextovodkaz"/>
            <w:rFonts w:ascii="Arial" w:hAnsi="Arial" w:cs="Arial"/>
            <w:sz w:val="22"/>
            <w:szCs w:val="22"/>
          </w:rPr>
          <w:t>www.bvk.cz</w:t>
        </w:r>
      </w:hyperlink>
      <w:r w:rsidRPr="00DA0851">
        <w:rPr>
          <w:rFonts w:ascii="Arial" w:hAnsi="Arial" w:cs="Arial"/>
          <w:sz w:val="22"/>
          <w:szCs w:val="22"/>
        </w:rPr>
        <w:t xml:space="preserve"> a v sídle společnosti. Zhotovitel  se zavazuje zajistit, že případný jeho poddodavatel</w:t>
      </w:r>
      <w:r w:rsidR="00AA27E9" w:rsidRPr="00DA0851">
        <w:rPr>
          <w:rFonts w:ascii="Arial" w:hAnsi="Arial" w:cs="Arial"/>
          <w:sz w:val="22"/>
          <w:szCs w:val="22"/>
        </w:rPr>
        <w:t xml:space="preserve"> bude zavázán dodržovat právní předpisy </w:t>
      </w:r>
      <w:r w:rsidRPr="00DA0851">
        <w:rPr>
          <w:rFonts w:ascii="Arial" w:hAnsi="Arial" w:cs="Arial"/>
          <w:sz w:val="22"/>
          <w:szCs w:val="22"/>
        </w:rPr>
        <w:t>o ochraně osobních údajů a smluvní  podmínky  týkající</w:t>
      </w:r>
      <w:r w:rsidR="00AA27E9" w:rsidRPr="00DA0851">
        <w:rPr>
          <w:rFonts w:ascii="Arial" w:hAnsi="Arial" w:cs="Arial"/>
          <w:sz w:val="22"/>
          <w:szCs w:val="22"/>
        </w:rPr>
        <w:t xml:space="preserve"> se ochrany osobních údajů dle </w:t>
      </w:r>
      <w:r w:rsidRPr="00DA0851">
        <w:rPr>
          <w:rFonts w:ascii="Arial" w:hAnsi="Arial" w:cs="Arial"/>
          <w:sz w:val="22"/>
          <w:szCs w:val="22"/>
        </w:rPr>
        <w:t xml:space="preserve"> této smlouvy.</w:t>
      </w:r>
    </w:p>
    <w:p w:rsidR="00692808" w:rsidRPr="00DA0851" w:rsidRDefault="00692808" w:rsidP="00692808">
      <w:pPr>
        <w:pStyle w:val="Nadpis2"/>
        <w:rPr>
          <w:rFonts w:ascii="Arial" w:hAnsi="Arial" w:cs="Arial"/>
          <w:sz w:val="22"/>
          <w:szCs w:val="22"/>
        </w:rPr>
      </w:pPr>
      <w:r w:rsidRPr="00DA0851">
        <w:rPr>
          <w:rFonts w:ascii="Arial" w:hAnsi="Arial" w:cs="Arial"/>
          <w:sz w:val="22"/>
          <w:szCs w:val="22"/>
        </w:rPr>
        <w:t>Smluvní strany prohlašují, že dostojí svým závazkům, vyplývajícím ze zásady společensky odpovědného zadávání dle § 6 odst. 4 zákona č. 134/2016 Sb., o zadávání veřejných zakázek, ve znění pozdějších předpisů, a to zejména:</w:t>
      </w:r>
    </w:p>
    <w:p w:rsidR="00692808" w:rsidRPr="00DA0851" w:rsidRDefault="00692808" w:rsidP="00692808">
      <w:pPr>
        <w:ind w:left="1065" w:hanging="360"/>
        <w:rPr>
          <w:rFonts w:ascii="Arial" w:hAnsi="Arial" w:cs="Arial"/>
          <w:sz w:val="22"/>
          <w:szCs w:val="22"/>
        </w:rPr>
      </w:pPr>
      <w:r w:rsidRPr="00DA0851">
        <w:rPr>
          <w:rFonts w:ascii="Arial" w:hAnsi="Arial" w:cs="Arial"/>
          <w:sz w:val="22"/>
          <w:szCs w:val="22"/>
        </w:rPr>
        <w:t>         při plnění díla budou dodrženy zákonné požadavky, s důrazem na předpisy v oblasti BOZP, životního prostředí a zaměstnanosti, bude použito odpovídající vybavení a zdroje pro plnění díla, budou dodrženy mezinárodní úmluvy o lidských právech, sociálních či pracovních právech</w:t>
      </w:r>
    </w:p>
    <w:p w:rsidR="00692808" w:rsidRPr="00DA0851" w:rsidRDefault="00692808" w:rsidP="00692808">
      <w:pPr>
        <w:ind w:left="1065" w:hanging="360"/>
        <w:rPr>
          <w:rFonts w:ascii="Arial" w:hAnsi="Arial" w:cs="Arial"/>
          <w:sz w:val="22"/>
          <w:szCs w:val="22"/>
        </w:rPr>
      </w:pPr>
      <w:r w:rsidRPr="00DA0851">
        <w:rPr>
          <w:rFonts w:ascii="Arial" w:hAnsi="Arial" w:cs="Arial"/>
          <w:sz w:val="22"/>
          <w:szCs w:val="22"/>
        </w:rPr>
        <w:t>         při plnění díla bude preferováno ekonomicky nejpřijatelnější řešení, umožňující být při plnění díla šetrnější k životnímu prostředí, zejména takové, které povede k omezení spotřeby energií, vody, surovin, produkce znečišťujících látek uvolňovaných do ovzduší, vody, půdy, omezení uhlíkové stopy</w:t>
      </w:r>
    </w:p>
    <w:p w:rsidR="00692808" w:rsidRPr="00DA0851" w:rsidRDefault="00692808" w:rsidP="00692808">
      <w:pPr>
        <w:ind w:left="1065" w:hanging="360"/>
        <w:rPr>
          <w:rFonts w:ascii="Arial" w:hAnsi="Arial" w:cs="Arial"/>
          <w:sz w:val="22"/>
          <w:szCs w:val="22"/>
        </w:rPr>
      </w:pPr>
      <w:r w:rsidRPr="00DA0851">
        <w:rPr>
          <w:rFonts w:ascii="Arial" w:hAnsi="Arial" w:cs="Arial"/>
          <w:sz w:val="22"/>
          <w:szCs w:val="22"/>
        </w:rPr>
        <w:t>         při plnění díla bude preferováno ekonomicky přijatelné řešení, které umožní využití obnovitelných zdrojů, recyklovaných surovin, snížení množství odpadu, zohlednění nákladů životního cyklu či zapojení jiných aspektů cirkulární ekonomiky</w:t>
      </w:r>
    </w:p>
    <w:p w:rsidR="00692808" w:rsidRPr="00DA0851" w:rsidRDefault="00692808" w:rsidP="00692808">
      <w:pPr>
        <w:ind w:left="1065" w:hanging="360"/>
        <w:rPr>
          <w:rFonts w:ascii="Arial" w:hAnsi="Arial" w:cs="Arial"/>
          <w:sz w:val="22"/>
          <w:szCs w:val="22"/>
        </w:rPr>
      </w:pPr>
      <w:r w:rsidRPr="00DA0851">
        <w:rPr>
          <w:rFonts w:ascii="Arial" w:hAnsi="Arial" w:cs="Arial"/>
          <w:sz w:val="22"/>
          <w:szCs w:val="22"/>
        </w:rPr>
        <w:t>         při plnění díla bude preferováno ekonomicky přijatelné řešení pro inovaci, tedy pro implementaci nového nebo značně zlepšeného produktu nebo služby</w:t>
      </w:r>
    </w:p>
    <w:p w:rsidR="00692808" w:rsidRPr="00DA0851" w:rsidRDefault="00692808" w:rsidP="00692808">
      <w:pPr>
        <w:ind w:left="1065" w:hanging="360"/>
        <w:rPr>
          <w:rFonts w:ascii="Arial" w:hAnsi="Arial" w:cs="Arial"/>
          <w:sz w:val="22"/>
          <w:szCs w:val="22"/>
        </w:rPr>
      </w:pPr>
      <w:r w:rsidRPr="00DA0851">
        <w:rPr>
          <w:rFonts w:ascii="Arial" w:hAnsi="Arial" w:cs="Arial"/>
          <w:sz w:val="22"/>
          <w:szCs w:val="22"/>
        </w:rPr>
        <w:t>        při plnění díla bude kladen důraz na dodržení postupů a použití materiálů zajišťujících kvalitu dodávky a tento postup doloží příslušnými doklady.</w:t>
      </w:r>
    </w:p>
    <w:p w:rsidR="00692808" w:rsidRPr="00DA0851" w:rsidRDefault="00692808" w:rsidP="00692808">
      <w:pPr>
        <w:ind w:left="1065" w:hanging="360"/>
        <w:rPr>
          <w:rFonts w:ascii="Arial" w:hAnsi="Arial" w:cs="Arial"/>
          <w:sz w:val="22"/>
          <w:szCs w:val="22"/>
        </w:rPr>
      </w:pPr>
    </w:p>
    <w:p w:rsidR="00692808" w:rsidRPr="00DA0851" w:rsidRDefault="00692808" w:rsidP="00692808">
      <w:pPr>
        <w:rPr>
          <w:rFonts w:ascii="Arial" w:hAnsi="Arial" w:cs="Arial"/>
          <w:sz w:val="22"/>
          <w:szCs w:val="22"/>
        </w:rPr>
      </w:pPr>
      <w:r w:rsidRPr="00DA0851">
        <w:rPr>
          <w:rFonts w:ascii="Arial" w:hAnsi="Arial" w:cs="Arial"/>
          <w:sz w:val="22"/>
          <w:szCs w:val="22"/>
        </w:rPr>
        <w:t>Zhotovitel bere na vědomí a souhlasí s tím, že porušování uvedených povinností může být bráno jako podstatné porušení smluvního vztahu.</w:t>
      </w:r>
    </w:p>
    <w:p w:rsidR="00D73C87" w:rsidRDefault="00D73C87" w:rsidP="00D73C87">
      <w:pPr>
        <w:pStyle w:val="Nadpis2"/>
        <w:rPr>
          <w:rFonts w:ascii="Arial" w:hAnsi="Arial" w:cs="Arial"/>
          <w:sz w:val="22"/>
          <w:szCs w:val="22"/>
        </w:rPr>
      </w:pPr>
      <w:r w:rsidRPr="00DA0851">
        <w:rPr>
          <w:rFonts w:ascii="Arial" w:hAnsi="Arial" w:cs="Arial"/>
          <w:sz w:val="22"/>
          <w:szCs w:val="22"/>
        </w:rPr>
        <w:t>Zhotovitel bere na vědomí, že společnost Brněnské vodárny a kanalizace, a.s. je povinným subjektem dle zákona č. 106/99 Sb., o svobodném přístupu k informacím, ve znění pozdějších předpisů.</w:t>
      </w:r>
    </w:p>
    <w:p w:rsidR="001A4765" w:rsidRPr="00DA0851" w:rsidRDefault="001A4765" w:rsidP="0030026B">
      <w:pPr>
        <w:pStyle w:val="Nadpis1"/>
        <w:rPr>
          <w:rFonts w:ascii="Arial" w:hAnsi="Arial" w:cs="Arial"/>
          <w:sz w:val="22"/>
          <w:szCs w:val="22"/>
        </w:rPr>
      </w:pPr>
      <w:r w:rsidRPr="00DA0851">
        <w:rPr>
          <w:rFonts w:ascii="Arial" w:hAnsi="Arial" w:cs="Arial"/>
          <w:sz w:val="22"/>
          <w:szCs w:val="22"/>
        </w:rPr>
        <w:t>Závěrečná ustanovení</w:t>
      </w:r>
    </w:p>
    <w:p w:rsidR="00A525A4" w:rsidRPr="00DA0851" w:rsidRDefault="00A525A4" w:rsidP="0030026B">
      <w:pPr>
        <w:pStyle w:val="Nadpis2"/>
        <w:rPr>
          <w:rFonts w:ascii="Arial" w:hAnsi="Arial" w:cs="Arial"/>
          <w:sz w:val="22"/>
          <w:szCs w:val="22"/>
        </w:rPr>
      </w:pPr>
      <w:r w:rsidRPr="00DA0851">
        <w:rPr>
          <w:rFonts w:ascii="Arial" w:hAnsi="Arial" w:cs="Arial"/>
          <w:sz w:val="22"/>
          <w:szCs w:val="22"/>
        </w:rPr>
        <w:t>Smluvní strany shodně prohlašují, že došlo k dohodě o celém obsahu smlouvy.</w:t>
      </w:r>
    </w:p>
    <w:p w:rsidR="00A525A4" w:rsidRPr="00DA0851" w:rsidRDefault="00A525A4" w:rsidP="0030026B">
      <w:pPr>
        <w:pStyle w:val="Nadpis2"/>
        <w:rPr>
          <w:rFonts w:ascii="Arial" w:hAnsi="Arial" w:cs="Arial"/>
          <w:sz w:val="22"/>
          <w:szCs w:val="22"/>
        </w:rPr>
      </w:pPr>
      <w:r w:rsidRPr="00DA0851">
        <w:rPr>
          <w:rFonts w:ascii="Arial" w:hAnsi="Arial" w:cs="Arial"/>
          <w:sz w:val="22"/>
          <w:szCs w:val="22"/>
        </w:rPr>
        <w:t>V případě, že se některé ustanovení této smlouvy ukáže později jako neplatné, nezpůsobuje neplatnost tohoto ustanovení neplatnost smlouvy jako celku. Smluvní strany se tímto zavazují nahradit bez prodlení neplatné ustanovení ustanovením novým, jež nejblíže odpovídá smyslu smlouvy.</w:t>
      </w:r>
    </w:p>
    <w:p w:rsidR="00A525A4" w:rsidRPr="005307A6" w:rsidRDefault="00A525A4" w:rsidP="0030026B">
      <w:pPr>
        <w:pStyle w:val="Nadpis2"/>
        <w:rPr>
          <w:rFonts w:ascii="Arial" w:hAnsi="Arial" w:cs="Arial"/>
          <w:sz w:val="22"/>
          <w:szCs w:val="22"/>
        </w:rPr>
      </w:pPr>
      <w:r w:rsidRPr="00DA0851">
        <w:rPr>
          <w:rFonts w:ascii="Arial" w:hAnsi="Arial" w:cs="Arial"/>
          <w:sz w:val="22"/>
          <w:szCs w:val="22"/>
        </w:rPr>
        <w:t xml:space="preserve">Tuto smlouvu lze měnit, doplnit nebo zrušit pouze písemnými průběžně číslovanými smluvními dodatky, jež musí být jako takové označeny a podepsány oprávněnými zástupci smluvních stran. Tyto dodatky podléhají témuž smluvnímu režimu jako tato smlouva a stanou se její integrální součástí. </w:t>
      </w:r>
    </w:p>
    <w:p w:rsidR="00A525A4" w:rsidRPr="005307A6" w:rsidRDefault="00A525A4" w:rsidP="0030026B">
      <w:pPr>
        <w:pStyle w:val="Nadpis2"/>
        <w:rPr>
          <w:rFonts w:ascii="Arial" w:hAnsi="Arial" w:cs="Arial"/>
          <w:sz w:val="22"/>
          <w:szCs w:val="22"/>
        </w:rPr>
      </w:pPr>
      <w:r w:rsidRPr="005307A6">
        <w:rPr>
          <w:rFonts w:ascii="Arial" w:hAnsi="Arial" w:cs="Arial"/>
          <w:sz w:val="22"/>
          <w:szCs w:val="22"/>
        </w:rPr>
        <w:t>Smluvní strany neakceptují právní jednání protistrany učiněné elektronicky neb</w:t>
      </w:r>
      <w:r w:rsidR="008869BD" w:rsidRPr="005307A6">
        <w:rPr>
          <w:rFonts w:ascii="Arial" w:hAnsi="Arial" w:cs="Arial"/>
          <w:sz w:val="22"/>
          <w:szCs w:val="22"/>
        </w:rPr>
        <w:t>o jinými technickými prostředky, vyjma elektronického podepisování této smlouvy.</w:t>
      </w:r>
    </w:p>
    <w:p w:rsidR="00A525A4" w:rsidRPr="005307A6" w:rsidRDefault="00A525A4" w:rsidP="0030026B">
      <w:pPr>
        <w:pStyle w:val="Nadpis2"/>
        <w:rPr>
          <w:rFonts w:ascii="Arial" w:hAnsi="Arial" w:cs="Arial"/>
          <w:sz w:val="22"/>
          <w:szCs w:val="22"/>
        </w:rPr>
      </w:pPr>
      <w:r w:rsidRPr="005307A6">
        <w:rPr>
          <w:rFonts w:ascii="Arial" w:hAnsi="Arial" w:cs="Arial"/>
          <w:sz w:val="22"/>
          <w:szCs w:val="22"/>
        </w:rPr>
        <w:t>Smluvní strany prohlašují, že údaje uvedené v této smlouvě nejsou informacemi požívajícími ochrany důvěrnosti majetkových poměrů.</w:t>
      </w:r>
    </w:p>
    <w:p w:rsidR="00676193" w:rsidRPr="005307A6" w:rsidRDefault="00676193" w:rsidP="004F2376">
      <w:pPr>
        <w:pStyle w:val="Nadpis2"/>
        <w:rPr>
          <w:rFonts w:ascii="Arial" w:hAnsi="Arial" w:cs="Arial"/>
          <w:sz w:val="22"/>
          <w:szCs w:val="22"/>
        </w:rPr>
      </w:pPr>
      <w:r w:rsidRPr="005307A6">
        <w:rPr>
          <w:rFonts w:ascii="Arial" w:hAnsi="Arial" w:cs="Arial"/>
          <w:sz w:val="22"/>
          <w:szCs w:val="22"/>
        </w:rPr>
        <w:t xml:space="preserve">Smlouva byla uzavřena v běžném obchodním styku právnickou osobou (Objednatelem), která byla založena za účelem uspokojování potřeb majících průmyslovou nebo obchodní povahu. Smlouva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smlouvy Objednatel zveřejní smlouvu v registru smluv. Smluvní strany prohlašují, že skutečnosti uvedené v této Smlouvě nepovažují za obchodní tajemství ve </w:t>
      </w:r>
      <w:r w:rsidRPr="005307A6">
        <w:rPr>
          <w:rFonts w:ascii="Arial" w:hAnsi="Arial" w:cs="Arial"/>
          <w:sz w:val="22"/>
          <w:szCs w:val="22"/>
        </w:rPr>
        <w:lastRenderedPageBreak/>
        <w:t xml:space="preserve">smyslu ustanovení § 504 Občanského zákoníku a udělují svolení k jejich užití a zveřejnění bez stanovení jakýchkoliv dalších podmínek. </w:t>
      </w:r>
    </w:p>
    <w:p w:rsidR="008869BD" w:rsidRPr="005307A6" w:rsidRDefault="008869BD" w:rsidP="008869BD">
      <w:pPr>
        <w:pStyle w:val="Nadpis2"/>
        <w:rPr>
          <w:rFonts w:ascii="Arial" w:hAnsi="Arial" w:cs="Arial"/>
          <w:sz w:val="22"/>
          <w:szCs w:val="22"/>
        </w:rPr>
      </w:pPr>
      <w:r w:rsidRPr="005307A6">
        <w:rPr>
          <w:rFonts w:ascii="Arial" w:hAnsi="Arial" w:cs="Arial"/>
          <w:sz w:val="22"/>
          <w:szCs w:val="22"/>
        </w:rPr>
        <w:t>Smluvní strany se dohodly, že pro uzavření této smlouvy vzájemně akceptují pouze vlastnoruční podpis nebo platný uznávaný elektronický podpis dle zákona č. 297/2016 Sb., o službách vytvářejících důvěru pro elektronické transakce, ve znění pozdějších předpisů (tj. platný zaručený elektronický podpis založený na kvalifikovaném certifikátu pro elektronický podpis nebo platný kvalifikovaný elektronický podpis), přičemž bez takových podpisů smlouva nenabývá platnosti. Každá smluvní strana obdrží verzi smlouvy ve formátu .</w:t>
      </w:r>
      <w:proofErr w:type="spellStart"/>
      <w:r w:rsidRPr="005307A6">
        <w:rPr>
          <w:rFonts w:ascii="Arial" w:hAnsi="Arial" w:cs="Arial"/>
          <w:sz w:val="22"/>
          <w:szCs w:val="22"/>
        </w:rPr>
        <w:t>pdf</w:t>
      </w:r>
      <w:proofErr w:type="spellEnd"/>
      <w:r w:rsidRPr="005307A6">
        <w:rPr>
          <w:rFonts w:ascii="Arial" w:hAnsi="Arial" w:cs="Arial"/>
          <w:sz w:val="22"/>
          <w:szCs w:val="22"/>
        </w:rPr>
        <w:t xml:space="preserve"> s platnými uznávanými elektronickými podpisy obou smluvních stran, nebo bude tato smlouva vyhotovena ve dvou listinných stejnopisech s vlastnoručními podpisy smluvních stran, ze kterých každá ze smluvních stran obdrží jedno vyhotovení.</w:t>
      </w:r>
    </w:p>
    <w:p w:rsidR="0030026B" w:rsidRPr="005307A6" w:rsidRDefault="0030026B" w:rsidP="0030026B">
      <w:pPr>
        <w:ind w:left="360"/>
        <w:rPr>
          <w:rFonts w:ascii="Arial" w:hAnsi="Arial" w:cs="Arial"/>
          <w:sz w:val="22"/>
          <w:szCs w:val="22"/>
        </w:rPr>
      </w:pPr>
    </w:p>
    <w:tbl>
      <w:tblPr>
        <w:tblW w:w="10031" w:type="dxa"/>
        <w:tblLayout w:type="fixed"/>
        <w:tblLook w:val="04A0" w:firstRow="1" w:lastRow="0" w:firstColumn="1" w:lastColumn="0" w:noHBand="0" w:noVBand="1"/>
      </w:tblPr>
      <w:tblGrid>
        <w:gridCol w:w="4928"/>
        <w:gridCol w:w="5103"/>
      </w:tblGrid>
      <w:tr w:rsidR="005307A6" w:rsidRPr="005307A6" w:rsidTr="00431CE6">
        <w:trPr>
          <w:trHeight w:val="397"/>
        </w:trPr>
        <w:tc>
          <w:tcPr>
            <w:tcW w:w="4928" w:type="dxa"/>
            <w:shd w:val="clear" w:color="auto" w:fill="auto"/>
            <w:vAlign w:val="bottom"/>
          </w:tcPr>
          <w:p w:rsidR="000507E2" w:rsidRPr="005307A6" w:rsidRDefault="000507E2" w:rsidP="00946FA0">
            <w:pPr>
              <w:rPr>
                <w:rFonts w:ascii="Arial" w:eastAsia="Calibri" w:hAnsi="Arial" w:cs="Arial"/>
                <w:sz w:val="22"/>
                <w:szCs w:val="22"/>
              </w:rPr>
            </w:pPr>
            <w:r w:rsidRPr="005307A6">
              <w:rPr>
                <w:rFonts w:ascii="Arial" w:eastAsia="Calibri" w:hAnsi="Arial" w:cs="Arial"/>
                <w:sz w:val="22"/>
                <w:szCs w:val="22"/>
              </w:rPr>
              <w:t xml:space="preserve">V Brně </w:t>
            </w:r>
            <w:r w:rsidR="00946FA0">
              <w:rPr>
                <w:rFonts w:ascii="Arial" w:eastAsia="Calibri" w:hAnsi="Arial" w:cs="Arial"/>
                <w:sz w:val="22"/>
                <w:szCs w:val="22"/>
              </w:rPr>
              <w:t xml:space="preserve">dne </w:t>
            </w:r>
            <w:proofErr w:type="gramStart"/>
            <w:r w:rsidR="00946FA0">
              <w:rPr>
                <w:rFonts w:ascii="Arial" w:eastAsia="Calibri" w:hAnsi="Arial" w:cs="Arial"/>
                <w:sz w:val="22"/>
                <w:szCs w:val="22"/>
              </w:rPr>
              <w:t>18.6.2025</w:t>
            </w:r>
            <w:proofErr w:type="gramEnd"/>
          </w:p>
        </w:tc>
        <w:tc>
          <w:tcPr>
            <w:tcW w:w="5103" w:type="dxa"/>
            <w:shd w:val="clear" w:color="auto" w:fill="auto"/>
            <w:vAlign w:val="bottom"/>
          </w:tcPr>
          <w:p w:rsidR="000507E2" w:rsidRPr="005307A6" w:rsidRDefault="005307A6" w:rsidP="00946FA0">
            <w:pPr>
              <w:jc w:val="left"/>
              <w:rPr>
                <w:rFonts w:ascii="Arial" w:eastAsia="Calibri" w:hAnsi="Arial" w:cs="Arial"/>
                <w:sz w:val="22"/>
                <w:szCs w:val="22"/>
              </w:rPr>
            </w:pPr>
            <w:r>
              <w:rPr>
                <w:rFonts w:ascii="Arial" w:eastAsia="Calibri" w:hAnsi="Arial" w:cs="Arial"/>
                <w:sz w:val="22"/>
                <w:szCs w:val="22"/>
              </w:rPr>
              <w:t xml:space="preserve">V Brně </w:t>
            </w:r>
            <w:r w:rsidR="00946FA0">
              <w:rPr>
                <w:rFonts w:ascii="Arial" w:eastAsia="Calibri" w:hAnsi="Arial" w:cs="Arial"/>
                <w:sz w:val="22"/>
                <w:szCs w:val="22"/>
              </w:rPr>
              <w:t xml:space="preserve">dne </w:t>
            </w:r>
            <w:proofErr w:type="gramStart"/>
            <w:r w:rsidR="00946FA0">
              <w:rPr>
                <w:rFonts w:ascii="Arial" w:eastAsia="Calibri" w:hAnsi="Arial" w:cs="Arial"/>
                <w:sz w:val="22"/>
                <w:szCs w:val="22"/>
              </w:rPr>
              <w:t>18.6.2025</w:t>
            </w:r>
            <w:proofErr w:type="gramEnd"/>
          </w:p>
        </w:tc>
      </w:tr>
      <w:tr w:rsidR="005307A6" w:rsidRPr="005307A6" w:rsidTr="00431CE6">
        <w:trPr>
          <w:trHeight w:val="490"/>
        </w:trPr>
        <w:tc>
          <w:tcPr>
            <w:tcW w:w="4928" w:type="dxa"/>
            <w:shd w:val="clear" w:color="auto" w:fill="auto"/>
            <w:vAlign w:val="bottom"/>
          </w:tcPr>
          <w:p w:rsidR="005028D7" w:rsidRPr="005307A6" w:rsidRDefault="005028D7" w:rsidP="002944C9">
            <w:pPr>
              <w:jc w:val="left"/>
              <w:rPr>
                <w:rFonts w:ascii="Arial" w:eastAsia="Calibri" w:hAnsi="Arial" w:cs="Arial"/>
                <w:sz w:val="22"/>
                <w:szCs w:val="22"/>
              </w:rPr>
            </w:pPr>
            <w:r w:rsidRPr="005307A6">
              <w:rPr>
                <w:rFonts w:ascii="Arial" w:eastAsia="Calibri" w:hAnsi="Arial" w:cs="Arial"/>
                <w:sz w:val="22"/>
                <w:szCs w:val="22"/>
              </w:rPr>
              <w:t>Za objednatele</w:t>
            </w:r>
          </w:p>
        </w:tc>
        <w:tc>
          <w:tcPr>
            <w:tcW w:w="5103" w:type="dxa"/>
            <w:shd w:val="clear" w:color="auto" w:fill="auto"/>
            <w:vAlign w:val="bottom"/>
          </w:tcPr>
          <w:p w:rsidR="005028D7" w:rsidRPr="005307A6" w:rsidRDefault="005028D7" w:rsidP="002944C9">
            <w:pPr>
              <w:jc w:val="left"/>
              <w:rPr>
                <w:rFonts w:ascii="Arial" w:eastAsia="Calibri" w:hAnsi="Arial" w:cs="Arial"/>
                <w:sz w:val="22"/>
                <w:szCs w:val="22"/>
              </w:rPr>
            </w:pPr>
            <w:r w:rsidRPr="005307A6">
              <w:rPr>
                <w:rFonts w:ascii="Arial" w:eastAsia="Calibri" w:hAnsi="Arial" w:cs="Arial"/>
                <w:sz w:val="22"/>
                <w:szCs w:val="22"/>
              </w:rPr>
              <w:t>Za zhotovitele</w:t>
            </w:r>
          </w:p>
        </w:tc>
      </w:tr>
      <w:tr w:rsidR="005307A6" w:rsidRPr="005307A6" w:rsidTr="00431CE6">
        <w:trPr>
          <w:trHeight w:val="1644"/>
        </w:trPr>
        <w:tc>
          <w:tcPr>
            <w:tcW w:w="4928" w:type="dxa"/>
            <w:shd w:val="clear" w:color="auto" w:fill="auto"/>
            <w:vAlign w:val="bottom"/>
          </w:tcPr>
          <w:p w:rsidR="005028D7" w:rsidRPr="005307A6" w:rsidRDefault="005028D7" w:rsidP="002944C9">
            <w:pPr>
              <w:jc w:val="left"/>
              <w:rPr>
                <w:rFonts w:ascii="Arial" w:eastAsia="Calibri" w:hAnsi="Arial" w:cs="Arial"/>
                <w:sz w:val="22"/>
                <w:szCs w:val="22"/>
              </w:rPr>
            </w:pPr>
          </w:p>
        </w:tc>
        <w:tc>
          <w:tcPr>
            <w:tcW w:w="5103" w:type="dxa"/>
            <w:shd w:val="clear" w:color="auto" w:fill="auto"/>
            <w:vAlign w:val="bottom"/>
          </w:tcPr>
          <w:p w:rsidR="005028D7" w:rsidRPr="005307A6" w:rsidRDefault="005028D7" w:rsidP="002944C9">
            <w:pPr>
              <w:jc w:val="left"/>
              <w:rPr>
                <w:rFonts w:ascii="Arial" w:eastAsia="Calibri" w:hAnsi="Arial" w:cs="Arial"/>
                <w:sz w:val="22"/>
                <w:szCs w:val="22"/>
              </w:rPr>
            </w:pPr>
          </w:p>
        </w:tc>
      </w:tr>
      <w:tr w:rsidR="005307A6" w:rsidRPr="005307A6" w:rsidTr="00431CE6">
        <w:trPr>
          <w:trHeight w:val="278"/>
        </w:trPr>
        <w:tc>
          <w:tcPr>
            <w:tcW w:w="4928" w:type="dxa"/>
            <w:shd w:val="clear" w:color="auto" w:fill="auto"/>
          </w:tcPr>
          <w:p w:rsidR="005028D7" w:rsidRPr="005307A6" w:rsidRDefault="005028D7" w:rsidP="002944C9">
            <w:pPr>
              <w:rPr>
                <w:rFonts w:ascii="Arial" w:eastAsia="Calibri" w:hAnsi="Arial" w:cs="Arial"/>
                <w:sz w:val="22"/>
                <w:szCs w:val="22"/>
              </w:rPr>
            </w:pPr>
            <w:r w:rsidRPr="005307A6">
              <w:rPr>
                <w:rFonts w:ascii="Arial" w:eastAsia="Calibri" w:hAnsi="Arial" w:cs="Arial"/>
                <w:sz w:val="22"/>
                <w:szCs w:val="22"/>
              </w:rPr>
              <w:t>………………………………………………..</w:t>
            </w:r>
          </w:p>
        </w:tc>
        <w:tc>
          <w:tcPr>
            <w:tcW w:w="5103" w:type="dxa"/>
            <w:shd w:val="clear" w:color="auto" w:fill="auto"/>
          </w:tcPr>
          <w:p w:rsidR="005028D7" w:rsidRPr="005307A6" w:rsidRDefault="005028D7" w:rsidP="002944C9">
            <w:pPr>
              <w:rPr>
                <w:rFonts w:ascii="Arial" w:eastAsia="Calibri" w:hAnsi="Arial" w:cs="Arial"/>
                <w:sz w:val="22"/>
                <w:szCs w:val="22"/>
              </w:rPr>
            </w:pPr>
            <w:r w:rsidRPr="005307A6">
              <w:rPr>
                <w:rFonts w:ascii="Arial" w:eastAsia="Calibri" w:hAnsi="Arial" w:cs="Arial"/>
                <w:sz w:val="22"/>
                <w:szCs w:val="22"/>
              </w:rPr>
              <w:t>………………………………………………….</w:t>
            </w:r>
          </w:p>
        </w:tc>
      </w:tr>
      <w:tr w:rsidR="005307A6" w:rsidRPr="005307A6" w:rsidTr="005307A6">
        <w:trPr>
          <w:trHeight w:val="581"/>
        </w:trPr>
        <w:tc>
          <w:tcPr>
            <w:tcW w:w="4928" w:type="dxa"/>
            <w:shd w:val="clear" w:color="auto" w:fill="auto"/>
          </w:tcPr>
          <w:p w:rsidR="005028D7" w:rsidRPr="005307A6" w:rsidRDefault="005028D7" w:rsidP="002944C9">
            <w:pPr>
              <w:rPr>
                <w:rFonts w:ascii="Arial" w:eastAsia="Calibri" w:hAnsi="Arial" w:cs="Arial"/>
                <w:sz w:val="22"/>
                <w:szCs w:val="22"/>
              </w:rPr>
            </w:pPr>
            <w:r w:rsidRPr="005307A6">
              <w:rPr>
                <w:rFonts w:ascii="Arial" w:eastAsia="Calibri" w:hAnsi="Arial" w:cs="Arial"/>
                <w:sz w:val="22"/>
                <w:szCs w:val="22"/>
              </w:rPr>
              <w:t>Brně</w:t>
            </w:r>
            <w:r w:rsidR="00F66F33" w:rsidRPr="005307A6">
              <w:rPr>
                <w:rFonts w:ascii="Arial" w:eastAsia="Calibri" w:hAnsi="Arial" w:cs="Arial"/>
                <w:sz w:val="22"/>
                <w:szCs w:val="22"/>
              </w:rPr>
              <w:t>nské vodárny a kanalizace, a.s.</w:t>
            </w:r>
          </w:p>
          <w:p w:rsidR="00D206D4" w:rsidRPr="005307A6" w:rsidRDefault="00946FA0" w:rsidP="00D206D4">
            <w:pPr>
              <w:rPr>
                <w:rFonts w:ascii="Arial" w:eastAsia="Calibri" w:hAnsi="Arial" w:cs="Arial"/>
                <w:sz w:val="22"/>
                <w:szCs w:val="22"/>
              </w:rPr>
            </w:pPr>
            <w:r>
              <w:rPr>
                <w:rFonts w:ascii="Arial" w:eastAsia="Calibri" w:hAnsi="Arial" w:cs="Arial"/>
                <w:sz w:val="22"/>
                <w:szCs w:val="22"/>
              </w:rPr>
              <w:t>XXX</w:t>
            </w:r>
            <w:bookmarkStart w:id="1" w:name="_GoBack"/>
            <w:bookmarkEnd w:id="1"/>
          </w:p>
          <w:p w:rsidR="005028D7" w:rsidRPr="005307A6" w:rsidRDefault="005028D7" w:rsidP="00D206D4">
            <w:pPr>
              <w:rPr>
                <w:rFonts w:ascii="Arial" w:eastAsia="Calibri" w:hAnsi="Arial" w:cs="Arial"/>
                <w:sz w:val="22"/>
                <w:szCs w:val="22"/>
              </w:rPr>
            </w:pPr>
          </w:p>
        </w:tc>
        <w:tc>
          <w:tcPr>
            <w:tcW w:w="5103" w:type="dxa"/>
            <w:shd w:val="clear" w:color="auto" w:fill="auto"/>
          </w:tcPr>
          <w:p w:rsidR="005028D7" w:rsidRPr="005307A6" w:rsidRDefault="005307A6" w:rsidP="002944C9">
            <w:pPr>
              <w:rPr>
                <w:rFonts w:ascii="Arial" w:hAnsi="Arial" w:cs="Arial"/>
                <w:sz w:val="22"/>
                <w:szCs w:val="22"/>
              </w:rPr>
            </w:pPr>
            <w:r w:rsidRPr="005307A6">
              <w:rPr>
                <w:rFonts w:ascii="Arial" w:hAnsi="Arial" w:cs="Arial"/>
                <w:sz w:val="22"/>
                <w:szCs w:val="22"/>
              </w:rPr>
              <w:t>QUANTUM, a.s.</w:t>
            </w:r>
          </w:p>
          <w:p w:rsidR="005307A6" w:rsidRPr="005307A6" w:rsidRDefault="005307A6" w:rsidP="005307A6">
            <w:pPr>
              <w:rPr>
                <w:rFonts w:ascii="Arial" w:hAnsi="Arial" w:cs="Arial"/>
                <w:sz w:val="22"/>
                <w:szCs w:val="22"/>
              </w:rPr>
            </w:pPr>
            <w:r w:rsidRPr="005307A6">
              <w:rPr>
                <w:rFonts w:ascii="Arial" w:hAnsi="Arial" w:cs="Arial"/>
                <w:sz w:val="22"/>
                <w:szCs w:val="22"/>
              </w:rPr>
              <w:t>Vilém Gottwald</w:t>
            </w:r>
          </w:p>
          <w:p w:rsidR="005307A6" w:rsidRPr="005307A6" w:rsidRDefault="005307A6" w:rsidP="005307A6">
            <w:pPr>
              <w:rPr>
                <w:rFonts w:ascii="Arial" w:eastAsia="Calibri" w:hAnsi="Arial" w:cs="Arial"/>
                <w:sz w:val="22"/>
                <w:szCs w:val="22"/>
              </w:rPr>
            </w:pPr>
            <w:r w:rsidRPr="005307A6">
              <w:rPr>
                <w:rFonts w:ascii="Arial" w:hAnsi="Arial" w:cs="Arial"/>
                <w:sz w:val="22"/>
                <w:szCs w:val="22"/>
              </w:rPr>
              <w:t>prokurista</w:t>
            </w:r>
          </w:p>
        </w:tc>
      </w:tr>
    </w:tbl>
    <w:p w:rsidR="00A6320F" w:rsidRPr="00DC036B" w:rsidRDefault="00A6320F" w:rsidP="00DC036B">
      <w:pPr>
        <w:rPr>
          <w:b/>
        </w:rPr>
      </w:pPr>
    </w:p>
    <w:sectPr w:rsidR="00A6320F" w:rsidRPr="00DC036B" w:rsidSect="007B28DD">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4E79" w:rsidRDefault="00074E79">
      <w:r>
        <w:separator/>
      </w:r>
    </w:p>
  </w:endnote>
  <w:endnote w:type="continuationSeparator" w:id="0">
    <w:p w:rsidR="00074E79" w:rsidRDefault="00074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FAA" w:rsidRDefault="00760C4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12</w:t>
    </w:r>
    <w:r>
      <w:rPr>
        <w:rStyle w:val="slostrnky"/>
      </w:rPr>
      <w:fldChar w:fldCharType="end"/>
    </w:r>
  </w:p>
  <w:p w:rsidR="00564FAA" w:rsidRDefault="00074E7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573" w:rsidRPr="00FF25E9" w:rsidRDefault="00E5178F" w:rsidP="006F5573">
    <w:pPr>
      <w:pStyle w:val="zpat0"/>
    </w:pPr>
    <w:r w:rsidRPr="00E5178F">
      <w:t>SML/0281/25</w:t>
    </w:r>
    <w:r w:rsidR="006F5573">
      <w:tab/>
    </w:r>
    <w:r w:rsidR="006F5573">
      <w:tab/>
      <w:t xml:space="preserve">Stránka </w:t>
    </w:r>
    <w:r w:rsidR="006F5573">
      <w:fldChar w:fldCharType="begin"/>
    </w:r>
    <w:r w:rsidR="006F5573">
      <w:instrText>PAGE  \* Arabic  \* MERGEFORMAT</w:instrText>
    </w:r>
    <w:r w:rsidR="006F5573">
      <w:fldChar w:fldCharType="separate"/>
    </w:r>
    <w:r w:rsidR="00946FA0">
      <w:rPr>
        <w:noProof/>
      </w:rPr>
      <w:t>11</w:t>
    </w:r>
    <w:r w:rsidR="006F5573">
      <w:fldChar w:fldCharType="end"/>
    </w:r>
    <w:r w:rsidR="006F5573">
      <w:t xml:space="preserve"> z </w:t>
    </w:r>
    <w:fldSimple w:instr="NUMPAGES  \* Arabic  \* MERGEFORMAT">
      <w:r w:rsidR="00946FA0">
        <w:rPr>
          <w:noProof/>
        </w:rPr>
        <w:t>12</w:t>
      </w:r>
    </w:fldSimple>
  </w:p>
  <w:p w:rsidR="00564FAA" w:rsidRDefault="00074E79" w:rsidP="006F5573">
    <w:pPr>
      <w:pStyle w:val="Zpat"/>
      <w:ind w:left="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969" w:rsidRPr="00FF25E9" w:rsidRDefault="00E5178F" w:rsidP="00002969">
    <w:pPr>
      <w:pStyle w:val="zpat0"/>
    </w:pPr>
    <w:r w:rsidRPr="00E5178F">
      <w:t>SML/0281/25</w:t>
    </w:r>
    <w:r w:rsidR="00002969">
      <w:tab/>
    </w:r>
    <w:r w:rsidR="00002969">
      <w:tab/>
      <w:t xml:space="preserve">Stránka </w:t>
    </w:r>
    <w:r w:rsidR="00002969">
      <w:fldChar w:fldCharType="begin"/>
    </w:r>
    <w:r w:rsidR="00002969">
      <w:instrText>PAGE  \* Arabic  \* MERGEFORMAT</w:instrText>
    </w:r>
    <w:r w:rsidR="00002969">
      <w:fldChar w:fldCharType="separate"/>
    </w:r>
    <w:r w:rsidR="00946FA0">
      <w:rPr>
        <w:noProof/>
      </w:rPr>
      <w:t>1</w:t>
    </w:r>
    <w:r w:rsidR="00002969">
      <w:fldChar w:fldCharType="end"/>
    </w:r>
    <w:r w:rsidR="00002969">
      <w:t xml:space="preserve"> z </w:t>
    </w:r>
    <w:fldSimple w:instr="NUMPAGES  \* Arabic  \* MERGEFORMAT">
      <w:r w:rsidR="00946FA0">
        <w:rPr>
          <w:noProof/>
        </w:rPr>
        <w:t>12</w:t>
      </w:r>
    </w:fldSimple>
  </w:p>
  <w:p w:rsidR="00002969" w:rsidRPr="00002969" w:rsidRDefault="00002969" w:rsidP="0000296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4E79" w:rsidRDefault="00074E79">
      <w:r>
        <w:separator/>
      </w:r>
    </w:p>
  </w:footnote>
  <w:footnote w:type="continuationSeparator" w:id="0">
    <w:p w:rsidR="00074E79" w:rsidRDefault="00074E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FAA" w:rsidRDefault="00074E79">
    <w:pPr>
      <w:pStyle w:val="Zhlav"/>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3687844" o:spid="_x0000_s2050" type="#_x0000_t75" style="position:absolute;left:0;text-align:left;margin-left:0;margin-top:0;width:229.45pt;height:373.45pt;z-index:-251657216;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DA4" w:rsidRDefault="00074E79">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3687845" o:spid="_x0000_s2051" type="#_x0000_t75" style="position:absolute;left:0;text-align:left;margin-left:0;margin-top:0;width:229.45pt;height:373.45pt;z-index:-251656192;mso-position-horizontal:center;mso-position-horizontal-relative:margin;mso-position-vertical:center;mso-position-vertical-relative:margin" o:allowincell="f">
          <v:imagedata r:id="rId1" o:title="BVK_podtisk-B_RGB"/>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DA4" w:rsidRDefault="00074E79">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3687843" o:spid="_x0000_s2049" type="#_x0000_t75" style="position:absolute;left:0;text-align:left;margin-left:0;margin-top:0;width:229.45pt;height:373.45pt;z-index:-251658240;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63383"/>
    <w:multiLevelType w:val="hybridMultilevel"/>
    <w:tmpl w:val="BBB6D5C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170A0E1C"/>
    <w:multiLevelType w:val="multilevel"/>
    <w:tmpl w:val="9C9EE24C"/>
    <w:lvl w:ilvl="0">
      <w:start w:val="1"/>
      <w:numFmt w:val="upperRoman"/>
      <w:pStyle w:val="Nadpis1"/>
      <w:suff w:val="space"/>
      <w:lvlText w:val="%1."/>
      <w:lvlJc w:val="left"/>
      <w:pPr>
        <w:ind w:left="360" w:hanging="360"/>
      </w:pPr>
      <w:rPr>
        <w:rFonts w:hint="default"/>
      </w:rPr>
    </w:lvl>
    <w:lvl w:ilvl="1">
      <w:start w:val="1"/>
      <w:numFmt w:val="decimal"/>
      <w:pStyle w:val="Nadpis2"/>
      <w:suff w:val="space"/>
      <w:lvlText w:val="%2."/>
      <w:lvlJc w:val="left"/>
      <w:pPr>
        <w:ind w:left="255" w:hanging="255"/>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B1627D7"/>
    <w:multiLevelType w:val="hybridMultilevel"/>
    <w:tmpl w:val="C426954A"/>
    <w:lvl w:ilvl="0" w:tplc="D278F39A">
      <w:start w:val="2"/>
      <w:numFmt w:val="bullet"/>
      <w:pStyle w:val="pomlka"/>
      <w:lvlText w:val="-"/>
      <w:lvlJc w:val="left"/>
      <w:pPr>
        <w:tabs>
          <w:tab w:val="num" w:pos="644"/>
        </w:tabs>
        <w:ind w:left="644"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6210DD"/>
    <w:multiLevelType w:val="singleLevel"/>
    <w:tmpl w:val="48D2F856"/>
    <w:lvl w:ilvl="0">
      <w:start w:val="3"/>
      <w:numFmt w:val="bullet"/>
      <w:pStyle w:val="Stylsodrkouodskoen"/>
      <w:lvlText w:val="-"/>
      <w:lvlJc w:val="left"/>
      <w:pPr>
        <w:ind w:left="1134" w:hanging="360"/>
      </w:pPr>
      <w:rPr>
        <w:rFonts w:hint="default"/>
      </w:rPr>
    </w:lvl>
  </w:abstractNum>
  <w:num w:numId="1">
    <w:abstractNumId w:val="3"/>
  </w:num>
  <w:num w:numId="2">
    <w:abstractNumId w:val="1"/>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0"/>
  </w:num>
  <w:num w:numId="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hyphenationZone w:val="425"/>
  <w:characterSpacingControl w:val="doNotCompress"/>
  <w:hdrShapeDefaults>
    <o:shapedefaults v:ext="edit" spidmax="2052"/>
    <o:shapelayout v:ext="edit">
      <o:idmap v:ext="edit" data="2"/>
    </o:shapelayout>
  </w:hdrShapeDefault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20F"/>
    <w:rsid w:val="00002969"/>
    <w:rsid w:val="000079BA"/>
    <w:rsid w:val="00011D50"/>
    <w:rsid w:val="00016CC0"/>
    <w:rsid w:val="00030E35"/>
    <w:rsid w:val="00036398"/>
    <w:rsid w:val="000457C0"/>
    <w:rsid w:val="00046BEB"/>
    <w:rsid w:val="000507E2"/>
    <w:rsid w:val="00052C39"/>
    <w:rsid w:val="00066D33"/>
    <w:rsid w:val="00074E79"/>
    <w:rsid w:val="000754C6"/>
    <w:rsid w:val="00083D45"/>
    <w:rsid w:val="00092AA2"/>
    <w:rsid w:val="000B3830"/>
    <w:rsid w:val="000C17F5"/>
    <w:rsid w:val="000C759C"/>
    <w:rsid w:val="000C77D8"/>
    <w:rsid w:val="000D63CA"/>
    <w:rsid w:val="000E5918"/>
    <w:rsid w:val="000F019B"/>
    <w:rsid w:val="00104025"/>
    <w:rsid w:val="001109A2"/>
    <w:rsid w:val="00123C45"/>
    <w:rsid w:val="00150743"/>
    <w:rsid w:val="00155E05"/>
    <w:rsid w:val="00164D19"/>
    <w:rsid w:val="00181079"/>
    <w:rsid w:val="00181BA5"/>
    <w:rsid w:val="00184CE5"/>
    <w:rsid w:val="0019191B"/>
    <w:rsid w:val="001937B7"/>
    <w:rsid w:val="00196949"/>
    <w:rsid w:val="001A23E5"/>
    <w:rsid w:val="001A4765"/>
    <w:rsid w:val="001B34C9"/>
    <w:rsid w:val="001C0CD6"/>
    <w:rsid w:val="001C46FD"/>
    <w:rsid w:val="001C5DA4"/>
    <w:rsid w:val="001D05B0"/>
    <w:rsid w:val="001D3900"/>
    <w:rsid w:val="001D3ECA"/>
    <w:rsid w:val="001E248D"/>
    <w:rsid w:val="001E2A52"/>
    <w:rsid w:val="001E77BE"/>
    <w:rsid w:val="001F2E58"/>
    <w:rsid w:val="001F6B83"/>
    <w:rsid w:val="00203444"/>
    <w:rsid w:val="002158D4"/>
    <w:rsid w:val="00217125"/>
    <w:rsid w:val="002233A0"/>
    <w:rsid w:val="00230688"/>
    <w:rsid w:val="00252BC4"/>
    <w:rsid w:val="002569F2"/>
    <w:rsid w:val="00262B2B"/>
    <w:rsid w:val="00267C3D"/>
    <w:rsid w:val="0028085F"/>
    <w:rsid w:val="002A57F3"/>
    <w:rsid w:val="002B4971"/>
    <w:rsid w:val="002B6DE6"/>
    <w:rsid w:val="002D7127"/>
    <w:rsid w:val="002E3D81"/>
    <w:rsid w:val="002E5C6F"/>
    <w:rsid w:val="002E7CA7"/>
    <w:rsid w:val="0030026B"/>
    <w:rsid w:val="0034282F"/>
    <w:rsid w:val="003501E0"/>
    <w:rsid w:val="00373C02"/>
    <w:rsid w:val="00381323"/>
    <w:rsid w:val="00386765"/>
    <w:rsid w:val="003A5009"/>
    <w:rsid w:val="003C52B1"/>
    <w:rsid w:val="003C7868"/>
    <w:rsid w:val="003D2BAB"/>
    <w:rsid w:val="003D305D"/>
    <w:rsid w:val="003E067D"/>
    <w:rsid w:val="003F19C2"/>
    <w:rsid w:val="003F4CC5"/>
    <w:rsid w:val="003F704F"/>
    <w:rsid w:val="00415171"/>
    <w:rsid w:val="00417C29"/>
    <w:rsid w:val="00421E59"/>
    <w:rsid w:val="00430A29"/>
    <w:rsid w:val="00431CE6"/>
    <w:rsid w:val="0044222B"/>
    <w:rsid w:val="00445227"/>
    <w:rsid w:val="004522F0"/>
    <w:rsid w:val="00466D64"/>
    <w:rsid w:val="0047782A"/>
    <w:rsid w:val="004945B8"/>
    <w:rsid w:val="004A0170"/>
    <w:rsid w:val="004A4A00"/>
    <w:rsid w:val="004B0909"/>
    <w:rsid w:val="004B0DF7"/>
    <w:rsid w:val="004C4FEC"/>
    <w:rsid w:val="004C5618"/>
    <w:rsid w:val="004C60B2"/>
    <w:rsid w:val="004C69AB"/>
    <w:rsid w:val="004F0F63"/>
    <w:rsid w:val="004F1CA6"/>
    <w:rsid w:val="004F2376"/>
    <w:rsid w:val="005028D7"/>
    <w:rsid w:val="00503E0D"/>
    <w:rsid w:val="00505022"/>
    <w:rsid w:val="00505CCA"/>
    <w:rsid w:val="0050654C"/>
    <w:rsid w:val="0052322A"/>
    <w:rsid w:val="005307A6"/>
    <w:rsid w:val="005466B3"/>
    <w:rsid w:val="005471F0"/>
    <w:rsid w:val="005555E9"/>
    <w:rsid w:val="00562A6F"/>
    <w:rsid w:val="00581A7F"/>
    <w:rsid w:val="0059033C"/>
    <w:rsid w:val="00593444"/>
    <w:rsid w:val="0059440A"/>
    <w:rsid w:val="005A4458"/>
    <w:rsid w:val="005A4547"/>
    <w:rsid w:val="005B5971"/>
    <w:rsid w:val="005C6BC6"/>
    <w:rsid w:val="005C753F"/>
    <w:rsid w:val="005D5F98"/>
    <w:rsid w:val="005E025D"/>
    <w:rsid w:val="005E4261"/>
    <w:rsid w:val="005E52C2"/>
    <w:rsid w:val="0060137D"/>
    <w:rsid w:val="00611D93"/>
    <w:rsid w:val="0061778C"/>
    <w:rsid w:val="006252AC"/>
    <w:rsid w:val="00640272"/>
    <w:rsid w:val="00641356"/>
    <w:rsid w:val="006435AF"/>
    <w:rsid w:val="00651916"/>
    <w:rsid w:val="00653A07"/>
    <w:rsid w:val="0065783E"/>
    <w:rsid w:val="006751AA"/>
    <w:rsid w:val="00676193"/>
    <w:rsid w:val="00684538"/>
    <w:rsid w:val="00685BB2"/>
    <w:rsid w:val="00687052"/>
    <w:rsid w:val="00692808"/>
    <w:rsid w:val="006A3E27"/>
    <w:rsid w:val="006B270F"/>
    <w:rsid w:val="006C07B4"/>
    <w:rsid w:val="006D1E2F"/>
    <w:rsid w:val="006D7FF3"/>
    <w:rsid w:val="006E2EDE"/>
    <w:rsid w:val="006E3B0E"/>
    <w:rsid w:val="006E5B28"/>
    <w:rsid w:val="006F4C31"/>
    <w:rsid w:val="006F5573"/>
    <w:rsid w:val="0070669C"/>
    <w:rsid w:val="00714307"/>
    <w:rsid w:val="00715E44"/>
    <w:rsid w:val="00720A18"/>
    <w:rsid w:val="007314C0"/>
    <w:rsid w:val="007504A8"/>
    <w:rsid w:val="00753407"/>
    <w:rsid w:val="00760C46"/>
    <w:rsid w:val="00762E54"/>
    <w:rsid w:val="0076340E"/>
    <w:rsid w:val="00775D4E"/>
    <w:rsid w:val="00777A5D"/>
    <w:rsid w:val="00781B98"/>
    <w:rsid w:val="007963B1"/>
    <w:rsid w:val="007A66D6"/>
    <w:rsid w:val="007B1299"/>
    <w:rsid w:val="007B28DD"/>
    <w:rsid w:val="007B3BD3"/>
    <w:rsid w:val="007B5F9B"/>
    <w:rsid w:val="007B6548"/>
    <w:rsid w:val="007C2CBA"/>
    <w:rsid w:val="007C389C"/>
    <w:rsid w:val="007D0B0A"/>
    <w:rsid w:val="00804FD7"/>
    <w:rsid w:val="00805C65"/>
    <w:rsid w:val="008146A3"/>
    <w:rsid w:val="00822419"/>
    <w:rsid w:val="008360EA"/>
    <w:rsid w:val="00840386"/>
    <w:rsid w:val="008451F4"/>
    <w:rsid w:val="00847163"/>
    <w:rsid w:val="008533E6"/>
    <w:rsid w:val="008575F4"/>
    <w:rsid w:val="008613A4"/>
    <w:rsid w:val="008647B6"/>
    <w:rsid w:val="00864F07"/>
    <w:rsid w:val="0087220E"/>
    <w:rsid w:val="0088128C"/>
    <w:rsid w:val="008864FC"/>
    <w:rsid w:val="008869BD"/>
    <w:rsid w:val="00890085"/>
    <w:rsid w:val="008A4B6E"/>
    <w:rsid w:val="008A4C44"/>
    <w:rsid w:val="008B561C"/>
    <w:rsid w:val="008C1998"/>
    <w:rsid w:val="008C19C7"/>
    <w:rsid w:val="008D1234"/>
    <w:rsid w:val="008D6781"/>
    <w:rsid w:val="0090160E"/>
    <w:rsid w:val="00901C1E"/>
    <w:rsid w:val="00904861"/>
    <w:rsid w:val="00917447"/>
    <w:rsid w:val="009313BD"/>
    <w:rsid w:val="0094085C"/>
    <w:rsid w:val="00946FA0"/>
    <w:rsid w:val="00951998"/>
    <w:rsid w:val="009615F0"/>
    <w:rsid w:val="00961788"/>
    <w:rsid w:val="00965655"/>
    <w:rsid w:val="00966EE2"/>
    <w:rsid w:val="00967D17"/>
    <w:rsid w:val="009709BC"/>
    <w:rsid w:val="009773E4"/>
    <w:rsid w:val="00977546"/>
    <w:rsid w:val="00982FD3"/>
    <w:rsid w:val="00992DD1"/>
    <w:rsid w:val="009948B1"/>
    <w:rsid w:val="009A60C3"/>
    <w:rsid w:val="009B26DA"/>
    <w:rsid w:val="009B5394"/>
    <w:rsid w:val="009C26B3"/>
    <w:rsid w:val="009C6C4D"/>
    <w:rsid w:val="009C7BDF"/>
    <w:rsid w:val="009D76E7"/>
    <w:rsid w:val="009E67DE"/>
    <w:rsid w:val="009F03D2"/>
    <w:rsid w:val="009F3860"/>
    <w:rsid w:val="009F6359"/>
    <w:rsid w:val="00A01B05"/>
    <w:rsid w:val="00A03F96"/>
    <w:rsid w:val="00A11325"/>
    <w:rsid w:val="00A11F31"/>
    <w:rsid w:val="00A1472E"/>
    <w:rsid w:val="00A17BDE"/>
    <w:rsid w:val="00A17E56"/>
    <w:rsid w:val="00A214DE"/>
    <w:rsid w:val="00A2405C"/>
    <w:rsid w:val="00A251C5"/>
    <w:rsid w:val="00A32DCD"/>
    <w:rsid w:val="00A3409F"/>
    <w:rsid w:val="00A4026B"/>
    <w:rsid w:val="00A416FF"/>
    <w:rsid w:val="00A46D24"/>
    <w:rsid w:val="00A525A4"/>
    <w:rsid w:val="00A52E37"/>
    <w:rsid w:val="00A6320F"/>
    <w:rsid w:val="00A77CE3"/>
    <w:rsid w:val="00A86E59"/>
    <w:rsid w:val="00A97C99"/>
    <w:rsid w:val="00AA05C2"/>
    <w:rsid w:val="00AA27E9"/>
    <w:rsid w:val="00AB6DAB"/>
    <w:rsid w:val="00AC3239"/>
    <w:rsid w:val="00AD715F"/>
    <w:rsid w:val="00AE6EA9"/>
    <w:rsid w:val="00AF565E"/>
    <w:rsid w:val="00AF648B"/>
    <w:rsid w:val="00B3018C"/>
    <w:rsid w:val="00B34081"/>
    <w:rsid w:val="00B3433E"/>
    <w:rsid w:val="00B34725"/>
    <w:rsid w:val="00B444DF"/>
    <w:rsid w:val="00B479A8"/>
    <w:rsid w:val="00B609B2"/>
    <w:rsid w:val="00B67D49"/>
    <w:rsid w:val="00B70D8A"/>
    <w:rsid w:val="00B735DA"/>
    <w:rsid w:val="00B74A48"/>
    <w:rsid w:val="00B74D13"/>
    <w:rsid w:val="00B818B5"/>
    <w:rsid w:val="00B81E74"/>
    <w:rsid w:val="00BA45B1"/>
    <w:rsid w:val="00BA4EC3"/>
    <w:rsid w:val="00BB33A4"/>
    <w:rsid w:val="00BB3448"/>
    <w:rsid w:val="00BC3F60"/>
    <w:rsid w:val="00BC4829"/>
    <w:rsid w:val="00BD314B"/>
    <w:rsid w:val="00BD3F65"/>
    <w:rsid w:val="00BD7B17"/>
    <w:rsid w:val="00BE135A"/>
    <w:rsid w:val="00BE16AD"/>
    <w:rsid w:val="00BE399A"/>
    <w:rsid w:val="00BF460C"/>
    <w:rsid w:val="00C114E6"/>
    <w:rsid w:val="00C12562"/>
    <w:rsid w:val="00C15E86"/>
    <w:rsid w:val="00C22424"/>
    <w:rsid w:val="00C36507"/>
    <w:rsid w:val="00C630CA"/>
    <w:rsid w:val="00C75E11"/>
    <w:rsid w:val="00C807F9"/>
    <w:rsid w:val="00C83D49"/>
    <w:rsid w:val="00C8427E"/>
    <w:rsid w:val="00C86896"/>
    <w:rsid w:val="00CA3B73"/>
    <w:rsid w:val="00CA726F"/>
    <w:rsid w:val="00CC5661"/>
    <w:rsid w:val="00CD39C2"/>
    <w:rsid w:val="00CD49C6"/>
    <w:rsid w:val="00CD7DAF"/>
    <w:rsid w:val="00CE0CA0"/>
    <w:rsid w:val="00CF1CA5"/>
    <w:rsid w:val="00D00EEC"/>
    <w:rsid w:val="00D1226E"/>
    <w:rsid w:val="00D1646E"/>
    <w:rsid w:val="00D206D4"/>
    <w:rsid w:val="00D421AC"/>
    <w:rsid w:val="00D45F87"/>
    <w:rsid w:val="00D46DE1"/>
    <w:rsid w:val="00D609A6"/>
    <w:rsid w:val="00D6157A"/>
    <w:rsid w:val="00D73C87"/>
    <w:rsid w:val="00D75943"/>
    <w:rsid w:val="00D75A15"/>
    <w:rsid w:val="00D81D13"/>
    <w:rsid w:val="00D8348A"/>
    <w:rsid w:val="00D85E79"/>
    <w:rsid w:val="00D9186A"/>
    <w:rsid w:val="00D9656F"/>
    <w:rsid w:val="00DA0851"/>
    <w:rsid w:val="00DA2044"/>
    <w:rsid w:val="00DC036B"/>
    <w:rsid w:val="00DE3555"/>
    <w:rsid w:val="00DF14C1"/>
    <w:rsid w:val="00DF5CD5"/>
    <w:rsid w:val="00E02917"/>
    <w:rsid w:val="00E16EA6"/>
    <w:rsid w:val="00E22495"/>
    <w:rsid w:val="00E24F13"/>
    <w:rsid w:val="00E26D0A"/>
    <w:rsid w:val="00E32D31"/>
    <w:rsid w:val="00E34680"/>
    <w:rsid w:val="00E50F60"/>
    <w:rsid w:val="00E5178F"/>
    <w:rsid w:val="00E53686"/>
    <w:rsid w:val="00E54852"/>
    <w:rsid w:val="00E60C39"/>
    <w:rsid w:val="00E6182D"/>
    <w:rsid w:val="00E665E7"/>
    <w:rsid w:val="00E66BC5"/>
    <w:rsid w:val="00E71E5A"/>
    <w:rsid w:val="00E80613"/>
    <w:rsid w:val="00E96AC7"/>
    <w:rsid w:val="00E97280"/>
    <w:rsid w:val="00EA46DC"/>
    <w:rsid w:val="00EB2EB4"/>
    <w:rsid w:val="00EB52E7"/>
    <w:rsid w:val="00EC4E79"/>
    <w:rsid w:val="00EF1B35"/>
    <w:rsid w:val="00F0021E"/>
    <w:rsid w:val="00F14563"/>
    <w:rsid w:val="00F15DB1"/>
    <w:rsid w:val="00F253F5"/>
    <w:rsid w:val="00F302BB"/>
    <w:rsid w:val="00F325D9"/>
    <w:rsid w:val="00F327EC"/>
    <w:rsid w:val="00F36640"/>
    <w:rsid w:val="00F42219"/>
    <w:rsid w:val="00F54E0A"/>
    <w:rsid w:val="00F66F33"/>
    <w:rsid w:val="00F77F44"/>
    <w:rsid w:val="00F82962"/>
    <w:rsid w:val="00F9317C"/>
    <w:rsid w:val="00F973E0"/>
    <w:rsid w:val="00F975CF"/>
    <w:rsid w:val="00FA1C57"/>
    <w:rsid w:val="00FA37AE"/>
    <w:rsid w:val="00FA6817"/>
    <w:rsid w:val="00FA76B0"/>
    <w:rsid w:val="00FB7C06"/>
    <w:rsid w:val="00FF072B"/>
    <w:rsid w:val="00FF0D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2"/>
    <o:shapelayout v:ext="edit">
      <o:idmap v:ext="edit" data="1"/>
    </o:shapelayout>
  </w:shapeDefaults>
  <w:decimalSymbol w:val=","/>
  <w:listSeparator w:val=";"/>
  <w14:docId w14:val="2F2239DF"/>
  <w15:docId w15:val="{D9821C29-5045-48A5-A630-885575DD8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028D7"/>
    <w:pPr>
      <w:suppressAutoHyphens/>
      <w:spacing w:after="0" w:line="240" w:lineRule="auto"/>
      <w:ind w:left="227"/>
      <w:jc w:val="both"/>
    </w:pPr>
    <w:rPr>
      <w:rFonts w:ascii="Times New Roman" w:eastAsia="Times New Roman" w:hAnsi="Times New Roman" w:cs="Times New Roman"/>
      <w:sz w:val="24"/>
      <w:szCs w:val="20"/>
    </w:rPr>
  </w:style>
  <w:style w:type="paragraph" w:styleId="Nadpis1">
    <w:name w:val="heading 1"/>
    <w:basedOn w:val="Normln"/>
    <w:next w:val="Normln"/>
    <w:link w:val="Nadpis1Char"/>
    <w:qFormat/>
    <w:rsid w:val="0030026B"/>
    <w:pPr>
      <w:keepNext/>
      <w:numPr>
        <w:numId w:val="2"/>
      </w:numPr>
      <w:spacing w:before="400" w:after="200"/>
      <w:jc w:val="center"/>
      <w:outlineLvl w:val="0"/>
    </w:pPr>
    <w:rPr>
      <w:b/>
    </w:rPr>
  </w:style>
  <w:style w:type="paragraph" w:styleId="Nadpis2">
    <w:name w:val="heading 2"/>
    <w:basedOn w:val="Normln"/>
    <w:next w:val="Normln"/>
    <w:link w:val="Nadpis2Char"/>
    <w:qFormat/>
    <w:rsid w:val="0030026B"/>
    <w:pPr>
      <w:numPr>
        <w:ilvl w:val="1"/>
        <w:numId w:val="2"/>
      </w:numPr>
      <w:spacing w:before="60" w:after="120"/>
      <w:outlineLvl w:val="1"/>
    </w:pPr>
  </w:style>
  <w:style w:type="paragraph" w:styleId="Nadpis5">
    <w:name w:val="heading 5"/>
    <w:basedOn w:val="Normln"/>
    <w:next w:val="Normln"/>
    <w:link w:val="Nadpis5Char"/>
    <w:qFormat/>
    <w:rsid w:val="00A6320F"/>
    <w:pPr>
      <w:keepNext/>
      <w:jc w:val="center"/>
      <w:outlineLvl w:val="4"/>
    </w:pPr>
    <w:rPr>
      <w:sz w:val="72"/>
    </w:rPr>
  </w:style>
  <w:style w:type="paragraph" w:styleId="Nadpis7">
    <w:name w:val="heading 7"/>
    <w:basedOn w:val="Normln"/>
    <w:next w:val="Normln"/>
    <w:link w:val="Nadpis7Char"/>
    <w:qFormat/>
    <w:rsid w:val="00A6320F"/>
    <w:pPr>
      <w:keepNext/>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0026B"/>
    <w:rPr>
      <w:rFonts w:ascii="Times New Roman" w:eastAsia="Times New Roman" w:hAnsi="Times New Roman" w:cs="Times New Roman"/>
      <w:b/>
      <w:sz w:val="24"/>
      <w:szCs w:val="20"/>
    </w:rPr>
  </w:style>
  <w:style w:type="character" w:customStyle="1" w:styleId="Nadpis2Char">
    <w:name w:val="Nadpis 2 Char"/>
    <w:basedOn w:val="Standardnpsmoodstavce"/>
    <w:link w:val="Nadpis2"/>
    <w:rsid w:val="0030026B"/>
    <w:rPr>
      <w:rFonts w:ascii="Times New Roman" w:eastAsia="Times New Roman" w:hAnsi="Times New Roman" w:cs="Times New Roman"/>
      <w:sz w:val="24"/>
      <w:szCs w:val="20"/>
    </w:rPr>
  </w:style>
  <w:style w:type="character" w:customStyle="1" w:styleId="Nadpis5Char">
    <w:name w:val="Nadpis 5 Char"/>
    <w:basedOn w:val="Standardnpsmoodstavce"/>
    <w:link w:val="Nadpis5"/>
    <w:rsid w:val="00A6320F"/>
    <w:rPr>
      <w:rFonts w:ascii="Times New Roman" w:eastAsia="Times New Roman" w:hAnsi="Times New Roman" w:cs="Times New Roman"/>
      <w:sz w:val="72"/>
      <w:szCs w:val="20"/>
    </w:rPr>
  </w:style>
  <w:style w:type="character" w:customStyle="1" w:styleId="Nadpis7Char">
    <w:name w:val="Nadpis 7 Char"/>
    <w:basedOn w:val="Standardnpsmoodstavce"/>
    <w:link w:val="Nadpis7"/>
    <w:rsid w:val="00A6320F"/>
    <w:rPr>
      <w:rFonts w:ascii="Times New Roman" w:eastAsia="Times New Roman" w:hAnsi="Times New Roman" w:cs="Times New Roman"/>
      <w:sz w:val="24"/>
      <w:szCs w:val="20"/>
    </w:rPr>
  </w:style>
  <w:style w:type="paragraph" w:styleId="Zkladntext">
    <w:name w:val="Body Text"/>
    <w:basedOn w:val="Normln"/>
    <w:link w:val="ZkladntextChar"/>
    <w:rsid w:val="00A6320F"/>
  </w:style>
  <w:style w:type="character" w:customStyle="1" w:styleId="ZkladntextChar">
    <w:name w:val="Základní text Char"/>
    <w:basedOn w:val="Standardnpsmoodstavce"/>
    <w:link w:val="Zkladntext"/>
    <w:rsid w:val="00A6320F"/>
    <w:rPr>
      <w:rFonts w:ascii="Times New Roman" w:eastAsia="Times New Roman" w:hAnsi="Times New Roman" w:cs="Times New Roman"/>
      <w:sz w:val="24"/>
      <w:szCs w:val="20"/>
    </w:rPr>
  </w:style>
  <w:style w:type="paragraph" w:customStyle="1" w:styleId="ZkladntextIMP">
    <w:name w:val="Základní text_IMP"/>
    <w:basedOn w:val="Normln"/>
    <w:rsid w:val="00A6320F"/>
    <w:pPr>
      <w:spacing w:line="276" w:lineRule="auto"/>
    </w:pPr>
  </w:style>
  <w:style w:type="paragraph" w:styleId="Zkladntext2">
    <w:name w:val="Body Text 2"/>
    <w:basedOn w:val="Normln"/>
    <w:link w:val="Zkladntext2Char"/>
    <w:rsid w:val="00A6320F"/>
    <w:rPr>
      <w:sz w:val="28"/>
    </w:rPr>
  </w:style>
  <w:style w:type="character" w:customStyle="1" w:styleId="Zkladntext2Char">
    <w:name w:val="Základní text 2 Char"/>
    <w:basedOn w:val="Standardnpsmoodstavce"/>
    <w:link w:val="Zkladntext2"/>
    <w:rsid w:val="00A6320F"/>
    <w:rPr>
      <w:rFonts w:ascii="Times New Roman" w:eastAsia="Times New Roman" w:hAnsi="Times New Roman" w:cs="Times New Roman"/>
      <w:sz w:val="28"/>
      <w:szCs w:val="20"/>
    </w:rPr>
  </w:style>
  <w:style w:type="paragraph" w:styleId="Zhlav">
    <w:name w:val="header"/>
    <w:basedOn w:val="Normln"/>
    <w:link w:val="ZhlavChar"/>
    <w:uiPriority w:val="99"/>
    <w:rsid w:val="00A6320F"/>
    <w:pPr>
      <w:tabs>
        <w:tab w:val="center" w:pos="4536"/>
        <w:tab w:val="right" w:pos="9072"/>
      </w:tabs>
    </w:pPr>
  </w:style>
  <w:style w:type="character" w:customStyle="1" w:styleId="ZhlavChar">
    <w:name w:val="Záhlaví Char"/>
    <w:basedOn w:val="Standardnpsmoodstavce"/>
    <w:link w:val="Zhlav"/>
    <w:uiPriority w:val="99"/>
    <w:rsid w:val="00A6320F"/>
    <w:rPr>
      <w:rFonts w:ascii="Times New Roman" w:eastAsia="Times New Roman" w:hAnsi="Times New Roman" w:cs="Times New Roman"/>
      <w:sz w:val="20"/>
      <w:szCs w:val="20"/>
    </w:rPr>
  </w:style>
  <w:style w:type="paragraph" w:styleId="Zpat">
    <w:name w:val="footer"/>
    <w:basedOn w:val="Normln"/>
    <w:link w:val="ZpatChar"/>
    <w:rsid w:val="00A6320F"/>
    <w:pPr>
      <w:tabs>
        <w:tab w:val="center" w:pos="4536"/>
        <w:tab w:val="right" w:pos="9072"/>
      </w:tabs>
    </w:pPr>
  </w:style>
  <w:style w:type="character" w:customStyle="1" w:styleId="ZpatChar">
    <w:name w:val="Zápatí Char"/>
    <w:basedOn w:val="Standardnpsmoodstavce"/>
    <w:link w:val="Zpat"/>
    <w:rsid w:val="00A6320F"/>
    <w:rPr>
      <w:rFonts w:ascii="Times New Roman" w:eastAsia="Times New Roman" w:hAnsi="Times New Roman" w:cs="Times New Roman"/>
      <w:sz w:val="20"/>
      <w:szCs w:val="20"/>
    </w:rPr>
  </w:style>
  <w:style w:type="character" w:styleId="slostrnky">
    <w:name w:val="page number"/>
    <w:basedOn w:val="Standardnpsmoodstavce"/>
    <w:rsid w:val="00A6320F"/>
  </w:style>
  <w:style w:type="paragraph" w:styleId="Zkladntextodsazen2">
    <w:name w:val="Body Text Indent 2"/>
    <w:basedOn w:val="Normln"/>
    <w:link w:val="Zkladntextodsazen2Char"/>
    <w:rsid w:val="00A6320F"/>
    <w:pPr>
      <w:ind w:left="284"/>
    </w:pPr>
  </w:style>
  <w:style w:type="character" w:customStyle="1" w:styleId="Zkladntextodsazen2Char">
    <w:name w:val="Základní text odsazený 2 Char"/>
    <w:basedOn w:val="Standardnpsmoodstavce"/>
    <w:link w:val="Zkladntextodsazen2"/>
    <w:rsid w:val="00A6320F"/>
    <w:rPr>
      <w:rFonts w:ascii="Times New Roman" w:eastAsia="Times New Roman" w:hAnsi="Times New Roman" w:cs="Times New Roman"/>
      <w:sz w:val="24"/>
      <w:szCs w:val="20"/>
    </w:rPr>
  </w:style>
  <w:style w:type="paragraph" w:styleId="Seznam">
    <w:name w:val="List"/>
    <w:basedOn w:val="Normln"/>
    <w:rsid w:val="00A6320F"/>
    <w:pPr>
      <w:ind w:left="283" w:hanging="283"/>
    </w:pPr>
  </w:style>
  <w:style w:type="paragraph" w:customStyle="1" w:styleId="JVPVH-odstavec-normalni">
    <w:name w:val="JVPVH-odstavec-normalni"/>
    <w:link w:val="JVPVH-odstavec-normalniChar"/>
    <w:rsid w:val="00A6320F"/>
    <w:pPr>
      <w:spacing w:before="120" w:after="0" w:line="240" w:lineRule="auto"/>
      <w:jc w:val="both"/>
    </w:pPr>
    <w:rPr>
      <w:rFonts w:ascii="Arial" w:eastAsia="Times New Roman" w:hAnsi="Arial" w:cs="Times New Roman"/>
      <w:szCs w:val="20"/>
    </w:rPr>
  </w:style>
  <w:style w:type="character" w:customStyle="1" w:styleId="JVPVH-odstavec-normalniChar">
    <w:name w:val="JVPVH-odstavec-normalni Char"/>
    <w:link w:val="JVPVH-odstavec-normalni"/>
    <w:locked/>
    <w:rsid w:val="00A6320F"/>
    <w:rPr>
      <w:rFonts w:ascii="Arial" w:eastAsia="Times New Roman" w:hAnsi="Arial" w:cs="Times New Roman"/>
      <w:szCs w:val="20"/>
    </w:rPr>
  </w:style>
  <w:style w:type="paragraph" w:styleId="Odstavecseseznamem">
    <w:name w:val="List Paragraph"/>
    <w:basedOn w:val="Normln"/>
    <w:uiPriority w:val="34"/>
    <w:qFormat/>
    <w:rsid w:val="00A6320F"/>
    <w:pPr>
      <w:ind w:left="708"/>
    </w:pPr>
  </w:style>
  <w:style w:type="character" w:styleId="Hypertextovodkaz">
    <w:name w:val="Hyperlink"/>
    <w:basedOn w:val="Standardnpsmoodstavce"/>
    <w:rsid w:val="00A6320F"/>
    <w:rPr>
      <w:color w:val="0000FF" w:themeColor="hyperlink"/>
      <w:u w:val="single"/>
    </w:rPr>
  </w:style>
  <w:style w:type="table" w:styleId="Mkatabulky">
    <w:name w:val="Table Grid"/>
    <w:basedOn w:val="Normlntabulka"/>
    <w:uiPriority w:val="59"/>
    <w:rsid w:val="00581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D63CA"/>
    <w:rPr>
      <w:rFonts w:ascii="Tahoma" w:hAnsi="Tahoma" w:cs="Tahoma"/>
      <w:sz w:val="16"/>
      <w:szCs w:val="16"/>
    </w:rPr>
  </w:style>
  <w:style w:type="character" w:customStyle="1" w:styleId="TextbublinyChar">
    <w:name w:val="Text bubliny Char"/>
    <w:basedOn w:val="Standardnpsmoodstavce"/>
    <w:link w:val="Textbubliny"/>
    <w:uiPriority w:val="99"/>
    <w:semiHidden/>
    <w:rsid w:val="000D63CA"/>
    <w:rPr>
      <w:rFonts w:ascii="Tahoma" w:eastAsia="Times New Roman" w:hAnsi="Tahoma" w:cs="Tahoma"/>
      <w:sz w:val="16"/>
      <w:szCs w:val="16"/>
    </w:rPr>
  </w:style>
  <w:style w:type="paragraph" w:customStyle="1" w:styleId="Stylsodrkouodskoen">
    <w:name w:val="Styl s odrážkou odskočený"/>
    <w:basedOn w:val="Normln"/>
    <w:qFormat/>
    <w:rsid w:val="007B28DD"/>
    <w:pPr>
      <w:numPr>
        <w:numId w:val="1"/>
      </w:numPr>
      <w:ind w:left="612" w:hanging="357"/>
    </w:pPr>
  </w:style>
  <w:style w:type="paragraph" w:customStyle="1" w:styleId="Hlavika">
    <w:name w:val="Hlavička"/>
    <w:basedOn w:val="Normln"/>
    <w:qFormat/>
    <w:rsid w:val="007B28DD"/>
    <w:pPr>
      <w:ind w:left="0"/>
      <w:jc w:val="left"/>
    </w:pPr>
  </w:style>
  <w:style w:type="paragraph" w:customStyle="1" w:styleId="pomlka">
    <w:name w:val="pomlčka"/>
    <w:basedOn w:val="Normln"/>
    <w:rsid w:val="00011D50"/>
    <w:pPr>
      <w:numPr>
        <w:numId w:val="3"/>
      </w:numPr>
      <w:tabs>
        <w:tab w:val="clear" w:pos="644"/>
        <w:tab w:val="num" w:pos="720"/>
      </w:tabs>
      <w:suppressAutoHyphens w:val="0"/>
      <w:ind w:left="567" w:hanging="283"/>
    </w:pPr>
    <w:rPr>
      <w:rFonts w:eastAsia="Calibri"/>
      <w:szCs w:val="24"/>
    </w:rPr>
  </w:style>
  <w:style w:type="paragraph" w:customStyle="1" w:styleId="zpat0">
    <w:name w:val="zápatí"/>
    <w:basedOn w:val="Zpat"/>
    <w:qFormat/>
    <w:rsid w:val="00002969"/>
    <w:pPr>
      <w:suppressAutoHyphens w:val="0"/>
      <w:spacing w:after="120"/>
      <w:ind w:left="0"/>
    </w:pPr>
    <w:rPr>
      <w:rFonts w:ascii="Arial" w:hAnsi="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8020">
      <w:bodyDiv w:val="1"/>
      <w:marLeft w:val="0"/>
      <w:marRight w:val="0"/>
      <w:marTop w:val="0"/>
      <w:marBottom w:val="0"/>
      <w:divBdr>
        <w:top w:val="none" w:sz="0" w:space="0" w:color="auto"/>
        <w:left w:val="none" w:sz="0" w:space="0" w:color="auto"/>
        <w:bottom w:val="none" w:sz="0" w:space="0" w:color="auto"/>
        <w:right w:val="none" w:sz="0" w:space="0" w:color="auto"/>
      </w:divBdr>
    </w:div>
    <w:div w:id="126239202">
      <w:bodyDiv w:val="1"/>
      <w:marLeft w:val="0"/>
      <w:marRight w:val="0"/>
      <w:marTop w:val="0"/>
      <w:marBottom w:val="0"/>
      <w:divBdr>
        <w:top w:val="none" w:sz="0" w:space="0" w:color="auto"/>
        <w:left w:val="none" w:sz="0" w:space="0" w:color="auto"/>
        <w:bottom w:val="none" w:sz="0" w:space="0" w:color="auto"/>
        <w:right w:val="none" w:sz="0" w:space="0" w:color="auto"/>
      </w:divBdr>
    </w:div>
    <w:div w:id="140344909">
      <w:bodyDiv w:val="1"/>
      <w:marLeft w:val="0"/>
      <w:marRight w:val="0"/>
      <w:marTop w:val="0"/>
      <w:marBottom w:val="0"/>
      <w:divBdr>
        <w:top w:val="none" w:sz="0" w:space="0" w:color="auto"/>
        <w:left w:val="none" w:sz="0" w:space="0" w:color="auto"/>
        <w:bottom w:val="none" w:sz="0" w:space="0" w:color="auto"/>
        <w:right w:val="none" w:sz="0" w:space="0" w:color="auto"/>
      </w:divBdr>
    </w:div>
    <w:div w:id="301859669">
      <w:bodyDiv w:val="1"/>
      <w:marLeft w:val="0"/>
      <w:marRight w:val="0"/>
      <w:marTop w:val="0"/>
      <w:marBottom w:val="0"/>
      <w:divBdr>
        <w:top w:val="none" w:sz="0" w:space="0" w:color="auto"/>
        <w:left w:val="none" w:sz="0" w:space="0" w:color="auto"/>
        <w:bottom w:val="none" w:sz="0" w:space="0" w:color="auto"/>
        <w:right w:val="none" w:sz="0" w:space="0" w:color="auto"/>
      </w:divBdr>
    </w:div>
    <w:div w:id="436680416">
      <w:bodyDiv w:val="1"/>
      <w:marLeft w:val="0"/>
      <w:marRight w:val="0"/>
      <w:marTop w:val="0"/>
      <w:marBottom w:val="0"/>
      <w:divBdr>
        <w:top w:val="none" w:sz="0" w:space="0" w:color="auto"/>
        <w:left w:val="none" w:sz="0" w:space="0" w:color="auto"/>
        <w:bottom w:val="none" w:sz="0" w:space="0" w:color="auto"/>
        <w:right w:val="none" w:sz="0" w:space="0" w:color="auto"/>
      </w:divBdr>
    </w:div>
    <w:div w:id="481653377">
      <w:bodyDiv w:val="1"/>
      <w:marLeft w:val="0"/>
      <w:marRight w:val="0"/>
      <w:marTop w:val="0"/>
      <w:marBottom w:val="0"/>
      <w:divBdr>
        <w:top w:val="none" w:sz="0" w:space="0" w:color="auto"/>
        <w:left w:val="none" w:sz="0" w:space="0" w:color="auto"/>
        <w:bottom w:val="none" w:sz="0" w:space="0" w:color="auto"/>
        <w:right w:val="none" w:sz="0" w:space="0" w:color="auto"/>
      </w:divBdr>
    </w:div>
    <w:div w:id="684402603">
      <w:bodyDiv w:val="1"/>
      <w:marLeft w:val="0"/>
      <w:marRight w:val="0"/>
      <w:marTop w:val="0"/>
      <w:marBottom w:val="0"/>
      <w:divBdr>
        <w:top w:val="none" w:sz="0" w:space="0" w:color="auto"/>
        <w:left w:val="none" w:sz="0" w:space="0" w:color="auto"/>
        <w:bottom w:val="none" w:sz="0" w:space="0" w:color="auto"/>
        <w:right w:val="none" w:sz="0" w:space="0" w:color="auto"/>
      </w:divBdr>
    </w:div>
    <w:div w:id="826479953">
      <w:bodyDiv w:val="1"/>
      <w:marLeft w:val="0"/>
      <w:marRight w:val="0"/>
      <w:marTop w:val="0"/>
      <w:marBottom w:val="0"/>
      <w:divBdr>
        <w:top w:val="none" w:sz="0" w:space="0" w:color="auto"/>
        <w:left w:val="none" w:sz="0" w:space="0" w:color="auto"/>
        <w:bottom w:val="none" w:sz="0" w:space="0" w:color="auto"/>
        <w:right w:val="none" w:sz="0" w:space="0" w:color="auto"/>
      </w:divBdr>
    </w:div>
    <w:div w:id="1418669198">
      <w:bodyDiv w:val="1"/>
      <w:marLeft w:val="0"/>
      <w:marRight w:val="0"/>
      <w:marTop w:val="0"/>
      <w:marBottom w:val="0"/>
      <w:divBdr>
        <w:top w:val="none" w:sz="0" w:space="0" w:color="auto"/>
        <w:left w:val="none" w:sz="0" w:space="0" w:color="auto"/>
        <w:bottom w:val="none" w:sz="0" w:space="0" w:color="auto"/>
        <w:right w:val="none" w:sz="0" w:space="0" w:color="auto"/>
      </w:divBdr>
    </w:div>
    <w:div w:id="1546597414">
      <w:bodyDiv w:val="1"/>
      <w:marLeft w:val="0"/>
      <w:marRight w:val="0"/>
      <w:marTop w:val="0"/>
      <w:marBottom w:val="0"/>
      <w:divBdr>
        <w:top w:val="none" w:sz="0" w:space="0" w:color="auto"/>
        <w:left w:val="none" w:sz="0" w:space="0" w:color="auto"/>
        <w:bottom w:val="none" w:sz="0" w:space="0" w:color="auto"/>
        <w:right w:val="none" w:sz="0" w:space="0" w:color="auto"/>
      </w:divBdr>
    </w:div>
    <w:div w:id="1598901074">
      <w:bodyDiv w:val="1"/>
      <w:marLeft w:val="0"/>
      <w:marRight w:val="0"/>
      <w:marTop w:val="0"/>
      <w:marBottom w:val="0"/>
      <w:divBdr>
        <w:top w:val="none" w:sz="0" w:space="0" w:color="auto"/>
        <w:left w:val="none" w:sz="0" w:space="0" w:color="auto"/>
        <w:bottom w:val="none" w:sz="0" w:space="0" w:color="auto"/>
        <w:right w:val="none" w:sz="0" w:space="0" w:color="auto"/>
      </w:divBdr>
    </w:div>
    <w:div w:id="1684550308">
      <w:bodyDiv w:val="1"/>
      <w:marLeft w:val="0"/>
      <w:marRight w:val="0"/>
      <w:marTop w:val="0"/>
      <w:marBottom w:val="0"/>
      <w:divBdr>
        <w:top w:val="none" w:sz="0" w:space="0" w:color="auto"/>
        <w:left w:val="none" w:sz="0" w:space="0" w:color="auto"/>
        <w:bottom w:val="none" w:sz="0" w:space="0" w:color="auto"/>
        <w:right w:val="none" w:sz="0" w:space="0" w:color="auto"/>
      </w:divBdr>
    </w:div>
    <w:div w:id="183094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bvk.cz"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bvk.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C24A0-E1B1-40DE-B130-AEE6F835F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12</Pages>
  <Words>5185</Words>
  <Characters>30594</Characters>
  <Application>Microsoft Office Word</Application>
  <DocSecurity>0</DocSecurity>
  <Lines>254</Lines>
  <Paragraphs>71</Paragraphs>
  <ScaleCrop>false</ScaleCrop>
  <HeadingPairs>
    <vt:vector size="2" baseType="variant">
      <vt:variant>
        <vt:lpstr>Název</vt:lpstr>
      </vt:variant>
      <vt:variant>
        <vt:i4>1</vt:i4>
      </vt:variant>
    </vt:vector>
  </HeadingPairs>
  <TitlesOfParts>
    <vt:vector size="1" baseType="lpstr">
      <vt:lpstr/>
    </vt:vector>
  </TitlesOfParts>
  <Company>BVK</Company>
  <LinksUpToDate>false</LinksUpToDate>
  <CharactersWithSpaces>35708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Mikalová</dc:creator>
  <cp:lastModifiedBy>Michaela Pechová</cp:lastModifiedBy>
  <cp:revision>5</cp:revision>
  <cp:lastPrinted>2018-01-22T12:51:00Z</cp:lastPrinted>
  <dcterms:created xsi:type="dcterms:W3CDTF">2025-06-19T07:43:00Z</dcterms:created>
  <dcterms:modified xsi:type="dcterms:W3CDTF">2025-06-19T07:57:00Z</dcterms:modified>
</cp:coreProperties>
</file>