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DB51" w14:textId="70EDE09E" w:rsidR="00691EEC" w:rsidRDefault="00691EEC" w:rsidP="00C26AE3"/>
    <w:p w14:paraId="13EFDC65" w14:textId="6659394E"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 xml:space="preserve">Číslo klienta: </w:t>
      </w:r>
      <w:r w:rsidR="00793ECC">
        <w:rPr>
          <w:rFonts w:asciiTheme="minorHAnsi" w:hAnsiTheme="minorHAnsi"/>
        </w:rPr>
        <w:t>25/SML2070/OS/LP</w:t>
      </w:r>
    </w:p>
    <w:p w14:paraId="73E6CE87" w14:textId="3015740A"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Číslo advokát</w:t>
      </w:r>
      <w:r w:rsidR="00E57F60">
        <w:rPr>
          <w:rFonts w:asciiTheme="minorHAnsi" w:hAnsiTheme="minorHAnsi"/>
        </w:rPr>
        <w:t>a</w:t>
      </w:r>
      <w:r w:rsidRPr="00575161">
        <w:rPr>
          <w:rFonts w:asciiTheme="minorHAnsi" w:hAnsiTheme="minorHAnsi"/>
        </w:rPr>
        <w:t xml:space="preserve">: </w:t>
      </w:r>
      <w:r w:rsidRPr="00575161">
        <w:rPr>
          <w:rFonts w:asciiTheme="minorHAnsi" w:hAnsiTheme="minorHAnsi"/>
        </w:rPr>
        <w:tab/>
      </w:r>
    </w:p>
    <w:p w14:paraId="788E07F3" w14:textId="77777777" w:rsidR="007549F0" w:rsidRPr="00575161" w:rsidRDefault="007549F0" w:rsidP="007549F0">
      <w:pPr>
        <w:pStyle w:val="przdndek"/>
        <w:rPr>
          <w:rFonts w:asciiTheme="minorHAnsi" w:hAnsiTheme="minorHAnsi"/>
        </w:rPr>
      </w:pPr>
    </w:p>
    <w:p w14:paraId="7BD3FFAB" w14:textId="77777777" w:rsidR="007549F0" w:rsidRPr="00575161" w:rsidRDefault="007549F0" w:rsidP="007549F0">
      <w:pPr>
        <w:pStyle w:val="przdndek"/>
        <w:rPr>
          <w:rFonts w:asciiTheme="minorHAnsi" w:hAnsiTheme="minorHAnsi"/>
        </w:rPr>
      </w:pPr>
    </w:p>
    <w:p w14:paraId="0F042FD8" w14:textId="54FE1FEA" w:rsidR="007549F0" w:rsidRPr="00575161" w:rsidRDefault="007549F0" w:rsidP="007549F0">
      <w:pPr>
        <w:pStyle w:val="nadpis-smlouva"/>
        <w:rPr>
          <w:rFonts w:asciiTheme="minorHAnsi" w:hAnsiTheme="minorHAnsi"/>
          <w:sz w:val="24"/>
          <w:szCs w:val="24"/>
        </w:rPr>
      </w:pPr>
      <w:r w:rsidRPr="00575161">
        <w:rPr>
          <w:rFonts w:asciiTheme="minorHAnsi" w:hAnsiTheme="minorHAnsi"/>
          <w:sz w:val="24"/>
          <w:szCs w:val="24"/>
        </w:rPr>
        <w:t>Smlouva o poskyt</w:t>
      </w:r>
      <w:r w:rsidR="00025E0E">
        <w:rPr>
          <w:rFonts w:asciiTheme="minorHAnsi" w:hAnsiTheme="minorHAnsi"/>
          <w:sz w:val="24"/>
          <w:szCs w:val="24"/>
        </w:rPr>
        <w:t>nutí</w:t>
      </w:r>
      <w:r w:rsidRPr="00575161">
        <w:rPr>
          <w:rFonts w:asciiTheme="minorHAnsi" w:hAnsiTheme="minorHAnsi"/>
          <w:sz w:val="24"/>
          <w:szCs w:val="24"/>
        </w:rPr>
        <w:t xml:space="preserve"> právních služeb  </w:t>
      </w:r>
    </w:p>
    <w:p w14:paraId="2EAC3A86" w14:textId="77777777" w:rsidR="007549F0" w:rsidRPr="00575161" w:rsidRDefault="007549F0" w:rsidP="007549F0">
      <w:pPr>
        <w:jc w:val="center"/>
        <w:rPr>
          <w:rFonts w:asciiTheme="minorHAnsi" w:hAnsiTheme="minorHAnsi"/>
          <w:sz w:val="24"/>
          <w:szCs w:val="24"/>
        </w:rPr>
      </w:pPr>
      <w:r w:rsidRPr="00575161">
        <w:rPr>
          <w:rFonts w:asciiTheme="minorHAnsi" w:hAnsiTheme="minorHAnsi"/>
          <w:sz w:val="24"/>
          <w:szCs w:val="24"/>
        </w:rPr>
        <w:t xml:space="preserve"> </w:t>
      </w:r>
    </w:p>
    <w:p w14:paraId="204E0458" w14:textId="1FC9EE5C" w:rsidR="007549F0" w:rsidRPr="00575161" w:rsidRDefault="007549F0" w:rsidP="007549F0">
      <w:pPr>
        <w:jc w:val="center"/>
        <w:rPr>
          <w:rFonts w:asciiTheme="minorHAnsi" w:hAnsiTheme="minorHAnsi"/>
        </w:rPr>
      </w:pPr>
      <w:r w:rsidRPr="00575161">
        <w:rPr>
          <w:rFonts w:asciiTheme="minorHAnsi" w:hAnsiTheme="minorHAnsi"/>
        </w:rPr>
        <w:t xml:space="preserve">uzavřená ve smyslu zákona č. 85/1996 Sb., o advokacii, ve znění pozdějších předpisů, jakož </w:t>
      </w:r>
      <w:r w:rsidR="00482E32">
        <w:rPr>
          <w:rFonts w:asciiTheme="minorHAnsi" w:hAnsiTheme="minorHAnsi"/>
        </w:rPr>
        <w:br/>
      </w:r>
      <w:r w:rsidRPr="00575161">
        <w:rPr>
          <w:rFonts w:asciiTheme="minorHAnsi" w:hAnsiTheme="minorHAnsi"/>
        </w:rPr>
        <w:t xml:space="preserve">i ve smyslu § 2430 a násl. zákona č. 89/2012 Sb., občanský zákoník, a dle vyhlášky Ministerstva spravedlnosti České republiky č. 177/1996 Sb., o odměnách advokátů a náhradách </w:t>
      </w:r>
      <w:r w:rsidR="00482E32">
        <w:rPr>
          <w:rFonts w:asciiTheme="minorHAnsi" w:hAnsiTheme="minorHAnsi"/>
        </w:rPr>
        <w:br/>
      </w:r>
      <w:r w:rsidRPr="00575161">
        <w:rPr>
          <w:rFonts w:asciiTheme="minorHAnsi" w:hAnsiTheme="minorHAnsi"/>
        </w:rPr>
        <w:t>za poskytování právních služeb (advokátní tarif), ve znění pozdějších předpisů</w:t>
      </w:r>
    </w:p>
    <w:p w14:paraId="6C095964" w14:textId="77777777" w:rsidR="007549F0" w:rsidRPr="00575161" w:rsidRDefault="007549F0" w:rsidP="007549F0">
      <w:pPr>
        <w:jc w:val="center"/>
        <w:rPr>
          <w:rFonts w:asciiTheme="minorHAnsi" w:hAnsiTheme="minorHAnsi"/>
        </w:rPr>
      </w:pPr>
    </w:p>
    <w:p w14:paraId="3DB73EB9" w14:textId="77777777" w:rsidR="007549F0" w:rsidRPr="00575161" w:rsidRDefault="007549F0" w:rsidP="007549F0">
      <w:pPr>
        <w:pStyle w:val="nadpis-bod"/>
        <w:rPr>
          <w:rFonts w:asciiTheme="minorHAnsi" w:hAnsiTheme="minorHAnsi"/>
          <w:sz w:val="20"/>
          <w:szCs w:val="20"/>
        </w:rPr>
      </w:pPr>
      <w:r w:rsidRPr="00575161">
        <w:rPr>
          <w:rFonts w:asciiTheme="minorHAnsi" w:hAnsiTheme="minorHAnsi"/>
          <w:sz w:val="20"/>
          <w:szCs w:val="20"/>
        </w:rPr>
        <w:t>Smluvní strany</w:t>
      </w:r>
    </w:p>
    <w:p w14:paraId="39EE208A" w14:textId="77777777"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Klient</w:t>
      </w:r>
    </w:p>
    <w:p w14:paraId="7F632618" w14:textId="77777777"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Ústecký kraj</w:t>
      </w:r>
    </w:p>
    <w:p w14:paraId="19B9705D" w14:textId="77777777" w:rsidR="007549F0" w:rsidRPr="00575161" w:rsidRDefault="007549F0" w:rsidP="007549F0">
      <w:pPr>
        <w:pStyle w:val="pole"/>
        <w:rPr>
          <w:rFonts w:asciiTheme="minorHAnsi" w:hAnsiTheme="minorHAnsi"/>
          <w:b/>
          <w:sz w:val="20"/>
          <w:szCs w:val="20"/>
        </w:rPr>
      </w:pPr>
      <w:r w:rsidRPr="00575161">
        <w:rPr>
          <w:rFonts w:asciiTheme="minorHAnsi" w:hAnsiTheme="minorHAnsi"/>
          <w:sz w:val="20"/>
          <w:szCs w:val="20"/>
        </w:rPr>
        <w:t>Sídlo:</w:t>
      </w:r>
      <w:r w:rsidRPr="00575161">
        <w:rPr>
          <w:rFonts w:asciiTheme="minorHAnsi" w:hAnsiTheme="minorHAnsi"/>
          <w:sz w:val="20"/>
          <w:szCs w:val="20"/>
        </w:rPr>
        <w:tab/>
        <w:t xml:space="preserve">Velká Hradební 3118/48, 400 01 Ústí nad Labem  </w:t>
      </w:r>
    </w:p>
    <w:p w14:paraId="7A186D2F" w14:textId="64376B0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Zastoupený:</w:t>
      </w:r>
      <w:r w:rsidRPr="00575161">
        <w:rPr>
          <w:rFonts w:asciiTheme="minorHAnsi" w:hAnsiTheme="minorHAnsi"/>
          <w:sz w:val="20"/>
          <w:szCs w:val="20"/>
        </w:rPr>
        <w:tab/>
      </w:r>
      <w:r w:rsidR="00DA5740">
        <w:rPr>
          <w:rFonts w:asciiTheme="minorHAnsi" w:hAnsiTheme="minorHAnsi"/>
          <w:sz w:val="20"/>
          <w:szCs w:val="20"/>
        </w:rPr>
        <w:t>JUDr. Simonou Hejnovou</w:t>
      </w:r>
      <w:r w:rsidRPr="00575161">
        <w:rPr>
          <w:rFonts w:asciiTheme="minorHAnsi" w:hAnsiTheme="minorHAnsi"/>
          <w:sz w:val="20"/>
          <w:szCs w:val="20"/>
        </w:rPr>
        <w:t xml:space="preserve">, </w:t>
      </w:r>
      <w:r w:rsidR="00DA5740">
        <w:rPr>
          <w:rFonts w:asciiTheme="minorHAnsi" w:hAnsiTheme="minorHAnsi"/>
          <w:sz w:val="20"/>
          <w:szCs w:val="20"/>
        </w:rPr>
        <w:t>vedoucí odboru legislativně-právního Krajského úřadu Ústeckého kraje</w:t>
      </w:r>
    </w:p>
    <w:p w14:paraId="16219645" w14:textId="27FE08A4"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Telefon:</w:t>
      </w:r>
      <w:r w:rsidRPr="00575161">
        <w:rPr>
          <w:rFonts w:asciiTheme="minorHAnsi" w:hAnsiTheme="minorHAnsi"/>
          <w:sz w:val="20"/>
          <w:szCs w:val="20"/>
        </w:rPr>
        <w:tab/>
        <w:t>475 657 616 / 603 192 608, fax 475 200 245</w:t>
      </w:r>
    </w:p>
    <w:p w14:paraId="218E81A7" w14:textId="3C59B73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 xml:space="preserve">Email pro doručování: </w:t>
      </w:r>
      <w:hyperlink r:id="rId12" w:history="1"/>
      <w:r w:rsidR="00482E32" w:rsidRPr="00482E32">
        <w:rPr>
          <w:rFonts w:asciiTheme="minorHAnsi" w:hAnsiTheme="minorHAnsi"/>
          <w:sz w:val="20"/>
          <w:szCs w:val="20"/>
        </w:rPr>
        <w:t>sramkova.a@kr-ustecky.cz</w:t>
      </w:r>
      <w:r w:rsidRPr="00575161">
        <w:rPr>
          <w:rFonts w:asciiTheme="minorHAnsi" w:hAnsiTheme="minorHAnsi"/>
          <w:sz w:val="20"/>
          <w:szCs w:val="20"/>
        </w:rPr>
        <w:t xml:space="preserve"> </w:t>
      </w:r>
    </w:p>
    <w:p w14:paraId="73109A10" w14:textId="741B6B1F"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IČ:</w:t>
      </w:r>
      <w:r w:rsidRPr="00575161">
        <w:rPr>
          <w:rFonts w:asciiTheme="minorHAnsi" w:hAnsiTheme="minorHAnsi"/>
          <w:sz w:val="20"/>
          <w:szCs w:val="20"/>
        </w:rPr>
        <w:tab/>
        <w:t xml:space="preserve">70892156 </w:t>
      </w:r>
    </w:p>
    <w:p w14:paraId="5EF35311" w14:textId="2145B516"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DIČ:</w:t>
      </w:r>
      <w:r w:rsidRPr="00575161">
        <w:rPr>
          <w:rFonts w:asciiTheme="minorHAnsi" w:hAnsiTheme="minorHAnsi"/>
          <w:sz w:val="20"/>
          <w:szCs w:val="20"/>
        </w:rPr>
        <w:tab/>
        <w:t xml:space="preserve">CZ70892156 </w:t>
      </w:r>
    </w:p>
    <w:p w14:paraId="37C6ABBC"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Bank. spojení:</w:t>
      </w:r>
      <w:r w:rsidRPr="00575161">
        <w:rPr>
          <w:rFonts w:asciiTheme="minorHAnsi" w:hAnsiTheme="minorHAnsi"/>
          <w:sz w:val="20"/>
          <w:szCs w:val="20"/>
        </w:rPr>
        <w:tab/>
        <w:t>Česká spořitelna, a.s., pobočka Ústí nad Labem</w:t>
      </w:r>
    </w:p>
    <w:p w14:paraId="5BB72F1A" w14:textId="7151E72C"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ab/>
        <w:t xml:space="preserve">č. účtu: 882733379/0800 </w:t>
      </w:r>
    </w:p>
    <w:p w14:paraId="1D96D030" w14:textId="77777777" w:rsidR="007549F0" w:rsidRPr="00575161" w:rsidRDefault="007549F0" w:rsidP="007549F0">
      <w:pPr>
        <w:pStyle w:val="przdndek"/>
        <w:rPr>
          <w:rFonts w:asciiTheme="minorHAnsi" w:hAnsiTheme="minorHAnsi"/>
          <w:i/>
          <w:sz w:val="20"/>
          <w:szCs w:val="20"/>
        </w:rPr>
      </w:pPr>
      <w:r w:rsidRPr="00575161">
        <w:rPr>
          <w:rFonts w:asciiTheme="minorHAnsi" w:hAnsiTheme="minorHAnsi"/>
          <w:i/>
          <w:sz w:val="20"/>
          <w:szCs w:val="20"/>
        </w:rPr>
        <w:t>(dále také jen „klient“)</w:t>
      </w:r>
    </w:p>
    <w:p w14:paraId="3DBD8FD0" w14:textId="77777777" w:rsidR="007549F0" w:rsidRPr="00575161" w:rsidRDefault="007549F0" w:rsidP="007549F0">
      <w:pPr>
        <w:pStyle w:val="przdndek"/>
        <w:rPr>
          <w:rFonts w:asciiTheme="minorHAnsi" w:hAnsiTheme="minorHAnsi"/>
          <w:sz w:val="20"/>
          <w:szCs w:val="20"/>
        </w:rPr>
      </w:pPr>
    </w:p>
    <w:p w14:paraId="2C42F841" w14:textId="1B1498B8"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Advokát</w:t>
      </w:r>
    </w:p>
    <w:p w14:paraId="203A995A" w14:textId="1417C0DF" w:rsidR="007549F0" w:rsidRPr="00575161" w:rsidRDefault="00A36D70" w:rsidP="007549F0">
      <w:pPr>
        <w:pStyle w:val="pole"/>
        <w:rPr>
          <w:rFonts w:asciiTheme="minorHAnsi" w:hAnsiTheme="minorHAnsi"/>
          <w:b/>
          <w:sz w:val="20"/>
          <w:szCs w:val="20"/>
        </w:rPr>
      </w:pPr>
      <w:r>
        <w:rPr>
          <w:rFonts w:asciiTheme="minorHAnsi" w:hAnsiTheme="minorHAnsi"/>
          <w:b/>
          <w:sz w:val="20"/>
          <w:szCs w:val="20"/>
        </w:rPr>
        <w:t xml:space="preserve">Prof. </w:t>
      </w:r>
      <w:r w:rsidR="007549F0" w:rsidRPr="00575161">
        <w:rPr>
          <w:rFonts w:asciiTheme="minorHAnsi" w:hAnsiTheme="minorHAnsi"/>
          <w:b/>
          <w:sz w:val="20"/>
          <w:szCs w:val="20"/>
        </w:rPr>
        <w:t>JUDr.</w:t>
      </w:r>
      <w:r>
        <w:rPr>
          <w:rFonts w:asciiTheme="minorHAnsi" w:hAnsiTheme="minorHAnsi"/>
          <w:b/>
          <w:sz w:val="20"/>
          <w:szCs w:val="20"/>
        </w:rPr>
        <w:t xml:space="preserve"> Aleš Gerloch, advokát</w:t>
      </w:r>
    </w:p>
    <w:p w14:paraId="0319CCF8" w14:textId="08AA6B28"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 xml:space="preserve">Sídlo:   </w:t>
      </w:r>
      <w:r w:rsidRPr="00575161">
        <w:rPr>
          <w:rFonts w:asciiTheme="minorHAnsi" w:hAnsiTheme="minorHAnsi"/>
          <w:sz w:val="20"/>
          <w:szCs w:val="20"/>
        </w:rPr>
        <w:tab/>
      </w:r>
      <w:r w:rsidR="00CF2893">
        <w:rPr>
          <w:rFonts w:asciiTheme="minorHAnsi" w:hAnsiTheme="minorHAnsi"/>
          <w:sz w:val="20"/>
          <w:szCs w:val="20"/>
        </w:rPr>
        <w:t>Botičská 193</w:t>
      </w:r>
      <w:r w:rsidR="00C47934">
        <w:rPr>
          <w:rFonts w:asciiTheme="minorHAnsi" w:hAnsiTheme="minorHAnsi"/>
          <w:sz w:val="20"/>
          <w:szCs w:val="20"/>
        </w:rPr>
        <w:t>6</w:t>
      </w:r>
      <w:r w:rsidR="00CF2893">
        <w:rPr>
          <w:rFonts w:asciiTheme="minorHAnsi" w:hAnsiTheme="minorHAnsi"/>
          <w:sz w:val="20"/>
          <w:szCs w:val="20"/>
        </w:rPr>
        <w:t>/4, 128 00 Praha 2</w:t>
      </w:r>
      <w:r w:rsidRPr="00575161">
        <w:rPr>
          <w:rFonts w:asciiTheme="minorHAnsi" w:hAnsiTheme="minorHAnsi"/>
          <w:sz w:val="20"/>
          <w:szCs w:val="20"/>
        </w:rPr>
        <w:t xml:space="preserve">                      </w:t>
      </w:r>
    </w:p>
    <w:p w14:paraId="0FD8ED36" w14:textId="3693C1B5"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Telefon:</w:t>
      </w:r>
      <w:r w:rsidRPr="00575161">
        <w:rPr>
          <w:rFonts w:asciiTheme="minorHAnsi" w:hAnsiTheme="minorHAnsi"/>
          <w:sz w:val="20"/>
          <w:szCs w:val="20"/>
        </w:rPr>
        <w:tab/>
      </w:r>
      <w:r w:rsidR="00CF2893">
        <w:rPr>
          <w:rFonts w:asciiTheme="minorHAnsi" w:hAnsiTheme="minorHAnsi"/>
          <w:sz w:val="20"/>
          <w:szCs w:val="20"/>
        </w:rPr>
        <w:t>224</w:t>
      </w:r>
      <w:r w:rsidR="00592CF4">
        <w:rPr>
          <w:rFonts w:asciiTheme="minorHAnsi" w:hAnsiTheme="minorHAnsi"/>
          <w:sz w:val="20"/>
          <w:szCs w:val="20"/>
        </w:rPr>
        <w:t> </w:t>
      </w:r>
      <w:r w:rsidR="00CF2893">
        <w:rPr>
          <w:rFonts w:asciiTheme="minorHAnsi" w:hAnsiTheme="minorHAnsi"/>
          <w:sz w:val="20"/>
          <w:szCs w:val="20"/>
        </w:rPr>
        <w:t>915</w:t>
      </w:r>
      <w:r w:rsidR="00592CF4">
        <w:rPr>
          <w:rFonts w:asciiTheme="minorHAnsi" w:hAnsiTheme="minorHAnsi"/>
          <w:sz w:val="20"/>
          <w:szCs w:val="20"/>
        </w:rPr>
        <w:t xml:space="preserve"> </w:t>
      </w:r>
      <w:r w:rsidR="00CF2893">
        <w:rPr>
          <w:rFonts w:asciiTheme="minorHAnsi" w:hAnsiTheme="minorHAnsi"/>
          <w:sz w:val="20"/>
          <w:szCs w:val="20"/>
        </w:rPr>
        <w:t>718</w:t>
      </w:r>
    </w:p>
    <w:p w14:paraId="1010DD0E" w14:textId="6C1004AF" w:rsidR="007549F0" w:rsidRPr="00575161" w:rsidRDefault="007549F0" w:rsidP="007549F0">
      <w:pPr>
        <w:pStyle w:val="pole"/>
        <w:rPr>
          <w:rFonts w:asciiTheme="minorHAnsi" w:hAnsiTheme="minorHAnsi"/>
          <w:color w:val="000000" w:themeColor="text1"/>
          <w:sz w:val="20"/>
          <w:szCs w:val="20"/>
        </w:rPr>
      </w:pPr>
      <w:r w:rsidRPr="00575161">
        <w:rPr>
          <w:rFonts w:asciiTheme="minorHAnsi" w:hAnsiTheme="minorHAnsi"/>
          <w:sz w:val="20"/>
          <w:szCs w:val="20"/>
        </w:rPr>
        <w:t>E-mail:</w:t>
      </w:r>
      <w:r w:rsidRPr="00575161">
        <w:rPr>
          <w:rFonts w:asciiTheme="minorHAnsi" w:hAnsiTheme="minorHAnsi"/>
          <w:sz w:val="20"/>
          <w:szCs w:val="20"/>
        </w:rPr>
        <w:tab/>
      </w:r>
      <w:r w:rsidR="00CC13E7">
        <w:rPr>
          <w:rFonts w:asciiTheme="minorHAnsi" w:hAnsiTheme="minorHAnsi"/>
          <w:color w:val="000000" w:themeColor="text1"/>
          <w:sz w:val="20"/>
          <w:szCs w:val="20"/>
        </w:rPr>
        <w:t>ak.gerloch@seznam.cz</w:t>
      </w:r>
    </w:p>
    <w:p w14:paraId="71FD218C" w14:textId="23CBEB2A" w:rsidR="007549F0" w:rsidRPr="00575161" w:rsidRDefault="007549F0" w:rsidP="007549F0">
      <w:pPr>
        <w:pStyle w:val="pole"/>
        <w:rPr>
          <w:rFonts w:asciiTheme="minorHAnsi" w:hAnsiTheme="minorHAnsi"/>
          <w:color w:val="000000" w:themeColor="text1"/>
          <w:sz w:val="20"/>
          <w:szCs w:val="20"/>
        </w:rPr>
      </w:pPr>
      <w:r w:rsidRPr="00575161">
        <w:rPr>
          <w:rFonts w:asciiTheme="minorHAnsi" w:hAnsiTheme="minorHAnsi"/>
          <w:color w:val="000000" w:themeColor="text1"/>
          <w:sz w:val="20"/>
          <w:szCs w:val="20"/>
        </w:rPr>
        <w:t>IČ:</w:t>
      </w:r>
      <w:r w:rsidRPr="00575161">
        <w:rPr>
          <w:rFonts w:asciiTheme="minorHAnsi" w:hAnsiTheme="minorHAnsi"/>
          <w:color w:val="000000" w:themeColor="text1"/>
          <w:sz w:val="20"/>
          <w:szCs w:val="20"/>
        </w:rPr>
        <w:tab/>
      </w:r>
      <w:r w:rsidR="00CC13E7">
        <w:rPr>
          <w:rFonts w:asciiTheme="minorHAnsi" w:hAnsiTheme="minorHAnsi"/>
          <w:color w:val="000000" w:themeColor="text1"/>
          <w:sz w:val="20"/>
          <w:szCs w:val="20"/>
        </w:rPr>
        <w:t>66205930</w:t>
      </w:r>
    </w:p>
    <w:p w14:paraId="16FCF24C" w14:textId="49F9D4A8" w:rsidR="007549F0" w:rsidRPr="00575161" w:rsidRDefault="007549F0" w:rsidP="007549F0">
      <w:pPr>
        <w:pStyle w:val="pole"/>
        <w:rPr>
          <w:rFonts w:asciiTheme="minorHAnsi" w:hAnsiTheme="minorHAnsi"/>
          <w:color w:val="000000" w:themeColor="text1"/>
          <w:sz w:val="20"/>
          <w:szCs w:val="20"/>
        </w:rPr>
      </w:pPr>
      <w:r w:rsidRPr="00575161">
        <w:rPr>
          <w:rFonts w:asciiTheme="minorHAnsi" w:hAnsiTheme="minorHAnsi"/>
          <w:color w:val="000000" w:themeColor="text1"/>
          <w:sz w:val="20"/>
          <w:szCs w:val="20"/>
        </w:rPr>
        <w:t>DIČ:</w:t>
      </w:r>
      <w:r w:rsidRPr="00575161">
        <w:rPr>
          <w:rFonts w:asciiTheme="minorHAnsi" w:hAnsiTheme="minorHAnsi"/>
          <w:color w:val="000000" w:themeColor="text1"/>
          <w:sz w:val="20"/>
          <w:szCs w:val="20"/>
        </w:rPr>
        <w:tab/>
      </w:r>
      <w:r w:rsidR="00CC13E7">
        <w:rPr>
          <w:rFonts w:asciiTheme="minorHAnsi" w:hAnsiTheme="minorHAnsi"/>
          <w:color w:val="000000" w:themeColor="text1"/>
          <w:sz w:val="20"/>
          <w:szCs w:val="20"/>
        </w:rPr>
        <w:t>CZ</w:t>
      </w:r>
      <w:r w:rsidR="006B5B22">
        <w:rPr>
          <w:rFonts w:asciiTheme="minorHAnsi" w:hAnsiTheme="minorHAnsi"/>
          <w:color w:val="000000" w:themeColor="text1"/>
          <w:sz w:val="20"/>
          <w:szCs w:val="20"/>
        </w:rPr>
        <w:t>5505261454</w:t>
      </w:r>
    </w:p>
    <w:p w14:paraId="2CFFC407" w14:textId="77777777" w:rsidR="00482E32" w:rsidRDefault="007549F0" w:rsidP="007549F0">
      <w:pPr>
        <w:pStyle w:val="pole"/>
        <w:rPr>
          <w:rFonts w:asciiTheme="minorHAnsi" w:hAnsiTheme="minorHAnsi"/>
          <w:color w:val="000000" w:themeColor="text1"/>
          <w:sz w:val="20"/>
          <w:szCs w:val="20"/>
        </w:rPr>
      </w:pPr>
      <w:r w:rsidRPr="00575161">
        <w:rPr>
          <w:rFonts w:asciiTheme="minorHAnsi" w:hAnsiTheme="minorHAnsi"/>
          <w:color w:val="000000" w:themeColor="text1"/>
          <w:sz w:val="20"/>
          <w:szCs w:val="20"/>
        </w:rPr>
        <w:t>Bank. spojení:</w:t>
      </w:r>
      <w:r w:rsidRPr="00575161">
        <w:rPr>
          <w:rFonts w:asciiTheme="minorHAnsi" w:hAnsiTheme="minorHAnsi"/>
          <w:color w:val="000000" w:themeColor="text1"/>
          <w:sz w:val="20"/>
          <w:szCs w:val="20"/>
        </w:rPr>
        <w:tab/>
      </w:r>
      <w:r w:rsidR="006B5B22">
        <w:rPr>
          <w:rFonts w:asciiTheme="minorHAnsi" w:hAnsiTheme="minorHAnsi"/>
          <w:color w:val="000000" w:themeColor="text1"/>
          <w:sz w:val="20"/>
          <w:szCs w:val="20"/>
        </w:rPr>
        <w:t>Česká spořitelna, a.s.</w:t>
      </w:r>
    </w:p>
    <w:p w14:paraId="00E7F999" w14:textId="31B119A9" w:rsidR="007549F0" w:rsidRDefault="00482E32" w:rsidP="007549F0">
      <w:pPr>
        <w:pStyle w:val="pole"/>
        <w:rPr>
          <w:rFonts w:asciiTheme="minorHAnsi" w:hAnsiTheme="minorHAnsi"/>
          <w:color w:val="000000" w:themeColor="text1"/>
          <w:sz w:val="20"/>
          <w:szCs w:val="20"/>
        </w:rPr>
      </w:pPr>
      <w:r>
        <w:rPr>
          <w:rFonts w:asciiTheme="minorHAnsi" w:hAnsiTheme="minorHAnsi"/>
          <w:color w:val="000000" w:themeColor="text1"/>
          <w:sz w:val="20"/>
          <w:szCs w:val="20"/>
        </w:rPr>
        <w:tab/>
      </w:r>
      <w:r w:rsidR="006B5B22">
        <w:rPr>
          <w:rFonts w:asciiTheme="minorHAnsi" w:hAnsiTheme="minorHAnsi"/>
          <w:color w:val="000000" w:themeColor="text1"/>
          <w:sz w:val="20"/>
          <w:szCs w:val="20"/>
        </w:rPr>
        <w:t>č</w:t>
      </w:r>
      <w:r>
        <w:rPr>
          <w:rFonts w:asciiTheme="minorHAnsi" w:hAnsiTheme="minorHAnsi"/>
          <w:color w:val="000000" w:themeColor="text1"/>
          <w:sz w:val="20"/>
          <w:szCs w:val="20"/>
        </w:rPr>
        <w:t>.</w:t>
      </w:r>
      <w:r w:rsidR="006B5B22">
        <w:rPr>
          <w:rFonts w:asciiTheme="minorHAnsi" w:hAnsiTheme="minorHAnsi"/>
          <w:color w:val="000000" w:themeColor="text1"/>
          <w:sz w:val="20"/>
          <w:szCs w:val="20"/>
        </w:rPr>
        <w:t xml:space="preserve"> účtu: </w:t>
      </w:r>
      <w:r w:rsidR="007549F0" w:rsidRPr="00575161">
        <w:rPr>
          <w:rFonts w:asciiTheme="minorHAnsi" w:hAnsiTheme="minorHAnsi"/>
          <w:color w:val="000000" w:themeColor="text1"/>
          <w:sz w:val="20"/>
          <w:szCs w:val="20"/>
        </w:rPr>
        <w:t>1</w:t>
      </w:r>
      <w:r w:rsidR="00634C45">
        <w:rPr>
          <w:rFonts w:asciiTheme="minorHAnsi" w:hAnsiTheme="minorHAnsi"/>
          <w:color w:val="000000" w:themeColor="text1"/>
          <w:sz w:val="20"/>
          <w:szCs w:val="20"/>
        </w:rPr>
        <w:t>936487359/0800</w:t>
      </w:r>
    </w:p>
    <w:p w14:paraId="7C849E0E" w14:textId="5D65983F" w:rsidR="00634C45" w:rsidRPr="009A69F5" w:rsidRDefault="009A69F5" w:rsidP="007549F0">
      <w:pPr>
        <w:pStyle w:val="pole"/>
        <w:rPr>
          <w:rFonts w:ascii="Century Gothic" w:hAnsi="Century Gothic"/>
          <w:color w:val="000000" w:themeColor="text1"/>
          <w:sz w:val="20"/>
          <w:szCs w:val="20"/>
        </w:rPr>
      </w:pPr>
      <w:r w:rsidRPr="009A69F5">
        <w:rPr>
          <w:rFonts w:ascii="Century Gothic" w:hAnsi="Century Gothic"/>
          <w:sz w:val="20"/>
          <w:szCs w:val="20"/>
        </w:rPr>
        <w:t>Advokát je zapsán v seznamu advokátů České advokátní komory ke dni 28. 11. 1990</w:t>
      </w:r>
      <w:r w:rsidRPr="009A69F5">
        <w:rPr>
          <w:rFonts w:ascii="Century Gothic" w:hAnsi="Century Gothic"/>
          <w:b/>
          <w:bCs/>
          <w:sz w:val="20"/>
          <w:szCs w:val="20"/>
        </w:rPr>
        <w:t xml:space="preserve">, </w:t>
      </w:r>
      <w:r w:rsidRPr="009A69F5">
        <w:rPr>
          <w:rFonts w:ascii="Century Gothic" w:hAnsi="Century Gothic"/>
          <w:sz w:val="20"/>
          <w:szCs w:val="20"/>
        </w:rPr>
        <w:t>osvědčení ČAK č. 01019</w:t>
      </w:r>
    </w:p>
    <w:p w14:paraId="5E5F0798" w14:textId="395E2AAB" w:rsidR="007549F0" w:rsidRPr="00575161" w:rsidRDefault="007549F0" w:rsidP="007549F0">
      <w:pPr>
        <w:pStyle w:val="przdndek"/>
        <w:rPr>
          <w:rFonts w:asciiTheme="minorHAnsi" w:hAnsiTheme="minorHAnsi"/>
          <w:i/>
          <w:sz w:val="20"/>
          <w:szCs w:val="20"/>
        </w:rPr>
      </w:pPr>
      <w:r w:rsidRPr="00575161">
        <w:rPr>
          <w:rFonts w:asciiTheme="minorHAnsi" w:hAnsiTheme="minorHAnsi"/>
          <w:i/>
          <w:sz w:val="20"/>
          <w:szCs w:val="20"/>
        </w:rPr>
        <w:t>(dále také jen „advokát“)</w:t>
      </w:r>
    </w:p>
    <w:p w14:paraId="7EB34814" w14:textId="77777777" w:rsidR="007549F0" w:rsidRPr="00575161" w:rsidRDefault="007549F0" w:rsidP="007549F0">
      <w:pPr>
        <w:pStyle w:val="pole"/>
        <w:rPr>
          <w:rFonts w:asciiTheme="minorHAnsi" w:hAnsiTheme="minorHAnsi"/>
          <w:sz w:val="20"/>
          <w:szCs w:val="20"/>
        </w:rPr>
      </w:pPr>
    </w:p>
    <w:p w14:paraId="3EE12838" w14:textId="77777777" w:rsidR="007549F0" w:rsidRPr="00575161" w:rsidRDefault="007549F0" w:rsidP="007549F0">
      <w:pPr>
        <w:pStyle w:val="przdndek"/>
        <w:rPr>
          <w:rFonts w:asciiTheme="minorHAnsi" w:hAnsiTheme="minorHAnsi"/>
          <w:sz w:val="20"/>
          <w:szCs w:val="20"/>
        </w:rPr>
      </w:pPr>
    </w:p>
    <w:p w14:paraId="5ED0B70C" w14:textId="77777777" w:rsidR="007549F0" w:rsidRPr="00575161" w:rsidRDefault="007549F0" w:rsidP="007549F0">
      <w:pPr>
        <w:widowControl w:val="0"/>
        <w:autoSpaceDE w:val="0"/>
        <w:autoSpaceDN w:val="0"/>
        <w:adjustRightInd w:val="0"/>
        <w:spacing w:before="100" w:after="100"/>
        <w:jc w:val="center"/>
        <w:rPr>
          <w:rFonts w:asciiTheme="minorHAnsi" w:hAnsiTheme="minorHAnsi"/>
        </w:rPr>
      </w:pPr>
      <w:r w:rsidRPr="00575161">
        <w:rPr>
          <w:rFonts w:asciiTheme="minorHAnsi" w:hAnsiTheme="minorHAnsi"/>
        </w:rPr>
        <w:t>uzavírají níže uvedeného dne, měsíce a roku tuto</w:t>
      </w:r>
    </w:p>
    <w:p w14:paraId="080B24E0" w14:textId="77777777" w:rsidR="007549F0" w:rsidRPr="00575161" w:rsidRDefault="007549F0" w:rsidP="007549F0">
      <w:pPr>
        <w:widowControl w:val="0"/>
        <w:autoSpaceDE w:val="0"/>
        <w:autoSpaceDN w:val="0"/>
        <w:adjustRightInd w:val="0"/>
        <w:spacing w:before="100" w:after="100"/>
        <w:rPr>
          <w:rFonts w:asciiTheme="minorHAnsi" w:hAnsiTheme="minorHAnsi"/>
        </w:rPr>
      </w:pPr>
    </w:p>
    <w:p w14:paraId="2E924CDD" w14:textId="075118F1" w:rsidR="007549F0" w:rsidRPr="00575161" w:rsidRDefault="007549F0" w:rsidP="007549F0">
      <w:pPr>
        <w:pStyle w:val="nadpis-smlouva"/>
        <w:rPr>
          <w:rFonts w:asciiTheme="minorHAnsi" w:hAnsiTheme="minorHAnsi"/>
          <w:sz w:val="20"/>
          <w:szCs w:val="20"/>
        </w:rPr>
      </w:pPr>
      <w:r w:rsidRPr="00575161">
        <w:rPr>
          <w:rFonts w:asciiTheme="minorHAnsi" w:hAnsiTheme="minorHAnsi"/>
          <w:sz w:val="20"/>
          <w:szCs w:val="20"/>
        </w:rPr>
        <w:t>SmlouvU o poskyt</w:t>
      </w:r>
      <w:r w:rsidR="00A36D70">
        <w:rPr>
          <w:rFonts w:asciiTheme="minorHAnsi" w:hAnsiTheme="minorHAnsi"/>
          <w:sz w:val="20"/>
          <w:szCs w:val="20"/>
        </w:rPr>
        <w:t>nutí</w:t>
      </w:r>
      <w:r w:rsidRPr="00575161">
        <w:rPr>
          <w:rFonts w:asciiTheme="minorHAnsi" w:hAnsiTheme="minorHAnsi"/>
          <w:sz w:val="20"/>
          <w:szCs w:val="20"/>
        </w:rPr>
        <w:t xml:space="preserve"> právních služeb  </w:t>
      </w:r>
    </w:p>
    <w:p w14:paraId="3D9B898F" w14:textId="77777777" w:rsidR="007549F0" w:rsidRPr="00575161" w:rsidRDefault="007549F0" w:rsidP="007549F0">
      <w:pPr>
        <w:rPr>
          <w:rFonts w:asciiTheme="minorHAnsi" w:hAnsiTheme="minorHAnsi"/>
        </w:rPr>
      </w:pPr>
    </w:p>
    <w:p w14:paraId="12F91389" w14:textId="0D5E6234" w:rsidR="007549F0" w:rsidRPr="00575161" w:rsidRDefault="008B7BFB" w:rsidP="007549F0">
      <w:pPr>
        <w:spacing w:before="120" w:line="240" w:lineRule="auto"/>
        <w:jc w:val="center"/>
        <w:rPr>
          <w:rFonts w:asciiTheme="minorHAnsi" w:hAnsiTheme="minorHAnsi"/>
          <w:b/>
        </w:rPr>
      </w:pPr>
      <w:r>
        <w:rPr>
          <w:rFonts w:asciiTheme="minorHAnsi" w:hAnsiTheme="minorHAnsi"/>
          <w:b/>
        </w:rPr>
        <w:t xml:space="preserve">Článek </w:t>
      </w:r>
      <w:r w:rsidR="007549F0" w:rsidRPr="00575161">
        <w:rPr>
          <w:rFonts w:asciiTheme="minorHAnsi" w:hAnsiTheme="minorHAnsi"/>
          <w:b/>
        </w:rPr>
        <w:t>I.</w:t>
      </w:r>
    </w:p>
    <w:p w14:paraId="786F276A" w14:textId="77777777" w:rsidR="007549F0" w:rsidRPr="00575161" w:rsidRDefault="007549F0" w:rsidP="007549F0">
      <w:pPr>
        <w:tabs>
          <w:tab w:val="center" w:pos="4536"/>
          <w:tab w:val="left" w:pos="5978"/>
        </w:tabs>
        <w:spacing w:before="120" w:line="240" w:lineRule="auto"/>
        <w:jc w:val="center"/>
        <w:rPr>
          <w:rFonts w:asciiTheme="minorHAnsi" w:hAnsiTheme="minorHAnsi"/>
          <w:b/>
        </w:rPr>
      </w:pPr>
      <w:r w:rsidRPr="00575161">
        <w:rPr>
          <w:rFonts w:asciiTheme="minorHAnsi" w:hAnsiTheme="minorHAnsi"/>
          <w:b/>
        </w:rPr>
        <w:t>Účel a předmět smlouvy</w:t>
      </w:r>
    </w:p>
    <w:p w14:paraId="5B47F3A2" w14:textId="2886B4F4" w:rsidR="007549F0" w:rsidRPr="007D665C" w:rsidRDefault="007549F0" w:rsidP="00267631">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b/>
        </w:rPr>
      </w:pPr>
      <w:r w:rsidRPr="00575161">
        <w:rPr>
          <w:rFonts w:asciiTheme="minorHAnsi" w:hAnsiTheme="minorHAnsi"/>
        </w:rPr>
        <w:t>Účelem této smlouvy je prosaz</w:t>
      </w:r>
      <w:r w:rsidR="00CC2A07">
        <w:rPr>
          <w:rFonts w:asciiTheme="minorHAnsi" w:hAnsiTheme="minorHAnsi"/>
        </w:rPr>
        <w:t>en</w:t>
      </w:r>
      <w:r w:rsidRPr="00575161">
        <w:rPr>
          <w:rFonts w:asciiTheme="minorHAnsi" w:hAnsiTheme="minorHAnsi"/>
        </w:rPr>
        <w:t>í odůvodněných zájmů klienta, jímž je Ústecký kraj, advokátem</w:t>
      </w:r>
      <w:r w:rsidR="00267631">
        <w:rPr>
          <w:rFonts w:asciiTheme="minorHAnsi" w:hAnsiTheme="minorHAnsi"/>
        </w:rPr>
        <w:t xml:space="preserve"> v</w:t>
      </w:r>
      <w:r w:rsidR="0048725F">
        <w:rPr>
          <w:rFonts w:asciiTheme="minorHAnsi" w:hAnsiTheme="minorHAnsi"/>
        </w:rPr>
        <w:t> </w:t>
      </w:r>
      <w:r w:rsidR="00267631">
        <w:rPr>
          <w:rFonts w:asciiTheme="minorHAnsi" w:hAnsiTheme="minorHAnsi"/>
        </w:rPr>
        <w:t>záležitosti</w:t>
      </w:r>
      <w:r w:rsidR="0048725F">
        <w:rPr>
          <w:rFonts w:asciiTheme="minorHAnsi" w:hAnsiTheme="minorHAnsi"/>
        </w:rPr>
        <w:t>, která si s ohledem na svou závažnost žádá vysoce kvalifikované a specializované právní posouzení</w:t>
      </w:r>
      <w:r w:rsidR="00620B72">
        <w:rPr>
          <w:rFonts w:asciiTheme="minorHAnsi" w:hAnsiTheme="minorHAnsi"/>
        </w:rPr>
        <w:t xml:space="preserve"> odborníkem v oblasti ústavního práva</w:t>
      </w:r>
      <w:r w:rsidRPr="00267631">
        <w:rPr>
          <w:rFonts w:asciiTheme="minorHAnsi" w:hAnsiTheme="minorHAnsi"/>
        </w:rPr>
        <w:t xml:space="preserve">. </w:t>
      </w:r>
    </w:p>
    <w:p w14:paraId="29CD5355" w14:textId="255C035F" w:rsidR="007D665C" w:rsidRPr="00020F4F" w:rsidRDefault="00034B72" w:rsidP="007D665C">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b/>
          <w:color w:val="auto"/>
        </w:rPr>
      </w:pPr>
      <w:r w:rsidRPr="007D665C">
        <w:rPr>
          <w:rFonts w:asciiTheme="minorHAnsi" w:hAnsiTheme="minorHAnsi"/>
          <w:bCs/>
        </w:rPr>
        <w:t xml:space="preserve">Předmětem plnění </w:t>
      </w:r>
      <w:r w:rsidR="007D665C">
        <w:rPr>
          <w:rFonts w:asciiTheme="minorHAnsi" w:hAnsiTheme="minorHAnsi"/>
          <w:bCs/>
        </w:rPr>
        <w:t xml:space="preserve">dle </w:t>
      </w:r>
      <w:r w:rsidRPr="007D665C">
        <w:rPr>
          <w:rFonts w:asciiTheme="minorHAnsi" w:hAnsiTheme="minorHAnsi"/>
          <w:bCs/>
        </w:rPr>
        <w:t xml:space="preserve">této smlouvy je poskytnutí právních služeb, a to </w:t>
      </w:r>
      <w:r w:rsidR="00EE02E4" w:rsidRPr="007D665C">
        <w:rPr>
          <w:rFonts w:asciiTheme="minorHAnsi" w:hAnsiTheme="minorHAnsi"/>
          <w:bCs/>
        </w:rPr>
        <w:t>pr</w:t>
      </w:r>
      <w:r w:rsidRPr="007D665C">
        <w:rPr>
          <w:rFonts w:asciiTheme="minorHAnsi" w:hAnsiTheme="minorHAnsi"/>
          <w:bCs/>
        </w:rPr>
        <w:t>ávní posouzení</w:t>
      </w:r>
      <w:r w:rsidR="007D665C" w:rsidRPr="007D665C">
        <w:rPr>
          <w:rFonts w:cs="Arial"/>
          <w:bCs/>
        </w:rPr>
        <w:t xml:space="preserve"> </w:t>
      </w:r>
      <w:r w:rsidR="00642149">
        <w:rPr>
          <w:rFonts w:cs="Arial"/>
          <w:bCs/>
        </w:rPr>
        <w:t xml:space="preserve">a </w:t>
      </w:r>
      <w:r w:rsidR="007D665C" w:rsidRPr="00527FF9">
        <w:rPr>
          <w:rFonts w:cs="Arial"/>
          <w:bCs/>
        </w:rPr>
        <w:t xml:space="preserve">zpracování stanoviska </w:t>
      </w:r>
      <w:r w:rsidR="00B83E51" w:rsidRPr="00DC63D8">
        <w:rPr>
          <w:rFonts w:cs="Arial"/>
        </w:rPr>
        <w:t xml:space="preserve">ve sporu na vydání bezdůvodného obohacení za umístění komunikace ve vlastnictví kraje </w:t>
      </w:r>
      <w:r w:rsidR="00B83E51">
        <w:rPr>
          <w:rFonts w:cs="Arial"/>
        </w:rPr>
        <w:t>k možnosti</w:t>
      </w:r>
      <w:r w:rsidR="00B83E51" w:rsidRPr="00DC63D8">
        <w:rPr>
          <w:rFonts w:cs="Arial"/>
        </w:rPr>
        <w:t xml:space="preserve"> prolomení ustálené judikatury – žalobce Ing. Bc. Lukáš Jícha</w:t>
      </w:r>
      <w:r w:rsidR="00B83E51" w:rsidRPr="00527FF9">
        <w:rPr>
          <w:rFonts w:cs="Arial"/>
          <w:bCs/>
        </w:rPr>
        <w:t xml:space="preserve"> </w:t>
      </w:r>
      <w:r w:rsidR="00B561BF">
        <w:rPr>
          <w:rFonts w:cs="Arial"/>
          <w:bCs/>
        </w:rPr>
        <w:t xml:space="preserve">vs. Ústecký </w:t>
      </w:r>
      <w:r w:rsidR="005946FA" w:rsidRPr="00020F4F">
        <w:rPr>
          <w:rFonts w:cs="Arial"/>
          <w:bCs/>
          <w:color w:val="auto"/>
        </w:rPr>
        <w:t>kraj včetně doporučení dalšího postupu ve vztahu ke vzneseným nárokům vůči Ústeckému kraji.</w:t>
      </w:r>
    </w:p>
    <w:p w14:paraId="5D1EC88D" w14:textId="33FE29AA" w:rsidR="00EE02E4" w:rsidRPr="00020F4F" w:rsidRDefault="00EE02E4" w:rsidP="00D77A91">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b/>
          <w:color w:val="auto"/>
        </w:rPr>
      </w:pPr>
    </w:p>
    <w:p w14:paraId="6EF67C8D" w14:textId="15CC8447" w:rsidR="007549F0" w:rsidRPr="00575161" w:rsidRDefault="008B7BFB" w:rsidP="007549F0">
      <w:pPr>
        <w:spacing w:before="120" w:line="240" w:lineRule="auto"/>
        <w:jc w:val="center"/>
        <w:rPr>
          <w:rFonts w:asciiTheme="minorHAnsi" w:hAnsiTheme="minorHAnsi"/>
          <w:b/>
        </w:rPr>
      </w:pPr>
      <w:r>
        <w:rPr>
          <w:rFonts w:asciiTheme="minorHAnsi" w:hAnsiTheme="minorHAnsi"/>
          <w:b/>
        </w:rPr>
        <w:t xml:space="preserve"> Článek </w:t>
      </w:r>
      <w:r w:rsidR="007549F0" w:rsidRPr="00575161">
        <w:rPr>
          <w:rFonts w:asciiTheme="minorHAnsi" w:hAnsiTheme="minorHAnsi"/>
          <w:b/>
        </w:rPr>
        <w:t>II.</w:t>
      </w:r>
    </w:p>
    <w:p w14:paraId="011524F6" w14:textId="10A35FDC" w:rsidR="007549F0" w:rsidRPr="00575161" w:rsidRDefault="00B31F7C" w:rsidP="007549F0">
      <w:pPr>
        <w:pStyle w:val="Nadpis1"/>
        <w:spacing w:before="120" w:after="0" w:line="240" w:lineRule="auto"/>
        <w:rPr>
          <w:rFonts w:asciiTheme="minorHAnsi" w:eastAsia="Calibri" w:hAnsiTheme="minorHAnsi"/>
          <w:bCs/>
          <w:caps w:val="0"/>
          <w:sz w:val="20"/>
        </w:rPr>
      </w:pPr>
      <w:r>
        <w:rPr>
          <w:rFonts w:asciiTheme="minorHAnsi" w:eastAsia="Calibri" w:hAnsiTheme="minorHAnsi"/>
          <w:caps w:val="0"/>
          <w:sz w:val="20"/>
        </w:rPr>
        <w:t>Práva a p</w:t>
      </w:r>
      <w:r w:rsidR="007549F0" w:rsidRPr="00575161">
        <w:rPr>
          <w:rFonts w:asciiTheme="minorHAnsi" w:eastAsia="Calibri" w:hAnsiTheme="minorHAnsi"/>
          <w:caps w:val="0"/>
          <w:sz w:val="20"/>
        </w:rPr>
        <w:t>ovinnosti smluvních stran</w:t>
      </w:r>
    </w:p>
    <w:p w14:paraId="2337AF09" w14:textId="34792E75" w:rsidR="007549F0" w:rsidRPr="00575161" w:rsidRDefault="007549F0"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 je při poskyt</w:t>
      </w:r>
      <w:r w:rsidR="00FE2E0A">
        <w:rPr>
          <w:rFonts w:asciiTheme="minorHAnsi" w:hAnsiTheme="minorHAnsi"/>
        </w:rPr>
        <w:t>nutí</w:t>
      </w:r>
      <w:r w:rsidRPr="00575161">
        <w:rPr>
          <w:rFonts w:asciiTheme="minorHAnsi" w:hAnsiTheme="minorHAnsi"/>
        </w:rPr>
        <w:t xml:space="preserve"> právních služeb vázán Ústavou, zákony a dalšími obecně závaznými právními předpisy, jakož i předpisy stavovskými a v jejich mezích příkazy klienta. Pokud je seznámen s vnitřními předpisy klienta, je povin</w:t>
      </w:r>
      <w:r w:rsidR="009F60BD">
        <w:rPr>
          <w:rFonts w:asciiTheme="minorHAnsi" w:hAnsiTheme="minorHAnsi"/>
        </w:rPr>
        <w:t>en</w:t>
      </w:r>
      <w:r w:rsidRPr="00575161">
        <w:rPr>
          <w:rFonts w:asciiTheme="minorHAnsi" w:hAnsiTheme="minorHAnsi"/>
        </w:rPr>
        <w:t xml:space="preserve"> se jimi řídit. To neplatí v případě, že by tyto vnitřní předpisy odporovaly předpisům uvedeným v první větě.</w:t>
      </w:r>
    </w:p>
    <w:p w14:paraId="2A42B28E" w14:textId="33AC2A23" w:rsidR="007549F0" w:rsidRPr="00575161" w:rsidRDefault="007549F0"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sidRPr="00575161">
        <w:rPr>
          <w:rFonts w:asciiTheme="minorHAnsi" w:hAnsiTheme="minorHAnsi"/>
        </w:rPr>
        <w:t>Advokát je povin</w:t>
      </w:r>
      <w:r w:rsidR="008B2A32">
        <w:rPr>
          <w:rFonts w:asciiTheme="minorHAnsi" w:hAnsiTheme="minorHAnsi"/>
        </w:rPr>
        <w:t>en</w:t>
      </w:r>
      <w:r w:rsidRPr="00575161">
        <w:rPr>
          <w:rFonts w:asciiTheme="minorHAnsi" w:hAnsiTheme="minorHAnsi"/>
        </w:rPr>
        <w:t xml:space="preserve"> zachovávat mlčenlivost o všech skutečnostech, o nichž se dozvěděl v souvislosti s poskytováním právních služeb. Této povinnosti j</w:t>
      </w:r>
      <w:r w:rsidR="009F60BD">
        <w:rPr>
          <w:rFonts w:asciiTheme="minorHAnsi" w:hAnsiTheme="minorHAnsi"/>
        </w:rPr>
        <w:t>ej</w:t>
      </w:r>
      <w:r w:rsidRPr="00575161">
        <w:rPr>
          <w:rFonts w:asciiTheme="minorHAnsi" w:hAnsiTheme="minorHAnsi"/>
        </w:rPr>
        <w:t xml:space="preserve"> může zprostit pouze klient písemným prohlášením; i v tomto případě je však advokát povin</w:t>
      </w:r>
      <w:r w:rsidR="001F0447">
        <w:rPr>
          <w:rFonts w:asciiTheme="minorHAnsi" w:hAnsiTheme="minorHAnsi"/>
        </w:rPr>
        <w:t>en</w:t>
      </w:r>
      <w:r w:rsidRPr="00575161">
        <w:rPr>
          <w:rFonts w:asciiTheme="minorHAnsi" w:hAnsiTheme="minorHAnsi"/>
        </w:rPr>
        <w:t xml:space="preserve"> zachovat mlčenlivost, pokud je to v zájmu klienta. </w:t>
      </w:r>
      <w:r w:rsidR="001700D1">
        <w:rPr>
          <w:rFonts w:asciiTheme="minorHAnsi" w:hAnsiTheme="minorHAnsi"/>
        </w:rPr>
        <w:t>Táž mlčenlivost platí pro všechny pracovníky advokátní kanceláře advokáta.</w:t>
      </w:r>
    </w:p>
    <w:p w14:paraId="5BC8BF19" w14:textId="6FB58619" w:rsidR="007549F0" w:rsidRDefault="00196B1E"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t>Klient je oprávněn v daném případě vyžádat si rozbor či stanovisko od různých p</w:t>
      </w:r>
      <w:r w:rsidR="0002161A">
        <w:rPr>
          <w:rFonts w:asciiTheme="minorHAnsi" w:hAnsiTheme="minorHAnsi"/>
        </w:rPr>
        <w:t>os</w:t>
      </w:r>
      <w:r>
        <w:rPr>
          <w:rFonts w:asciiTheme="minorHAnsi" w:hAnsiTheme="minorHAnsi"/>
        </w:rPr>
        <w:t>kytovatelů právních služeb, nejen advokáta.</w:t>
      </w:r>
    </w:p>
    <w:p w14:paraId="4A433D74" w14:textId="76EE6FCC" w:rsidR="00065C1D" w:rsidRDefault="00065C1D"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t xml:space="preserve">Klient je povinen </w:t>
      </w:r>
      <w:r w:rsidR="00194874">
        <w:rPr>
          <w:rFonts w:asciiTheme="minorHAnsi" w:hAnsiTheme="minorHAnsi"/>
        </w:rPr>
        <w:t>posky</w:t>
      </w:r>
      <w:r>
        <w:rPr>
          <w:rFonts w:asciiTheme="minorHAnsi" w:hAnsiTheme="minorHAnsi"/>
        </w:rPr>
        <w:t>tnout advokátovi veškerou součinnost</w:t>
      </w:r>
      <w:r w:rsidR="00194874">
        <w:rPr>
          <w:rFonts w:asciiTheme="minorHAnsi" w:hAnsiTheme="minorHAnsi"/>
        </w:rPr>
        <w:t xml:space="preserve"> která je k řádnému poskytnutí právní služby dle této smlouvy třeba</w:t>
      </w:r>
      <w:r w:rsidR="0002161A">
        <w:rPr>
          <w:rFonts w:asciiTheme="minorHAnsi" w:hAnsiTheme="minorHAnsi"/>
        </w:rPr>
        <w:t>, a to zejména předat všechny potřebné písemné podklady.</w:t>
      </w:r>
    </w:p>
    <w:p w14:paraId="7A40A9D0" w14:textId="7D13D31B" w:rsidR="00195B26" w:rsidRPr="009D231B" w:rsidRDefault="00195B26" w:rsidP="009D231B">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pPr>
      <w:r w:rsidRPr="008000E5">
        <w:t xml:space="preserve">Advokát </w:t>
      </w:r>
      <w:r>
        <w:t xml:space="preserve">stvrzuje, že je pojištěn pro případ své odpovědnosti za škodu způsobenou při jeho činnosti podle této smlouvy s limitem pojistného plnění </w:t>
      </w:r>
      <w:r w:rsidR="008021B8" w:rsidRPr="008021B8">
        <w:t>7</w:t>
      </w:r>
      <w:r w:rsidRPr="008021B8">
        <w:t>.</w:t>
      </w:r>
      <w:r w:rsidR="008021B8" w:rsidRPr="008021B8">
        <w:t>5</w:t>
      </w:r>
      <w:r w:rsidRPr="008021B8">
        <w:t>00.000,</w:t>
      </w:r>
      <w:r>
        <w:t xml:space="preserve"> - Kč</w:t>
      </w:r>
      <w:r w:rsidR="0058239F">
        <w:t xml:space="preserve"> na </w:t>
      </w:r>
      <w:r w:rsidR="002B729C">
        <w:t xml:space="preserve">základě </w:t>
      </w:r>
      <w:r w:rsidR="00EB7922" w:rsidRPr="00EB7922">
        <w:t>R</w:t>
      </w:r>
      <w:r w:rsidR="00CB70B8">
        <w:t>ámcové pojistné smlouvy č</w:t>
      </w:r>
      <w:r w:rsidR="00EB7922" w:rsidRPr="00EB7922">
        <w:t>. 2904309313,</w:t>
      </w:r>
      <w:r w:rsidR="00E72CBD">
        <w:t xml:space="preserve"> uzavřené mezi</w:t>
      </w:r>
      <w:r w:rsidR="00EB7922" w:rsidRPr="00EB7922">
        <w:t xml:space="preserve"> G</w:t>
      </w:r>
      <w:r w:rsidR="00824C19">
        <w:t>enerali</w:t>
      </w:r>
      <w:r w:rsidR="00EB7922" w:rsidRPr="00EB7922">
        <w:t xml:space="preserve"> Č</w:t>
      </w:r>
      <w:r w:rsidR="00824C19">
        <w:t>eskou</w:t>
      </w:r>
      <w:r w:rsidR="00EB7922" w:rsidRPr="00EB7922">
        <w:t xml:space="preserve"> </w:t>
      </w:r>
      <w:r w:rsidR="0025388F">
        <w:t>pojišťovnou a.s.</w:t>
      </w:r>
      <w:r w:rsidR="00EB7922" w:rsidRPr="00EB7922">
        <w:t xml:space="preserve"> </w:t>
      </w:r>
      <w:r w:rsidR="0025388F">
        <w:t>a Českou advokátní komorou</w:t>
      </w:r>
      <w:r>
        <w:t xml:space="preserve">, který je dostatečným pro pokrytí případných škod způsobených klientovi. </w:t>
      </w:r>
    </w:p>
    <w:p w14:paraId="6F70C4DA" w14:textId="77777777" w:rsidR="00D77A91" w:rsidRPr="00575161" w:rsidRDefault="00D77A91" w:rsidP="00D77A91">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57"/>
        <w:rPr>
          <w:rFonts w:asciiTheme="minorHAnsi" w:hAnsiTheme="minorHAnsi"/>
        </w:rPr>
      </w:pPr>
    </w:p>
    <w:p w14:paraId="3BBDA48B"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III.</w:t>
      </w:r>
    </w:p>
    <w:p w14:paraId="755E2EB3"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Doba plnění</w:t>
      </w:r>
    </w:p>
    <w:p w14:paraId="393290CC" w14:textId="2308EB06" w:rsidR="007549F0" w:rsidRDefault="0002161A" w:rsidP="0002161A">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60"/>
        <w:rPr>
          <w:rFonts w:asciiTheme="minorHAnsi" w:hAnsiTheme="minorHAnsi"/>
        </w:rPr>
      </w:pPr>
      <w:r>
        <w:rPr>
          <w:rFonts w:asciiTheme="minorHAnsi" w:hAnsiTheme="minorHAnsi"/>
        </w:rPr>
        <w:t xml:space="preserve">Advokát se zavazuje splnit předmět plnění této smlouvy v termínu </w:t>
      </w:r>
      <w:r w:rsidRPr="0028552B">
        <w:rPr>
          <w:rFonts w:asciiTheme="minorHAnsi" w:hAnsiTheme="minorHAnsi"/>
          <w:b/>
          <w:bCs/>
        </w:rPr>
        <w:t xml:space="preserve">do </w:t>
      </w:r>
      <w:r w:rsidR="00592CF4" w:rsidRPr="00592CF4">
        <w:rPr>
          <w:rFonts w:asciiTheme="minorHAnsi" w:hAnsiTheme="minorHAnsi"/>
          <w:b/>
          <w:bCs/>
        </w:rPr>
        <w:t>25</w:t>
      </w:r>
      <w:r w:rsidR="005946FA" w:rsidRPr="00592CF4">
        <w:rPr>
          <w:rFonts w:asciiTheme="minorHAnsi" w:hAnsiTheme="minorHAnsi"/>
          <w:b/>
          <w:bCs/>
        </w:rPr>
        <w:t>. 6. 2025.</w:t>
      </w:r>
      <w:r w:rsidR="001B1183">
        <w:rPr>
          <w:rFonts w:asciiTheme="minorHAnsi" w:hAnsiTheme="minorHAnsi"/>
          <w:b/>
          <w:bCs/>
        </w:rPr>
        <w:t xml:space="preserve"> </w:t>
      </w:r>
      <w:r w:rsidR="001D5C6A">
        <w:t>Za plnění dle této smlouvy se považuje rovněž osobní konzultace</w:t>
      </w:r>
      <w:r w:rsidR="00B87F84">
        <w:t xml:space="preserve"> s</w:t>
      </w:r>
      <w:r w:rsidR="001D5C6A">
        <w:t xml:space="preserve"> advokát</w:t>
      </w:r>
      <w:r w:rsidR="00B87F84">
        <w:t>em</w:t>
      </w:r>
      <w:r w:rsidR="001D5C6A">
        <w:t xml:space="preserve"> v</w:t>
      </w:r>
      <w:r w:rsidR="00B87F84">
        <w:t xml:space="preserve"> jeho </w:t>
      </w:r>
      <w:r w:rsidR="00AF6A46">
        <w:t>sídle</w:t>
      </w:r>
      <w:r w:rsidR="001D5C6A">
        <w:t xml:space="preserve"> dne </w:t>
      </w:r>
      <w:r w:rsidR="00D92D7F">
        <w:br/>
        <w:t>3. 4</w:t>
      </w:r>
      <w:r w:rsidR="001D5C6A">
        <w:t>. 2025 a právní služby poskytnuté v návaznosti na n</w:t>
      </w:r>
      <w:r w:rsidR="00AF6A46">
        <w:t>i</w:t>
      </w:r>
      <w:r w:rsidR="001D5C6A">
        <w:t xml:space="preserve"> před uzavřením této smlouvy</w:t>
      </w:r>
      <w:r w:rsidR="00AF6A46">
        <w:t>.</w:t>
      </w:r>
    </w:p>
    <w:p w14:paraId="3CBAF02B" w14:textId="77777777" w:rsidR="00D77A91" w:rsidRPr="00575161" w:rsidRDefault="00D77A91" w:rsidP="0002161A">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60"/>
        <w:rPr>
          <w:rFonts w:asciiTheme="minorHAnsi" w:hAnsiTheme="minorHAnsi"/>
        </w:rPr>
      </w:pPr>
    </w:p>
    <w:p w14:paraId="12220D23"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IV.</w:t>
      </w:r>
    </w:p>
    <w:p w14:paraId="3F5EBA2D"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Odměna a její splatnost</w:t>
      </w:r>
    </w:p>
    <w:p w14:paraId="30192E9C" w14:textId="6B861FCE" w:rsidR="007549F0" w:rsidRPr="00575161" w:rsidRDefault="007549F0"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w:t>
      </w:r>
      <w:r w:rsidR="007912EE">
        <w:rPr>
          <w:rFonts w:asciiTheme="minorHAnsi" w:hAnsiTheme="minorHAnsi"/>
        </w:rPr>
        <w:t>ovi</w:t>
      </w:r>
      <w:r w:rsidRPr="00575161">
        <w:rPr>
          <w:rFonts w:asciiTheme="minorHAnsi" w:hAnsiTheme="minorHAnsi"/>
        </w:rPr>
        <w:t xml:space="preserve"> náleží odměna sjednaná v souladu s vyhláškou Ministerstva spravedlnosti České republiky č. 177/1996 Sb., o odměnách advokátů a náhradách za poskytování právních služeb (advokátní tarif), ve znění pozdějších předpisů, jako smluvní odměna dle § 3 odst. 1 advokátního tarifu. </w:t>
      </w:r>
    </w:p>
    <w:p w14:paraId="5953C9FD" w14:textId="5542FB86" w:rsidR="00450F79" w:rsidRPr="00C31EEE" w:rsidRDefault="00DD36E4" w:rsidP="00613A81">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lastRenderedPageBreak/>
        <w:t>Odměnu</w:t>
      </w:r>
      <w:r w:rsidRPr="008000E5">
        <w:t xml:space="preserve"> sjednávají smluvní strany v</w:t>
      </w:r>
      <w:r w:rsidR="00613A81">
        <w:t xml:space="preserve">e </w:t>
      </w:r>
      <w:r w:rsidR="00450F79">
        <w:t xml:space="preserve">výši hodinového paušálu </w:t>
      </w:r>
      <w:r w:rsidR="00450F79" w:rsidRPr="00C31EEE">
        <w:t>za poskytování předmětu plnění dle této smlouv</w:t>
      </w:r>
      <w:r w:rsidR="00450F79">
        <w:t>y takto</w:t>
      </w:r>
      <w:r w:rsidR="00450F79" w:rsidRPr="00C31EEE">
        <w:t>:</w:t>
      </w:r>
    </w:p>
    <w:p w14:paraId="7E15B8C0" w14:textId="348013D2" w:rsidR="00450F79" w:rsidRDefault="00450F79" w:rsidP="00E9561C">
      <w:pPr>
        <w:spacing w:before="100"/>
        <w:ind w:left="567"/>
        <w:rPr>
          <w:rFonts w:cs="Calibri"/>
          <w:b/>
        </w:rPr>
      </w:pPr>
      <w:r w:rsidRPr="00D0613D">
        <w:rPr>
          <w:rFonts w:cs="Calibri"/>
          <w:b/>
        </w:rPr>
        <w:t xml:space="preserve">Cena za hodinu </w:t>
      </w:r>
      <w:r>
        <w:rPr>
          <w:rFonts w:cs="Calibri"/>
          <w:b/>
        </w:rPr>
        <w:t xml:space="preserve">právních služeb činí </w:t>
      </w:r>
      <w:r w:rsidRPr="00D0613D">
        <w:rPr>
          <w:rFonts w:cs="Calibri"/>
          <w:b/>
        </w:rPr>
        <w:t>1.</w:t>
      </w:r>
      <w:r w:rsidR="00613A81">
        <w:rPr>
          <w:rFonts w:cs="Calibri"/>
          <w:b/>
        </w:rPr>
        <w:t>5</w:t>
      </w:r>
      <w:r w:rsidRPr="00D0613D">
        <w:rPr>
          <w:rFonts w:cs="Calibri"/>
          <w:b/>
        </w:rPr>
        <w:t>00,- Kč bez DPH.</w:t>
      </w:r>
    </w:p>
    <w:p w14:paraId="00DC64F3" w14:textId="77777777" w:rsidR="00E9561C" w:rsidRPr="00D0613D" w:rsidRDefault="00E9561C" w:rsidP="00E9561C">
      <w:pPr>
        <w:spacing w:before="100"/>
        <w:ind w:left="567"/>
        <w:rPr>
          <w:rFonts w:cs="Calibri"/>
          <w:b/>
        </w:rPr>
      </w:pPr>
    </w:p>
    <w:p w14:paraId="225D9902" w14:textId="439C1FC2" w:rsidR="00450F79" w:rsidRDefault="00450F79" w:rsidP="00613A81">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360"/>
      </w:pPr>
      <w:r>
        <w:t>Ke smluvní odměně bude připočtena DPH ve výši dle platného právního předpisu.</w:t>
      </w:r>
    </w:p>
    <w:p w14:paraId="1F8B61E2" w14:textId="77777777" w:rsidR="00FE71FD" w:rsidRPr="00706D5E" w:rsidRDefault="00FE71FD" w:rsidP="00613A81">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360"/>
      </w:pPr>
    </w:p>
    <w:p w14:paraId="248A942F" w14:textId="695D8835" w:rsidR="00DD36E4" w:rsidRDefault="00B856F8" w:rsidP="00DD36E4">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t xml:space="preserve">Maximální cena </w:t>
      </w:r>
      <w:r w:rsidR="007C6025">
        <w:t>plnění činí 100.000,- Kč bez DPH.</w:t>
      </w:r>
    </w:p>
    <w:p w14:paraId="63134A50" w14:textId="1ABF04AF" w:rsidR="007549F0" w:rsidRPr="00575161" w:rsidRDefault="007549F0"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Odměna zahrnuje veškeré náklady advokát</w:t>
      </w:r>
      <w:r w:rsidR="00BA1D4C">
        <w:rPr>
          <w:rFonts w:asciiTheme="minorHAnsi" w:hAnsiTheme="minorHAnsi"/>
        </w:rPr>
        <w:t>a</w:t>
      </w:r>
      <w:r w:rsidRPr="00575161">
        <w:rPr>
          <w:rFonts w:asciiTheme="minorHAnsi" w:hAnsiTheme="minorHAnsi"/>
        </w:rPr>
        <w:t xml:space="preserve"> včetně </w:t>
      </w:r>
      <w:r w:rsidR="00DF297A">
        <w:rPr>
          <w:rFonts w:asciiTheme="minorHAnsi" w:hAnsiTheme="minorHAnsi"/>
        </w:rPr>
        <w:t>všech nákladů s činn</w:t>
      </w:r>
      <w:r w:rsidR="00B034AF">
        <w:rPr>
          <w:rFonts w:asciiTheme="minorHAnsi" w:hAnsiTheme="minorHAnsi"/>
        </w:rPr>
        <w:t>os</w:t>
      </w:r>
      <w:r w:rsidR="00DF297A">
        <w:rPr>
          <w:rFonts w:asciiTheme="minorHAnsi" w:hAnsiTheme="minorHAnsi"/>
        </w:rPr>
        <w:t>tí advokáta spojených</w:t>
      </w:r>
      <w:r w:rsidR="00B034AF">
        <w:rPr>
          <w:rFonts w:asciiTheme="minorHAnsi" w:hAnsiTheme="minorHAnsi"/>
        </w:rPr>
        <w:t>, tzv. náhrady hotových výdajů</w:t>
      </w:r>
      <w:r w:rsidRPr="00575161">
        <w:rPr>
          <w:rFonts w:asciiTheme="minorHAnsi" w:hAnsiTheme="minorHAnsi"/>
        </w:rPr>
        <w:t xml:space="preserve">. </w:t>
      </w:r>
    </w:p>
    <w:p w14:paraId="7680EF3B" w14:textId="3F4ED08C" w:rsidR="007549F0" w:rsidRDefault="007549F0" w:rsidP="004E475F">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 je povin</w:t>
      </w:r>
      <w:r w:rsidR="00136107">
        <w:rPr>
          <w:rFonts w:asciiTheme="minorHAnsi" w:hAnsiTheme="minorHAnsi"/>
        </w:rPr>
        <w:t>en</w:t>
      </w:r>
      <w:r w:rsidRPr="00575161">
        <w:rPr>
          <w:rFonts w:asciiTheme="minorHAnsi" w:hAnsiTheme="minorHAnsi"/>
        </w:rPr>
        <w:t xml:space="preserve"> vystavit klientovi </w:t>
      </w:r>
      <w:r w:rsidR="00136107">
        <w:rPr>
          <w:rFonts w:asciiTheme="minorHAnsi" w:hAnsiTheme="minorHAnsi"/>
        </w:rPr>
        <w:t xml:space="preserve">za předmět plnění dle této smlouvy </w:t>
      </w:r>
      <w:r w:rsidRPr="00575161">
        <w:rPr>
          <w:rFonts w:asciiTheme="minorHAnsi" w:hAnsiTheme="minorHAnsi"/>
        </w:rPr>
        <w:t xml:space="preserve">fakturu znějící na částku dle odst. </w:t>
      </w:r>
      <w:r w:rsidR="008D3E77">
        <w:rPr>
          <w:rFonts w:asciiTheme="minorHAnsi" w:hAnsiTheme="minorHAnsi"/>
        </w:rPr>
        <w:t>2</w:t>
      </w:r>
      <w:r w:rsidRPr="00575161">
        <w:rPr>
          <w:rFonts w:asciiTheme="minorHAnsi" w:hAnsiTheme="minorHAnsi"/>
        </w:rPr>
        <w:t xml:space="preserve"> tohoto článku </w:t>
      </w:r>
      <w:r w:rsidR="008D3E77">
        <w:rPr>
          <w:rFonts w:asciiTheme="minorHAnsi" w:hAnsiTheme="minorHAnsi"/>
        </w:rPr>
        <w:t xml:space="preserve">s uvedením počtu </w:t>
      </w:r>
      <w:r w:rsidR="001F07C1">
        <w:rPr>
          <w:rFonts w:asciiTheme="minorHAnsi" w:hAnsiTheme="minorHAnsi"/>
        </w:rPr>
        <w:t xml:space="preserve">vynaložených </w:t>
      </w:r>
      <w:r w:rsidR="008D3E77">
        <w:rPr>
          <w:rFonts w:asciiTheme="minorHAnsi" w:hAnsiTheme="minorHAnsi"/>
        </w:rPr>
        <w:t>hodi</w:t>
      </w:r>
      <w:r w:rsidR="001F07C1">
        <w:rPr>
          <w:rFonts w:asciiTheme="minorHAnsi" w:hAnsiTheme="minorHAnsi"/>
        </w:rPr>
        <w:t>n</w:t>
      </w:r>
      <w:r w:rsidRPr="00575161">
        <w:rPr>
          <w:rFonts w:asciiTheme="minorHAnsi" w:hAnsiTheme="minorHAnsi"/>
        </w:rPr>
        <w:t>. Smluvní odměna je splatná do 21 dnů od vysta</w:t>
      </w:r>
      <w:r w:rsidR="00FD0B61">
        <w:rPr>
          <w:rFonts w:asciiTheme="minorHAnsi" w:hAnsiTheme="minorHAnsi"/>
        </w:rPr>
        <w:t>vení faktury</w:t>
      </w:r>
      <w:r w:rsidRPr="00575161">
        <w:rPr>
          <w:rFonts w:asciiTheme="minorHAnsi" w:hAnsiTheme="minorHAnsi"/>
        </w:rPr>
        <w:t xml:space="preserve"> a je</w:t>
      </w:r>
      <w:r w:rsidR="00FD0B61">
        <w:rPr>
          <w:rFonts w:asciiTheme="minorHAnsi" w:hAnsiTheme="minorHAnsi"/>
        </w:rPr>
        <w:t>jího</w:t>
      </w:r>
      <w:r w:rsidRPr="00575161">
        <w:rPr>
          <w:rFonts w:asciiTheme="minorHAnsi" w:hAnsiTheme="minorHAnsi"/>
        </w:rPr>
        <w:t xml:space="preserve"> doručení klientovi datovou zprávou (ID datové schránky: t9zbsva) nebo e-mailem na adresu elektronické podatelny </w:t>
      </w:r>
      <w:hyperlink r:id="rId13" w:history="1">
        <w:r w:rsidRPr="00575161">
          <w:rPr>
            <w:rStyle w:val="Hypertextovodkaz"/>
            <w:rFonts w:asciiTheme="minorHAnsi" w:hAnsiTheme="minorHAnsi"/>
            <w:color w:val="auto"/>
          </w:rPr>
          <w:t>epodatelna@kr-ustecky.cz</w:t>
        </w:r>
      </w:hyperlink>
      <w:r w:rsidRPr="00575161">
        <w:rPr>
          <w:rFonts w:asciiTheme="minorHAnsi" w:hAnsiTheme="minorHAnsi"/>
        </w:rPr>
        <w:t>. Faktura musí obsahovat náležitosti stanovené platnými právními předpisy, v opačném případě je klient oprávněn fakturu advokát</w:t>
      </w:r>
      <w:r w:rsidR="00FD0B61">
        <w:rPr>
          <w:rFonts w:asciiTheme="minorHAnsi" w:hAnsiTheme="minorHAnsi"/>
        </w:rPr>
        <w:t>ovi</w:t>
      </w:r>
      <w:r w:rsidRPr="00575161">
        <w:rPr>
          <w:rFonts w:asciiTheme="minorHAnsi" w:hAnsiTheme="minorHAnsi"/>
        </w:rPr>
        <w:t xml:space="preserve"> ve lhůtě splatnosti vrátit s</w:t>
      </w:r>
      <w:r w:rsidR="00FD0B61">
        <w:rPr>
          <w:rFonts w:asciiTheme="minorHAnsi" w:hAnsiTheme="minorHAnsi"/>
        </w:rPr>
        <w:t>e</w:t>
      </w:r>
      <w:r w:rsidRPr="00575161">
        <w:rPr>
          <w:rFonts w:asciiTheme="minorHAnsi" w:hAnsiTheme="minorHAnsi"/>
        </w:rPr>
        <w:t xml:space="preserve"> žádostí o doplnění chybějících náležitostí, popř. odstraněním jiných vad. Oprávněným vrácením přestává běžet doba splatnosti vrácené faktury a nová doba splatnosti počne běžet doručením bezvadné faktury klientovi.</w:t>
      </w:r>
    </w:p>
    <w:p w14:paraId="71C4A07F" w14:textId="77777777" w:rsidR="00D77A91" w:rsidRPr="004E475F" w:rsidRDefault="00D77A91" w:rsidP="00D77A91">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60"/>
        <w:rPr>
          <w:rFonts w:asciiTheme="minorHAnsi" w:hAnsiTheme="minorHAnsi"/>
        </w:rPr>
      </w:pPr>
    </w:p>
    <w:p w14:paraId="4B66A7F0"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V.</w:t>
      </w:r>
    </w:p>
    <w:p w14:paraId="1E6345B5" w14:textId="3D4C9265" w:rsidR="00024577" w:rsidRPr="0046295A" w:rsidRDefault="007549F0" w:rsidP="0046295A">
      <w:pPr>
        <w:spacing w:before="120" w:line="240" w:lineRule="auto"/>
        <w:jc w:val="center"/>
        <w:rPr>
          <w:rFonts w:asciiTheme="minorHAnsi" w:hAnsiTheme="minorHAnsi"/>
          <w:b/>
        </w:rPr>
      </w:pPr>
      <w:r w:rsidRPr="00575161">
        <w:rPr>
          <w:rFonts w:asciiTheme="minorHAnsi" w:hAnsiTheme="minorHAnsi"/>
          <w:b/>
        </w:rPr>
        <w:t>Ostatní a závěrečná ujednání</w:t>
      </w:r>
    </w:p>
    <w:p w14:paraId="5223D9A9" w14:textId="64026061"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sidRPr="00575161">
        <w:rPr>
          <w:rFonts w:asciiTheme="minorHAnsi" w:hAnsiTheme="minorHAnsi"/>
        </w:rPr>
        <w:t>Právní režim této smlouvy se řídí zákonem č. 85/1996 Sb., o advokacii, ve znění pozdějších předpisů, vyhláškou č. 177/1996 Sb., ve znění pozdějších předpisů, právní poměry výslovně neupravené těmito předpisy pak podléhají režimu smlouvy příkazní dle § 2430 a násl. zákona č. 89/2012 Sb., občanský zákoník, pokud účastníci výslovně nesjednali svá vzájemná práva a povinnosti odchylně.</w:t>
      </w:r>
    </w:p>
    <w:p w14:paraId="44620B60"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rPr>
      </w:pPr>
      <w:r w:rsidRPr="00575161">
        <w:rPr>
          <w:rFonts w:asciiTheme="minorHAnsi" w:hAnsiTheme="minorHAnsi"/>
        </w:rPr>
        <w:t>Tuto smlouvu lze měnit či doplňovat pouze písemnými dodatky, pořadově číslovanými. Mezi smluvními stranami ohledně platnosti takových dodatků platí, že tyto dodatky je oprávněn jménem klienta podepsat pouze ten, kdo je k tomu ze zákona nebo dle zvláštního zmocnění oprávněn.</w:t>
      </w:r>
    </w:p>
    <w:p w14:paraId="005B39B2"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sidRPr="00575161">
        <w:rPr>
          <w:rFonts w:asciiTheme="minorHAnsi" w:hAnsiTheme="minorHAnsi"/>
        </w:rPr>
        <w:t>Tato smlouva nabývá platnosti dnem jejího podpisu oběma smluvními stranami; je vyhotovena ve dvou stejnopisech, z nichž si každá ze stran ponechá jeden.</w:t>
      </w:r>
    </w:p>
    <w:p w14:paraId="46C110A5" w14:textId="09886A86" w:rsidR="007549F0" w:rsidRPr="00575161" w:rsidRDefault="007549F0" w:rsidP="007549F0">
      <w:pPr>
        <w:pStyle w:val="Odstavecseseznamem"/>
        <w:numPr>
          <w:ilvl w:val="0"/>
          <w:numId w:val="6"/>
        </w:numPr>
        <w:autoSpaceDE w:val="0"/>
        <w:autoSpaceDN w:val="0"/>
        <w:adjustRightInd w:val="0"/>
        <w:spacing w:before="120" w:after="0"/>
        <w:jc w:val="both"/>
        <w:rPr>
          <w:rFonts w:asciiTheme="minorHAnsi" w:hAnsiTheme="minorHAnsi" w:cs="Arial"/>
          <w:sz w:val="20"/>
          <w:szCs w:val="20"/>
        </w:rPr>
      </w:pPr>
      <w:r w:rsidRPr="00575161">
        <w:rPr>
          <w:rFonts w:asciiTheme="minorHAnsi" w:hAnsiTheme="minorHAnsi" w:cs="Arial"/>
          <w:sz w:val="20"/>
          <w:szCs w:val="20"/>
        </w:rPr>
        <w:t>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Advokát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klient, který zároveň zajistí, aby informace o uveřejnění smlouvy byla zaslána advokát</w:t>
      </w:r>
      <w:r w:rsidR="005F08A9">
        <w:rPr>
          <w:rFonts w:asciiTheme="minorHAnsi" w:hAnsiTheme="minorHAnsi" w:cs="Arial"/>
          <w:sz w:val="20"/>
          <w:szCs w:val="20"/>
        </w:rPr>
        <w:t>ovi</w:t>
      </w:r>
      <w:r w:rsidRPr="00575161">
        <w:rPr>
          <w:rFonts w:asciiTheme="minorHAnsi" w:hAnsiTheme="minorHAnsi" w:cs="Arial"/>
          <w:sz w:val="20"/>
          <w:szCs w:val="20"/>
        </w:rPr>
        <w:t xml:space="preserve"> do datové schránky ID:</w:t>
      </w:r>
      <w:r w:rsidR="005F08A9">
        <w:rPr>
          <w:rFonts w:asciiTheme="minorHAnsi" w:hAnsiTheme="minorHAnsi" w:cs="Arial"/>
          <w:sz w:val="20"/>
          <w:szCs w:val="20"/>
        </w:rPr>
        <w:t xml:space="preserve"> </w:t>
      </w:r>
      <w:r w:rsidR="00D77A91" w:rsidRPr="00D77A91">
        <w:rPr>
          <w:rFonts w:asciiTheme="minorHAnsi" w:hAnsiTheme="minorHAnsi" w:cs="Arial"/>
          <w:sz w:val="20"/>
          <w:szCs w:val="20"/>
        </w:rPr>
        <w:t xml:space="preserve">g3nhm8f </w:t>
      </w:r>
      <w:r w:rsidRPr="00575161">
        <w:rPr>
          <w:rFonts w:asciiTheme="minorHAnsi" w:hAnsiTheme="minorHAnsi" w:cs="Arial"/>
          <w:iCs/>
          <w:sz w:val="20"/>
          <w:szCs w:val="20"/>
        </w:rPr>
        <w:t xml:space="preserve">nebo na e-mail: </w:t>
      </w:r>
      <w:r w:rsidR="005F08A9">
        <w:rPr>
          <w:rFonts w:asciiTheme="minorHAnsi" w:hAnsiTheme="minorHAnsi" w:cs="Arial"/>
          <w:iCs/>
          <w:sz w:val="20"/>
          <w:szCs w:val="20"/>
        </w:rPr>
        <w:t>ak</w:t>
      </w:r>
      <w:r w:rsidR="009D2F5B">
        <w:rPr>
          <w:rFonts w:asciiTheme="minorHAnsi" w:hAnsiTheme="minorHAnsi" w:cs="Arial"/>
          <w:iCs/>
          <w:sz w:val="20"/>
          <w:szCs w:val="20"/>
        </w:rPr>
        <w:t>.gerloch</w:t>
      </w:r>
      <w:r w:rsidRPr="00575161">
        <w:rPr>
          <w:rFonts w:asciiTheme="minorHAnsi" w:hAnsiTheme="minorHAnsi" w:cs="Arial"/>
          <w:iCs/>
          <w:sz w:val="20"/>
          <w:szCs w:val="20"/>
        </w:rPr>
        <w:t>@</w:t>
      </w:r>
      <w:r w:rsidR="009D2F5B">
        <w:rPr>
          <w:rFonts w:asciiTheme="minorHAnsi" w:hAnsiTheme="minorHAnsi" w:cs="Arial"/>
          <w:iCs/>
          <w:sz w:val="20"/>
          <w:szCs w:val="20"/>
        </w:rPr>
        <w:t>seznam</w:t>
      </w:r>
      <w:r w:rsidRPr="00575161">
        <w:rPr>
          <w:rFonts w:asciiTheme="minorHAnsi" w:hAnsiTheme="minorHAnsi" w:cs="Arial"/>
          <w:iCs/>
          <w:sz w:val="20"/>
          <w:szCs w:val="20"/>
        </w:rPr>
        <w:t>.cz</w:t>
      </w:r>
      <w:r w:rsidR="00592CF4">
        <w:rPr>
          <w:rFonts w:asciiTheme="minorHAnsi" w:hAnsiTheme="minorHAnsi" w:cs="Arial"/>
          <w:iCs/>
          <w:sz w:val="20"/>
          <w:szCs w:val="20"/>
        </w:rPr>
        <w:t>.</w:t>
      </w:r>
      <w:r w:rsidRPr="00575161">
        <w:rPr>
          <w:rFonts w:asciiTheme="minorHAnsi" w:hAnsiTheme="minorHAnsi" w:cs="Arial"/>
          <w:iCs/>
          <w:sz w:val="20"/>
          <w:szCs w:val="20"/>
        </w:rPr>
        <w:t xml:space="preserve"> </w:t>
      </w:r>
      <w:r w:rsidRPr="00575161">
        <w:rPr>
          <w:rFonts w:asciiTheme="minorHAnsi" w:hAnsiTheme="minorHAnsi" w:cs="Arial"/>
          <w:b/>
          <w:sz w:val="20"/>
          <w:szCs w:val="20"/>
        </w:rPr>
        <w:t>Smlouva nabývá účinnosti dnem uveřejnění v registru smluv.</w:t>
      </w:r>
    </w:p>
    <w:p w14:paraId="77A85F82" w14:textId="77777777" w:rsidR="007549F0" w:rsidRPr="00575161" w:rsidRDefault="007549F0" w:rsidP="007549F0">
      <w:pPr>
        <w:pStyle w:val="Zkladntext"/>
        <w:widowControl w:val="0"/>
        <w:numPr>
          <w:ilvl w:val="0"/>
          <w:numId w:val="6"/>
        </w:numPr>
        <w:autoSpaceDE w:val="0"/>
        <w:autoSpaceDN w:val="0"/>
        <w:adjustRightInd w:val="0"/>
        <w:spacing w:before="120"/>
        <w:rPr>
          <w:rFonts w:asciiTheme="minorHAnsi" w:hAnsiTheme="minorHAnsi" w:cs="Arial"/>
          <w:sz w:val="20"/>
        </w:rPr>
      </w:pPr>
      <w:r w:rsidRPr="00575161">
        <w:rPr>
          <w:rFonts w:asciiTheme="minorHAnsi" w:hAnsiTheme="minorHAnsi" w:cs="Arial"/>
          <w:sz w:val="20"/>
        </w:rPr>
        <w:t xml:space="preserve">Osobní údaje obsažené v této smlouvě budou klientem zpracovávány pouze pro účely plnění práv a povinností vyplývajících z této smlouvy; k jiným účelům nebudou tyto osobní údaje klientem použity. Klient při zpracovávání osobních údajů postupuje v souladu s platnými právními předpisy, zejména s Nařízením EU o ochraně osobních údajů (GDPR). Podrobné informace o ochraně osobních údajů jsou dostupné na webových stránkách objednatele </w:t>
      </w:r>
      <w:hyperlink r:id="rId14" w:history="1">
        <w:r w:rsidRPr="00575161">
          <w:rPr>
            <w:rStyle w:val="Hypertextovodkaz"/>
            <w:rFonts w:asciiTheme="minorHAnsi" w:eastAsiaTheme="minorHAnsi" w:hAnsiTheme="minorHAnsi" w:cs="Arial"/>
            <w:color w:val="auto"/>
          </w:rPr>
          <w:t>www.kr-ustecky.cz</w:t>
        </w:r>
      </w:hyperlink>
      <w:r w:rsidRPr="00575161">
        <w:rPr>
          <w:rFonts w:asciiTheme="minorHAnsi" w:hAnsiTheme="minorHAnsi" w:cs="Arial"/>
          <w:sz w:val="20"/>
        </w:rPr>
        <w:t xml:space="preserve">. </w:t>
      </w:r>
    </w:p>
    <w:p w14:paraId="1164F717" w14:textId="150DD2F4" w:rsidR="007549F0" w:rsidRPr="00B03C86" w:rsidRDefault="006D4784" w:rsidP="00B03C86">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Pr>
          <w:rFonts w:asciiTheme="minorHAnsi" w:hAnsiTheme="minorHAnsi"/>
        </w:rPr>
        <w:lastRenderedPageBreak/>
        <w:t>Klient potvrzuje, že o</w:t>
      </w:r>
      <w:r w:rsidR="007549F0" w:rsidRPr="00575161">
        <w:rPr>
          <w:rFonts w:asciiTheme="minorHAnsi" w:hAnsiTheme="minorHAnsi"/>
        </w:rPr>
        <w:t xml:space="preserve"> uzavření této smlouvy bylo rozhodnuto</w:t>
      </w:r>
      <w:r w:rsidR="00B03C86">
        <w:rPr>
          <w:rFonts w:asciiTheme="minorHAnsi" w:hAnsiTheme="minorHAnsi"/>
        </w:rPr>
        <w:t xml:space="preserve"> </w:t>
      </w:r>
      <w:r w:rsidR="00B03C86" w:rsidRPr="00B03C86">
        <w:rPr>
          <w:rFonts w:asciiTheme="minorHAnsi" w:hAnsiTheme="minorHAnsi"/>
        </w:rPr>
        <w:t>JUDr. Simonou Hejnovou, vedoucí odboru legislativně-právního Krajského úřadu Ústeckého kraje</w:t>
      </w:r>
      <w:r w:rsidR="00B03C86">
        <w:rPr>
          <w:rFonts w:asciiTheme="minorHAnsi" w:hAnsiTheme="minorHAnsi"/>
        </w:rPr>
        <w:t xml:space="preserve"> </w:t>
      </w:r>
      <w:r w:rsidR="00C05B26" w:rsidRPr="00B03C86">
        <w:rPr>
          <w:rFonts w:asciiTheme="minorHAnsi" w:hAnsiTheme="minorHAnsi"/>
        </w:rPr>
        <w:t>na základě usnesení</w:t>
      </w:r>
      <w:r w:rsidR="007549F0" w:rsidRPr="00B03C86">
        <w:rPr>
          <w:rFonts w:asciiTheme="minorHAnsi" w:hAnsiTheme="minorHAnsi"/>
        </w:rPr>
        <w:t xml:space="preserve"> č. </w:t>
      </w:r>
      <w:r w:rsidR="005C0735" w:rsidRPr="00B03C86">
        <w:rPr>
          <w:rFonts w:asciiTheme="minorHAnsi" w:hAnsiTheme="minorHAnsi"/>
        </w:rPr>
        <w:t>158</w:t>
      </w:r>
      <w:r w:rsidR="007549F0" w:rsidRPr="00B03C86">
        <w:rPr>
          <w:rFonts w:asciiTheme="minorHAnsi" w:hAnsiTheme="minorHAnsi"/>
        </w:rPr>
        <w:t>/</w:t>
      </w:r>
      <w:r w:rsidR="005C0735" w:rsidRPr="00B03C86">
        <w:rPr>
          <w:rFonts w:asciiTheme="minorHAnsi" w:hAnsiTheme="minorHAnsi"/>
        </w:rPr>
        <w:t>42</w:t>
      </w:r>
      <w:r w:rsidR="007549F0" w:rsidRPr="00B03C86">
        <w:rPr>
          <w:rFonts w:asciiTheme="minorHAnsi" w:hAnsiTheme="minorHAnsi"/>
        </w:rPr>
        <w:t>R/202</w:t>
      </w:r>
      <w:r w:rsidR="00B6223D" w:rsidRPr="00B03C86">
        <w:rPr>
          <w:rFonts w:asciiTheme="minorHAnsi" w:hAnsiTheme="minorHAnsi"/>
        </w:rPr>
        <w:t>2</w:t>
      </w:r>
      <w:r w:rsidR="00B03C86">
        <w:rPr>
          <w:rFonts w:asciiTheme="minorHAnsi" w:hAnsiTheme="minorHAnsi"/>
        </w:rPr>
        <w:t xml:space="preserve"> </w:t>
      </w:r>
      <w:r w:rsidR="007549F0" w:rsidRPr="00B03C86">
        <w:rPr>
          <w:rFonts w:asciiTheme="minorHAnsi" w:hAnsiTheme="minorHAnsi"/>
        </w:rPr>
        <w:t xml:space="preserve">ze dne </w:t>
      </w:r>
      <w:r w:rsidR="00B6223D" w:rsidRPr="00B03C86">
        <w:rPr>
          <w:rFonts w:asciiTheme="minorHAnsi" w:hAnsiTheme="minorHAnsi"/>
        </w:rPr>
        <w:t>6</w:t>
      </w:r>
      <w:r w:rsidR="007549F0" w:rsidRPr="00B03C86">
        <w:rPr>
          <w:rFonts w:asciiTheme="minorHAnsi" w:hAnsiTheme="minorHAnsi"/>
        </w:rPr>
        <w:t xml:space="preserve">. </w:t>
      </w:r>
      <w:r w:rsidR="00B6223D" w:rsidRPr="00B03C86">
        <w:rPr>
          <w:rFonts w:asciiTheme="minorHAnsi" w:hAnsiTheme="minorHAnsi"/>
        </w:rPr>
        <w:t>4</w:t>
      </w:r>
      <w:r w:rsidR="007549F0" w:rsidRPr="00B03C86">
        <w:rPr>
          <w:rFonts w:asciiTheme="minorHAnsi" w:hAnsiTheme="minorHAnsi"/>
        </w:rPr>
        <w:t>. 202</w:t>
      </w:r>
      <w:r w:rsidR="00B6223D" w:rsidRPr="00B03C86">
        <w:rPr>
          <w:rFonts w:asciiTheme="minorHAnsi" w:hAnsiTheme="minorHAnsi"/>
        </w:rPr>
        <w:t>2</w:t>
      </w:r>
      <w:r w:rsidR="007549F0" w:rsidRPr="00B03C86">
        <w:rPr>
          <w:rFonts w:asciiTheme="minorHAnsi" w:hAnsiTheme="minorHAnsi"/>
        </w:rPr>
        <w:t xml:space="preserve">. </w:t>
      </w:r>
    </w:p>
    <w:p w14:paraId="6967E061" w14:textId="77777777" w:rsidR="007549F0" w:rsidRPr="00575161" w:rsidRDefault="007549F0" w:rsidP="007549F0">
      <w:pPr>
        <w:spacing w:before="120" w:line="240" w:lineRule="auto"/>
        <w:rPr>
          <w:rFonts w:asciiTheme="minorHAnsi" w:hAnsiTheme="minorHAnsi"/>
        </w:rPr>
      </w:pPr>
    </w:p>
    <w:p w14:paraId="5117DDD3"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VI.</w:t>
      </w:r>
    </w:p>
    <w:p w14:paraId="1BA5D9C5"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Podpisy smluvních stran</w:t>
      </w:r>
    </w:p>
    <w:p w14:paraId="44A0268B" w14:textId="77777777" w:rsidR="007549F0" w:rsidRPr="00575161" w:rsidRDefault="007549F0" w:rsidP="007549F0">
      <w:pPr>
        <w:keepNext w:val="0"/>
        <w:keepLines w:val="0"/>
        <w:numPr>
          <w:ilvl w:val="0"/>
          <w:numId w:val="7"/>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cs="Arial"/>
        </w:rPr>
      </w:pPr>
      <w:r w:rsidRPr="00575161">
        <w:rPr>
          <w:rFonts w:asciiTheme="minorHAnsi" w:hAnsiTheme="minorHAnsi" w:cs="Arial"/>
        </w:rPr>
        <w:t>Smluvní strany shodně prohlašují, že si smlouvu před jejím podpisem přečetly a že ji podepisují ze své svobodné vůle, že neexistují překážky faktické, ekonomické či právní bránící jim v přistoupení ke smlouvě, a že bylo dosaženo dohody o celém obsahu smlouvy, aniž by považovaly, byť i jediné její ujednání za nesrozumitelné.</w:t>
      </w:r>
    </w:p>
    <w:p w14:paraId="4EF38361" w14:textId="77777777" w:rsidR="007549F0" w:rsidRPr="00575161" w:rsidRDefault="007549F0" w:rsidP="007549F0">
      <w:pPr>
        <w:keepNext w:val="0"/>
        <w:keepLines w:val="0"/>
        <w:numPr>
          <w:ilvl w:val="0"/>
          <w:numId w:val="7"/>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cs="Arial"/>
        </w:rPr>
      </w:pPr>
      <w:r w:rsidRPr="00575161">
        <w:rPr>
          <w:rFonts w:asciiTheme="minorHAnsi" w:hAnsiTheme="minorHAnsi" w:cs="Arial"/>
        </w:rPr>
        <w:t>Osoby podepisující tuto smlouvu prohlašují, že jsou zcela způsobilé k právním jednáním v rozsahu této smlouvy a oprávněné tuto smlouvu podepsat.</w:t>
      </w:r>
    </w:p>
    <w:p w14:paraId="05D18C20" w14:textId="77777777" w:rsidR="007549F0" w:rsidRPr="00575161" w:rsidRDefault="007549F0" w:rsidP="007549F0">
      <w:pPr>
        <w:spacing w:before="120" w:line="240" w:lineRule="auto"/>
        <w:rPr>
          <w:rFonts w:asciiTheme="minorHAnsi" w:hAnsiTheme="minorHAnsi"/>
        </w:rPr>
      </w:pPr>
    </w:p>
    <w:p w14:paraId="52F94C6A" w14:textId="77777777" w:rsidR="007549F0" w:rsidRPr="00575161" w:rsidRDefault="007549F0" w:rsidP="007549F0">
      <w:pPr>
        <w:rPr>
          <w:rFonts w:asciiTheme="minorHAnsi" w:hAnsiTheme="minorHAnsi"/>
        </w:rPr>
      </w:pPr>
    </w:p>
    <w:tbl>
      <w:tblPr>
        <w:tblW w:w="0" w:type="auto"/>
        <w:tblLook w:val="01E0" w:firstRow="1" w:lastRow="1" w:firstColumn="1" w:lastColumn="1" w:noHBand="0" w:noVBand="0"/>
      </w:tblPr>
      <w:tblGrid>
        <w:gridCol w:w="4529"/>
        <w:gridCol w:w="4541"/>
      </w:tblGrid>
      <w:tr w:rsidR="007549F0" w:rsidRPr="00575161" w14:paraId="5A87075A" w14:textId="77777777" w:rsidTr="006D1D4E">
        <w:tc>
          <w:tcPr>
            <w:tcW w:w="4606" w:type="dxa"/>
          </w:tcPr>
          <w:p w14:paraId="40F55F77"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V Ústí nad Labem dne .................................</w:t>
            </w:r>
          </w:p>
          <w:p w14:paraId="205C33B8" w14:textId="77777777" w:rsidR="007549F0" w:rsidRPr="00575161" w:rsidRDefault="007549F0" w:rsidP="006D1D4E">
            <w:pPr>
              <w:widowControl w:val="0"/>
              <w:autoSpaceDE w:val="0"/>
              <w:autoSpaceDN w:val="0"/>
              <w:adjustRightInd w:val="0"/>
              <w:rPr>
                <w:rFonts w:asciiTheme="minorHAnsi" w:hAnsiTheme="minorHAnsi"/>
              </w:rPr>
            </w:pPr>
          </w:p>
          <w:p w14:paraId="0C38EB5F" w14:textId="77777777" w:rsidR="007549F0" w:rsidRDefault="007549F0" w:rsidP="006D1D4E">
            <w:pPr>
              <w:widowControl w:val="0"/>
              <w:autoSpaceDE w:val="0"/>
              <w:autoSpaceDN w:val="0"/>
              <w:adjustRightInd w:val="0"/>
              <w:rPr>
                <w:rFonts w:asciiTheme="minorHAnsi" w:hAnsiTheme="minorHAnsi"/>
              </w:rPr>
            </w:pPr>
          </w:p>
          <w:p w14:paraId="14856252" w14:textId="77777777" w:rsidR="00D77A91" w:rsidRDefault="00D77A91" w:rsidP="006D1D4E">
            <w:pPr>
              <w:widowControl w:val="0"/>
              <w:autoSpaceDE w:val="0"/>
              <w:autoSpaceDN w:val="0"/>
              <w:adjustRightInd w:val="0"/>
              <w:rPr>
                <w:rFonts w:asciiTheme="minorHAnsi" w:hAnsiTheme="minorHAnsi"/>
              </w:rPr>
            </w:pPr>
          </w:p>
          <w:p w14:paraId="5E95E8D0" w14:textId="77777777" w:rsidR="00D77A91" w:rsidRDefault="00D77A91" w:rsidP="006D1D4E">
            <w:pPr>
              <w:widowControl w:val="0"/>
              <w:autoSpaceDE w:val="0"/>
              <w:autoSpaceDN w:val="0"/>
              <w:adjustRightInd w:val="0"/>
              <w:rPr>
                <w:rFonts w:asciiTheme="minorHAnsi" w:hAnsiTheme="minorHAnsi"/>
              </w:rPr>
            </w:pPr>
          </w:p>
          <w:p w14:paraId="0A4C202C" w14:textId="77777777" w:rsidR="00D77A91" w:rsidRDefault="00D77A91" w:rsidP="006D1D4E">
            <w:pPr>
              <w:widowControl w:val="0"/>
              <w:autoSpaceDE w:val="0"/>
              <w:autoSpaceDN w:val="0"/>
              <w:adjustRightInd w:val="0"/>
              <w:rPr>
                <w:rFonts w:asciiTheme="minorHAnsi" w:hAnsiTheme="minorHAnsi"/>
              </w:rPr>
            </w:pPr>
          </w:p>
          <w:p w14:paraId="41521C1A" w14:textId="77777777" w:rsidR="00D77A91" w:rsidRDefault="00D77A91" w:rsidP="006D1D4E">
            <w:pPr>
              <w:widowControl w:val="0"/>
              <w:autoSpaceDE w:val="0"/>
              <w:autoSpaceDN w:val="0"/>
              <w:adjustRightInd w:val="0"/>
              <w:rPr>
                <w:rFonts w:asciiTheme="minorHAnsi" w:hAnsiTheme="minorHAnsi"/>
              </w:rPr>
            </w:pPr>
          </w:p>
          <w:p w14:paraId="39BF14C7" w14:textId="77777777" w:rsidR="00D77A91" w:rsidRPr="00575161" w:rsidRDefault="00D77A91" w:rsidP="006D1D4E">
            <w:pPr>
              <w:widowControl w:val="0"/>
              <w:autoSpaceDE w:val="0"/>
              <w:autoSpaceDN w:val="0"/>
              <w:adjustRightInd w:val="0"/>
              <w:rPr>
                <w:rFonts w:asciiTheme="minorHAnsi" w:hAnsiTheme="minorHAnsi"/>
              </w:rPr>
            </w:pPr>
          </w:p>
          <w:p w14:paraId="7EAA4099" w14:textId="77777777" w:rsidR="007549F0" w:rsidRPr="00575161" w:rsidRDefault="007549F0" w:rsidP="006D1D4E">
            <w:pPr>
              <w:widowControl w:val="0"/>
              <w:autoSpaceDE w:val="0"/>
              <w:autoSpaceDN w:val="0"/>
              <w:adjustRightInd w:val="0"/>
              <w:rPr>
                <w:rFonts w:asciiTheme="minorHAnsi" w:hAnsiTheme="minorHAnsi"/>
              </w:rPr>
            </w:pPr>
          </w:p>
          <w:p w14:paraId="647D2A69" w14:textId="77777777" w:rsidR="007549F0" w:rsidRPr="00575161" w:rsidRDefault="007549F0" w:rsidP="006D1D4E">
            <w:pPr>
              <w:widowControl w:val="0"/>
              <w:autoSpaceDE w:val="0"/>
              <w:autoSpaceDN w:val="0"/>
              <w:adjustRightInd w:val="0"/>
              <w:rPr>
                <w:rFonts w:asciiTheme="minorHAnsi" w:hAnsiTheme="minorHAnsi"/>
              </w:rPr>
            </w:pPr>
          </w:p>
        </w:tc>
        <w:tc>
          <w:tcPr>
            <w:tcW w:w="4606" w:type="dxa"/>
          </w:tcPr>
          <w:p w14:paraId="30D0EFAA" w14:textId="098FEF39"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 xml:space="preserve">V </w:t>
            </w:r>
            <w:r w:rsidR="00025E0E">
              <w:rPr>
                <w:rFonts w:asciiTheme="minorHAnsi" w:hAnsiTheme="minorHAnsi"/>
              </w:rPr>
              <w:t>Praze</w:t>
            </w:r>
            <w:r w:rsidRPr="00575161">
              <w:rPr>
                <w:rFonts w:asciiTheme="minorHAnsi" w:hAnsiTheme="minorHAnsi"/>
              </w:rPr>
              <w:t xml:space="preserve"> dne .........................................</w:t>
            </w:r>
          </w:p>
        </w:tc>
      </w:tr>
      <w:tr w:rsidR="007549F0" w:rsidRPr="00575161" w14:paraId="4DC4E009" w14:textId="77777777" w:rsidTr="006D1D4E">
        <w:tc>
          <w:tcPr>
            <w:tcW w:w="4606" w:type="dxa"/>
          </w:tcPr>
          <w:p w14:paraId="0931E330"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w:t>
            </w:r>
          </w:p>
        </w:tc>
        <w:tc>
          <w:tcPr>
            <w:tcW w:w="4606" w:type="dxa"/>
          </w:tcPr>
          <w:p w14:paraId="59E55398"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w:t>
            </w:r>
          </w:p>
        </w:tc>
      </w:tr>
      <w:tr w:rsidR="007549F0" w:rsidRPr="00575161" w14:paraId="36E95F08" w14:textId="77777777" w:rsidTr="006D1D4E">
        <w:tc>
          <w:tcPr>
            <w:tcW w:w="4606" w:type="dxa"/>
          </w:tcPr>
          <w:p w14:paraId="14D38FBD"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Klient</w:t>
            </w:r>
          </w:p>
          <w:p w14:paraId="133E10AB" w14:textId="77777777" w:rsidR="007549F0" w:rsidRDefault="007549F0" w:rsidP="006D1D4E">
            <w:pPr>
              <w:widowControl w:val="0"/>
              <w:autoSpaceDE w:val="0"/>
              <w:autoSpaceDN w:val="0"/>
              <w:adjustRightInd w:val="0"/>
              <w:rPr>
                <w:rFonts w:asciiTheme="minorHAnsi" w:hAnsiTheme="minorHAnsi"/>
              </w:rPr>
            </w:pPr>
            <w:r w:rsidRPr="00575161">
              <w:rPr>
                <w:rFonts w:asciiTheme="minorHAnsi" w:hAnsiTheme="minorHAnsi"/>
              </w:rPr>
              <w:t>Ústecký kraj</w:t>
            </w:r>
          </w:p>
          <w:p w14:paraId="258A3AF3" w14:textId="4F557D90" w:rsidR="00C971E3" w:rsidRPr="00575161" w:rsidRDefault="00DA5740" w:rsidP="006D1D4E">
            <w:pPr>
              <w:widowControl w:val="0"/>
              <w:autoSpaceDE w:val="0"/>
              <w:autoSpaceDN w:val="0"/>
              <w:adjustRightInd w:val="0"/>
              <w:rPr>
                <w:rFonts w:asciiTheme="minorHAnsi" w:hAnsiTheme="minorHAnsi"/>
              </w:rPr>
            </w:pPr>
            <w:r>
              <w:rPr>
                <w:rFonts w:asciiTheme="minorHAnsi" w:hAnsiTheme="minorHAnsi"/>
              </w:rPr>
              <w:t>JUDr. Simona Hejnová</w:t>
            </w:r>
          </w:p>
          <w:p w14:paraId="4F121CC7" w14:textId="77777777" w:rsidR="007549F0" w:rsidRPr="00575161" w:rsidRDefault="007549F0" w:rsidP="006D1D4E">
            <w:pPr>
              <w:widowControl w:val="0"/>
              <w:autoSpaceDE w:val="0"/>
              <w:autoSpaceDN w:val="0"/>
              <w:adjustRightInd w:val="0"/>
              <w:rPr>
                <w:rFonts w:asciiTheme="minorHAnsi" w:hAnsiTheme="minorHAnsi"/>
              </w:rPr>
            </w:pPr>
          </w:p>
        </w:tc>
        <w:tc>
          <w:tcPr>
            <w:tcW w:w="4606" w:type="dxa"/>
          </w:tcPr>
          <w:p w14:paraId="04E6E207" w14:textId="2AF14375"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Advokát</w:t>
            </w:r>
          </w:p>
          <w:p w14:paraId="2879D0F4" w14:textId="6AE5B798" w:rsidR="007549F0" w:rsidRPr="00575161" w:rsidRDefault="00C971E3" w:rsidP="006D1D4E">
            <w:pPr>
              <w:widowControl w:val="0"/>
              <w:autoSpaceDE w:val="0"/>
              <w:autoSpaceDN w:val="0"/>
              <w:adjustRightInd w:val="0"/>
              <w:rPr>
                <w:rFonts w:asciiTheme="minorHAnsi" w:hAnsiTheme="minorHAnsi"/>
              </w:rPr>
            </w:pPr>
            <w:r>
              <w:rPr>
                <w:rFonts w:asciiTheme="minorHAnsi" w:hAnsiTheme="minorHAnsi"/>
              </w:rPr>
              <w:t>Prof. JUDr.</w:t>
            </w:r>
            <w:r w:rsidR="00025E0E">
              <w:rPr>
                <w:rFonts w:asciiTheme="minorHAnsi" w:hAnsiTheme="minorHAnsi"/>
              </w:rPr>
              <w:t xml:space="preserve"> Aleš Gerloch, CSc.</w:t>
            </w:r>
          </w:p>
          <w:p w14:paraId="6451F323" w14:textId="77777777" w:rsidR="007549F0" w:rsidRPr="00575161" w:rsidRDefault="007549F0" w:rsidP="006D1D4E">
            <w:pPr>
              <w:widowControl w:val="0"/>
              <w:autoSpaceDE w:val="0"/>
              <w:autoSpaceDN w:val="0"/>
              <w:adjustRightInd w:val="0"/>
              <w:rPr>
                <w:rFonts w:asciiTheme="minorHAnsi" w:hAnsiTheme="minorHAnsi"/>
              </w:rPr>
            </w:pPr>
          </w:p>
        </w:tc>
      </w:tr>
    </w:tbl>
    <w:p w14:paraId="31EF7D2A" w14:textId="77777777" w:rsidR="007549F0" w:rsidRPr="00575161" w:rsidRDefault="007549F0" w:rsidP="007549F0">
      <w:pPr>
        <w:rPr>
          <w:rFonts w:asciiTheme="minorHAnsi" w:hAnsiTheme="minorHAnsi"/>
        </w:rPr>
      </w:pPr>
    </w:p>
    <w:p w14:paraId="4BA18422" w14:textId="77777777" w:rsidR="007549F0" w:rsidRPr="00575161" w:rsidRDefault="007549F0" w:rsidP="007549F0">
      <w:pPr>
        <w:rPr>
          <w:rFonts w:asciiTheme="minorHAnsi" w:hAnsiTheme="minorHAnsi"/>
        </w:rPr>
      </w:pPr>
    </w:p>
    <w:p w14:paraId="0E56D7F5" w14:textId="77777777" w:rsidR="007549F0" w:rsidRPr="00575161" w:rsidRDefault="007549F0" w:rsidP="007549F0">
      <w:pPr>
        <w:rPr>
          <w:rFonts w:asciiTheme="minorHAnsi" w:hAnsiTheme="minorHAnsi"/>
        </w:rPr>
      </w:pPr>
    </w:p>
    <w:p w14:paraId="0A8183D2" w14:textId="424609B9" w:rsidR="002C4642" w:rsidRDefault="002C4642" w:rsidP="002C4642">
      <w:pPr>
        <w:pStyle w:val="pole"/>
        <w:tabs>
          <w:tab w:val="clear" w:pos="1701"/>
          <w:tab w:val="left" w:pos="2340"/>
        </w:tabs>
        <w:ind w:left="2340" w:hanging="2340"/>
      </w:pPr>
    </w:p>
    <w:sectPr w:rsidR="002C4642" w:rsidSect="001C62EA">
      <w:footerReference w:type="default" r:id="rId15"/>
      <w:headerReference w:type="first" r:id="rId16"/>
      <w:footerReference w:type="first" r:id="rId17"/>
      <w:pgSz w:w="11906" w:h="16838" w:code="9"/>
      <w:pgMar w:top="1701" w:right="1418" w:bottom="1418" w:left="1418"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BEEA5" w14:textId="77777777" w:rsidR="000B1550" w:rsidRDefault="000B1550" w:rsidP="00A4755F">
      <w:r>
        <w:separator/>
      </w:r>
    </w:p>
  </w:endnote>
  <w:endnote w:type="continuationSeparator" w:id="0">
    <w:p w14:paraId="4C8D36A5" w14:textId="77777777" w:rsidR="000B1550" w:rsidRDefault="000B1550"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52D013F1" w:rsidR="00370D79" w:rsidRPr="000069D3" w:rsidRDefault="00370D79" w:rsidP="00A4755F">
            <w:pPr>
              <w:pStyle w:val="Zpat"/>
            </w:pPr>
            <w:r w:rsidRPr="000069D3">
              <w:fldChar w:fldCharType="begin"/>
            </w:r>
            <w:r w:rsidRPr="000069D3">
              <w:instrText>PAGE</w:instrText>
            </w:r>
            <w:r w:rsidRPr="000069D3">
              <w:fldChar w:fldCharType="separate"/>
            </w:r>
            <w:r w:rsidR="00C96B09">
              <w:rPr>
                <w:noProof/>
              </w:rPr>
              <w:t>2</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C96B09">
              <w:rPr>
                <w:noProof/>
              </w:rPr>
              <w:t>2</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5A3F" w14:textId="78CB6426" w:rsidR="001C788A" w:rsidRPr="000069D3" w:rsidRDefault="00874930" w:rsidP="001C62EA">
    <w:pPr>
      <w:pStyle w:val="Zpat"/>
      <w:tabs>
        <w:tab w:val="clear" w:pos="1134"/>
        <w:tab w:val="clear" w:pos="2268"/>
        <w:tab w:val="clear" w:pos="3402"/>
        <w:tab w:val="clear" w:pos="4536"/>
        <w:tab w:val="clear" w:pos="4680"/>
        <w:tab w:val="clear" w:pos="5670"/>
        <w:tab w:val="clear" w:pos="6804"/>
        <w:tab w:val="clear" w:pos="7938"/>
        <w:tab w:val="clear" w:pos="9072"/>
        <w:tab w:val="clear" w:pos="9360"/>
        <w:tab w:val="clear" w:pos="9639"/>
      </w:tabs>
    </w:pPr>
    <w:r w:rsidRPr="000069D3">
      <w:rPr>
        <w:noProof/>
        <w:lang w:eastAsia="cs-CZ"/>
      </w:rPr>
      <mc:AlternateContent>
        <mc:Choice Requires="wps">
          <w:drawing>
            <wp:anchor distT="0" distB="0" distL="114300" distR="114300" simplePos="0" relativeHeight="251669504" behindDoc="0" locked="0" layoutInCell="1" allowOverlap="1" wp14:anchorId="0E628CF7" wp14:editId="7E63B331">
              <wp:simplePos x="0" y="0"/>
              <wp:positionH relativeFrom="leftMargin">
                <wp:posOffset>5581015</wp:posOffset>
              </wp:positionH>
              <wp:positionV relativeFrom="page">
                <wp:posOffset>9791700</wp:posOffset>
              </wp:positionV>
              <wp:extent cx="1094400" cy="360000"/>
              <wp:effectExtent l="0" t="0" r="0" b="2540"/>
              <wp:wrapTopAndBottom/>
              <wp:docPr id="410" name="Textové pole 410"/>
              <wp:cNvGraphicFramePr/>
              <a:graphic xmlns:a="http://schemas.openxmlformats.org/drawingml/2006/main">
                <a:graphicData uri="http://schemas.microsoft.com/office/word/2010/wordprocessingShape">
                  <wps:wsp>
                    <wps:cNvSpPr txBox="1"/>
                    <wps:spPr>
                      <a:xfrm>
                        <a:off x="0" y="0"/>
                        <a:ext cx="1094400" cy="360000"/>
                      </a:xfrm>
                      <a:prstGeom prst="rect">
                        <a:avLst/>
                      </a:prstGeom>
                      <a:solidFill>
                        <a:schemeClr val="lt1"/>
                      </a:solidFill>
                      <a:ln w="6350">
                        <a:noFill/>
                      </a:ln>
                    </wps:spPr>
                    <wps:txbx>
                      <w:txbxContent>
                        <w:p w14:paraId="201316D1" w14:textId="01A3BA87" w:rsidR="00252CA6" w:rsidRPr="00473A77" w:rsidRDefault="00252CA6" w:rsidP="00A4755F">
                          <w:pPr>
                            <w:pStyle w:val="Zpat"/>
                          </w:pPr>
                          <w:r w:rsidRPr="00473A77">
                            <w:t>www.kr-ustecky.cz</w:t>
                          </w:r>
                        </w:p>
                      </w:txbxContent>
                    </wps:txbx>
                    <wps:bodyPr rot="0" spcFirstLastPara="0" vertOverflow="overflow" horzOverflow="overflow" vert="horz" wrap="non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8CF7" id="_x0000_t202" coordsize="21600,21600" o:spt="202" path="m,l,21600r21600,l21600,xe">
              <v:stroke joinstyle="miter"/>
              <v:path gradientshapeok="t" o:connecttype="rect"/>
            </v:shapetype>
            <v:shape id="Textové pole 410" o:spid="_x0000_s1026" type="#_x0000_t202" style="position:absolute;left:0;text-align:left;margin-left:439.45pt;margin-top:771pt;width:86.15pt;height:28.35pt;z-index:2516695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" fillcolor="white [3201]" stroked="f" strokeweight=".5pt">
              <v:textbox inset="5mm,0,0,0">
                <w:txbxContent>
                  <w:p w14:paraId="201316D1" w14:textId="01A3BA87" w:rsidR="00252CA6" w:rsidRPr="00473A77" w:rsidRDefault="00252CA6" w:rsidP="00A4755F">
                    <w:pPr>
                      <w:pStyle w:val="Zpat"/>
                    </w:pPr>
                    <w:r w:rsidRPr="00473A77">
                      <w:t>www.kr-ustecky.cz</w:t>
                    </w:r>
                  </w:p>
                </w:txbxContent>
              </v:textbox>
              <w10:wrap type="topAndBottom" anchorx="margin" anchory="page"/>
            </v:shape>
          </w:pict>
        </mc:Fallback>
      </mc:AlternateContent>
    </w:r>
    <w:r w:rsidR="00025D39" w:rsidRPr="000069D3">
      <w:rPr>
        <w:noProof/>
        <w:lang w:eastAsia="cs-CZ"/>
      </w:rPr>
      <mc:AlternateContent>
        <mc:Choice Requires="wps">
          <w:drawing>
            <wp:anchor distT="0" distB="0" distL="114300" distR="114300" simplePos="0" relativeHeight="251663360" behindDoc="0" locked="0" layoutInCell="1" allowOverlap="1" wp14:anchorId="37497C94" wp14:editId="253D3A92">
              <wp:simplePos x="0" y="0"/>
              <wp:positionH relativeFrom="page">
                <wp:posOffset>900430</wp:posOffset>
              </wp:positionH>
              <wp:positionV relativeFrom="page">
                <wp:posOffset>9791700</wp:posOffset>
              </wp:positionV>
              <wp:extent cx="1440000" cy="360000"/>
              <wp:effectExtent l="0" t="0" r="8890" b="2540"/>
              <wp:wrapTopAndBottom/>
              <wp:docPr id="389" name="Textové pole 389"/>
              <wp:cNvGraphicFramePr/>
              <a:graphic xmlns:a="http://schemas.openxmlformats.org/drawingml/2006/main">
                <a:graphicData uri="http://schemas.microsoft.com/office/word/2010/wordprocessingShape">
                  <wps:wsp>
                    <wps:cNvSpPr txBox="1"/>
                    <wps:spPr>
                      <a:xfrm>
                        <a:off x="0" y="0"/>
                        <a:ext cx="1440000" cy="360000"/>
                      </a:xfrm>
                      <a:prstGeom prst="rect">
                        <a:avLst/>
                      </a:prstGeom>
                      <a:solidFill>
                        <a:schemeClr val="lt1"/>
                      </a:solidFill>
                      <a:ln w="6350">
                        <a:noFill/>
                      </a:ln>
                    </wps:spPr>
                    <wps:txbx>
                      <w:txbxContent>
                        <w:p w14:paraId="2515BB4B" w14:textId="16D02E1E" w:rsidR="00C42B9C" w:rsidRPr="00473A77" w:rsidRDefault="007D1588" w:rsidP="00C42B9C">
                          <w:pPr>
                            <w:pStyle w:val="Zpat"/>
                          </w:pPr>
                          <w:r>
                            <w:t xml:space="preserve">Ústecký kraj - </w:t>
                          </w:r>
                          <w:r w:rsidR="00C42B9C" w:rsidRPr="00473A77">
                            <w:t>Krajský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7C94" id="Textové pole 389" o:spid="_x0000_s1027" type="#_x0000_t202" style="position:absolute;left:0;text-align:left;margin-left:70.9pt;margin-top:771pt;width:113.4pt;height:28.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" fillcolor="white [3201]" stroked="f" strokeweight=".5pt">
              <v:textbox inset="0,0,5mm,0">
                <w:txbxContent>
                  <w:p w14:paraId="2515BB4B" w14:textId="16D02E1E" w:rsidR="00C42B9C" w:rsidRPr="00473A77" w:rsidRDefault="007D1588" w:rsidP="00C42B9C">
                    <w:pPr>
                      <w:pStyle w:val="Zpat"/>
                    </w:pPr>
                    <w:r>
                      <w:t xml:space="preserve">Ústecký kraj - </w:t>
                    </w:r>
                    <w:r w:rsidR="00C42B9C" w:rsidRPr="00473A77">
                      <w:t>Krajský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v:textbox>
              <w10:wrap type="topAndBottom" anchorx="page" anchory="page"/>
            </v:shape>
          </w:pict>
        </mc:Fallback>
      </mc:AlternateContent>
    </w:r>
    <w:r w:rsidR="00252CA6" w:rsidRPr="000069D3">
      <w:rPr>
        <w:noProof/>
        <w:lang w:eastAsia="cs-CZ"/>
      </w:rPr>
      <mc:AlternateContent>
        <mc:Choice Requires="wps">
          <w:drawing>
            <wp:anchor distT="0" distB="0" distL="114300" distR="114300" simplePos="0" relativeHeight="251667456" behindDoc="0" locked="0" layoutInCell="1" allowOverlap="1" wp14:anchorId="6CA3FEB2" wp14:editId="123FFD83">
              <wp:simplePos x="0" y="0"/>
              <wp:positionH relativeFrom="page">
                <wp:posOffset>4578350</wp:posOffset>
              </wp:positionH>
              <wp:positionV relativeFrom="page">
                <wp:posOffset>9791700</wp:posOffset>
              </wp:positionV>
              <wp:extent cx="1836000" cy="358813"/>
              <wp:effectExtent l="0" t="0" r="0" b="3175"/>
              <wp:wrapNone/>
              <wp:docPr id="409" name="Textové pole 409"/>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FEB2" id="Textové pole 409" o:spid="_x0000_s1028" type="#_x0000_t202" style="position:absolute;left:0;text-align:left;margin-left:360.5pt;margin-top:771pt;width:144.55pt;height:28.2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" fillcolor="white [3201]" stroked="f" strokeweight=".5pt">
              <v:textbox inset="0,0,5mm,0">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v:textbox>
              <w10:wrap anchorx="page" anchory="page"/>
            </v:shape>
          </w:pict>
        </mc:Fallback>
      </mc:AlternateContent>
    </w:r>
    <w:r w:rsidR="001C788A" w:rsidRPr="000069D3">
      <w:rPr>
        <w:noProof/>
        <w:lang w:eastAsia="cs-CZ"/>
      </w:rPr>
      <mc:AlternateContent>
        <mc:Choice Requires="wps">
          <w:drawing>
            <wp:anchor distT="0" distB="0" distL="114300" distR="114300" simplePos="0" relativeHeight="251665408" behindDoc="0" locked="0" layoutInCell="1" allowOverlap="1" wp14:anchorId="2668AFBD" wp14:editId="18085D20">
              <wp:simplePos x="0" y="0"/>
              <wp:positionH relativeFrom="page">
                <wp:posOffset>2681605</wp:posOffset>
              </wp:positionH>
              <wp:positionV relativeFrom="page">
                <wp:posOffset>9791700</wp:posOffset>
              </wp:positionV>
              <wp:extent cx="1836000" cy="358813"/>
              <wp:effectExtent l="0" t="0" r="635" b="3175"/>
              <wp:wrapNone/>
              <wp:docPr id="408" name="Textové pole 408"/>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č. ú.: 882733379/0800</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AFBD" id="Textové pole 408" o:spid="_x0000_s1029" type="#_x0000_t202" style="position:absolute;left:0;text-align:left;margin-left:211.15pt;margin-top:771pt;width:144.55pt;height:28.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" fillcolor="white [3201]" stroked="f" strokeweight=".5pt">
              <v:textbox inset="0,0,5mm,0">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č. ú.: 882733379/0800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E9F3" w14:textId="77777777" w:rsidR="000B1550" w:rsidRDefault="000B1550" w:rsidP="00A4755F">
      <w:r>
        <w:separator/>
      </w:r>
    </w:p>
  </w:footnote>
  <w:footnote w:type="continuationSeparator" w:id="0">
    <w:p w14:paraId="679F7C4B" w14:textId="77777777" w:rsidR="000B1550" w:rsidRDefault="000B1550"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879A" w14:textId="1C72E38E" w:rsidR="003E0CD0" w:rsidRPr="003B4D3E" w:rsidRDefault="0006763E" w:rsidP="00C42B9C">
    <w:pPr>
      <w:pStyle w:val="Zhlav"/>
      <w:rPr>
        <w:rFonts w:asciiTheme="minorHAnsi" w:hAnsiTheme="minorHAnsi"/>
      </w:rPr>
    </w:pPr>
    <w:r w:rsidRPr="003B4D3E">
      <w:rPr>
        <w:rFonts w:asciiTheme="minorHAnsi" w:hAnsiTheme="minorHAnsi"/>
        <w:lang w:eastAsia="cs-CZ"/>
      </w:rPr>
      <w:drawing>
        <wp:anchor distT="0" distB="0" distL="114300" distR="114300" simplePos="0" relativeHeight="251660288" behindDoc="1" locked="0" layoutInCell="1" allowOverlap="1" wp14:anchorId="57F5C654" wp14:editId="4CE5CDF3">
          <wp:simplePos x="0" y="0"/>
          <wp:positionH relativeFrom="page">
            <wp:posOffset>201930</wp:posOffset>
          </wp:positionH>
          <wp:positionV relativeFrom="page">
            <wp:posOffset>-7620</wp:posOffset>
          </wp:positionV>
          <wp:extent cx="7513200" cy="1108800"/>
          <wp:effectExtent l="0" t="0" r="0" b="0"/>
          <wp:wrapNone/>
          <wp:docPr id="999570212"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rotWithShape="1">
                  <a:blip r:embed="rId1" cstate="print">
                    <a:extLst>
                      <a:ext uri="{28A0092B-C50C-407E-A947-70E740481C1C}">
                        <a14:useLocalDpi xmlns:a14="http://schemas.microsoft.com/office/drawing/2010/main" val="0"/>
                      </a:ext>
                    </a:extLst>
                  </a:blip>
                  <a:srcRect t="-529" b="23214"/>
                  <a:stretch/>
                </pic:blipFill>
                <pic:spPr bwMode="auto">
                  <a:xfrm>
                    <a:off x="0" y="0"/>
                    <a:ext cx="7513200" cy="110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B2C39" w14:textId="77777777" w:rsidR="00564AD2" w:rsidRPr="003B4D3E" w:rsidRDefault="00564AD2" w:rsidP="00564AD2">
    <w:pPr>
      <w:pStyle w:val="Zhlav"/>
      <w:ind w:left="0"/>
      <w:rPr>
        <w:rFonts w:asciiTheme="minorHAnsi" w:hAnsiTheme="minorHAnsi"/>
        <w:b/>
        <w:sz w:val="28"/>
        <w:szCs w:val="28"/>
      </w:rPr>
    </w:pPr>
  </w:p>
  <w:p w14:paraId="391C4FB0" w14:textId="77777777" w:rsidR="00564AD2" w:rsidRPr="003B4D3E" w:rsidRDefault="00564AD2" w:rsidP="00564AD2">
    <w:pPr>
      <w:pStyle w:val="Zhlav"/>
      <w:ind w:left="0"/>
      <w:rPr>
        <w:rFonts w:asciiTheme="minorHAnsi" w:hAnsiTheme="minorHAnsi"/>
        <w:b/>
        <w:sz w:val="28"/>
        <w:szCs w:val="28"/>
      </w:rPr>
    </w:pPr>
  </w:p>
  <w:p w14:paraId="51C58A4E" w14:textId="7B752B6F" w:rsidR="00564AD2" w:rsidRPr="003B4D3E" w:rsidRDefault="004A17EA" w:rsidP="00564AD2">
    <w:pPr>
      <w:pStyle w:val="Zhlav"/>
      <w:ind w:left="0"/>
      <w:rPr>
        <w:rFonts w:asciiTheme="minorHAnsi" w:hAnsiTheme="minorHAnsi"/>
        <w:b/>
        <w:sz w:val="28"/>
        <w:szCs w:val="28"/>
      </w:rPr>
    </w:pPr>
    <w:r>
      <w:rPr>
        <w:rFonts w:asciiTheme="minorHAnsi" w:hAnsiTheme="minorHAnsi"/>
        <w:b/>
        <w:sz w:val="28"/>
        <w:szCs w:val="28"/>
      </w:rPr>
      <w:t>Krajský úřad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AD"/>
    <w:multiLevelType w:val="hybridMultilevel"/>
    <w:tmpl w:val="65C6CBCA"/>
    <w:lvl w:ilvl="0" w:tplc="A6D0F826">
      <w:start w:val="1"/>
      <w:numFmt w:val="bullet"/>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6C56C38"/>
    <w:multiLevelType w:val="hybridMultilevel"/>
    <w:tmpl w:val="78107252"/>
    <w:lvl w:ilvl="0" w:tplc="5EB47FC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6E37C3"/>
    <w:multiLevelType w:val="singleLevel"/>
    <w:tmpl w:val="2AD202B6"/>
    <w:lvl w:ilvl="0">
      <w:start w:val="1"/>
      <w:numFmt w:val="decimal"/>
      <w:lvlText w:val="%1. "/>
      <w:legacy w:legacy="1" w:legacySpace="0" w:legacyIndent="283"/>
      <w:lvlJc w:val="left"/>
      <w:pPr>
        <w:ind w:left="283" w:hanging="283"/>
      </w:pPr>
      <w:rPr>
        <w:rFonts w:cs="Times New Roman"/>
        <w:b w:val="0"/>
        <w:i w:val="0"/>
        <w:color w:val="auto"/>
        <w:sz w:val="20"/>
        <w:szCs w:val="20"/>
      </w:rPr>
    </w:lvl>
  </w:abstractNum>
  <w:abstractNum w:abstractNumId="3" w15:restartNumberingAfterBreak="0">
    <w:nsid w:val="2330207B"/>
    <w:multiLevelType w:val="singleLevel"/>
    <w:tmpl w:val="47BED60A"/>
    <w:lvl w:ilvl="0">
      <w:start w:val="1"/>
      <w:numFmt w:val="decimal"/>
      <w:lvlText w:val="%1. "/>
      <w:legacy w:legacy="1" w:legacySpace="0" w:legacyIndent="283"/>
      <w:lvlJc w:val="left"/>
      <w:pPr>
        <w:ind w:left="283" w:hanging="283"/>
      </w:pPr>
      <w:rPr>
        <w:rFonts w:cs="Times New Roman"/>
        <w:b w:val="0"/>
        <w:i w:val="0"/>
        <w:sz w:val="22"/>
      </w:rPr>
    </w:lvl>
  </w:abstractNum>
  <w:abstractNum w:abstractNumId="4" w15:restartNumberingAfterBreak="0">
    <w:nsid w:val="2CEB608C"/>
    <w:multiLevelType w:val="hybridMultilevel"/>
    <w:tmpl w:val="2B70C9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7502A1A"/>
    <w:multiLevelType w:val="hybridMultilevel"/>
    <w:tmpl w:val="2E3613FA"/>
    <w:lvl w:ilvl="0" w:tplc="30F6D4F2">
      <w:start w:val="1"/>
      <w:numFmt w:val="decimal"/>
      <w:lvlText w:val="%1."/>
      <w:lvlJc w:val="left"/>
      <w:pPr>
        <w:tabs>
          <w:tab w:val="num" w:pos="720"/>
        </w:tabs>
        <w:ind w:left="720" w:hanging="360"/>
      </w:pPr>
      <w:rPr>
        <w:rFonts w:cs="Times New Roman" w:hint="default"/>
      </w:rPr>
    </w:lvl>
    <w:lvl w:ilvl="1" w:tplc="CCE4F2A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3E7045"/>
    <w:multiLevelType w:val="hybridMultilevel"/>
    <w:tmpl w:val="DE5C14F4"/>
    <w:lvl w:ilvl="0" w:tplc="E8DE0BF6">
      <w:start w:val="1"/>
      <w:numFmt w:val="decimal"/>
      <w:lvlText w:val="%1."/>
      <w:lvlJc w:val="left"/>
      <w:pPr>
        <w:tabs>
          <w:tab w:val="num" w:pos="720"/>
        </w:tabs>
        <w:ind w:left="720" w:hanging="360"/>
      </w:pPr>
      <w:rPr>
        <w:rFonts w:cs="Times New Roman" w:hint="default"/>
        <w:b w:val="0"/>
        <w:i w:val="0"/>
      </w:rPr>
    </w:lvl>
    <w:lvl w:ilvl="1" w:tplc="1EF29C6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4A2F75"/>
    <w:multiLevelType w:val="hybridMultilevel"/>
    <w:tmpl w:val="E3E2117A"/>
    <w:lvl w:ilvl="0" w:tplc="35CE8A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B84079"/>
    <w:multiLevelType w:val="singleLevel"/>
    <w:tmpl w:val="7A84BAA8"/>
    <w:lvl w:ilvl="0">
      <w:start w:val="1"/>
      <w:numFmt w:val="decimal"/>
      <w:lvlText w:val="%1."/>
      <w:legacy w:legacy="1" w:legacySpace="0" w:legacyIndent="283"/>
      <w:lvlJc w:val="left"/>
      <w:pPr>
        <w:ind w:left="283" w:hanging="283"/>
      </w:pPr>
      <w:rPr>
        <w:rFonts w:cs="Times New Roman"/>
        <w:color w:val="auto"/>
      </w:rPr>
    </w:lvl>
  </w:abstractNum>
  <w:num w:numId="1" w16cid:durableId="987125351">
    <w:abstractNumId w:val="2"/>
  </w:num>
  <w:num w:numId="2" w16cid:durableId="2132284687">
    <w:abstractNumId w:val="5"/>
  </w:num>
  <w:num w:numId="3" w16cid:durableId="552543013">
    <w:abstractNumId w:val="7"/>
  </w:num>
  <w:num w:numId="4" w16cid:durableId="1872499865">
    <w:abstractNumId w:val="6"/>
  </w:num>
  <w:num w:numId="5" w16cid:durableId="1362783093">
    <w:abstractNumId w:val="1"/>
  </w:num>
  <w:num w:numId="6" w16cid:durableId="22366928">
    <w:abstractNumId w:val="3"/>
  </w:num>
  <w:num w:numId="7" w16cid:durableId="2119324339">
    <w:abstractNumId w:val="8"/>
  </w:num>
  <w:num w:numId="8" w16cid:durableId="1961453207">
    <w:abstractNumId w:val="0"/>
  </w:num>
  <w:num w:numId="9" w16cid:durableId="331883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4719"/>
    <w:rsid w:val="000069D3"/>
    <w:rsid w:val="00020F4F"/>
    <w:rsid w:val="000210BB"/>
    <w:rsid w:val="0002161A"/>
    <w:rsid w:val="0002271B"/>
    <w:rsid w:val="00024577"/>
    <w:rsid w:val="00025D39"/>
    <w:rsid w:val="00025E0E"/>
    <w:rsid w:val="000260E9"/>
    <w:rsid w:val="00030C2F"/>
    <w:rsid w:val="00034B72"/>
    <w:rsid w:val="0004432B"/>
    <w:rsid w:val="00056C1C"/>
    <w:rsid w:val="00065C1D"/>
    <w:rsid w:val="0006763E"/>
    <w:rsid w:val="00081B8B"/>
    <w:rsid w:val="00083BAA"/>
    <w:rsid w:val="000921CF"/>
    <w:rsid w:val="00093959"/>
    <w:rsid w:val="000A366E"/>
    <w:rsid w:val="000B1550"/>
    <w:rsid w:val="000C46C8"/>
    <w:rsid w:val="000F45AE"/>
    <w:rsid w:val="0010680C"/>
    <w:rsid w:val="001116CA"/>
    <w:rsid w:val="00111705"/>
    <w:rsid w:val="001155E8"/>
    <w:rsid w:val="00136107"/>
    <w:rsid w:val="00152B0B"/>
    <w:rsid w:val="001700D1"/>
    <w:rsid w:val="00172E01"/>
    <w:rsid w:val="001766D6"/>
    <w:rsid w:val="00192419"/>
    <w:rsid w:val="00194874"/>
    <w:rsid w:val="00195B26"/>
    <w:rsid w:val="00196B1E"/>
    <w:rsid w:val="001B1183"/>
    <w:rsid w:val="001B346A"/>
    <w:rsid w:val="001C270D"/>
    <w:rsid w:val="001C2F3E"/>
    <w:rsid w:val="001C62EA"/>
    <w:rsid w:val="001C788A"/>
    <w:rsid w:val="001D5C6A"/>
    <w:rsid w:val="001E2320"/>
    <w:rsid w:val="001F0447"/>
    <w:rsid w:val="001F07C1"/>
    <w:rsid w:val="00203558"/>
    <w:rsid w:val="00214E28"/>
    <w:rsid w:val="00221842"/>
    <w:rsid w:val="0025202E"/>
    <w:rsid w:val="00252CA6"/>
    <w:rsid w:val="0025388F"/>
    <w:rsid w:val="00253D59"/>
    <w:rsid w:val="00254656"/>
    <w:rsid w:val="00265E44"/>
    <w:rsid w:val="00266AFA"/>
    <w:rsid w:val="00267631"/>
    <w:rsid w:val="00275C5E"/>
    <w:rsid w:val="0028552B"/>
    <w:rsid w:val="0028635E"/>
    <w:rsid w:val="00290A7C"/>
    <w:rsid w:val="002B3723"/>
    <w:rsid w:val="002B38C9"/>
    <w:rsid w:val="002B729C"/>
    <w:rsid w:val="002B7887"/>
    <w:rsid w:val="002C42C8"/>
    <w:rsid w:val="002C4642"/>
    <w:rsid w:val="002D2569"/>
    <w:rsid w:val="003337B8"/>
    <w:rsid w:val="00352573"/>
    <w:rsid w:val="00352B81"/>
    <w:rsid w:val="00370D79"/>
    <w:rsid w:val="00394757"/>
    <w:rsid w:val="003A0150"/>
    <w:rsid w:val="003B08F4"/>
    <w:rsid w:val="003B11AC"/>
    <w:rsid w:val="003B4D3E"/>
    <w:rsid w:val="003C71B6"/>
    <w:rsid w:val="003D2BC9"/>
    <w:rsid w:val="003E0CD0"/>
    <w:rsid w:val="003E24DF"/>
    <w:rsid w:val="003E27A3"/>
    <w:rsid w:val="003F1F52"/>
    <w:rsid w:val="003F4E83"/>
    <w:rsid w:val="00405ABC"/>
    <w:rsid w:val="0041428F"/>
    <w:rsid w:val="00415292"/>
    <w:rsid w:val="004234CA"/>
    <w:rsid w:val="00426013"/>
    <w:rsid w:val="00430787"/>
    <w:rsid w:val="00434212"/>
    <w:rsid w:val="00437490"/>
    <w:rsid w:val="0044172F"/>
    <w:rsid w:val="0044315E"/>
    <w:rsid w:val="00450F79"/>
    <w:rsid w:val="0046295A"/>
    <w:rsid w:val="00466C24"/>
    <w:rsid w:val="00473A77"/>
    <w:rsid w:val="0047476D"/>
    <w:rsid w:val="00482E32"/>
    <w:rsid w:val="0048725F"/>
    <w:rsid w:val="0049416D"/>
    <w:rsid w:val="004A17EA"/>
    <w:rsid w:val="004A2B0D"/>
    <w:rsid w:val="004A6BD9"/>
    <w:rsid w:val="004D3390"/>
    <w:rsid w:val="004D3D08"/>
    <w:rsid w:val="004E475F"/>
    <w:rsid w:val="004E6426"/>
    <w:rsid w:val="00536546"/>
    <w:rsid w:val="00556BB5"/>
    <w:rsid w:val="00564761"/>
    <w:rsid w:val="00564AD2"/>
    <w:rsid w:val="0058239F"/>
    <w:rsid w:val="00584331"/>
    <w:rsid w:val="00592CF4"/>
    <w:rsid w:val="005946FA"/>
    <w:rsid w:val="005A43E3"/>
    <w:rsid w:val="005C0735"/>
    <w:rsid w:val="005C2210"/>
    <w:rsid w:val="005D4B54"/>
    <w:rsid w:val="005F08A9"/>
    <w:rsid w:val="005F3301"/>
    <w:rsid w:val="00604A11"/>
    <w:rsid w:val="00604DEC"/>
    <w:rsid w:val="00613A81"/>
    <w:rsid w:val="00615018"/>
    <w:rsid w:val="006178BD"/>
    <w:rsid w:val="00620B72"/>
    <w:rsid w:val="0062123A"/>
    <w:rsid w:val="00634C45"/>
    <w:rsid w:val="00641398"/>
    <w:rsid w:val="00641FA1"/>
    <w:rsid w:val="00642149"/>
    <w:rsid w:val="00642872"/>
    <w:rsid w:val="00646E75"/>
    <w:rsid w:val="00655C1D"/>
    <w:rsid w:val="0066288F"/>
    <w:rsid w:val="006629A4"/>
    <w:rsid w:val="00666707"/>
    <w:rsid w:val="00674471"/>
    <w:rsid w:val="00686C85"/>
    <w:rsid w:val="00691A40"/>
    <w:rsid w:val="00691EEC"/>
    <w:rsid w:val="006954BD"/>
    <w:rsid w:val="006A7513"/>
    <w:rsid w:val="006B275F"/>
    <w:rsid w:val="006B5B22"/>
    <w:rsid w:val="006C0297"/>
    <w:rsid w:val="006C6AD6"/>
    <w:rsid w:val="006D1B73"/>
    <w:rsid w:val="006D36F6"/>
    <w:rsid w:val="006D4784"/>
    <w:rsid w:val="006F6F10"/>
    <w:rsid w:val="00706CE2"/>
    <w:rsid w:val="00726A54"/>
    <w:rsid w:val="007549F0"/>
    <w:rsid w:val="00767891"/>
    <w:rsid w:val="00770091"/>
    <w:rsid w:val="00774A77"/>
    <w:rsid w:val="00783E79"/>
    <w:rsid w:val="00787279"/>
    <w:rsid w:val="007912EE"/>
    <w:rsid w:val="00793ECC"/>
    <w:rsid w:val="007A7EA3"/>
    <w:rsid w:val="007B5AE8"/>
    <w:rsid w:val="007C6025"/>
    <w:rsid w:val="007D1588"/>
    <w:rsid w:val="007D665C"/>
    <w:rsid w:val="007E5AB2"/>
    <w:rsid w:val="007F5192"/>
    <w:rsid w:val="008021B8"/>
    <w:rsid w:val="00807ADF"/>
    <w:rsid w:val="00824C19"/>
    <w:rsid w:val="00831721"/>
    <w:rsid w:val="00843838"/>
    <w:rsid w:val="00846CEB"/>
    <w:rsid w:val="00851F2C"/>
    <w:rsid w:val="00852991"/>
    <w:rsid w:val="00862A06"/>
    <w:rsid w:val="00864624"/>
    <w:rsid w:val="00871C6B"/>
    <w:rsid w:val="00874930"/>
    <w:rsid w:val="008A008F"/>
    <w:rsid w:val="008B18F4"/>
    <w:rsid w:val="008B2A32"/>
    <w:rsid w:val="008B7BFB"/>
    <w:rsid w:val="008D3E77"/>
    <w:rsid w:val="008D73D1"/>
    <w:rsid w:val="008D77A5"/>
    <w:rsid w:val="008F1B3D"/>
    <w:rsid w:val="008F4381"/>
    <w:rsid w:val="008F7C47"/>
    <w:rsid w:val="00930335"/>
    <w:rsid w:val="00950F94"/>
    <w:rsid w:val="0095582D"/>
    <w:rsid w:val="00985582"/>
    <w:rsid w:val="009A69F5"/>
    <w:rsid w:val="009A6A4B"/>
    <w:rsid w:val="009D231B"/>
    <w:rsid w:val="009D2F5B"/>
    <w:rsid w:val="009D68BE"/>
    <w:rsid w:val="009D6906"/>
    <w:rsid w:val="009F3A3C"/>
    <w:rsid w:val="009F60BD"/>
    <w:rsid w:val="00A24A1E"/>
    <w:rsid w:val="00A26FE7"/>
    <w:rsid w:val="00A36D70"/>
    <w:rsid w:val="00A4026D"/>
    <w:rsid w:val="00A47328"/>
    <w:rsid w:val="00A4755F"/>
    <w:rsid w:val="00A52EDF"/>
    <w:rsid w:val="00A57165"/>
    <w:rsid w:val="00A66B18"/>
    <w:rsid w:val="00A6783B"/>
    <w:rsid w:val="00A8501E"/>
    <w:rsid w:val="00A96CF8"/>
    <w:rsid w:val="00AA089B"/>
    <w:rsid w:val="00AA772B"/>
    <w:rsid w:val="00AB25BC"/>
    <w:rsid w:val="00AC077D"/>
    <w:rsid w:val="00AD0FD2"/>
    <w:rsid w:val="00AE1388"/>
    <w:rsid w:val="00AE1E04"/>
    <w:rsid w:val="00AF01CC"/>
    <w:rsid w:val="00AF3982"/>
    <w:rsid w:val="00AF6A46"/>
    <w:rsid w:val="00B034AF"/>
    <w:rsid w:val="00B03C86"/>
    <w:rsid w:val="00B07B19"/>
    <w:rsid w:val="00B14F9E"/>
    <w:rsid w:val="00B209A9"/>
    <w:rsid w:val="00B22874"/>
    <w:rsid w:val="00B31F7C"/>
    <w:rsid w:val="00B37AC7"/>
    <w:rsid w:val="00B45A70"/>
    <w:rsid w:val="00B50294"/>
    <w:rsid w:val="00B561BF"/>
    <w:rsid w:val="00B57D6E"/>
    <w:rsid w:val="00B6223D"/>
    <w:rsid w:val="00B646AF"/>
    <w:rsid w:val="00B83E51"/>
    <w:rsid w:val="00B856F8"/>
    <w:rsid w:val="00B87F84"/>
    <w:rsid w:val="00B92087"/>
    <w:rsid w:val="00B93137"/>
    <w:rsid w:val="00B93312"/>
    <w:rsid w:val="00B97CD5"/>
    <w:rsid w:val="00BA1D4C"/>
    <w:rsid w:val="00BA209B"/>
    <w:rsid w:val="00BA2803"/>
    <w:rsid w:val="00BD39D8"/>
    <w:rsid w:val="00BD4C07"/>
    <w:rsid w:val="00C02875"/>
    <w:rsid w:val="00C05B26"/>
    <w:rsid w:val="00C14362"/>
    <w:rsid w:val="00C212E8"/>
    <w:rsid w:val="00C26AE3"/>
    <w:rsid w:val="00C34E9E"/>
    <w:rsid w:val="00C42B9C"/>
    <w:rsid w:val="00C4412D"/>
    <w:rsid w:val="00C47934"/>
    <w:rsid w:val="00C701F7"/>
    <w:rsid w:val="00C70786"/>
    <w:rsid w:val="00C91E70"/>
    <w:rsid w:val="00C96B09"/>
    <w:rsid w:val="00C971E3"/>
    <w:rsid w:val="00CA387F"/>
    <w:rsid w:val="00CB70B8"/>
    <w:rsid w:val="00CC13E7"/>
    <w:rsid w:val="00CC2A07"/>
    <w:rsid w:val="00CF2893"/>
    <w:rsid w:val="00D03DB6"/>
    <w:rsid w:val="00D041B2"/>
    <w:rsid w:val="00D05629"/>
    <w:rsid w:val="00D10958"/>
    <w:rsid w:val="00D1558F"/>
    <w:rsid w:val="00D2382E"/>
    <w:rsid w:val="00D40D95"/>
    <w:rsid w:val="00D47C09"/>
    <w:rsid w:val="00D66593"/>
    <w:rsid w:val="00D77A91"/>
    <w:rsid w:val="00D92D7F"/>
    <w:rsid w:val="00D979CE"/>
    <w:rsid w:val="00DA50F3"/>
    <w:rsid w:val="00DA5740"/>
    <w:rsid w:val="00DB173A"/>
    <w:rsid w:val="00DC0B56"/>
    <w:rsid w:val="00DC6131"/>
    <w:rsid w:val="00DD36E4"/>
    <w:rsid w:val="00DD53AB"/>
    <w:rsid w:val="00DE6DA2"/>
    <w:rsid w:val="00DE6F9B"/>
    <w:rsid w:val="00DF297A"/>
    <w:rsid w:val="00DF2D30"/>
    <w:rsid w:val="00DF459B"/>
    <w:rsid w:val="00E0776F"/>
    <w:rsid w:val="00E30CAC"/>
    <w:rsid w:val="00E4786A"/>
    <w:rsid w:val="00E55D74"/>
    <w:rsid w:val="00E57F60"/>
    <w:rsid w:val="00E6540C"/>
    <w:rsid w:val="00E72CBD"/>
    <w:rsid w:val="00E81917"/>
    <w:rsid w:val="00E81E2A"/>
    <w:rsid w:val="00E841ED"/>
    <w:rsid w:val="00E9358F"/>
    <w:rsid w:val="00E93B6A"/>
    <w:rsid w:val="00E9561C"/>
    <w:rsid w:val="00E97653"/>
    <w:rsid w:val="00EA1C35"/>
    <w:rsid w:val="00EA599F"/>
    <w:rsid w:val="00EB7922"/>
    <w:rsid w:val="00EC563A"/>
    <w:rsid w:val="00EE02E4"/>
    <w:rsid w:val="00EE0952"/>
    <w:rsid w:val="00EF0B8F"/>
    <w:rsid w:val="00EF2C79"/>
    <w:rsid w:val="00EF64EA"/>
    <w:rsid w:val="00F000AF"/>
    <w:rsid w:val="00F008B4"/>
    <w:rsid w:val="00F0597C"/>
    <w:rsid w:val="00F27C78"/>
    <w:rsid w:val="00F50BFC"/>
    <w:rsid w:val="00F73739"/>
    <w:rsid w:val="00F8747D"/>
    <w:rsid w:val="00FA14BA"/>
    <w:rsid w:val="00FB0CC8"/>
    <w:rsid w:val="00FC3ECC"/>
    <w:rsid w:val="00FD0B61"/>
    <w:rsid w:val="00FD1B50"/>
    <w:rsid w:val="00FE05B8"/>
    <w:rsid w:val="00FE0F43"/>
    <w:rsid w:val="00FE2E0A"/>
    <w:rsid w:val="00FE4AFA"/>
    <w:rsid w:val="00FE71FD"/>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DF11DE68-1477-49F2-ACAC-C909F656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2EA"/>
    <w:pPr>
      <w:keepNext/>
      <w:keepLines/>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564AD2"/>
    <w:pPr>
      <w:spacing w:before="480" w:after="2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564AD2"/>
    <w:pPr>
      <w:spacing w:before="240"/>
      <w:outlineLvl w:val="1"/>
    </w:pPr>
    <w:rPr>
      <w:rFonts w:eastAsiaTheme="majorEastAsia" w:cstheme="majorBidi"/>
      <w:b/>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564AD2"/>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F50BFC"/>
    <w:pPr>
      <w:spacing w:before="480" w:after="240" w:line="280" w:lineRule="exact"/>
    </w:pPr>
  </w:style>
  <w:style w:type="character" w:customStyle="1" w:styleId="OslovenChar">
    <w:name w:val="Oslovení Char"/>
    <w:basedOn w:val="Standardnpsmoodstavce"/>
    <w:link w:val="Osloven"/>
    <w:uiPriority w:val="4"/>
    <w:rsid w:val="00F50BFC"/>
    <w:rPr>
      <w:rFonts w:ascii="Poppins Light" w:eastAsiaTheme="minorHAnsi" w:hAnsi="Poppins Light"/>
      <w:color w:val="000000" w:themeColor="text1"/>
      <w:kern w:val="20"/>
      <w:sz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564AD2"/>
    <w:pPr>
      <w:contextualSpacing/>
    </w:pPr>
    <w:rPr>
      <w:bCs/>
      <w:color w:val="auto"/>
    </w:rPr>
  </w:style>
  <w:style w:type="character" w:customStyle="1" w:styleId="PodpisChar">
    <w:name w:val="Podpis Char"/>
    <w:basedOn w:val="Standardnpsmoodstavce"/>
    <w:link w:val="Podpis"/>
    <w:uiPriority w:val="7"/>
    <w:rsid w:val="00564AD2"/>
    <w:rPr>
      <w:rFonts w:ascii="Century Gothic" w:eastAsiaTheme="minorHAnsi" w:hAnsi="Century Gothic"/>
      <w:bCs/>
      <w:kern w:val="20"/>
      <w:sz w:val="20"/>
      <w:szCs w:val="20"/>
    </w:rPr>
  </w:style>
  <w:style w:type="paragraph" w:styleId="Zhlav">
    <w:name w:val="header"/>
    <w:basedOn w:val="Normln"/>
    <w:link w:val="ZhlavChar"/>
    <w:uiPriority w:val="99"/>
    <w:unhideWhenUsed/>
    <w:rsid w:val="00C42B9C"/>
    <w:pPr>
      <w:tabs>
        <w:tab w:val="clear" w:pos="7938"/>
        <w:tab w:val="clear" w:pos="9639"/>
        <w:tab w:val="right" w:pos="9638"/>
      </w:tabs>
      <w:spacing w:line="280" w:lineRule="exact"/>
      <w:ind w:left="6096"/>
      <w:contextualSpacing/>
      <w:jc w:val="left"/>
    </w:pPr>
    <w:rPr>
      <w:rFonts w:ascii="Poppins Medium" w:hAnsi="Poppins Medium"/>
      <w:noProof/>
      <w:color w:val="000DFF" w:themeColor="accent1"/>
      <w:sz w:val="24"/>
    </w:rPr>
  </w:style>
  <w:style w:type="character" w:customStyle="1" w:styleId="ZhlavChar">
    <w:name w:val="Záhlaví Char"/>
    <w:basedOn w:val="Standardnpsmoodstavce"/>
    <w:link w:val="Zhlav"/>
    <w:uiPriority w:val="99"/>
    <w:rsid w:val="00C42B9C"/>
    <w:rPr>
      <w:rFonts w:ascii="Poppins Medium" w:eastAsiaTheme="minorHAnsi" w:hAnsi="Poppins Medium"/>
      <w:noProof/>
      <w:color w:val="000DFF" w:themeColor="accent1"/>
      <w:kern w:val="20"/>
      <w:szCs w:val="20"/>
    </w:rPr>
  </w:style>
  <w:style w:type="character" w:styleId="Siln">
    <w:name w:val="Strong"/>
    <w:basedOn w:val="Standardnpsmoodstavce"/>
    <w:uiPriority w:val="22"/>
    <w:qFormat/>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564AD2"/>
    <w:rPr>
      <w:rFonts w:ascii="Century Gothic" w:eastAsiaTheme="majorEastAsia" w:hAnsi="Century Gothic" w:cstheme="majorBidi"/>
      <w:b/>
      <w:kern w:val="20"/>
      <w:sz w:val="20"/>
      <w:szCs w:val="26"/>
    </w:rPr>
  </w:style>
  <w:style w:type="paragraph" w:styleId="Normlnweb">
    <w:name w:val="Normal (Web)"/>
    <w:basedOn w:val="Normln"/>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3E0CD0"/>
    <w:pPr>
      <w:tabs>
        <w:tab w:val="center" w:pos="4680"/>
        <w:tab w:val="right" w:pos="9360"/>
      </w:tabs>
      <w:spacing w:line="190" w:lineRule="exact"/>
    </w:pPr>
    <w:rPr>
      <w:color w:val="000DFF" w:themeColor="accent1"/>
      <w:sz w:val="16"/>
    </w:rPr>
  </w:style>
  <w:style w:type="character" w:customStyle="1" w:styleId="ZpatChar">
    <w:name w:val="Zápatí Char"/>
    <w:basedOn w:val="Standardnpsmoodstavce"/>
    <w:link w:val="Zpat"/>
    <w:uiPriority w:val="99"/>
    <w:rsid w:val="003E0CD0"/>
    <w:rPr>
      <w:rFonts w:ascii="Poppins Light" w:eastAsiaTheme="minorHAnsi" w:hAnsi="Poppins Light"/>
      <w:color w:val="000DFF" w:themeColor="accent1"/>
      <w:kern w:val="20"/>
      <w:sz w:val="16"/>
      <w:szCs w:val="20"/>
    </w:rPr>
  </w:style>
  <w:style w:type="paragraph" w:customStyle="1" w:styleId="Logo">
    <w:name w:val="Logo"/>
    <w:basedOn w:val="Normln"/>
    <w:next w:val="Normln"/>
    <w:link w:val="Znakloga"/>
    <w:qFormat/>
    <w:rsid w:val="00564AD2"/>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564AD2"/>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564AD2"/>
    <w:pPr>
      <w:tabs>
        <w:tab w:val="left" w:pos="1675"/>
      </w:tabs>
      <w:spacing w:line="240" w:lineRule="exact"/>
      <w:ind w:left="0" w:right="0"/>
    </w:pPr>
    <w:rPr>
      <w:rFonts w:ascii="Century Gothic" w:hAnsi="Century Gothic"/>
      <w:bCs/>
      <w:color w:val="auto"/>
      <w:kern w:val="0"/>
      <w:sz w:val="20"/>
      <w:szCs w:val="19"/>
      <w:lang w:eastAsia="en-US"/>
    </w:rPr>
  </w:style>
  <w:style w:type="paragraph" w:styleId="Bezmezer">
    <w:name w:val="No Spacing"/>
    <w:uiPriority w:val="1"/>
    <w:qFormat/>
    <w:rsid w:val="00FC3ECC"/>
    <w:pPr>
      <w:ind w:left="720" w:right="720"/>
    </w:pPr>
    <w:rPr>
      <w:rFonts w:eastAsiaTheme="minorHAnsi"/>
      <w:color w:val="595959" w:themeColor="text1" w:themeTint="A6"/>
      <w:kern w:val="20"/>
      <w:szCs w:val="20"/>
    </w:rPr>
  </w:style>
  <w:style w:type="paragraph" w:customStyle="1" w:styleId="Pracovnzaazen">
    <w:name w:val="Pracovní zařazení"/>
    <w:basedOn w:val="Podpis"/>
    <w:qFormat/>
    <w:rsid w:val="00564AD2"/>
  </w:style>
  <w:style w:type="character" w:styleId="Hypertextovodkaz">
    <w:name w:val="Hyperlink"/>
    <w:basedOn w:val="Standardnpsmoodstavce"/>
    <w:uiPriority w:val="99"/>
    <w:unhideWhenUsed/>
    <w:qFormat/>
    <w:rsid w:val="00564AD2"/>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564AD2"/>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Cs/>
      <w:sz w:val="24"/>
    </w:rPr>
  </w:style>
  <w:style w:type="paragraph" w:customStyle="1" w:styleId="Zhlav2">
    <w:name w:val="Záhlaví 2"/>
    <w:basedOn w:val="Zhlav"/>
    <w:qFormat/>
    <w:rsid w:val="00564AD2"/>
    <w:pPr>
      <w:spacing w:before="120" w:after="120" w:line="260" w:lineRule="exact"/>
      <w:ind w:left="6095"/>
    </w:pPr>
    <w:rPr>
      <w:rFonts w:ascii="Century Gothic" w:hAnsi="Century Gothic"/>
    </w:rPr>
  </w:style>
  <w:style w:type="paragraph" w:styleId="Nzev">
    <w:name w:val="Title"/>
    <w:basedOn w:val="Normln"/>
    <w:next w:val="Normln"/>
    <w:link w:val="NzevChar"/>
    <w:uiPriority w:val="10"/>
    <w:qFormat/>
    <w:rsid w:val="00564AD2"/>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564AD2"/>
    <w:rPr>
      <w:rFonts w:ascii="Century Gothic" w:eastAsiaTheme="majorEastAsia" w:hAnsi="Century Gothic" w:cstheme="majorBidi"/>
      <w:b/>
      <w:spacing w:val="-10"/>
      <w:kern w:val="28"/>
      <w:sz w:val="56"/>
      <w:szCs w:val="56"/>
    </w:rPr>
  </w:style>
  <w:style w:type="paragraph" w:styleId="Textbubliny">
    <w:name w:val="Balloon Text"/>
    <w:basedOn w:val="Normln"/>
    <w:link w:val="TextbublinyChar"/>
    <w:uiPriority w:val="99"/>
    <w:semiHidden/>
    <w:unhideWhenUsed/>
    <w:rsid w:val="007D15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588"/>
    <w:rPr>
      <w:rFonts w:ascii="Segoe UI" w:eastAsiaTheme="minorHAnsi" w:hAnsi="Segoe UI" w:cs="Segoe UI"/>
      <w:color w:val="000000" w:themeColor="text1"/>
      <w:kern w:val="20"/>
      <w:sz w:val="18"/>
      <w:szCs w:val="18"/>
    </w:rPr>
  </w:style>
  <w:style w:type="paragraph" w:customStyle="1" w:styleId="pole">
    <w:name w:val="pole"/>
    <w:basedOn w:val="Bezmezer"/>
    <w:uiPriority w:val="99"/>
    <w:rsid w:val="002C4642"/>
    <w:pPr>
      <w:tabs>
        <w:tab w:val="left" w:pos="1701"/>
      </w:tabs>
      <w:ind w:left="1701" w:right="0" w:hanging="1701"/>
    </w:pPr>
    <w:rPr>
      <w:rFonts w:ascii="Arial" w:eastAsia="Calibri" w:hAnsi="Arial" w:cs="Times New Roman"/>
      <w:color w:val="auto"/>
      <w:kern w:val="0"/>
      <w:sz w:val="22"/>
      <w:szCs w:val="22"/>
      <w:lang w:eastAsia="en-US"/>
    </w:rPr>
  </w:style>
  <w:style w:type="paragraph" w:customStyle="1" w:styleId="przdndek">
    <w:name w:val="prázdný řádek"/>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adresa0">
    <w:name w:val="adresa"/>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adpis-smlouva">
    <w:name w:val="nadpis - smlouva ..."/>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Arial" w:eastAsia="Calibri" w:hAnsi="Arial" w:cs="Times New Roman"/>
      <w:b/>
      <w:caps/>
      <w:color w:val="auto"/>
      <w:kern w:val="0"/>
      <w:sz w:val="28"/>
      <w:szCs w:val="22"/>
      <w:lang w:eastAsia="en-US"/>
    </w:rPr>
  </w:style>
  <w:style w:type="paragraph" w:customStyle="1" w:styleId="nadpis-bod">
    <w:name w:val="nadpis - bod"/>
    <w:basedOn w:val="nadpis-smlouva"/>
    <w:uiPriority w:val="99"/>
    <w:rsid w:val="002C4642"/>
    <w:pPr>
      <w:spacing w:before="680" w:after="220"/>
      <w:jc w:val="left"/>
    </w:pPr>
    <w:rPr>
      <w:caps w:val="0"/>
      <w:sz w:val="24"/>
    </w:rPr>
  </w:style>
  <w:style w:type="paragraph" w:styleId="Zkladntext">
    <w:name w:val="Body Text"/>
    <w:basedOn w:val="Normln"/>
    <w:link w:val="ZkladntextChar"/>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rsid w:val="002C4642"/>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after="220" w:line="240" w:lineRule="auto"/>
      <w:ind w:left="720"/>
      <w:contextualSpacing/>
      <w:jc w:val="left"/>
    </w:pPr>
    <w:rPr>
      <w:rFonts w:ascii="Arial" w:eastAsia="Calibri" w:hAnsi="Arial" w:cs="Times New Roman"/>
      <w:color w:val="auto"/>
      <w:kern w:val="0"/>
      <w:sz w:val="22"/>
      <w:szCs w:val="22"/>
      <w:lang w:eastAsia="en-US"/>
    </w:rPr>
  </w:style>
  <w:style w:type="character" w:customStyle="1" w:styleId="apple-converted-space">
    <w:name w:val="apple-converted-space"/>
    <w:basedOn w:val="Standardnpsmoodstavce"/>
    <w:rsid w:val="002C4642"/>
  </w:style>
  <w:style w:type="character" w:styleId="Nevyeenzmnka">
    <w:name w:val="Unresolved Mention"/>
    <w:basedOn w:val="Standardnpsmoodstavce"/>
    <w:uiPriority w:val="99"/>
    <w:semiHidden/>
    <w:unhideWhenUsed/>
    <w:rsid w:val="00F008B4"/>
    <w:rPr>
      <w:color w:val="605E5C"/>
      <w:shd w:val="clear" w:color="auto" w:fill="E1DFDD"/>
    </w:rPr>
  </w:style>
  <w:style w:type="character" w:styleId="Odkaznakoment">
    <w:name w:val="annotation reference"/>
    <w:basedOn w:val="Standardnpsmoodstavce"/>
    <w:uiPriority w:val="99"/>
    <w:semiHidden/>
    <w:unhideWhenUsed/>
    <w:rsid w:val="007549F0"/>
    <w:rPr>
      <w:sz w:val="16"/>
      <w:szCs w:val="16"/>
    </w:rPr>
  </w:style>
  <w:style w:type="paragraph" w:styleId="Textkomente">
    <w:name w:val="annotation text"/>
    <w:basedOn w:val="Normln"/>
    <w:link w:val="TextkomenteChar"/>
    <w:uiPriority w:val="99"/>
    <w:unhideWhenUsed/>
    <w:rsid w:val="007549F0"/>
    <w:pPr>
      <w:spacing w:line="240" w:lineRule="auto"/>
    </w:pPr>
  </w:style>
  <w:style w:type="character" w:customStyle="1" w:styleId="TextkomenteChar">
    <w:name w:val="Text komentáře Char"/>
    <w:basedOn w:val="Standardnpsmoodstavce"/>
    <w:link w:val="Textkomente"/>
    <w:uiPriority w:val="99"/>
    <w:rsid w:val="007549F0"/>
    <w:rPr>
      <w:rFonts w:ascii="Century Gothic" w:eastAsiaTheme="minorHAnsi" w:hAnsi="Century Gothic"/>
      <w:color w:val="000000" w:themeColor="text1"/>
      <w:kern w:val="20"/>
      <w:sz w:val="20"/>
      <w:szCs w:val="20"/>
    </w:rPr>
  </w:style>
  <w:style w:type="paragraph" w:styleId="Revize">
    <w:name w:val="Revision"/>
    <w:hidden/>
    <w:uiPriority w:val="99"/>
    <w:semiHidden/>
    <w:rsid w:val="00FF58D3"/>
    <w:rPr>
      <w:rFonts w:ascii="Century Gothic" w:eastAsiaTheme="minorHAnsi" w:hAnsi="Century Gothic"/>
      <w:color w:val="000000" w:themeColor="text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744871">
      <w:bodyDiv w:val="1"/>
      <w:marLeft w:val="0"/>
      <w:marRight w:val="0"/>
      <w:marTop w:val="0"/>
      <w:marBottom w:val="0"/>
      <w:divBdr>
        <w:top w:val="none" w:sz="0" w:space="0" w:color="auto"/>
        <w:left w:val="none" w:sz="0" w:space="0" w:color="auto"/>
        <w:bottom w:val="none" w:sz="0" w:space="0" w:color="auto"/>
        <w:right w:val="none" w:sz="0" w:space="0" w:color="auto"/>
      </w:divBdr>
    </w:div>
    <w:div w:id="21370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kr-ustec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r-ustec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708A6-FEA2-49AC-9B6F-42A6A2108E07}">
  <ds:schemaRefs>
    <ds:schemaRef ds:uri="http://schemas.openxmlformats.org/officeDocument/2006/bibliography"/>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35</TotalTime>
  <Pages>4</Pages>
  <Words>1222</Words>
  <Characters>7211</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Jan</dc:creator>
  <cp:keywords/>
  <dc:description/>
  <cp:lastModifiedBy>Pilařová Pavla</cp:lastModifiedBy>
  <cp:revision>26</cp:revision>
  <dcterms:created xsi:type="dcterms:W3CDTF">2025-06-11T08:28:00Z</dcterms:created>
  <dcterms:modified xsi:type="dcterms:W3CDTF">2025-06-16T07:05:00Z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