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C345A" w14:textId="60CE0C42" w:rsidR="00225CFD" w:rsidRPr="00BB1369" w:rsidRDefault="00B04216" w:rsidP="00B04216">
      <w:pPr>
        <w:spacing w:line="276" w:lineRule="auto"/>
        <w:rPr>
          <w:rFonts w:ascii="Times New Roman" w:hAnsi="Times New Roman" w:cs="Times New Roman"/>
          <w:b/>
          <w:bCs/>
        </w:rPr>
      </w:pPr>
      <w:bookmarkStart w:id="0" w:name="_GoBack"/>
      <w:bookmarkEnd w:id="0"/>
      <w:r w:rsidRPr="00BB1369">
        <w:rPr>
          <w:rFonts w:ascii="Times New Roman" w:hAnsi="Times New Roman" w:cs="Times New Roman"/>
          <w:b/>
          <w:bCs/>
        </w:rPr>
        <w:t>GASTRONOM – TECHNIK s.r.o.</w:t>
      </w:r>
    </w:p>
    <w:p w14:paraId="6B368985" w14:textId="6AFDAF6D" w:rsidR="00B04216" w:rsidRDefault="00B04216" w:rsidP="00B04216">
      <w:pPr>
        <w:spacing w:line="276" w:lineRule="auto"/>
        <w:rPr>
          <w:rFonts w:ascii="Times New Roman" w:hAnsi="Times New Roman" w:cs="Times New Roman"/>
        </w:rPr>
      </w:pPr>
      <w:r>
        <w:rPr>
          <w:rFonts w:ascii="Times New Roman" w:hAnsi="Times New Roman" w:cs="Times New Roman"/>
        </w:rPr>
        <w:t>Táborská 192/127, 615 00 Brno</w:t>
      </w:r>
    </w:p>
    <w:p w14:paraId="2A5D2309" w14:textId="44D67754" w:rsidR="00B04216" w:rsidRDefault="00B04216" w:rsidP="00B04216">
      <w:pPr>
        <w:spacing w:line="276" w:lineRule="auto"/>
        <w:rPr>
          <w:rFonts w:ascii="Times New Roman" w:hAnsi="Times New Roman" w:cs="Times New Roman"/>
        </w:rPr>
      </w:pPr>
      <w:r>
        <w:rPr>
          <w:rFonts w:ascii="Times New Roman" w:hAnsi="Times New Roman" w:cs="Times New Roman"/>
        </w:rPr>
        <w:t>IČ: 255 70</w:t>
      </w:r>
      <w:r w:rsidR="002E0BCB">
        <w:rPr>
          <w:rFonts w:ascii="Times New Roman" w:hAnsi="Times New Roman" w:cs="Times New Roman"/>
        </w:rPr>
        <w:t> </w:t>
      </w:r>
      <w:r>
        <w:rPr>
          <w:rFonts w:ascii="Times New Roman" w:hAnsi="Times New Roman" w:cs="Times New Roman"/>
        </w:rPr>
        <w:t>633</w:t>
      </w:r>
    </w:p>
    <w:p w14:paraId="72A7D989" w14:textId="2F1E0451" w:rsidR="002E0BCB" w:rsidRDefault="002E0BCB" w:rsidP="00B04216">
      <w:pPr>
        <w:spacing w:line="276" w:lineRule="auto"/>
        <w:rPr>
          <w:rFonts w:ascii="Times New Roman" w:hAnsi="Times New Roman" w:cs="Times New Roman"/>
        </w:rPr>
      </w:pPr>
      <w:r>
        <w:rPr>
          <w:rFonts w:ascii="Times New Roman" w:hAnsi="Times New Roman" w:cs="Times New Roman"/>
        </w:rPr>
        <w:t>DIČ: CZ25570633</w:t>
      </w:r>
    </w:p>
    <w:p w14:paraId="435740A3" w14:textId="6225510B" w:rsidR="00B04216" w:rsidRDefault="00B04216" w:rsidP="00B04216">
      <w:pPr>
        <w:spacing w:line="276" w:lineRule="auto"/>
        <w:rPr>
          <w:rFonts w:ascii="Times New Roman" w:hAnsi="Times New Roman" w:cs="Times New Roman"/>
        </w:rPr>
      </w:pPr>
      <w:r>
        <w:rPr>
          <w:rFonts w:ascii="Times New Roman" w:hAnsi="Times New Roman" w:cs="Times New Roman"/>
        </w:rPr>
        <w:t>zastoupena Bohuslavem Kuře, jednatelem</w:t>
      </w:r>
    </w:p>
    <w:p w14:paraId="26B7221E" w14:textId="0F9634CC" w:rsidR="00B04216" w:rsidRDefault="00B04216" w:rsidP="00B04216">
      <w:pPr>
        <w:spacing w:line="276" w:lineRule="auto"/>
        <w:rPr>
          <w:rFonts w:ascii="Times New Roman" w:hAnsi="Times New Roman" w:cs="Times New Roman"/>
        </w:rPr>
      </w:pPr>
      <w:r>
        <w:rPr>
          <w:rFonts w:ascii="Times New Roman" w:hAnsi="Times New Roman" w:cs="Times New Roman"/>
        </w:rPr>
        <w:t>(dále jako „dodavatel“)</w:t>
      </w:r>
    </w:p>
    <w:p w14:paraId="51B744D2" w14:textId="77777777" w:rsidR="00B04216" w:rsidRDefault="00B04216" w:rsidP="00B04216">
      <w:pPr>
        <w:spacing w:line="276" w:lineRule="auto"/>
        <w:rPr>
          <w:rFonts w:ascii="Times New Roman" w:hAnsi="Times New Roman" w:cs="Times New Roman"/>
        </w:rPr>
      </w:pPr>
    </w:p>
    <w:p w14:paraId="42419CB6" w14:textId="6A25BC12" w:rsidR="00B04216" w:rsidRDefault="00B04216" w:rsidP="00B04216">
      <w:pPr>
        <w:spacing w:line="276" w:lineRule="auto"/>
        <w:rPr>
          <w:rFonts w:ascii="Times New Roman" w:hAnsi="Times New Roman" w:cs="Times New Roman"/>
        </w:rPr>
      </w:pPr>
      <w:r>
        <w:rPr>
          <w:rFonts w:ascii="Times New Roman" w:hAnsi="Times New Roman" w:cs="Times New Roman"/>
        </w:rPr>
        <w:t>a</w:t>
      </w:r>
    </w:p>
    <w:p w14:paraId="3790E06B" w14:textId="77777777" w:rsidR="00B04216" w:rsidRDefault="00B04216" w:rsidP="00B04216">
      <w:pPr>
        <w:spacing w:line="276" w:lineRule="auto"/>
        <w:rPr>
          <w:rFonts w:ascii="Times New Roman" w:hAnsi="Times New Roman" w:cs="Times New Roman"/>
        </w:rPr>
      </w:pPr>
    </w:p>
    <w:p w14:paraId="418E59B4" w14:textId="026028EC" w:rsidR="00B04216" w:rsidRPr="00BB1369" w:rsidRDefault="002E0BCB" w:rsidP="00B04216">
      <w:pPr>
        <w:spacing w:line="276" w:lineRule="auto"/>
        <w:rPr>
          <w:rFonts w:ascii="Times New Roman" w:hAnsi="Times New Roman" w:cs="Times New Roman"/>
          <w:b/>
          <w:bCs/>
        </w:rPr>
      </w:pPr>
      <w:r>
        <w:rPr>
          <w:rFonts w:ascii="Times New Roman" w:hAnsi="Times New Roman" w:cs="Times New Roman"/>
          <w:b/>
          <w:bCs/>
        </w:rPr>
        <w:t>Základní škola, Brno, Kamínky 5, příspěvková organizace</w:t>
      </w:r>
    </w:p>
    <w:p w14:paraId="34B9BB90" w14:textId="1B893674" w:rsidR="00B04216" w:rsidRDefault="002E0BCB" w:rsidP="00B04216">
      <w:pPr>
        <w:spacing w:line="276" w:lineRule="auto"/>
        <w:rPr>
          <w:rFonts w:ascii="Times New Roman" w:hAnsi="Times New Roman" w:cs="Times New Roman"/>
        </w:rPr>
      </w:pPr>
      <w:r>
        <w:rPr>
          <w:rFonts w:ascii="Times New Roman" w:hAnsi="Times New Roman" w:cs="Times New Roman"/>
        </w:rPr>
        <w:t>Kamínky 368/5</w:t>
      </w:r>
    </w:p>
    <w:p w14:paraId="22509FFE" w14:textId="7979723A" w:rsidR="002E0BCB" w:rsidRDefault="002E0BCB" w:rsidP="00B04216">
      <w:pPr>
        <w:spacing w:line="276" w:lineRule="auto"/>
        <w:rPr>
          <w:rFonts w:ascii="Times New Roman" w:hAnsi="Times New Roman" w:cs="Times New Roman"/>
        </w:rPr>
      </w:pPr>
      <w:r>
        <w:rPr>
          <w:rFonts w:ascii="Times New Roman" w:hAnsi="Times New Roman" w:cs="Times New Roman"/>
        </w:rPr>
        <w:t>634 00 Brno – Nový Lískovec</w:t>
      </w:r>
    </w:p>
    <w:p w14:paraId="4E87E7F7" w14:textId="425F0C65" w:rsidR="00B04216" w:rsidRDefault="00B04216" w:rsidP="00B04216">
      <w:pPr>
        <w:spacing w:line="276" w:lineRule="auto"/>
        <w:rPr>
          <w:rFonts w:ascii="Times New Roman" w:hAnsi="Times New Roman" w:cs="Times New Roman"/>
        </w:rPr>
      </w:pPr>
      <w:r>
        <w:rPr>
          <w:rFonts w:ascii="Times New Roman" w:hAnsi="Times New Roman" w:cs="Times New Roman"/>
        </w:rPr>
        <w:t xml:space="preserve">IČ: </w:t>
      </w:r>
      <w:r w:rsidR="002E0BCB" w:rsidRPr="002E0BCB">
        <w:rPr>
          <w:rFonts w:ascii="Times New Roman" w:hAnsi="Times New Roman" w:cs="Times New Roman"/>
        </w:rPr>
        <w:t>48511226</w:t>
      </w:r>
    </w:p>
    <w:p w14:paraId="38F9A755" w14:textId="352D7A5F" w:rsidR="002E0BCB" w:rsidRDefault="002E0BCB" w:rsidP="00B04216">
      <w:pPr>
        <w:spacing w:line="276" w:lineRule="auto"/>
        <w:rPr>
          <w:rFonts w:ascii="Times New Roman" w:hAnsi="Times New Roman" w:cs="Times New Roman"/>
        </w:rPr>
      </w:pPr>
      <w:r>
        <w:rPr>
          <w:rFonts w:ascii="Times New Roman" w:hAnsi="Times New Roman" w:cs="Times New Roman"/>
        </w:rPr>
        <w:t>DIČ: CZ48511226</w:t>
      </w:r>
    </w:p>
    <w:p w14:paraId="64735478" w14:textId="526CE211" w:rsidR="0021312A" w:rsidRPr="0021312A" w:rsidRDefault="0021312A" w:rsidP="00B04216">
      <w:pPr>
        <w:spacing w:line="276" w:lineRule="auto"/>
        <w:rPr>
          <w:rFonts w:ascii="Times New Roman" w:hAnsi="Times New Roman" w:cs="Times New Roman"/>
        </w:rPr>
      </w:pPr>
      <w:r>
        <w:rPr>
          <w:rFonts w:ascii="Times New Roman" w:hAnsi="Times New Roman" w:cs="Times New Roman"/>
        </w:rPr>
        <w:t xml:space="preserve">zastoupena </w:t>
      </w:r>
      <w:r w:rsidR="002E0BCB">
        <w:rPr>
          <w:rFonts w:ascii="Times New Roman" w:hAnsi="Times New Roman" w:cs="Times New Roman"/>
        </w:rPr>
        <w:t>Mgr. Petrem Novákem, Ph.D., ředitelem školy</w:t>
      </w:r>
    </w:p>
    <w:p w14:paraId="1BEA6C7E" w14:textId="3AB7AA9E" w:rsidR="00B04216" w:rsidRDefault="00B04216" w:rsidP="00B04216">
      <w:pPr>
        <w:spacing w:line="276" w:lineRule="auto"/>
        <w:rPr>
          <w:rFonts w:ascii="Times New Roman" w:hAnsi="Times New Roman" w:cs="Times New Roman"/>
        </w:rPr>
      </w:pPr>
      <w:r>
        <w:rPr>
          <w:rFonts w:ascii="Times New Roman" w:hAnsi="Times New Roman" w:cs="Times New Roman"/>
        </w:rPr>
        <w:t>(dále jako „odběratel“)</w:t>
      </w:r>
    </w:p>
    <w:p w14:paraId="3AC6FD40" w14:textId="77777777" w:rsidR="00AF7B68" w:rsidRDefault="00AF7B68" w:rsidP="00B04216">
      <w:pPr>
        <w:spacing w:line="276" w:lineRule="auto"/>
        <w:rPr>
          <w:rFonts w:ascii="Times New Roman" w:hAnsi="Times New Roman" w:cs="Times New Roman"/>
        </w:rPr>
      </w:pPr>
    </w:p>
    <w:p w14:paraId="153761BE" w14:textId="23008980" w:rsidR="00AF7B68" w:rsidRDefault="00AF7B68" w:rsidP="00B04216">
      <w:pPr>
        <w:spacing w:line="276" w:lineRule="auto"/>
        <w:rPr>
          <w:rFonts w:ascii="Times New Roman" w:hAnsi="Times New Roman" w:cs="Times New Roman"/>
        </w:rPr>
      </w:pPr>
      <w:r>
        <w:rPr>
          <w:rFonts w:ascii="Times New Roman" w:hAnsi="Times New Roman" w:cs="Times New Roman"/>
        </w:rPr>
        <w:t>společně dále „smluvní strany“</w:t>
      </w:r>
    </w:p>
    <w:p w14:paraId="6B7A8212" w14:textId="77777777" w:rsidR="00B04216" w:rsidRDefault="00B04216" w:rsidP="00B04216">
      <w:pPr>
        <w:spacing w:line="276" w:lineRule="auto"/>
        <w:rPr>
          <w:rFonts w:ascii="Times New Roman" w:hAnsi="Times New Roman" w:cs="Times New Roman"/>
        </w:rPr>
      </w:pPr>
    </w:p>
    <w:p w14:paraId="1778C684" w14:textId="43364F39" w:rsidR="00B04216" w:rsidRDefault="004F3405" w:rsidP="004F3405">
      <w:pPr>
        <w:spacing w:line="276" w:lineRule="auto"/>
        <w:jc w:val="center"/>
        <w:rPr>
          <w:rFonts w:ascii="Times New Roman" w:hAnsi="Times New Roman" w:cs="Times New Roman"/>
        </w:rPr>
      </w:pPr>
      <w:r>
        <w:rPr>
          <w:rFonts w:ascii="Times New Roman" w:hAnsi="Times New Roman" w:cs="Times New Roman"/>
        </w:rPr>
        <w:t xml:space="preserve">uzavírají níže uvedeného dne ve smyslu § 1746 odst. 2 zákona č. 89/2012 Sb., občanský zákoník, tuto </w:t>
      </w:r>
    </w:p>
    <w:p w14:paraId="6C4917F4" w14:textId="3D2855C4" w:rsidR="004F3405" w:rsidRDefault="004F3405" w:rsidP="004F3405">
      <w:pPr>
        <w:spacing w:line="276" w:lineRule="auto"/>
        <w:jc w:val="center"/>
        <w:rPr>
          <w:rFonts w:ascii="Times New Roman" w:hAnsi="Times New Roman" w:cs="Times New Roman"/>
          <w:b/>
          <w:bCs/>
          <w:sz w:val="32"/>
          <w:szCs w:val="32"/>
        </w:rPr>
      </w:pPr>
      <w:r w:rsidRPr="004F3405">
        <w:rPr>
          <w:rFonts w:ascii="Times New Roman" w:hAnsi="Times New Roman" w:cs="Times New Roman"/>
          <w:b/>
          <w:bCs/>
          <w:sz w:val="32"/>
          <w:szCs w:val="32"/>
        </w:rPr>
        <w:t>SMLOUVU O POSKYTOVÁNÍ SERVISNÍCH ÚKONŮ A DODÁVEK ZBOŽÍ</w:t>
      </w:r>
    </w:p>
    <w:p w14:paraId="674EC537" w14:textId="04BBB010" w:rsidR="00AF7B68" w:rsidRDefault="00635FF2" w:rsidP="00BB1369">
      <w:pPr>
        <w:rPr>
          <w:rFonts w:ascii="Times New Roman" w:hAnsi="Times New Roman" w:cs="Times New Roman"/>
          <w:b/>
          <w:bCs/>
          <w:sz w:val="32"/>
          <w:szCs w:val="32"/>
        </w:rPr>
      </w:pPr>
      <w:r>
        <w:rPr>
          <w:rFonts w:ascii="Times New Roman" w:hAnsi="Times New Roman" w:cs="Times New Roman"/>
          <w:b/>
          <w:bCs/>
          <w:sz w:val="32"/>
          <w:szCs w:val="32"/>
        </w:rPr>
        <w:br w:type="page"/>
      </w:r>
    </w:p>
    <w:p w14:paraId="69E38528" w14:textId="01D1DCEC" w:rsidR="00AF7B68" w:rsidRDefault="00AF7B68" w:rsidP="004F3405">
      <w:pPr>
        <w:spacing w:line="276" w:lineRule="auto"/>
        <w:jc w:val="center"/>
        <w:rPr>
          <w:rFonts w:ascii="Times New Roman" w:hAnsi="Times New Roman" w:cs="Times New Roman"/>
        </w:rPr>
      </w:pPr>
      <w:r w:rsidRPr="00AF7B68">
        <w:rPr>
          <w:rFonts w:ascii="Times New Roman" w:hAnsi="Times New Roman" w:cs="Times New Roman"/>
        </w:rPr>
        <w:lastRenderedPageBreak/>
        <w:t>Článek I.</w:t>
      </w:r>
    </w:p>
    <w:p w14:paraId="0067090F" w14:textId="1C041AF5" w:rsidR="00AF7B68" w:rsidRPr="00AF7B68" w:rsidRDefault="00AF7B68" w:rsidP="004F3405">
      <w:pPr>
        <w:spacing w:line="276" w:lineRule="auto"/>
        <w:jc w:val="center"/>
        <w:rPr>
          <w:rFonts w:ascii="Times New Roman" w:hAnsi="Times New Roman" w:cs="Times New Roman"/>
          <w:i/>
          <w:iCs/>
        </w:rPr>
      </w:pPr>
      <w:r>
        <w:rPr>
          <w:rFonts w:ascii="Times New Roman" w:hAnsi="Times New Roman" w:cs="Times New Roman"/>
          <w:i/>
          <w:iCs/>
        </w:rPr>
        <w:t>úvodní ustanovení</w:t>
      </w:r>
    </w:p>
    <w:p w14:paraId="20C6E0D6" w14:textId="36B20DBB" w:rsidR="00AF7B68" w:rsidRDefault="00AF7B68" w:rsidP="00AF7B68">
      <w:pPr>
        <w:pStyle w:val="Odstavecseseznamem"/>
        <w:numPr>
          <w:ilvl w:val="0"/>
          <w:numId w:val="2"/>
        </w:numPr>
        <w:spacing w:line="276" w:lineRule="auto"/>
        <w:ind w:left="851" w:hanging="851"/>
        <w:jc w:val="both"/>
        <w:rPr>
          <w:rFonts w:ascii="Times New Roman" w:hAnsi="Times New Roman" w:cs="Times New Roman"/>
        </w:rPr>
      </w:pPr>
      <w:r w:rsidRPr="00AF7B68">
        <w:rPr>
          <w:rFonts w:ascii="Times New Roman" w:hAnsi="Times New Roman" w:cs="Times New Roman"/>
        </w:rPr>
        <w:t xml:space="preserve">Smluvní strany </w:t>
      </w:r>
      <w:r>
        <w:rPr>
          <w:rFonts w:ascii="Times New Roman" w:hAnsi="Times New Roman" w:cs="Times New Roman"/>
        </w:rPr>
        <w:t>uzavírají tuto smlouvu pro stanovení a úpravu rámce odběratelsko-dodavatelských vztahů.</w:t>
      </w:r>
    </w:p>
    <w:p w14:paraId="20636E0C" w14:textId="4F324EF8" w:rsidR="00AF7B68" w:rsidRDefault="00AF7B68" w:rsidP="00AF7B68">
      <w:pPr>
        <w:pStyle w:val="Odstavecseseznamem"/>
        <w:numPr>
          <w:ilvl w:val="0"/>
          <w:numId w:val="2"/>
        </w:numPr>
        <w:spacing w:line="276" w:lineRule="auto"/>
        <w:ind w:left="851" w:hanging="851"/>
        <w:jc w:val="both"/>
        <w:rPr>
          <w:rFonts w:ascii="Times New Roman" w:hAnsi="Times New Roman" w:cs="Times New Roman"/>
        </w:rPr>
      </w:pPr>
      <w:r>
        <w:rPr>
          <w:rFonts w:ascii="Times New Roman" w:hAnsi="Times New Roman" w:cs="Times New Roman"/>
        </w:rPr>
        <w:t xml:space="preserve">Smluvní strany na základě této smlouvy projevují vůli k realizaci dílčího plnění spočívající v servisních úkonech a dodávání zboží do </w:t>
      </w:r>
      <w:r w:rsidR="00535F66">
        <w:rPr>
          <w:rFonts w:ascii="Times New Roman" w:hAnsi="Times New Roman" w:cs="Times New Roman"/>
        </w:rPr>
        <w:t>provozu školní kuchyně</w:t>
      </w:r>
      <w:r>
        <w:rPr>
          <w:rFonts w:ascii="Times New Roman" w:hAnsi="Times New Roman" w:cs="Times New Roman"/>
        </w:rPr>
        <w:t>.</w:t>
      </w:r>
    </w:p>
    <w:p w14:paraId="27B36B99" w14:textId="53F0CEA8" w:rsidR="00AF7B68" w:rsidRDefault="00AF7B68" w:rsidP="00635FF2">
      <w:pPr>
        <w:rPr>
          <w:rFonts w:ascii="Times New Roman" w:hAnsi="Times New Roman" w:cs="Times New Roman"/>
        </w:rPr>
      </w:pPr>
    </w:p>
    <w:p w14:paraId="55E9E1EA" w14:textId="33A48F2D" w:rsidR="00AF7B68" w:rsidRDefault="00AF7B68" w:rsidP="00AF7B68">
      <w:pPr>
        <w:spacing w:line="276" w:lineRule="auto"/>
        <w:jc w:val="center"/>
        <w:rPr>
          <w:rFonts w:ascii="Times New Roman" w:hAnsi="Times New Roman" w:cs="Times New Roman"/>
        </w:rPr>
      </w:pPr>
      <w:r>
        <w:rPr>
          <w:rFonts w:ascii="Times New Roman" w:hAnsi="Times New Roman" w:cs="Times New Roman"/>
        </w:rPr>
        <w:t>Článek II.</w:t>
      </w:r>
    </w:p>
    <w:p w14:paraId="42F0760A" w14:textId="4EEBB89C" w:rsidR="00AF7B68" w:rsidRPr="00AF7B68" w:rsidRDefault="00AF7B68" w:rsidP="00AF7B68">
      <w:pPr>
        <w:spacing w:line="276" w:lineRule="auto"/>
        <w:jc w:val="center"/>
        <w:rPr>
          <w:rFonts w:ascii="Times New Roman" w:hAnsi="Times New Roman" w:cs="Times New Roman"/>
          <w:i/>
          <w:iCs/>
        </w:rPr>
      </w:pPr>
      <w:r>
        <w:rPr>
          <w:rFonts w:ascii="Times New Roman" w:hAnsi="Times New Roman" w:cs="Times New Roman"/>
          <w:i/>
          <w:iCs/>
        </w:rPr>
        <w:t>předmět plnění</w:t>
      </w:r>
    </w:p>
    <w:p w14:paraId="119E23BD" w14:textId="302D908D" w:rsidR="00AF7B68" w:rsidRDefault="00635FF2" w:rsidP="00AF7B68">
      <w:pPr>
        <w:pStyle w:val="Odstavecseseznamem"/>
        <w:numPr>
          <w:ilvl w:val="0"/>
          <w:numId w:val="3"/>
        </w:numPr>
        <w:spacing w:line="276" w:lineRule="auto"/>
        <w:ind w:left="851" w:hanging="851"/>
        <w:jc w:val="both"/>
        <w:rPr>
          <w:rFonts w:ascii="Times New Roman" w:hAnsi="Times New Roman" w:cs="Times New Roman"/>
        </w:rPr>
      </w:pPr>
      <w:r>
        <w:rPr>
          <w:rFonts w:ascii="Times New Roman" w:hAnsi="Times New Roman" w:cs="Times New Roman"/>
        </w:rPr>
        <w:t xml:space="preserve">Dodavatel provádí správu gastro technologie odběratele, přičemž za tímto účelem provádí dovoz technologie do </w:t>
      </w:r>
      <w:r w:rsidR="002E0BCB">
        <w:rPr>
          <w:rFonts w:ascii="Times New Roman" w:hAnsi="Times New Roman" w:cs="Times New Roman"/>
        </w:rPr>
        <w:t>provozu školní kuchyně</w:t>
      </w:r>
      <w:r>
        <w:rPr>
          <w:rFonts w:ascii="Times New Roman" w:hAnsi="Times New Roman" w:cs="Times New Roman"/>
        </w:rPr>
        <w:t xml:space="preserve"> odběratele, zároveň pak servisní úkony přímo v</w:t>
      </w:r>
      <w:r w:rsidR="00535F66">
        <w:rPr>
          <w:rFonts w:ascii="Times New Roman" w:hAnsi="Times New Roman" w:cs="Times New Roman"/>
        </w:rPr>
        <w:t> </w:t>
      </w:r>
      <w:r>
        <w:rPr>
          <w:rFonts w:ascii="Times New Roman" w:hAnsi="Times New Roman" w:cs="Times New Roman"/>
        </w:rPr>
        <w:t>p</w:t>
      </w:r>
      <w:r w:rsidR="00535F66">
        <w:rPr>
          <w:rFonts w:ascii="Times New Roman" w:hAnsi="Times New Roman" w:cs="Times New Roman"/>
        </w:rPr>
        <w:t>rovozu školní kuchyně</w:t>
      </w:r>
      <w:r>
        <w:rPr>
          <w:rFonts w:ascii="Times New Roman" w:hAnsi="Times New Roman" w:cs="Times New Roman"/>
        </w:rPr>
        <w:t>.</w:t>
      </w:r>
    </w:p>
    <w:p w14:paraId="0201068C" w14:textId="7C60C046" w:rsidR="00635FF2" w:rsidRDefault="00635FF2" w:rsidP="00AF7B68">
      <w:pPr>
        <w:pStyle w:val="Odstavecseseznamem"/>
        <w:numPr>
          <w:ilvl w:val="0"/>
          <w:numId w:val="3"/>
        </w:numPr>
        <w:spacing w:line="276" w:lineRule="auto"/>
        <w:ind w:left="851" w:hanging="851"/>
        <w:jc w:val="both"/>
        <w:rPr>
          <w:rFonts w:ascii="Times New Roman" w:hAnsi="Times New Roman" w:cs="Times New Roman"/>
        </w:rPr>
      </w:pPr>
      <w:r>
        <w:rPr>
          <w:rFonts w:ascii="Times New Roman" w:hAnsi="Times New Roman" w:cs="Times New Roman"/>
        </w:rPr>
        <w:t xml:space="preserve">Dodavatel provádí dodání zboží odběrateli do </w:t>
      </w:r>
      <w:r w:rsidR="00535F66">
        <w:rPr>
          <w:rFonts w:ascii="Times New Roman" w:hAnsi="Times New Roman" w:cs="Times New Roman"/>
        </w:rPr>
        <w:t>provozu školní kuchyně</w:t>
      </w:r>
      <w:r>
        <w:rPr>
          <w:rFonts w:ascii="Times New Roman" w:hAnsi="Times New Roman" w:cs="Times New Roman"/>
        </w:rPr>
        <w:t>.</w:t>
      </w:r>
    </w:p>
    <w:p w14:paraId="68E36B45" w14:textId="00FD801E" w:rsidR="00635FF2" w:rsidRDefault="00635FF2" w:rsidP="00AF7B68">
      <w:pPr>
        <w:pStyle w:val="Odstavecseseznamem"/>
        <w:numPr>
          <w:ilvl w:val="0"/>
          <w:numId w:val="3"/>
        </w:numPr>
        <w:spacing w:line="276" w:lineRule="auto"/>
        <w:ind w:left="851" w:hanging="851"/>
        <w:jc w:val="both"/>
        <w:rPr>
          <w:rFonts w:ascii="Times New Roman" w:hAnsi="Times New Roman" w:cs="Times New Roman"/>
        </w:rPr>
      </w:pPr>
      <w:r>
        <w:rPr>
          <w:rFonts w:ascii="Times New Roman" w:hAnsi="Times New Roman" w:cs="Times New Roman"/>
        </w:rPr>
        <w:t>Každé jednotlivé plnění uvedené v čl. II odst. I a II této smlouvy jsou dílčím plněním provedeném na základě této rámcové smlouvy.</w:t>
      </w:r>
    </w:p>
    <w:p w14:paraId="6E1EA9B9" w14:textId="7CD177CF" w:rsidR="00635FF2" w:rsidRDefault="00BB1369" w:rsidP="00AF7B68">
      <w:pPr>
        <w:pStyle w:val="Odstavecseseznamem"/>
        <w:numPr>
          <w:ilvl w:val="0"/>
          <w:numId w:val="3"/>
        </w:numPr>
        <w:spacing w:line="276" w:lineRule="auto"/>
        <w:ind w:left="851" w:hanging="851"/>
        <w:jc w:val="both"/>
        <w:rPr>
          <w:rFonts w:ascii="Times New Roman" w:hAnsi="Times New Roman" w:cs="Times New Roman"/>
        </w:rPr>
      </w:pPr>
      <w:r>
        <w:rPr>
          <w:rFonts w:ascii="Times New Roman" w:hAnsi="Times New Roman" w:cs="Times New Roman"/>
        </w:rPr>
        <w:t>Realizace předmětu plnění je provedena na základě objednávky zaslané a doručené odběratelem vůči dodavateli.</w:t>
      </w:r>
    </w:p>
    <w:p w14:paraId="43134A86" w14:textId="77777777" w:rsidR="00BB1369" w:rsidRDefault="00BB1369" w:rsidP="00BB1369">
      <w:pPr>
        <w:spacing w:line="276" w:lineRule="auto"/>
        <w:jc w:val="both"/>
        <w:rPr>
          <w:rFonts w:ascii="Times New Roman" w:hAnsi="Times New Roman" w:cs="Times New Roman"/>
        </w:rPr>
      </w:pPr>
    </w:p>
    <w:p w14:paraId="2288BAB0" w14:textId="67FA9194" w:rsidR="00BB1369" w:rsidRDefault="00BB1369" w:rsidP="00BB1369">
      <w:pPr>
        <w:spacing w:line="276" w:lineRule="auto"/>
        <w:jc w:val="center"/>
        <w:rPr>
          <w:rFonts w:ascii="Times New Roman" w:hAnsi="Times New Roman" w:cs="Times New Roman"/>
        </w:rPr>
      </w:pPr>
      <w:r>
        <w:rPr>
          <w:rFonts w:ascii="Times New Roman" w:hAnsi="Times New Roman" w:cs="Times New Roman"/>
        </w:rPr>
        <w:t>Článek III.</w:t>
      </w:r>
    </w:p>
    <w:p w14:paraId="7E8FF7D9" w14:textId="4D065F40" w:rsidR="00BB1369" w:rsidRDefault="00BB1369" w:rsidP="00BB1369">
      <w:pPr>
        <w:spacing w:line="276" w:lineRule="auto"/>
        <w:jc w:val="center"/>
        <w:rPr>
          <w:rFonts w:ascii="Times New Roman" w:hAnsi="Times New Roman" w:cs="Times New Roman"/>
          <w:i/>
          <w:iCs/>
        </w:rPr>
      </w:pPr>
      <w:r>
        <w:rPr>
          <w:rFonts w:ascii="Times New Roman" w:hAnsi="Times New Roman" w:cs="Times New Roman"/>
          <w:i/>
          <w:iCs/>
        </w:rPr>
        <w:t>objednání realizace předmětu plnění</w:t>
      </w:r>
    </w:p>
    <w:p w14:paraId="56042952" w14:textId="2B999A40" w:rsidR="00BB1369" w:rsidRDefault="00BB1369" w:rsidP="00BB1369">
      <w:pPr>
        <w:pStyle w:val="Odstavecseseznamem"/>
        <w:numPr>
          <w:ilvl w:val="0"/>
          <w:numId w:val="4"/>
        </w:numPr>
        <w:spacing w:line="276" w:lineRule="auto"/>
        <w:ind w:left="851" w:hanging="851"/>
        <w:jc w:val="both"/>
        <w:rPr>
          <w:rFonts w:ascii="Times New Roman" w:hAnsi="Times New Roman" w:cs="Times New Roman"/>
        </w:rPr>
      </w:pPr>
      <w:r>
        <w:rPr>
          <w:rFonts w:ascii="Times New Roman" w:hAnsi="Times New Roman" w:cs="Times New Roman"/>
        </w:rPr>
        <w:t xml:space="preserve">Dodavatel a objednatel se dohodli, že nikterak neomezují </w:t>
      </w:r>
      <w:r w:rsidR="002E0BCB">
        <w:rPr>
          <w:rFonts w:ascii="Times New Roman" w:hAnsi="Times New Roman" w:cs="Times New Roman"/>
        </w:rPr>
        <w:t>objednávky</w:t>
      </w:r>
      <w:r>
        <w:rPr>
          <w:rFonts w:ascii="Times New Roman" w:hAnsi="Times New Roman" w:cs="Times New Roman"/>
        </w:rPr>
        <w:t xml:space="preserve"> realizace předmětu plnění co do formy. Zároveň se smluvní strany dohodl</w:t>
      </w:r>
      <w:r w:rsidR="00E16002">
        <w:rPr>
          <w:rFonts w:ascii="Times New Roman" w:hAnsi="Times New Roman" w:cs="Times New Roman"/>
        </w:rPr>
        <w:t>y, že formou obvyklou je užití emailové komunikace, případně telefonický hovor.</w:t>
      </w:r>
    </w:p>
    <w:p w14:paraId="462D9E68" w14:textId="38013EDC" w:rsidR="00E16002" w:rsidRDefault="00E16002" w:rsidP="00BB1369">
      <w:pPr>
        <w:pStyle w:val="Odstavecseseznamem"/>
        <w:numPr>
          <w:ilvl w:val="0"/>
          <w:numId w:val="4"/>
        </w:numPr>
        <w:spacing w:line="276" w:lineRule="auto"/>
        <w:ind w:left="851" w:hanging="851"/>
        <w:jc w:val="both"/>
        <w:rPr>
          <w:rFonts w:ascii="Times New Roman" w:hAnsi="Times New Roman" w:cs="Times New Roman"/>
        </w:rPr>
      </w:pPr>
      <w:r>
        <w:rPr>
          <w:rFonts w:ascii="Times New Roman" w:hAnsi="Times New Roman" w:cs="Times New Roman"/>
        </w:rPr>
        <w:t>Smluvní strany se dohodly, že objednávka musí být řádně doručena do sféry dodavatele tak, aby její obsah mohl být reflektován do realizace předmětu plnění. Bez splnění této podmínky nemůže být objednávka uznána za platnou.</w:t>
      </w:r>
    </w:p>
    <w:p w14:paraId="5C31052B" w14:textId="77777777" w:rsidR="00151744" w:rsidRDefault="00151744" w:rsidP="00151744">
      <w:pPr>
        <w:spacing w:line="276" w:lineRule="auto"/>
        <w:jc w:val="both"/>
        <w:rPr>
          <w:rFonts w:ascii="Times New Roman" w:hAnsi="Times New Roman" w:cs="Times New Roman"/>
        </w:rPr>
      </w:pPr>
    </w:p>
    <w:p w14:paraId="601A05B4" w14:textId="7011A69D" w:rsidR="00151744" w:rsidRDefault="00151744" w:rsidP="00151744">
      <w:pPr>
        <w:spacing w:line="276" w:lineRule="auto"/>
        <w:jc w:val="center"/>
        <w:rPr>
          <w:rFonts w:ascii="Times New Roman" w:hAnsi="Times New Roman" w:cs="Times New Roman"/>
        </w:rPr>
      </w:pPr>
      <w:r>
        <w:rPr>
          <w:rFonts w:ascii="Times New Roman" w:hAnsi="Times New Roman" w:cs="Times New Roman"/>
        </w:rPr>
        <w:t>Článek IV.</w:t>
      </w:r>
    </w:p>
    <w:p w14:paraId="3F8F9C5B" w14:textId="013E0DEF" w:rsidR="00151744" w:rsidRDefault="00151744" w:rsidP="00151744">
      <w:pPr>
        <w:spacing w:line="276" w:lineRule="auto"/>
        <w:jc w:val="center"/>
        <w:rPr>
          <w:rFonts w:ascii="Times New Roman" w:hAnsi="Times New Roman" w:cs="Times New Roman"/>
          <w:i/>
          <w:iCs/>
        </w:rPr>
      </w:pPr>
      <w:r>
        <w:rPr>
          <w:rFonts w:ascii="Times New Roman" w:hAnsi="Times New Roman" w:cs="Times New Roman"/>
          <w:i/>
          <w:iCs/>
        </w:rPr>
        <w:t xml:space="preserve">cena dopravy </w:t>
      </w:r>
      <w:r w:rsidR="00B368AC">
        <w:rPr>
          <w:rFonts w:ascii="Times New Roman" w:hAnsi="Times New Roman" w:cs="Times New Roman"/>
          <w:i/>
          <w:iCs/>
        </w:rPr>
        <w:t>a hodinová sazba za práci jednoho servisního technika</w:t>
      </w:r>
    </w:p>
    <w:p w14:paraId="4B73728E" w14:textId="4A62C84C" w:rsidR="00151744" w:rsidRDefault="00151744" w:rsidP="00151744">
      <w:pPr>
        <w:pStyle w:val="Odstavecseseznamem"/>
        <w:numPr>
          <w:ilvl w:val="0"/>
          <w:numId w:val="5"/>
        </w:numPr>
        <w:spacing w:line="276" w:lineRule="auto"/>
        <w:ind w:left="851" w:hanging="851"/>
        <w:jc w:val="both"/>
        <w:rPr>
          <w:rFonts w:ascii="Times New Roman" w:hAnsi="Times New Roman" w:cs="Times New Roman"/>
        </w:rPr>
      </w:pPr>
      <w:r>
        <w:rPr>
          <w:rFonts w:ascii="Times New Roman" w:hAnsi="Times New Roman" w:cs="Times New Roman"/>
        </w:rPr>
        <w:t xml:space="preserve">Smluvní strany se dohodly, že při servisním úkonu bude dodavatelem účtován cestovní paušál ve výši 500,- Kč </w:t>
      </w:r>
      <w:r w:rsidR="00B368AC">
        <w:rPr>
          <w:rFonts w:ascii="Times New Roman" w:hAnsi="Times New Roman" w:cs="Times New Roman"/>
        </w:rPr>
        <w:t xml:space="preserve">bez DPH </w:t>
      </w:r>
      <w:r>
        <w:rPr>
          <w:rFonts w:ascii="Times New Roman" w:hAnsi="Times New Roman" w:cs="Times New Roman"/>
        </w:rPr>
        <w:t>za jednu cestu, tj. k</w:t>
      </w:r>
      <w:r w:rsidR="0021312A">
        <w:rPr>
          <w:rFonts w:ascii="Times New Roman" w:hAnsi="Times New Roman" w:cs="Times New Roman"/>
        </w:rPr>
        <w:t> odběrateli</w:t>
      </w:r>
      <w:r>
        <w:rPr>
          <w:rFonts w:ascii="Times New Roman" w:hAnsi="Times New Roman" w:cs="Times New Roman"/>
        </w:rPr>
        <w:t xml:space="preserve"> a zpět.</w:t>
      </w:r>
    </w:p>
    <w:p w14:paraId="16DB595A" w14:textId="0A1411F0" w:rsidR="00B368AC" w:rsidRDefault="00B368AC" w:rsidP="00151744">
      <w:pPr>
        <w:pStyle w:val="Odstavecseseznamem"/>
        <w:numPr>
          <w:ilvl w:val="0"/>
          <w:numId w:val="5"/>
        </w:numPr>
        <w:spacing w:line="276" w:lineRule="auto"/>
        <w:ind w:left="851" w:hanging="851"/>
        <w:jc w:val="both"/>
        <w:rPr>
          <w:rFonts w:ascii="Times New Roman" w:hAnsi="Times New Roman" w:cs="Times New Roman"/>
        </w:rPr>
      </w:pPr>
      <w:r>
        <w:rPr>
          <w:rFonts w:ascii="Times New Roman" w:hAnsi="Times New Roman" w:cs="Times New Roman"/>
        </w:rPr>
        <w:t>Smluvní strany se dohodly na sazbě 600,- Kč bez DPH za jednu započatou hodinu práce jednoho servisního technika.</w:t>
      </w:r>
    </w:p>
    <w:p w14:paraId="37C66776" w14:textId="6EF47EC5" w:rsidR="0021312A" w:rsidRDefault="0021312A">
      <w:pPr>
        <w:rPr>
          <w:rFonts w:ascii="Times New Roman" w:hAnsi="Times New Roman" w:cs="Times New Roman"/>
        </w:rPr>
      </w:pPr>
      <w:r>
        <w:rPr>
          <w:rFonts w:ascii="Times New Roman" w:hAnsi="Times New Roman" w:cs="Times New Roman"/>
        </w:rPr>
        <w:br w:type="page"/>
      </w:r>
    </w:p>
    <w:p w14:paraId="34B02E3F" w14:textId="6F7B7E80" w:rsidR="0021312A" w:rsidRDefault="0021312A" w:rsidP="0021312A">
      <w:pPr>
        <w:spacing w:line="276" w:lineRule="auto"/>
        <w:jc w:val="center"/>
        <w:rPr>
          <w:rFonts w:ascii="Times New Roman" w:hAnsi="Times New Roman" w:cs="Times New Roman"/>
        </w:rPr>
      </w:pPr>
      <w:r>
        <w:rPr>
          <w:rFonts w:ascii="Times New Roman" w:hAnsi="Times New Roman" w:cs="Times New Roman"/>
        </w:rPr>
        <w:lastRenderedPageBreak/>
        <w:t>Článek V.</w:t>
      </w:r>
    </w:p>
    <w:p w14:paraId="71919BC1" w14:textId="2971EDD1" w:rsidR="0021312A" w:rsidRDefault="0021312A" w:rsidP="0021312A">
      <w:pPr>
        <w:spacing w:line="276" w:lineRule="auto"/>
        <w:jc w:val="center"/>
        <w:rPr>
          <w:rFonts w:ascii="Times New Roman" w:hAnsi="Times New Roman" w:cs="Times New Roman"/>
          <w:i/>
          <w:iCs/>
        </w:rPr>
      </w:pPr>
      <w:r>
        <w:rPr>
          <w:rFonts w:ascii="Times New Roman" w:hAnsi="Times New Roman" w:cs="Times New Roman"/>
          <w:i/>
          <w:iCs/>
        </w:rPr>
        <w:t>závěrečná ustanovení</w:t>
      </w:r>
    </w:p>
    <w:p w14:paraId="023A826C" w14:textId="38B7FEB0" w:rsidR="0021312A" w:rsidRDefault="0021312A" w:rsidP="0021312A">
      <w:pPr>
        <w:pStyle w:val="Odstavecseseznamem"/>
        <w:numPr>
          <w:ilvl w:val="0"/>
          <w:numId w:val="6"/>
        </w:numPr>
        <w:spacing w:line="276" w:lineRule="auto"/>
        <w:ind w:left="851" w:hanging="851"/>
        <w:jc w:val="both"/>
        <w:rPr>
          <w:rFonts w:ascii="Times New Roman" w:hAnsi="Times New Roman" w:cs="Times New Roman"/>
        </w:rPr>
      </w:pPr>
      <w:r>
        <w:rPr>
          <w:rFonts w:ascii="Times New Roman" w:hAnsi="Times New Roman" w:cs="Times New Roman"/>
        </w:rPr>
        <w:t>Okolnosti vyplývající z realizace vztahů z této smlouvy, které nejsou touto smlouvou upraveny</w:t>
      </w:r>
      <w:r w:rsidR="00724674">
        <w:rPr>
          <w:rFonts w:ascii="Times New Roman" w:hAnsi="Times New Roman" w:cs="Times New Roman"/>
        </w:rPr>
        <w:t>,</w:t>
      </w:r>
      <w:r>
        <w:rPr>
          <w:rFonts w:ascii="Times New Roman" w:hAnsi="Times New Roman" w:cs="Times New Roman"/>
        </w:rPr>
        <w:t xml:space="preserve"> se řídí dotčenými </w:t>
      </w:r>
      <w:r w:rsidR="00724674">
        <w:rPr>
          <w:rFonts w:ascii="Times New Roman" w:hAnsi="Times New Roman" w:cs="Times New Roman"/>
        </w:rPr>
        <w:t>předpisy</w:t>
      </w:r>
      <w:r>
        <w:rPr>
          <w:rFonts w:ascii="Times New Roman" w:hAnsi="Times New Roman" w:cs="Times New Roman"/>
        </w:rPr>
        <w:t xml:space="preserve"> českého právního řádu, zejména zákonem č.</w:t>
      </w:r>
      <w:r w:rsidR="00724674">
        <w:rPr>
          <w:rFonts w:ascii="Times New Roman" w:hAnsi="Times New Roman" w:cs="Times New Roman"/>
        </w:rPr>
        <w:t> </w:t>
      </w:r>
      <w:r>
        <w:rPr>
          <w:rFonts w:ascii="Times New Roman" w:hAnsi="Times New Roman" w:cs="Times New Roman"/>
        </w:rPr>
        <w:t>89/2012 Sb., občanský zákoník.</w:t>
      </w:r>
    </w:p>
    <w:p w14:paraId="18EC0A50" w14:textId="6016C59E" w:rsidR="0021312A" w:rsidRDefault="0021312A" w:rsidP="0021312A">
      <w:pPr>
        <w:pStyle w:val="Odstavecseseznamem"/>
        <w:numPr>
          <w:ilvl w:val="0"/>
          <w:numId w:val="6"/>
        </w:numPr>
        <w:spacing w:line="276" w:lineRule="auto"/>
        <w:ind w:left="851" w:hanging="851"/>
        <w:jc w:val="both"/>
        <w:rPr>
          <w:rFonts w:ascii="Times New Roman" w:hAnsi="Times New Roman" w:cs="Times New Roman"/>
        </w:rPr>
      </w:pPr>
      <w:r>
        <w:rPr>
          <w:rFonts w:ascii="Times New Roman" w:hAnsi="Times New Roman" w:cs="Times New Roman"/>
        </w:rPr>
        <w:t xml:space="preserve">Tato smlouva se uzavírá na dobu </w:t>
      </w:r>
      <w:r w:rsidR="002E0BCB">
        <w:rPr>
          <w:rFonts w:ascii="Times New Roman" w:hAnsi="Times New Roman" w:cs="Times New Roman"/>
        </w:rPr>
        <w:t>neurčitou</w:t>
      </w:r>
      <w:r>
        <w:rPr>
          <w:rFonts w:ascii="Times New Roman" w:hAnsi="Times New Roman" w:cs="Times New Roman"/>
        </w:rPr>
        <w:t>.</w:t>
      </w:r>
    </w:p>
    <w:p w14:paraId="5B15D9C6" w14:textId="51B0DAB1" w:rsidR="0021312A" w:rsidRDefault="0021312A" w:rsidP="0021312A">
      <w:pPr>
        <w:pStyle w:val="Odstavecseseznamem"/>
        <w:numPr>
          <w:ilvl w:val="0"/>
          <w:numId w:val="6"/>
        </w:numPr>
        <w:spacing w:line="276" w:lineRule="auto"/>
        <w:ind w:left="851" w:hanging="851"/>
        <w:jc w:val="both"/>
        <w:rPr>
          <w:rFonts w:ascii="Times New Roman" w:hAnsi="Times New Roman" w:cs="Times New Roman"/>
        </w:rPr>
      </w:pPr>
      <w:r>
        <w:rPr>
          <w:rFonts w:ascii="Times New Roman" w:hAnsi="Times New Roman" w:cs="Times New Roman"/>
        </w:rPr>
        <w:t>Platnost této smlouvy nastává momentem podpisu oběma smluvními stranami.</w:t>
      </w:r>
    </w:p>
    <w:p w14:paraId="2DBD661C" w14:textId="0BE73006" w:rsidR="0021312A" w:rsidRDefault="0021312A" w:rsidP="0021312A">
      <w:pPr>
        <w:pStyle w:val="Odstavecseseznamem"/>
        <w:numPr>
          <w:ilvl w:val="0"/>
          <w:numId w:val="6"/>
        </w:numPr>
        <w:spacing w:line="276" w:lineRule="auto"/>
        <w:ind w:left="851" w:hanging="851"/>
        <w:jc w:val="both"/>
        <w:rPr>
          <w:rFonts w:ascii="Times New Roman" w:hAnsi="Times New Roman" w:cs="Times New Roman"/>
        </w:rPr>
      </w:pPr>
      <w:r>
        <w:rPr>
          <w:rFonts w:ascii="Times New Roman" w:hAnsi="Times New Roman" w:cs="Times New Roman"/>
        </w:rPr>
        <w:t>Účinnost této smlouvy nastává v den následující po dni platnosti této smlouvy.</w:t>
      </w:r>
    </w:p>
    <w:p w14:paraId="4D5665F5" w14:textId="64A83289" w:rsidR="0021312A" w:rsidRDefault="0021312A" w:rsidP="0021312A">
      <w:pPr>
        <w:pStyle w:val="Odstavecseseznamem"/>
        <w:numPr>
          <w:ilvl w:val="0"/>
          <w:numId w:val="6"/>
        </w:numPr>
        <w:spacing w:line="276" w:lineRule="auto"/>
        <w:ind w:left="851" w:hanging="851"/>
        <w:jc w:val="both"/>
        <w:rPr>
          <w:rFonts w:ascii="Times New Roman" w:hAnsi="Times New Roman" w:cs="Times New Roman"/>
        </w:rPr>
      </w:pPr>
      <w:r>
        <w:rPr>
          <w:rFonts w:ascii="Times New Roman" w:hAnsi="Times New Roman" w:cs="Times New Roman"/>
        </w:rPr>
        <w:t>Smluvní strany prohlašují, že tato smlouva byla uzavřena v dobrých obchodních vztazích, nikoliv za nátlaku, za svobodné mysli</w:t>
      </w:r>
      <w:r w:rsidR="002E0BCB">
        <w:rPr>
          <w:rFonts w:ascii="Times New Roman" w:hAnsi="Times New Roman" w:cs="Times New Roman"/>
        </w:rPr>
        <w:t>,</w:t>
      </w:r>
      <w:r>
        <w:rPr>
          <w:rFonts w:ascii="Times New Roman" w:hAnsi="Times New Roman" w:cs="Times New Roman"/>
        </w:rPr>
        <w:t xml:space="preserve"> a s přáním dalšího pokračování dobrých vzájemných vztahů. Na důkaz opravdové vůle uzavřít tuto smlouvu, jako projev této vůle, připojují smluvní strany níže uvedeného data své podpisy:</w:t>
      </w:r>
    </w:p>
    <w:p w14:paraId="16F63280" w14:textId="77777777" w:rsidR="0021312A" w:rsidRDefault="0021312A" w:rsidP="0021312A">
      <w:pPr>
        <w:spacing w:line="276" w:lineRule="auto"/>
        <w:jc w:val="both"/>
        <w:rPr>
          <w:rFonts w:ascii="Times New Roman" w:hAnsi="Times New Roman" w:cs="Times New Roman"/>
        </w:rPr>
      </w:pPr>
    </w:p>
    <w:p w14:paraId="5704F99B" w14:textId="162A4EBE" w:rsidR="0021312A" w:rsidRDefault="0021312A" w:rsidP="0021312A">
      <w:pPr>
        <w:spacing w:line="276" w:lineRule="auto"/>
        <w:jc w:val="both"/>
        <w:rPr>
          <w:rFonts w:ascii="Times New Roman" w:hAnsi="Times New Roman" w:cs="Times New Roman"/>
        </w:rPr>
        <w:sectPr w:rsidR="0021312A">
          <w:pgSz w:w="11906" w:h="16838"/>
          <w:pgMar w:top="1417" w:right="1417" w:bottom="1417" w:left="1417" w:header="708" w:footer="708" w:gutter="0"/>
          <w:cols w:space="708"/>
          <w:docGrid w:linePitch="360"/>
        </w:sectPr>
      </w:pPr>
    </w:p>
    <w:p w14:paraId="11C53EC0" w14:textId="77777777" w:rsidR="0021312A" w:rsidRDefault="0021312A" w:rsidP="0021312A">
      <w:pPr>
        <w:spacing w:line="276" w:lineRule="auto"/>
        <w:jc w:val="both"/>
        <w:rPr>
          <w:rFonts w:ascii="Times New Roman" w:hAnsi="Times New Roman" w:cs="Times New Roman"/>
        </w:rPr>
      </w:pPr>
    </w:p>
    <w:p w14:paraId="18D3BD9E" w14:textId="77777777" w:rsidR="0021312A" w:rsidRDefault="0021312A" w:rsidP="0021312A">
      <w:pPr>
        <w:spacing w:line="276" w:lineRule="auto"/>
        <w:jc w:val="both"/>
        <w:rPr>
          <w:rFonts w:ascii="Times New Roman" w:hAnsi="Times New Roman" w:cs="Times New Roman"/>
        </w:rPr>
      </w:pPr>
    </w:p>
    <w:p w14:paraId="6B86CD5E" w14:textId="0E515EF1" w:rsidR="000655A1" w:rsidRDefault="000655A1" w:rsidP="0021312A">
      <w:pPr>
        <w:spacing w:line="276" w:lineRule="auto"/>
        <w:jc w:val="both"/>
        <w:rPr>
          <w:rFonts w:ascii="Times New Roman" w:hAnsi="Times New Roman" w:cs="Times New Roman"/>
        </w:rPr>
      </w:pPr>
      <w:r>
        <w:rPr>
          <w:rFonts w:ascii="Times New Roman" w:hAnsi="Times New Roman" w:cs="Times New Roman"/>
        </w:rPr>
        <w:t>V Brně dne ……………………………………</w:t>
      </w:r>
    </w:p>
    <w:p w14:paraId="313FAA1E" w14:textId="77777777" w:rsidR="0021312A" w:rsidRDefault="0021312A" w:rsidP="0021312A">
      <w:pPr>
        <w:spacing w:line="276" w:lineRule="auto"/>
        <w:jc w:val="both"/>
        <w:rPr>
          <w:rFonts w:ascii="Times New Roman" w:hAnsi="Times New Roman" w:cs="Times New Roman"/>
        </w:rPr>
      </w:pPr>
    </w:p>
    <w:p w14:paraId="6B4CC8BC" w14:textId="77777777" w:rsidR="000655A1" w:rsidRDefault="000655A1" w:rsidP="0021312A">
      <w:pPr>
        <w:spacing w:line="276" w:lineRule="auto"/>
        <w:jc w:val="both"/>
        <w:rPr>
          <w:rFonts w:ascii="Times New Roman" w:hAnsi="Times New Roman" w:cs="Times New Roman"/>
        </w:rPr>
      </w:pPr>
    </w:p>
    <w:p w14:paraId="38525514" w14:textId="77777777" w:rsidR="000655A1" w:rsidRDefault="000655A1" w:rsidP="0021312A">
      <w:pPr>
        <w:spacing w:line="276" w:lineRule="auto"/>
        <w:jc w:val="both"/>
        <w:rPr>
          <w:rFonts w:ascii="Times New Roman" w:hAnsi="Times New Roman" w:cs="Times New Roman"/>
        </w:rPr>
      </w:pPr>
    </w:p>
    <w:p w14:paraId="3593F94F" w14:textId="77777777" w:rsidR="000655A1" w:rsidRDefault="000655A1" w:rsidP="0021312A">
      <w:pPr>
        <w:spacing w:line="276" w:lineRule="auto"/>
        <w:jc w:val="both"/>
        <w:rPr>
          <w:rFonts w:ascii="Times New Roman" w:hAnsi="Times New Roman" w:cs="Times New Roman"/>
        </w:rPr>
      </w:pPr>
    </w:p>
    <w:p w14:paraId="035569BC" w14:textId="427A4971" w:rsidR="0021312A" w:rsidRDefault="0021312A" w:rsidP="0021312A">
      <w:pPr>
        <w:spacing w:line="276" w:lineRule="auto"/>
        <w:jc w:val="both"/>
        <w:rPr>
          <w:rFonts w:ascii="Times New Roman" w:hAnsi="Times New Roman" w:cs="Times New Roman"/>
        </w:rPr>
      </w:pPr>
      <w:r>
        <w:rPr>
          <w:rFonts w:ascii="Times New Roman" w:hAnsi="Times New Roman" w:cs="Times New Roman"/>
        </w:rPr>
        <w:t>…………………………………………………</w:t>
      </w:r>
    </w:p>
    <w:p w14:paraId="161C228B" w14:textId="1B9CABC3" w:rsidR="0021312A" w:rsidRDefault="002E0BCB" w:rsidP="0021312A">
      <w:pPr>
        <w:spacing w:line="276" w:lineRule="auto"/>
        <w:jc w:val="center"/>
        <w:rPr>
          <w:rFonts w:ascii="Times New Roman" w:hAnsi="Times New Roman" w:cs="Times New Roman"/>
        </w:rPr>
      </w:pPr>
      <w:r>
        <w:rPr>
          <w:rFonts w:ascii="Times New Roman" w:hAnsi="Times New Roman" w:cs="Times New Roman"/>
        </w:rPr>
        <w:t>Mgr. Petr Novák, Ph.D.</w:t>
      </w:r>
    </w:p>
    <w:p w14:paraId="1F6C164C" w14:textId="55D3A877" w:rsidR="002E0BCB" w:rsidRDefault="002E0BCB" w:rsidP="0021312A">
      <w:pPr>
        <w:spacing w:line="276" w:lineRule="auto"/>
        <w:jc w:val="center"/>
        <w:rPr>
          <w:rFonts w:ascii="Times New Roman" w:hAnsi="Times New Roman" w:cs="Times New Roman"/>
        </w:rPr>
      </w:pPr>
      <w:r>
        <w:rPr>
          <w:rFonts w:ascii="Times New Roman" w:hAnsi="Times New Roman" w:cs="Times New Roman"/>
        </w:rPr>
        <w:t>ředitel školy</w:t>
      </w:r>
    </w:p>
    <w:p w14:paraId="00D085F1" w14:textId="63410610" w:rsidR="002E0BCB" w:rsidRDefault="002E0BCB" w:rsidP="0021312A">
      <w:pPr>
        <w:spacing w:line="276" w:lineRule="auto"/>
        <w:jc w:val="center"/>
        <w:rPr>
          <w:rFonts w:ascii="Times New Roman" w:hAnsi="Times New Roman" w:cs="Times New Roman"/>
        </w:rPr>
      </w:pPr>
      <w:r>
        <w:rPr>
          <w:rFonts w:ascii="Times New Roman" w:hAnsi="Times New Roman" w:cs="Times New Roman"/>
        </w:rPr>
        <w:t>Základní škola, Brno, Kamínky 5</w:t>
      </w:r>
    </w:p>
    <w:p w14:paraId="1FC70BD6" w14:textId="57998776" w:rsidR="002E0BCB" w:rsidRPr="0021312A" w:rsidRDefault="002E0BCB" w:rsidP="0021312A">
      <w:pPr>
        <w:spacing w:line="276" w:lineRule="auto"/>
        <w:jc w:val="center"/>
        <w:rPr>
          <w:rFonts w:ascii="Times New Roman" w:hAnsi="Times New Roman" w:cs="Times New Roman"/>
        </w:rPr>
      </w:pPr>
      <w:r>
        <w:rPr>
          <w:rFonts w:ascii="Times New Roman" w:hAnsi="Times New Roman" w:cs="Times New Roman"/>
        </w:rPr>
        <w:t>příspěvková organizace</w:t>
      </w:r>
    </w:p>
    <w:p w14:paraId="692AD605" w14:textId="77777777" w:rsidR="0021312A" w:rsidRPr="0021312A" w:rsidRDefault="0021312A" w:rsidP="0021312A">
      <w:pPr>
        <w:spacing w:line="276" w:lineRule="auto"/>
        <w:jc w:val="center"/>
        <w:rPr>
          <w:rFonts w:ascii="Times New Roman" w:hAnsi="Times New Roman" w:cs="Times New Roman"/>
        </w:rPr>
      </w:pPr>
    </w:p>
    <w:p w14:paraId="18445E3B" w14:textId="77777777" w:rsidR="00F35795" w:rsidRPr="0021312A" w:rsidRDefault="00F35795" w:rsidP="000655A1">
      <w:pPr>
        <w:spacing w:line="276" w:lineRule="auto"/>
        <w:rPr>
          <w:rFonts w:ascii="Times New Roman" w:hAnsi="Times New Roman" w:cs="Times New Roman"/>
        </w:rPr>
      </w:pPr>
    </w:p>
    <w:p w14:paraId="1CFC4FA6" w14:textId="77777777" w:rsidR="0021312A" w:rsidRPr="0021312A" w:rsidRDefault="0021312A" w:rsidP="0021312A">
      <w:pPr>
        <w:spacing w:line="276" w:lineRule="auto"/>
        <w:jc w:val="center"/>
        <w:rPr>
          <w:rFonts w:ascii="Times New Roman" w:hAnsi="Times New Roman" w:cs="Times New Roman"/>
        </w:rPr>
      </w:pPr>
    </w:p>
    <w:p w14:paraId="09CA61E3" w14:textId="77777777" w:rsidR="0021312A" w:rsidRPr="0021312A" w:rsidRDefault="0021312A" w:rsidP="0021312A">
      <w:pPr>
        <w:spacing w:line="276" w:lineRule="auto"/>
        <w:jc w:val="center"/>
        <w:rPr>
          <w:rFonts w:ascii="Times New Roman" w:hAnsi="Times New Roman" w:cs="Times New Roman"/>
        </w:rPr>
      </w:pPr>
    </w:p>
    <w:p w14:paraId="617AC2DF" w14:textId="77777777" w:rsidR="0021312A" w:rsidRPr="0021312A" w:rsidRDefault="0021312A" w:rsidP="0021312A">
      <w:pPr>
        <w:spacing w:line="276" w:lineRule="auto"/>
        <w:jc w:val="center"/>
        <w:rPr>
          <w:rFonts w:ascii="Times New Roman" w:hAnsi="Times New Roman" w:cs="Times New Roman"/>
        </w:rPr>
      </w:pPr>
    </w:p>
    <w:p w14:paraId="419C63C6" w14:textId="77777777" w:rsidR="0021312A" w:rsidRPr="0021312A" w:rsidRDefault="0021312A" w:rsidP="0021312A">
      <w:pPr>
        <w:spacing w:line="276" w:lineRule="auto"/>
        <w:jc w:val="center"/>
        <w:rPr>
          <w:rFonts w:ascii="Times New Roman" w:hAnsi="Times New Roman" w:cs="Times New Roman"/>
        </w:rPr>
      </w:pPr>
    </w:p>
    <w:p w14:paraId="1DBD1471" w14:textId="77777777" w:rsidR="0021312A" w:rsidRPr="0021312A" w:rsidRDefault="0021312A" w:rsidP="0021312A">
      <w:pPr>
        <w:spacing w:line="276" w:lineRule="auto"/>
        <w:jc w:val="center"/>
        <w:rPr>
          <w:rFonts w:ascii="Times New Roman" w:hAnsi="Times New Roman" w:cs="Times New Roman"/>
        </w:rPr>
      </w:pPr>
    </w:p>
    <w:p w14:paraId="39BEE87B" w14:textId="77777777" w:rsidR="0021312A" w:rsidRPr="0021312A" w:rsidRDefault="0021312A" w:rsidP="0021312A">
      <w:pPr>
        <w:spacing w:line="276" w:lineRule="auto"/>
        <w:jc w:val="center"/>
        <w:rPr>
          <w:rFonts w:ascii="Times New Roman" w:hAnsi="Times New Roman" w:cs="Times New Roman"/>
        </w:rPr>
      </w:pPr>
    </w:p>
    <w:p w14:paraId="268605F0" w14:textId="77777777" w:rsidR="0021312A" w:rsidRPr="0021312A" w:rsidRDefault="0021312A" w:rsidP="0021312A">
      <w:pPr>
        <w:spacing w:line="276" w:lineRule="auto"/>
        <w:jc w:val="center"/>
        <w:rPr>
          <w:rFonts w:ascii="Times New Roman" w:hAnsi="Times New Roman" w:cs="Times New Roman"/>
        </w:rPr>
      </w:pPr>
    </w:p>
    <w:p w14:paraId="2225ECFB" w14:textId="77777777" w:rsidR="0021312A" w:rsidRPr="0021312A" w:rsidRDefault="0021312A" w:rsidP="0021312A">
      <w:pPr>
        <w:spacing w:line="276" w:lineRule="auto"/>
        <w:jc w:val="center"/>
        <w:rPr>
          <w:rFonts w:ascii="Times New Roman" w:hAnsi="Times New Roman" w:cs="Times New Roman"/>
        </w:rPr>
      </w:pPr>
    </w:p>
    <w:p w14:paraId="20951811" w14:textId="77777777" w:rsidR="0021312A" w:rsidRPr="0021312A" w:rsidRDefault="0021312A" w:rsidP="0021312A">
      <w:pPr>
        <w:spacing w:line="276" w:lineRule="auto"/>
        <w:jc w:val="center"/>
        <w:rPr>
          <w:rFonts w:ascii="Times New Roman" w:hAnsi="Times New Roman" w:cs="Times New Roman"/>
        </w:rPr>
      </w:pPr>
    </w:p>
    <w:p w14:paraId="43448E2B" w14:textId="36215AED" w:rsidR="0021312A" w:rsidRPr="0021312A" w:rsidRDefault="000655A1" w:rsidP="000655A1">
      <w:pPr>
        <w:spacing w:line="276" w:lineRule="auto"/>
        <w:jc w:val="both"/>
        <w:rPr>
          <w:rFonts w:ascii="Times New Roman" w:hAnsi="Times New Roman" w:cs="Times New Roman"/>
        </w:rPr>
      </w:pPr>
      <w:r>
        <w:rPr>
          <w:rFonts w:ascii="Times New Roman" w:hAnsi="Times New Roman" w:cs="Times New Roman"/>
        </w:rPr>
        <w:t>V Brně dne …………………………………….</w:t>
      </w:r>
    </w:p>
    <w:p w14:paraId="2C2611F9" w14:textId="77777777" w:rsidR="0021312A" w:rsidRDefault="0021312A" w:rsidP="0021312A">
      <w:pPr>
        <w:spacing w:line="276" w:lineRule="auto"/>
        <w:jc w:val="center"/>
        <w:rPr>
          <w:rFonts w:ascii="Times New Roman" w:hAnsi="Times New Roman" w:cs="Times New Roman"/>
        </w:rPr>
      </w:pPr>
    </w:p>
    <w:p w14:paraId="351D26B8" w14:textId="77777777" w:rsidR="000655A1" w:rsidRDefault="000655A1" w:rsidP="0021312A">
      <w:pPr>
        <w:spacing w:line="276" w:lineRule="auto"/>
        <w:jc w:val="center"/>
        <w:rPr>
          <w:rFonts w:ascii="Times New Roman" w:hAnsi="Times New Roman" w:cs="Times New Roman"/>
        </w:rPr>
      </w:pPr>
    </w:p>
    <w:p w14:paraId="0990371D" w14:textId="77777777" w:rsidR="000655A1" w:rsidRDefault="000655A1" w:rsidP="0021312A">
      <w:pPr>
        <w:spacing w:line="276" w:lineRule="auto"/>
        <w:jc w:val="center"/>
        <w:rPr>
          <w:rFonts w:ascii="Times New Roman" w:hAnsi="Times New Roman" w:cs="Times New Roman"/>
        </w:rPr>
      </w:pPr>
    </w:p>
    <w:p w14:paraId="7E947076" w14:textId="77777777" w:rsidR="000655A1" w:rsidRPr="0021312A" w:rsidRDefault="000655A1" w:rsidP="0021312A">
      <w:pPr>
        <w:spacing w:line="276" w:lineRule="auto"/>
        <w:jc w:val="center"/>
        <w:rPr>
          <w:rFonts w:ascii="Times New Roman" w:hAnsi="Times New Roman" w:cs="Times New Roman"/>
        </w:rPr>
      </w:pPr>
    </w:p>
    <w:p w14:paraId="503007EB" w14:textId="26E4173B" w:rsidR="0021312A" w:rsidRPr="0021312A" w:rsidRDefault="0021312A" w:rsidP="0021312A">
      <w:pPr>
        <w:spacing w:line="276" w:lineRule="auto"/>
        <w:jc w:val="center"/>
        <w:rPr>
          <w:rFonts w:ascii="Times New Roman" w:hAnsi="Times New Roman" w:cs="Times New Roman"/>
        </w:rPr>
      </w:pPr>
      <w:r w:rsidRPr="0021312A">
        <w:rPr>
          <w:rFonts w:ascii="Times New Roman" w:hAnsi="Times New Roman" w:cs="Times New Roman"/>
        </w:rPr>
        <w:t>…………………………………………………</w:t>
      </w:r>
    </w:p>
    <w:p w14:paraId="5AF8220E" w14:textId="17229476" w:rsidR="00AF7B68" w:rsidRPr="0021312A" w:rsidRDefault="0021312A" w:rsidP="004F3405">
      <w:pPr>
        <w:spacing w:line="276" w:lineRule="auto"/>
        <w:jc w:val="center"/>
        <w:rPr>
          <w:rFonts w:ascii="Times New Roman" w:hAnsi="Times New Roman" w:cs="Times New Roman"/>
        </w:rPr>
      </w:pPr>
      <w:r w:rsidRPr="0021312A">
        <w:rPr>
          <w:rFonts w:ascii="Times New Roman" w:hAnsi="Times New Roman" w:cs="Times New Roman"/>
        </w:rPr>
        <w:t>Bohuslav Kuře</w:t>
      </w:r>
    </w:p>
    <w:p w14:paraId="1727D7FA" w14:textId="077E66DB" w:rsidR="0021312A" w:rsidRPr="0021312A" w:rsidRDefault="0021312A" w:rsidP="004F3405">
      <w:pPr>
        <w:spacing w:line="276" w:lineRule="auto"/>
        <w:jc w:val="center"/>
        <w:rPr>
          <w:rFonts w:ascii="Times New Roman" w:hAnsi="Times New Roman" w:cs="Times New Roman"/>
        </w:rPr>
      </w:pPr>
      <w:r w:rsidRPr="0021312A">
        <w:rPr>
          <w:rFonts w:ascii="Times New Roman" w:hAnsi="Times New Roman" w:cs="Times New Roman"/>
        </w:rPr>
        <w:t>jednatel</w:t>
      </w:r>
    </w:p>
    <w:p w14:paraId="097736BB" w14:textId="511902F4" w:rsidR="0021312A" w:rsidRPr="0021312A" w:rsidRDefault="0021312A" w:rsidP="004F3405">
      <w:pPr>
        <w:spacing w:line="276" w:lineRule="auto"/>
        <w:jc w:val="center"/>
        <w:rPr>
          <w:rFonts w:ascii="Times New Roman" w:hAnsi="Times New Roman" w:cs="Times New Roman"/>
        </w:rPr>
      </w:pPr>
      <w:r w:rsidRPr="0021312A">
        <w:rPr>
          <w:rFonts w:ascii="Times New Roman" w:hAnsi="Times New Roman" w:cs="Times New Roman"/>
        </w:rPr>
        <w:t>GASTRONOM – TECHNIK s.r.o.</w:t>
      </w:r>
    </w:p>
    <w:sectPr w:rsidR="0021312A" w:rsidRPr="0021312A" w:rsidSect="0021312A">
      <w:type w:val="continuous"/>
      <w:pgSz w:w="11906" w:h="16838"/>
      <w:pgMar w:top="1417" w:right="1417" w:bottom="1417" w:left="1417"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4378"/>
    <w:multiLevelType w:val="hybridMultilevel"/>
    <w:tmpl w:val="1E421DDC"/>
    <w:lvl w:ilvl="0" w:tplc="74B0E546">
      <w:start w:val="1"/>
      <w:numFmt w:val="upperRoman"/>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7D45B2"/>
    <w:multiLevelType w:val="hybridMultilevel"/>
    <w:tmpl w:val="011254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7702B84"/>
    <w:multiLevelType w:val="hybridMultilevel"/>
    <w:tmpl w:val="D7A679B2"/>
    <w:lvl w:ilvl="0" w:tplc="241C904C">
      <w:start w:val="1"/>
      <w:numFmt w:val="upperRoman"/>
      <w:lvlText w:val="I.%1."/>
      <w:lvlJc w:val="left"/>
      <w:pPr>
        <w:ind w:left="1440" w:hanging="360"/>
      </w:pPr>
      <w:rPr>
        <w:rFonts w:hint="default"/>
        <w:b w:val="0"/>
        <w:bCs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59640BFB"/>
    <w:multiLevelType w:val="hybridMultilevel"/>
    <w:tmpl w:val="9D3C93DE"/>
    <w:lvl w:ilvl="0" w:tplc="CD22379A">
      <w:start w:val="1"/>
      <w:numFmt w:val="upperRoman"/>
      <w:lvlText w:val="I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E547A5E"/>
    <w:multiLevelType w:val="hybridMultilevel"/>
    <w:tmpl w:val="6A76C486"/>
    <w:lvl w:ilvl="0" w:tplc="7620311E">
      <w:start w:val="1"/>
      <w:numFmt w:val="upperRoman"/>
      <w:lvlText w:val="V.%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F1F50E3"/>
    <w:multiLevelType w:val="hybridMultilevel"/>
    <w:tmpl w:val="CD968A66"/>
    <w:lvl w:ilvl="0" w:tplc="1C80D99A">
      <w:start w:val="1"/>
      <w:numFmt w:val="upperRoman"/>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216"/>
    <w:rsid w:val="00045254"/>
    <w:rsid w:val="000655A1"/>
    <w:rsid w:val="00151744"/>
    <w:rsid w:val="0021312A"/>
    <w:rsid w:val="00225CFD"/>
    <w:rsid w:val="002E0BCB"/>
    <w:rsid w:val="004F3405"/>
    <w:rsid w:val="004F5557"/>
    <w:rsid w:val="00535F66"/>
    <w:rsid w:val="00635FF2"/>
    <w:rsid w:val="00724674"/>
    <w:rsid w:val="009026C2"/>
    <w:rsid w:val="00993238"/>
    <w:rsid w:val="009C4CD5"/>
    <w:rsid w:val="00AA46FD"/>
    <w:rsid w:val="00AE6661"/>
    <w:rsid w:val="00AF7B68"/>
    <w:rsid w:val="00B04216"/>
    <w:rsid w:val="00B368AC"/>
    <w:rsid w:val="00BB1369"/>
    <w:rsid w:val="00CE5F02"/>
    <w:rsid w:val="00D9704F"/>
    <w:rsid w:val="00DB29F2"/>
    <w:rsid w:val="00E16002"/>
    <w:rsid w:val="00E44FF8"/>
    <w:rsid w:val="00F357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15E3A"/>
  <w15:chartTrackingRefBased/>
  <w15:docId w15:val="{C9B09A25-9D86-400F-B6AF-665F01B4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B042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042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0421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0421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04216"/>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0421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0421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0421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0421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0421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0421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0421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0421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0421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0421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0421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0421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04216"/>
    <w:rPr>
      <w:rFonts w:eastAsiaTheme="majorEastAsia" w:cstheme="majorBidi"/>
      <w:color w:val="272727" w:themeColor="text1" w:themeTint="D8"/>
    </w:rPr>
  </w:style>
  <w:style w:type="paragraph" w:styleId="Nzev">
    <w:name w:val="Title"/>
    <w:basedOn w:val="Normln"/>
    <w:next w:val="Normln"/>
    <w:link w:val="NzevChar"/>
    <w:uiPriority w:val="10"/>
    <w:qFormat/>
    <w:rsid w:val="00B042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0421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0421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0421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04216"/>
    <w:pPr>
      <w:spacing w:before="160"/>
      <w:jc w:val="center"/>
    </w:pPr>
    <w:rPr>
      <w:i/>
      <w:iCs/>
      <w:color w:val="404040" w:themeColor="text1" w:themeTint="BF"/>
    </w:rPr>
  </w:style>
  <w:style w:type="character" w:customStyle="1" w:styleId="CittChar">
    <w:name w:val="Citát Char"/>
    <w:basedOn w:val="Standardnpsmoodstavce"/>
    <w:link w:val="Citt"/>
    <w:uiPriority w:val="29"/>
    <w:rsid w:val="00B04216"/>
    <w:rPr>
      <w:i/>
      <w:iCs/>
      <w:color w:val="404040" w:themeColor="text1" w:themeTint="BF"/>
    </w:rPr>
  </w:style>
  <w:style w:type="paragraph" w:styleId="Odstavecseseznamem">
    <w:name w:val="List Paragraph"/>
    <w:basedOn w:val="Normln"/>
    <w:uiPriority w:val="34"/>
    <w:qFormat/>
    <w:rsid w:val="00B04216"/>
    <w:pPr>
      <w:ind w:left="720"/>
      <w:contextualSpacing/>
    </w:pPr>
  </w:style>
  <w:style w:type="character" w:styleId="Zdraznnintenzivn">
    <w:name w:val="Intense Emphasis"/>
    <w:basedOn w:val="Standardnpsmoodstavce"/>
    <w:uiPriority w:val="21"/>
    <w:qFormat/>
    <w:rsid w:val="00B04216"/>
    <w:rPr>
      <w:i/>
      <w:iCs/>
      <w:color w:val="2F5496" w:themeColor="accent1" w:themeShade="BF"/>
    </w:rPr>
  </w:style>
  <w:style w:type="paragraph" w:styleId="Vrazncitt">
    <w:name w:val="Intense Quote"/>
    <w:basedOn w:val="Normln"/>
    <w:next w:val="Normln"/>
    <w:link w:val="VrazncittChar"/>
    <w:uiPriority w:val="30"/>
    <w:qFormat/>
    <w:rsid w:val="00B042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04216"/>
    <w:rPr>
      <w:i/>
      <w:iCs/>
      <w:color w:val="2F5496" w:themeColor="accent1" w:themeShade="BF"/>
    </w:rPr>
  </w:style>
  <w:style w:type="character" w:styleId="Odkazintenzivn">
    <w:name w:val="Intense Reference"/>
    <w:basedOn w:val="Standardnpsmoodstavce"/>
    <w:uiPriority w:val="32"/>
    <w:qFormat/>
    <w:rsid w:val="00B042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465</Words>
  <Characters>2748</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Mistr</dc:creator>
  <cp:keywords/>
  <dc:description/>
  <cp:lastModifiedBy>Slaninova</cp:lastModifiedBy>
  <cp:revision>2</cp:revision>
  <cp:lastPrinted>2025-04-25T09:47:00Z</cp:lastPrinted>
  <dcterms:created xsi:type="dcterms:W3CDTF">2025-06-16T05:40:00Z</dcterms:created>
  <dcterms:modified xsi:type="dcterms:W3CDTF">2025-06-16T05:40:00Z</dcterms:modified>
</cp:coreProperties>
</file>