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3BCA" w14:textId="77777777" w:rsidR="00626269" w:rsidRPr="00C50E22" w:rsidRDefault="00626269" w:rsidP="00626269">
      <w:pPr>
        <w:pStyle w:val="Nadpis1"/>
        <w:ind w:left="0" w:right="0"/>
        <w:jc w:val="center"/>
        <w:rPr>
          <w:rFonts w:ascii="Aptos" w:hAnsi="Aptos"/>
          <w:sz w:val="22"/>
          <w:szCs w:val="22"/>
        </w:rPr>
      </w:pPr>
      <w:r w:rsidRPr="00C50E22">
        <w:rPr>
          <w:rFonts w:ascii="Aptos" w:hAnsi="Aptos"/>
          <w:sz w:val="22"/>
          <w:szCs w:val="22"/>
        </w:rPr>
        <w:t xml:space="preserve">Smlouva o dílo </w:t>
      </w:r>
    </w:p>
    <w:p w14:paraId="4C3EA60C" w14:textId="77777777" w:rsidR="00626269" w:rsidRPr="00C50E22" w:rsidRDefault="00626269" w:rsidP="00626269">
      <w:pPr>
        <w:spacing w:after="0" w:line="240" w:lineRule="auto"/>
        <w:contextualSpacing/>
        <w:jc w:val="center"/>
        <w:rPr>
          <w:rFonts w:ascii="Aptos" w:hAnsi="Aptos"/>
        </w:rPr>
      </w:pPr>
      <w:r w:rsidRPr="00C50E22">
        <w:rPr>
          <w:rFonts w:ascii="Aptos" w:hAnsi="Aptos"/>
        </w:rPr>
        <w:t>uzavřená v souladu s ust. § 2586 a násl. zákona č. 89/2012 Sb., občanský zákoník, ve znění pozdějších předpisů</w:t>
      </w:r>
    </w:p>
    <w:p w14:paraId="1A750942" w14:textId="77777777" w:rsidR="00626269" w:rsidRPr="00C50E22" w:rsidRDefault="00626269" w:rsidP="00626269">
      <w:pPr>
        <w:spacing w:after="0" w:line="240" w:lineRule="auto"/>
        <w:contextualSpacing/>
        <w:jc w:val="center"/>
        <w:rPr>
          <w:rFonts w:ascii="Aptos" w:hAnsi="Aptos" w:cs="Calibri"/>
          <w:b/>
        </w:rPr>
      </w:pPr>
      <w:r w:rsidRPr="00C50E22">
        <w:rPr>
          <w:rFonts w:ascii="Aptos" w:hAnsi="Aptos"/>
        </w:rPr>
        <w:t>(dále jen „občanský zákoník“)</w:t>
      </w:r>
    </w:p>
    <w:p w14:paraId="16F0D5DD" w14:textId="77777777" w:rsidR="00626269" w:rsidRPr="00C50E22" w:rsidRDefault="00626269" w:rsidP="00626269">
      <w:pPr>
        <w:spacing w:after="0" w:line="240" w:lineRule="auto"/>
        <w:contextualSpacing/>
        <w:jc w:val="both"/>
        <w:rPr>
          <w:rFonts w:ascii="Aptos" w:hAnsi="Aptos" w:cs="Calibri"/>
        </w:rPr>
      </w:pPr>
    </w:p>
    <w:p w14:paraId="30492B32" w14:textId="77777777" w:rsidR="00626269" w:rsidRPr="00C50E22" w:rsidRDefault="00626269" w:rsidP="00626269">
      <w:pPr>
        <w:spacing w:after="0" w:line="240" w:lineRule="auto"/>
        <w:contextualSpacing/>
        <w:jc w:val="both"/>
        <w:rPr>
          <w:rFonts w:ascii="Aptos" w:hAnsi="Aptos" w:cs="Calibri"/>
        </w:rPr>
      </w:pPr>
    </w:p>
    <w:p w14:paraId="020AE194" w14:textId="77777777" w:rsidR="00626269" w:rsidRPr="00C50E22" w:rsidRDefault="00626269" w:rsidP="00626269">
      <w:pPr>
        <w:suppressAutoHyphens/>
        <w:spacing w:after="0" w:line="240" w:lineRule="auto"/>
        <w:rPr>
          <w:rFonts w:ascii="Aptos" w:eastAsia="Verdana" w:hAnsi="Aptos" w:cstheme="minorHAnsi"/>
          <w:lang w:eastAsia="zh-CN"/>
        </w:rPr>
      </w:pPr>
    </w:p>
    <w:p w14:paraId="767C9805" w14:textId="77777777" w:rsidR="00626269" w:rsidRPr="00C50E22" w:rsidRDefault="00626269" w:rsidP="00626269">
      <w:pPr>
        <w:suppressAutoHyphens/>
        <w:spacing w:after="0" w:line="240" w:lineRule="auto"/>
        <w:rPr>
          <w:rFonts w:ascii="Aptos" w:eastAsia="Verdana" w:hAnsi="Aptos" w:cstheme="minorHAnsi"/>
          <w:lang w:eastAsia="zh-CN"/>
        </w:rPr>
      </w:pPr>
      <w:r w:rsidRPr="00C50E22">
        <w:rPr>
          <w:rFonts w:ascii="Aptos" w:eastAsia="Verdana" w:hAnsi="Aptos" w:cstheme="minorHAnsi"/>
          <w:lang w:eastAsia="zh-CN"/>
        </w:rPr>
        <w:t>Smluvní strany:</w:t>
      </w:r>
    </w:p>
    <w:p w14:paraId="24E0ECEF" w14:textId="77777777" w:rsidR="00626269" w:rsidRPr="00C50E22" w:rsidRDefault="00626269" w:rsidP="00626269">
      <w:pPr>
        <w:suppressAutoHyphens/>
        <w:spacing w:after="0" w:line="240" w:lineRule="auto"/>
        <w:rPr>
          <w:rFonts w:ascii="Aptos" w:eastAsia="Verdana" w:hAnsi="Aptos" w:cstheme="minorHAnsi"/>
          <w:lang w:eastAsia="zh-CN"/>
        </w:rPr>
      </w:pPr>
    </w:p>
    <w:p w14:paraId="63EE53A1" w14:textId="77777777" w:rsidR="00626269" w:rsidRPr="00C50E22" w:rsidRDefault="00626269" w:rsidP="00626269">
      <w:pPr>
        <w:suppressAutoHyphens/>
        <w:spacing w:after="0" w:line="240" w:lineRule="auto"/>
        <w:rPr>
          <w:rFonts w:ascii="Aptos" w:eastAsia="Verdana" w:hAnsi="Aptos" w:cstheme="minorHAnsi"/>
          <w:b/>
          <w:bCs/>
          <w:iCs/>
          <w:lang w:eastAsia="zh-CN"/>
        </w:rPr>
      </w:pPr>
      <w:r w:rsidRPr="00C50E22">
        <w:rPr>
          <w:rFonts w:ascii="Aptos" w:eastAsia="Verdana" w:hAnsi="Aptos" w:cstheme="minorHAnsi"/>
          <w:b/>
          <w:bCs/>
          <w:iCs/>
          <w:lang w:eastAsia="zh-CN"/>
        </w:rPr>
        <w:t>Statutární město Pardubice</w:t>
      </w:r>
    </w:p>
    <w:p w14:paraId="490B3A47" w14:textId="77777777" w:rsidR="00626269" w:rsidRPr="00C50E22" w:rsidRDefault="00626269" w:rsidP="00626269">
      <w:pPr>
        <w:suppressAutoHyphens/>
        <w:spacing w:after="0" w:line="240" w:lineRule="auto"/>
        <w:jc w:val="both"/>
        <w:rPr>
          <w:rFonts w:ascii="Aptos" w:eastAsia="Times New Roman" w:hAnsi="Aptos" w:cstheme="minorHAnsi"/>
          <w:lang w:eastAsia="cs-CZ"/>
        </w:rPr>
      </w:pPr>
      <w:r w:rsidRPr="00C50E22">
        <w:rPr>
          <w:rFonts w:ascii="Aptos" w:eastAsia="Times New Roman" w:hAnsi="Aptos" w:cstheme="minorHAnsi"/>
          <w:lang w:eastAsia="cs-CZ"/>
        </w:rPr>
        <w:t>sídlo: Pernštýnské nám. 1, Pardubice-Staré Město, 530 21 Pardubice</w:t>
      </w:r>
    </w:p>
    <w:p w14:paraId="4EC79A1F" w14:textId="77777777" w:rsidR="00626269" w:rsidRPr="00C50E22" w:rsidRDefault="00626269" w:rsidP="00626269">
      <w:pPr>
        <w:suppressAutoHyphens/>
        <w:spacing w:after="0" w:line="240" w:lineRule="auto"/>
        <w:jc w:val="both"/>
        <w:rPr>
          <w:rFonts w:ascii="Aptos" w:eastAsia="Times New Roman" w:hAnsi="Aptos" w:cstheme="minorHAnsi"/>
          <w:lang w:eastAsia="cs-CZ"/>
        </w:rPr>
      </w:pPr>
      <w:r w:rsidRPr="00C50E22">
        <w:rPr>
          <w:rFonts w:ascii="Aptos" w:eastAsia="Times New Roman" w:hAnsi="Aptos" w:cstheme="minorHAnsi"/>
          <w:lang w:eastAsia="cs-CZ"/>
        </w:rPr>
        <w:t>IČO: 00274046</w:t>
      </w:r>
    </w:p>
    <w:p w14:paraId="5A70796B" w14:textId="77777777" w:rsidR="00626269" w:rsidRPr="00C50E22" w:rsidRDefault="00626269" w:rsidP="00626269">
      <w:pPr>
        <w:suppressAutoHyphens/>
        <w:spacing w:after="0" w:line="240" w:lineRule="auto"/>
        <w:jc w:val="both"/>
        <w:rPr>
          <w:rFonts w:ascii="Aptos" w:eastAsia="Times New Roman" w:hAnsi="Aptos" w:cstheme="minorHAnsi"/>
          <w:lang w:eastAsia="cs-CZ"/>
        </w:rPr>
      </w:pPr>
      <w:r w:rsidRPr="00C50E22">
        <w:rPr>
          <w:rFonts w:ascii="Aptos" w:eastAsia="Times New Roman" w:hAnsi="Aptos" w:cstheme="minorHAnsi"/>
          <w:lang w:eastAsia="cs-CZ"/>
        </w:rPr>
        <w:t>DIČ: CZ00274046</w:t>
      </w:r>
    </w:p>
    <w:p w14:paraId="27EED5C4" w14:textId="77777777" w:rsidR="00626269" w:rsidRPr="00C50E22" w:rsidRDefault="00626269" w:rsidP="00626269">
      <w:pPr>
        <w:suppressAutoHyphens/>
        <w:spacing w:after="0" w:line="240" w:lineRule="auto"/>
        <w:jc w:val="both"/>
        <w:rPr>
          <w:rFonts w:ascii="Aptos" w:eastAsia="Times New Roman" w:hAnsi="Aptos" w:cstheme="minorHAnsi"/>
          <w:lang w:eastAsia="cs-CZ"/>
        </w:rPr>
      </w:pPr>
      <w:r w:rsidRPr="00C50E22">
        <w:rPr>
          <w:rFonts w:ascii="Aptos" w:eastAsia="Times New Roman" w:hAnsi="Aptos" w:cstheme="minorHAnsi"/>
          <w:lang w:eastAsia="cs-CZ"/>
        </w:rPr>
        <w:t xml:space="preserve">bankovní spojení: Komerční banka a.s., pobočka Pardubice </w:t>
      </w:r>
    </w:p>
    <w:p w14:paraId="108B7628" w14:textId="77777777" w:rsidR="00626269" w:rsidRPr="00C50E22" w:rsidRDefault="00626269" w:rsidP="00626269">
      <w:pPr>
        <w:suppressAutoHyphens/>
        <w:spacing w:after="0" w:line="240" w:lineRule="auto"/>
        <w:jc w:val="both"/>
        <w:rPr>
          <w:rFonts w:ascii="Aptos" w:eastAsia="Times New Roman" w:hAnsi="Aptos" w:cstheme="minorHAnsi"/>
          <w:lang w:eastAsia="cs-CZ"/>
        </w:rPr>
      </w:pPr>
      <w:r w:rsidRPr="00C50E22">
        <w:rPr>
          <w:rFonts w:ascii="Aptos" w:eastAsia="Times New Roman" w:hAnsi="Aptos" w:cstheme="minorHAnsi"/>
          <w:lang w:eastAsia="cs-CZ"/>
        </w:rPr>
        <w:t>číslo účtu: 326561/0100</w:t>
      </w:r>
    </w:p>
    <w:p w14:paraId="5140879D" w14:textId="07662212" w:rsidR="00626269" w:rsidRPr="00C50E22" w:rsidRDefault="00626269" w:rsidP="00626269">
      <w:pPr>
        <w:suppressAutoHyphens/>
        <w:spacing w:after="0" w:line="240" w:lineRule="auto"/>
        <w:jc w:val="both"/>
        <w:rPr>
          <w:rFonts w:ascii="Aptos" w:eastAsia="Times New Roman" w:hAnsi="Aptos" w:cstheme="minorHAnsi"/>
          <w:lang w:eastAsia="cs-CZ"/>
        </w:rPr>
      </w:pPr>
      <w:r w:rsidRPr="00C50E22">
        <w:rPr>
          <w:rFonts w:ascii="Aptos" w:eastAsia="Times New Roman" w:hAnsi="Aptos" w:cstheme="minorHAnsi"/>
          <w:lang w:eastAsia="cs-CZ"/>
        </w:rPr>
        <w:t>zastoupené: Bc. Jan Nadrchal, primátor</w:t>
      </w:r>
    </w:p>
    <w:p w14:paraId="339F7CE2" w14:textId="1BFE9142" w:rsidR="00626269" w:rsidRPr="00C50E22" w:rsidRDefault="00626269" w:rsidP="00626269">
      <w:pPr>
        <w:autoSpaceDE w:val="0"/>
        <w:autoSpaceDN w:val="0"/>
        <w:adjustRightInd w:val="0"/>
        <w:spacing w:after="0" w:line="240" w:lineRule="auto"/>
        <w:ind w:left="1843" w:hanging="1843"/>
        <w:rPr>
          <w:rFonts w:ascii="Aptos" w:eastAsia="Times New Roman" w:hAnsi="Aptos"/>
        </w:rPr>
      </w:pPr>
      <w:r w:rsidRPr="00C50E22">
        <w:rPr>
          <w:rFonts w:ascii="Aptos" w:eastAsia="Times New Roman" w:hAnsi="Aptos"/>
        </w:rPr>
        <w:t xml:space="preserve">kontaktní osoba: </w:t>
      </w:r>
      <w:r w:rsidR="009D1E21">
        <w:rPr>
          <w:rFonts w:ascii="Aptos" w:eastAsia="Times New Roman" w:hAnsi="Aptos" w:cs="Tahoma"/>
          <w:lang w:eastAsia="cs-CZ"/>
        </w:rPr>
        <w:t>Ing. Hana Svobodová</w:t>
      </w:r>
      <w:r w:rsidRPr="00C50E22">
        <w:rPr>
          <w:rFonts w:ascii="Aptos" w:eastAsia="Times New Roman" w:hAnsi="Aptos" w:cs="Tahoma"/>
          <w:lang w:eastAsia="cs-CZ"/>
        </w:rPr>
        <w:t xml:space="preserve">, </w:t>
      </w:r>
      <w:r w:rsidR="00517FBE">
        <w:rPr>
          <w:rFonts w:ascii="Aptos" w:eastAsia="Times New Roman" w:hAnsi="Aptos" w:cs="Tahoma"/>
          <w:lang w:eastAsia="cs-CZ"/>
        </w:rPr>
        <w:t xml:space="preserve">Magistrát města Pardubic, </w:t>
      </w:r>
      <w:r w:rsidRPr="00C50E22">
        <w:rPr>
          <w:rFonts w:ascii="Aptos" w:eastAsia="Times New Roman" w:hAnsi="Aptos" w:cs="Tahoma"/>
          <w:lang w:eastAsia="cs-CZ"/>
        </w:rPr>
        <w:t>úsek vnějších vztahů</w:t>
      </w:r>
      <w:r w:rsidR="008D116C">
        <w:rPr>
          <w:rFonts w:ascii="Aptos" w:eastAsia="Times New Roman" w:hAnsi="Aptos" w:cs="Tahoma"/>
          <w:lang w:eastAsia="cs-CZ"/>
        </w:rPr>
        <w:t xml:space="preserve">, </w:t>
      </w:r>
      <w:r w:rsidR="00517FBE">
        <w:rPr>
          <w:rFonts w:ascii="Aptos" w:eastAsia="Times New Roman" w:hAnsi="Aptos" w:cs="Tahoma"/>
          <w:lang w:eastAsia="cs-CZ"/>
        </w:rPr>
        <w:t>kanceláře primátora</w:t>
      </w:r>
      <w:r w:rsidRPr="00C50E22">
        <w:rPr>
          <w:rFonts w:ascii="Aptos" w:eastAsia="Times New Roman" w:hAnsi="Aptos" w:cs="Tahoma"/>
          <w:lang w:eastAsia="cs-CZ"/>
        </w:rPr>
        <w:t>, e</w:t>
      </w:r>
      <w:r w:rsidRPr="00C50E22">
        <w:rPr>
          <w:rFonts w:ascii="Aptos" w:eastAsia="Times New Roman" w:hAnsi="Aptos"/>
        </w:rPr>
        <w:t>-mail:</w:t>
      </w:r>
      <w:r w:rsidR="00517FBE">
        <w:rPr>
          <w:rFonts w:ascii="Aptos" w:eastAsia="Times New Roman" w:hAnsi="Aptos"/>
        </w:rPr>
        <w:t xml:space="preserve"> </w:t>
      </w:r>
      <w:r w:rsidR="00D45A31">
        <w:rPr>
          <w:rFonts w:ascii="Aptos" w:hAnsi="Aptos"/>
        </w:rPr>
        <w:t>xxxxxxxxxx</w:t>
      </w:r>
      <w:r w:rsidR="004D6587">
        <w:rPr>
          <w:rFonts w:ascii="Aptos" w:hAnsi="Aptos"/>
        </w:rPr>
        <w:t>.cz</w:t>
      </w:r>
      <w:hyperlink r:id="rId6" w:history="1"/>
      <w:r w:rsidRPr="00C50E22">
        <w:rPr>
          <w:rFonts w:ascii="Aptos" w:eastAsia="Times New Roman" w:hAnsi="Aptos"/>
        </w:rPr>
        <w:t xml:space="preserve">, telefon: </w:t>
      </w:r>
      <w:r w:rsidR="00D45A31">
        <w:rPr>
          <w:rFonts w:ascii="Aptos" w:eastAsia="Times New Roman" w:hAnsi="Aptos"/>
          <w:lang w:eastAsia="cs-CZ"/>
        </w:rPr>
        <w:t>xxx xxx xxx</w:t>
      </w:r>
    </w:p>
    <w:p w14:paraId="17C36B90" w14:textId="77777777" w:rsidR="004D6587" w:rsidRDefault="004D6587" w:rsidP="00626269">
      <w:pPr>
        <w:suppressAutoHyphens/>
        <w:spacing w:after="0" w:line="240" w:lineRule="auto"/>
        <w:rPr>
          <w:rFonts w:ascii="Aptos" w:eastAsia="Verdana" w:hAnsi="Aptos" w:cstheme="minorHAnsi"/>
          <w:lang w:eastAsia="zh-CN"/>
        </w:rPr>
      </w:pPr>
    </w:p>
    <w:p w14:paraId="0886C4B2" w14:textId="0B1D2BF5" w:rsidR="00626269" w:rsidRPr="00C50E22" w:rsidRDefault="00626269" w:rsidP="00626269">
      <w:pPr>
        <w:suppressAutoHyphens/>
        <w:spacing w:after="0" w:line="240" w:lineRule="auto"/>
        <w:rPr>
          <w:rFonts w:ascii="Aptos" w:eastAsia="Verdana" w:hAnsi="Aptos" w:cstheme="minorHAnsi"/>
          <w:lang w:eastAsia="zh-CN"/>
        </w:rPr>
      </w:pPr>
      <w:r w:rsidRPr="00C50E22">
        <w:rPr>
          <w:rFonts w:ascii="Aptos" w:eastAsia="Verdana" w:hAnsi="Aptos" w:cstheme="minorHAnsi"/>
          <w:lang w:eastAsia="zh-CN"/>
        </w:rPr>
        <w:t xml:space="preserve">(dále jen </w:t>
      </w:r>
      <w:r w:rsidRPr="00C50E22">
        <w:rPr>
          <w:rFonts w:ascii="Aptos" w:eastAsia="Verdana" w:hAnsi="Aptos" w:cstheme="minorHAnsi"/>
          <w:b/>
          <w:lang w:eastAsia="zh-CN"/>
        </w:rPr>
        <w:t>„</w:t>
      </w:r>
      <w:r w:rsidR="00714697">
        <w:rPr>
          <w:rFonts w:ascii="Aptos" w:eastAsia="Verdana" w:hAnsi="Aptos" w:cstheme="minorHAnsi"/>
          <w:b/>
          <w:lang w:eastAsia="zh-CN"/>
        </w:rPr>
        <w:t>o</w:t>
      </w:r>
      <w:r w:rsidRPr="00C50E22">
        <w:rPr>
          <w:rFonts w:ascii="Aptos" w:eastAsia="Verdana" w:hAnsi="Aptos" w:cstheme="minorHAnsi"/>
          <w:b/>
          <w:lang w:eastAsia="zh-CN"/>
        </w:rPr>
        <w:t>bjednatel“</w:t>
      </w:r>
      <w:r w:rsidRPr="00C50E22">
        <w:rPr>
          <w:rFonts w:ascii="Aptos" w:eastAsia="Verdana" w:hAnsi="Aptos" w:cstheme="minorHAnsi"/>
          <w:lang w:eastAsia="zh-CN"/>
        </w:rPr>
        <w:t>)</w:t>
      </w:r>
    </w:p>
    <w:p w14:paraId="353484EE" w14:textId="77777777" w:rsidR="00626269" w:rsidRPr="00C50E22" w:rsidRDefault="00626269" w:rsidP="00626269">
      <w:pPr>
        <w:suppressAutoHyphens/>
        <w:spacing w:after="0" w:line="240" w:lineRule="auto"/>
        <w:rPr>
          <w:rFonts w:ascii="Aptos" w:eastAsia="Verdana" w:hAnsi="Aptos" w:cstheme="minorHAnsi"/>
          <w:lang w:eastAsia="zh-CN"/>
        </w:rPr>
      </w:pPr>
    </w:p>
    <w:p w14:paraId="3ADC7501" w14:textId="77777777" w:rsidR="00626269" w:rsidRPr="00C50E22" w:rsidRDefault="00626269" w:rsidP="00626269">
      <w:pPr>
        <w:suppressAutoHyphens/>
        <w:spacing w:after="0" w:line="240" w:lineRule="auto"/>
        <w:rPr>
          <w:rFonts w:ascii="Aptos" w:eastAsia="Verdana" w:hAnsi="Aptos" w:cstheme="minorHAnsi"/>
          <w:lang w:eastAsia="zh-CN"/>
        </w:rPr>
      </w:pPr>
      <w:r w:rsidRPr="00C50E22">
        <w:rPr>
          <w:rFonts w:ascii="Aptos" w:eastAsia="Verdana" w:hAnsi="Aptos" w:cstheme="minorHAnsi"/>
          <w:lang w:eastAsia="zh-CN"/>
        </w:rPr>
        <w:t>a</w:t>
      </w:r>
    </w:p>
    <w:p w14:paraId="36817956" w14:textId="77777777" w:rsidR="00626269" w:rsidRPr="00C50E22" w:rsidRDefault="00626269" w:rsidP="00626269">
      <w:pPr>
        <w:suppressAutoHyphens/>
        <w:spacing w:after="0" w:line="240" w:lineRule="auto"/>
        <w:rPr>
          <w:rFonts w:ascii="Aptos" w:eastAsia="Verdana" w:hAnsi="Aptos" w:cstheme="minorHAnsi"/>
          <w:lang w:eastAsia="zh-CN"/>
        </w:rPr>
      </w:pPr>
    </w:p>
    <w:p w14:paraId="4AF51AA1" w14:textId="4E80892D" w:rsidR="00C50E22" w:rsidRPr="00F2080F" w:rsidRDefault="00714697" w:rsidP="00C50E22">
      <w:pPr>
        <w:autoSpaceDE w:val="0"/>
        <w:autoSpaceDN w:val="0"/>
        <w:adjustRightInd w:val="0"/>
        <w:spacing w:after="0" w:line="240" w:lineRule="auto"/>
        <w:rPr>
          <w:rFonts w:ascii="Aptos" w:eastAsiaTheme="minorHAnsi" w:hAnsi="Aptos" w:cs="Calibri,Bold"/>
          <w:b/>
          <w:bCs/>
          <w14:ligatures w14:val="standardContextual"/>
        </w:rPr>
      </w:pPr>
      <w:bookmarkStart w:id="0" w:name="_Hlk115954650"/>
      <w:r w:rsidRPr="00F2080F">
        <w:rPr>
          <w:rFonts w:ascii="Aptos" w:eastAsiaTheme="minorHAnsi" w:hAnsi="Aptos" w:cs="Calibri,Bold"/>
          <w:b/>
          <w:bCs/>
          <w14:ligatures w14:val="standardContextual"/>
        </w:rPr>
        <w:t>o</w:t>
      </w:r>
      <w:r w:rsidR="00C50E22" w:rsidRPr="00F2080F">
        <w:rPr>
          <w:rFonts w:ascii="Aptos" w:eastAsiaTheme="minorHAnsi" w:hAnsi="Aptos" w:cs="Calibri,Bold"/>
          <w:b/>
          <w:bCs/>
          <w14:ligatures w14:val="standardContextual"/>
        </w:rPr>
        <w:t xml:space="preserve">bchodní firma: </w:t>
      </w:r>
      <w:r w:rsidR="00F2080F" w:rsidRPr="00F2080F">
        <w:rPr>
          <w:rFonts w:ascii="Aptos" w:eastAsiaTheme="minorHAnsi" w:hAnsi="Aptos" w:cs="Calibri,Bold"/>
          <w:b/>
          <w:bCs/>
          <w14:ligatures w14:val="standardContextual"/>
        </w:rPr>
        <w:t>Vlajky.EU s.r.o.</w:t>
      </w:r>
    </w:p>
    <w:p w14:paraId="380B70AD" w14:textId="54546809" w:rsidR="00C50E22" w:rsidRPr="00F2080F" w:rsidRDefault="00C50E22" w:rsidP="00C50E22">
      <w:pPr>
        <w:autoSpaceDE w:val="0"/>
        <w:autoSpaceDN w:val="0"/>
        <w:adjustRightInd w:val="0"/>
        <w:spacing w:after="0" w:line="240" w:lineRule="auto"/>
        <w:rPr>
          <w:rFonts w:ascii="Aptos" w:eastAsiaTheme="minorHAnsi" w:hAnsi="Aptos" w:cs="Calibri,Bold"/>
          <w14:ligatures w14:val="standardContextual"/>
        </w:rPr>
      </w:pPr>
      <w:r w:rsidRPr="00F2080F">
        <w:rPr>
          <w:rFonts w:ascii="Aptos" w:eastAsiaTheme="minorHAnsi" w:hAnsi="Aptos" w:cs="Calibri,Bold"/>
          <w14:ligatures w14:val="standardContextual"/>
        </w:rPr>
        <w:t xml:space="preserve">se sídlem: </w:t>
      </w:r>
      <w:r w:rsidR="00F2080F" w:rsidRPr="00F2080F">
        <w:rPr>
          <w:rFonts w:ascii="Aptos" w:eastAsiaTheme="minorHAnsi" w:hAnsi="Aptos" w:cs="Calibri,Bold"/>
          <w14:ligatures w14:val="standardContextual"/>
        </w:rPr>
        <w:t>Praha 6, Liboc, Radčina 497/22, PSČ 161 00</w:t>
      </w:r>
    </w:p>
    <w:p w14:paraId="29EE5CB0" w14:textId="7F8CC2F7" w:rsidR="00C50E22" w:rsidRPr="00F2080F" w:rsidRDefault="00C50E22" w:rsidP="00C50E22">
      <w:pPr>
        <w:autoSpaceDE w:val="0"/>
        <w:autoSpaceDN w:val="0"/>
        <w:adjustRightInd w:val="0"/>
        <w:spacing w:after="0" w:line="240" w:lineRule="auto"/>
        <w:rPr>
          <w:rFonts w:ascii="Aptos" w:eastAsiaTheme="minorHAnsi" w:hAnsi="Aptos" w:cs="Calibri,Bold"/>
          <w14:ligatures w14:val="standardContextual"/>
        </w:rPr>
      </w:pPr>
      <w:r w:rsidRPr="00F2080F">
        <w:rPr>
          <w:rFonts w:ascii="Aptos" w:eastAsiaTheme="minorHAnsi" w:hAnsi="Aptos" w:cs="Calibri,Bold"/>
          <w14:ligatures w14:val="standardContextual"/>
        </w:rPr>
        <w:t xml:space="preserve">IČO: </w:t>
      </w:r>
      <w:r w:rsidR="00F2080F" w:rsidRPr="00F2080F">
        <w:rPr>
          <w:rFonts w:ascii="Aptos" w:eastAsiaTheme="minorHAnsi" w:hAnsi="Aptos" w:cs="Calibri,Bold"/>
          <w14:ligatures w14:val="standardContextual"/>
        </w:rPr>
        <w:t>285 11 042</w:t>
      </w:r>
    </w:p>
    <w:p w14:paraId="38669C7C" w14:textId="0C205FB3" w:rsidR="00C50E22" w:rsidRPr="00F2080F" w:rsidRDefault="00C50E22" w:rsidP="00C50E22">
      <w:pPr>
        <w:autoSpaceDE w:val="0"/>
        <w:autoSpaceDN w:val="0"/>
        <w:adjustRightInd w:val="0"/>
        <w:spacing w:after="0" w:line="240" w:lineRule="auto"/>
        <w:rPr>
          <w:rFonts w:ascii="Aptos" w:eastAsiaTheme="minorHAnsi" w:hAnsi="Aptos" w:cs="Calibri,Bold"/>
          <w14:ligatures w14:val="standardContextual"/>
        </w:rPr>
      </w:pPr>
      <w:r w:rsidRPr="00F2080F">
        <w:rPr>
          <w:rFonts w:ascii="Aptos" w:eastAsiaTheme="minorHAnsi" w:hAnsi="Aptos" w:cs="Calibri,Bold"/>
          <w14:ligatures w14:val="standardContextual"/>
        </w:rPr>
        <w:t xml:space="preserve">DIČ: </w:t>
      </w:r>
      <w:r w:rsidR="00F2080F" w:rsidRPr="00F2080F">
        <w:rPr>
          <w:rFonts w:ascii="Aptos" w:eastAsiaTheme="minorHAnsi" w:hAnsi="Aptos" w:cs="Calibri,Bold"/>
          <w14:ligatures w14:val="standardContextual"/>
        </w:rPr>
        <w:t>CZ285 11 042</w:t>
      </w:r>
    </w:p>
    <w:p w14:paraId="538E2500" w14:textId="75CD858B" w:rsidR="00C50E22" w:rsidRPr="00F2080F" w:rsidRDefault="00C50E22" w:rsidP="00C50E22">
      <w:pPr>
        <w:autoSpaceDE w:val="0"/>
        <w:autoSpaceDN w:val="0"/>
        <w:adjustRightInd w:val="0"/>
        <w:spacing w:after="0" w:line="240" w:lineRule="auto"/>
        <w:rPr>
          <w:rFonts w:ascii="Aptos" w:eastAsiaTheme="minorHAnsi" w:hAnsi="Aptos" w:cs="Calibri,Bold"/>
          <w14:ligatures w14:val="standardContextual"/>
        </w:rPr>
      </w:pPr>
      <w:r w:rsidRPr="00F2080F">
        <w:rPr>
          <w:rFonts w:ascii="Aptos" w:eastAsiaTheme="minorHAnsi" w:hAnsi="Aptos" w:cs="Calibri,Bold"/>
          <w14:ligatures w14:val="standardContextual"/>
        </w:rPr>
        <w:t xml:space="preserve">zastoupená: </w:t>
      </w:r>
      <w:r w:rsidR="00F2080F" w:rsidRPr="00F2080F">
        <w:rPr>
          <w:rFonts w:ascii="Aptos" w:eastAsiaTheme="minorHAnsi" w:hAnsi="Aptos" w:cs="Calibri,Bold"/>
          <w14:ligatures w14:val="standardContextual"/>
        </w:rPr>
        <w:t>Richard Pivrnec</w:t>
      </w:r>
    </w:p>
    <w:p w14:paraId="0F2E56AE" w14:textId="3998C723" w:rsidR="00C50E22" w:rsidRPr="00F2080F" w:rsidRDefault="00C50E22" w:rsidP="00C50E22">
      <w:pPr>
        <w:autoSpaceDE w:val="0"/>
        <w:autoSpaceDN w:val="0"/>
        <w:adjustRightInd w:val="0"/>
        <w:spacing w:after="0" w:line="240" w:lineRule="auto"/>
        <w:rPr>
          <w:rFonts w:ascii="Aptos" w:eastAsiaTheme="minorHAnsi" w:hAnsi="Aptos" w:cs="Calibri,Bold"/>
          <w14:ligatures w14:val="standardContextual"/>
        </w:rPr>
      </w:pPr>
      <w:r w:rsidRPr="00F2080F">
        <w:rPr>
          <w:rFonts w:ascii="Aptos" w:eastAsiaTheme="minorHAnsi" w:hAnsi="Aptos" w:cs="Calibri,Bold"/>
          <w14:ligatures w14:val="standardContextual"/>
        </w:rPr>
        <w:t xml:space="preserve">bankovní spojení: </w:t>
      </w:r>
      <w:r w:rsidR="00F2080F" w:rsidRPr="00F2080F">
        <w:rPr>
          <w:rFonts w:ascii="Aptos" w:eastAsiaTheme="minorHAnsi" w:hAnsi="Aptos" w:cs="Calibri,Bold"/>
          <w14:ligatures w14:val="standardContextual"/>
        </w:rPr>
        <w:t>Fio banka, a.s.</w:t>
      </w:r>
    </w:p>
    <w:p w14:paraId="7FC01757" w14:textId="261AEB3C" w:rsidR="00C50E22" w:rsidRPr="00F2080F" w:rsidRDefault="00C50E22" w:rsidP="00C50E22">
      <w:pPr>
        <w:autoSpaceDE w:val="0"/>
        <w:autoSpaceDN w:val="0"/>
        <w:adjustRightInd w:val="0"/>
        <w:spacing w:after="0" w:line="240" w:lineRule="auto"/>
        <w:rPr>
          <w:rFonts w:ascii="Aptos" w:eastAsiaTheme="minorHAnsi" w:hAnsi="Aptos" w:cs="Calibri,Bold"/>
          <w14:ligatures w14:val="standardContextual"/>
        </w:rPr>
      </w:pPr>
      <w:r w:rsidRPr="00F2080F">
        <w:rPr>
          <w:rFonts w:ascii="Aptos" w:eastAsiaTheme="minorHAnsi" w:hAnsi="Aptos" w:cs="Calibri,Bold"/>
          <w14:ligatures w14:val="standardContextual"/>
        </w:rPr>
        <w:t xml:space="preserve">číslo účtu: </w:t>
      </w:r>
      <w:r w:rsidR="00F2080F" w:rsidRPr="00F2080F">
        <w:rPr>
          <w:rFonts w:ascii="Aptos" w:eastAsiaTheme="minorHAnsi" w:hAnsi="Aptos" w:cs="Calibri,Bold"/>
          <w14:ligatures w14:val="standardContextual"/>
        </w:rPr>
        <w:t>2200315428/2010</w:t>
      </w:r>
    </w:p>
    <w:p w14:paraId="074C6569" w14:textId="1B852F82" w:rsidR="00C50E22" w:rsidRPr="00F2080F" w:rsidRDefault="00C50E22" w:rsidP="00C50E22">
      <w:pPr>
        <w:autoSpaceDE w:val="0"/>
        <w:autoSpaceDN w:val="0"/>
        <w:adjustRightInd w:val="0"/>
        <w:spacing w:after="0" w:line="240" w:lineRule="auto"/>
        <w:rPr>
          <w:rFonts w:ascii="Aptos" w:eastAsiaTheme="minorHAnsi" w:hAnsi="Aptos" w:cs="Calibri,Bold"/>
          <w14:ligatures w14:val="standardContextual"/>
        </w:rPr>
      </w:pPr>
      <w:r w:rsidRPr="00F2080F">
        <w:rPr>
          <w:rFonts w:ascii="Aptos" w:eastAsiaTheme="minorHAnsi" w:hAnsi="Aptos" w:cs="Calibri,Bold"/>
          <w14:ligatures w14:val="standardContextual"/>
        </w:rPr>
        <w:t xml:space="preserve">kontaktní osoba: </w:t>
      </w:r>
      <w:r w:rsidR="00F2080F" w:rsidRPr="00F2080F">
        <w:rPr>
          <w:rFonts w:ascii="Aptos" w:eastAsiaTheme="minorHAnsi" w:hAnsi="Aptos" w:cs="Calibri,Bold"/>
          <w14:ligatures w14:val="standardContextual"/>
        </w:rPr>
        <w:t xml:space="preserve">Barbora Smutná, e-mail: </w:t>
      </w:r>
      <w:hyperlink r:id="rId7" w:history="1">
        <w:r w:rsidR="00F2080F" w:rsidRPr="00F2080F">
          <w:rPr>
            <w:rStyle w:val="Hypertextovodkaz"/>
            <w:rFonts w:ascii="Aptos" w:eastAsiaTheme="minorHAnsi" w:hAnsi="Aptos" w:cs="Calibri,Bold"/>
            <w14:ligatures w14:val="standardContextual"/>
          </w:rPr>
          <w:t>zakazky@vlajky.eu</w:t>
        </w:r>
      </w:hyperlink>
      <w:r w:rsidR="00F2080F" w:rsidRPr="00F2080F">
        <w:rPr>
          <w:rFonts w:ascii="Aptos" w:eastAsiaTheme="minorHAnsi" w:hAnsi="Aptos" w:cs="Calibri,Bold"/>
          <w14:ligatures w14:val="standardContextual"/>
        </w:rPr>
        <w:t xml:space="preserve">, tel.: </w:t>
      </w:r>
      <w:r w:rsidR="00D45A31">
        <w:rPr>
          <w:rFonts w:ascii="Aptos" w:eastAsiaTheme="minorHAnsi" w:hAnsi="Aptos" w:cs="Calibri,Bold"/>
          <w14:ligatures w14:val="standardContextual"/>
        </w:rPr>
        <w:t>xxx xxx xxx</w:t>
      </w:r>
    </w:p>
    <w:p w14:paraId="6D31D5BF" w14:textId="2913ABEC" w:rsidR="004D6587" w:rsidRPr="00F2080F" w:rsidRDefault="00F2080F" w:rsidP="00626269">
      <w:pPr>
        <w:suppressAutoHyphens/>
        <w:spacing w:after="0" w:line="240" w:lineRule="auto"/>
        <w:rPr>
          <w:rFonts w:ascii="Aptos" w:eastAsia="Verdana" w:hAnsi="Aptos" w:cstheme="minorHAnsi"/>
          <w:lang w:eastAsia="zh-CN"/>
        </w:rPr>
      </w:pPr>
      <w:r w:rsidRPr="00F2080F">
        <w:rPr>
          <w:rFonts w:ascii="Aptos" w:eastAsiaTheme="minorHAnsi" w:hAnsi="Aptos" w:cs="Calibri,Bold"/>
          <w14:ligatures w14:val="standardContextual"/>
        </w:rPr>
        <w:t>zapsaná v obchodním rejstříku vedeném městským soudem v Praze, oddíl C, vložka 146903</w:t>
      </w:r>
      <w:bookmarkEnd w:id="0"/>
    </w:p>
    <w:p w14:paraId="1AA82B67" w14:textId="77777777" w:rsidR="00F2080F" w:rsidRDefault="00F2080F" w:rsidP="00626269">
      <w:pPr>
        <w:suppressAutoHyphens/>
        <w:spacing w:after="0" w:line="240" w:lineRule="auto"/>
        <w:rPr>
          <w:rFonts w:ascii="Aptos" w:eastAsia="Verdana" w:hAnsi="Aptos" w:cstheme="minorHAnsi"/>
          <w:lang w:eastAsia="zh-CN"/>
        </w:rPr>
      </w:pPr>
    </w:p>
    <w:p w14:paraId="4B8CB021" w14:textId="1BC2C910" w:rsidR="00626269" w:rsidRPr="00C50E22" w:rsidRDefault="00626269" w:rsidP="00626269">
      <w:pPr>
        <w:suppressAutoHyphens/>
        <w:spacing w:after="0" w:line="240" w:lineRule="auto"/>
        <w:rPr>
          <w:rFonts w:ascii="Aptos" w:eastAsia="Verdana" w:hAnsi="Aptos" w:cstheme="minorHAnsi"/>
          <w:lang w:eastAsia="zh-CN"/>
        </w:rPr>
      </w:pPr>
      <w:r w:rsidRPr="00F2080F">
        <w:rPr>
          <w:rFonts w:ascii="Aptos" w:eastAsia="Verdana" w:hAnsi="Aptos" w:cstheme="minorHAnsi"/>
          <w:lang w:eastAsia="zh-CN"/>
        </w:rPr>
        <w:t>(dále jen</w:t>
      </w:r>
      <w:r w:rsidRPr="00F2080F">
        <w:rPr>
          <w:rFonts w:ascii="Aptos" w:eastAsia="Verdana" w:hAnsi="Aptos" w:cstheme="minorHAnsi"/>
          <w:b/>
          <w:lang w:eastAsia="zh-CN"/>
        </w:rPr>
        <w:t xml:space="preserve"> „</w:t>
      </w:r>
      <w:r w:rsidR="00714697" w:rsidRPr="00F2080F">
        <w:rPr>
          <w:rFonts w:ascii="Aptos" w:eastAsia="Verdana" w:hAnsi="Aptos" w:cstheme="minorHAnsi"/>
          <w:b/>
          <w:lang w:eastAsia="zh-CN"/>
        </w:rPr>
        <w:t>z</w:t>
      </w:r>
      <w:r w:rsidRPr="00F2080F">
        <w:rPr>
          <w:rFonts w:ascii="Aptos" w:eastAsia="Verdana" w:hAnsi="Aptos" w:cstheme="minorHAnsi"/>
          <w:b/>
          <w:lang w:eastAsia="zh-CN"/>
        </w:rPr>
        <w:t>hotovitel“</w:t>
      </w:r>
      <w:r w:rsidRPr="00F2080F">
        <w:rPr>
          <w:rFonts w:ascii="Aptos" w:eastAsia="Verdana" w:hAnsi="Aptos" w:cstheme="minorHAnsi"/>
          <w:lang w:eastAsia="zh-CN"/>
        </w:rPr>
        <w:t>)</w:t>
      </w:r>
    </w:p>
    <w:p w14:paraId="6F4DC38B" w14:textId="77777777" w:rsidR="00626269" w:rsidRPr="00C50E22" w:rsidRDefault="00626269" w:rsidP="00626269">
      <w:pPr>
        <w:suppressAutoHyphens/>
        <w:spacing w:after="0" w:line="240" w:lineRule="auto"/>
        <w:rPr>
          <w:rFonts w:ascii="Aptos" w:eastAsia="Verdana" w:hAnsi="Aptos" w:cstheme="minorHAnsi"/>
          <w:lang w:eastAsia="zh-CN"/>
        </w:rPr>
      </w:pPr>
    </w:p>
    <w:p w14:paraId="1553985F" w14:textId="77777777" w:rsidR="00626269" w:rsidRPr="00C50E22" w:rsidRDefault="00626269" w:rsidP="00626269">
      <w:pPr>
        <w:suppressAutoHyphens/>
        <w:spacing w:after="0" w:line="240" w:lineRule="auto"/>
        <w:rPr>
          <w:rFonts w:ascii="Aptos" w:eastAsia="Verdana" w:hAnsi="Aptos" w:cstheme="minorHAnsi"/>
          <w:lang w:eastAsia="zh-CN"/>
        </w:rPr>
      </w:pPr>
      <w:r w:rsidRPr="00C50E22">
        <w:rPr>
          <w:rFonts w:ascii="Aptos" w:eastAsia="Verdana" w:hAnsi="Aptos" w:cstheme="minorHAnsi"/>
          <w:lang w:eastAsia="zh-CN"/>
        </w:rPr>
        <w:t xml:space="preserve">uzavírají níže uvedeného dne, měsíce a roku tuto </w:t>
      </w:r>
    </w:p>
    <w:p w14:paraId="43092524" w14:textId="77777777" w:rsidR="00626269" w:rsidRPr="00C50E22" w:rsidRDefault="00626269" w:rsidP="00626269">
      <w:pPr>
        <w:suppressAutoHyphens/>
        <w:spacing w:after="0" w:line="240" w:lineRule="auto"/>
        <w:rPr>
          <w:rFonts w:ascii="Aptos" w:eastAsia="Verdana" w:hAnsi="Aptos" w:cstheme="minorHAnsi"/>
          <w:lang w:eastAsia="zh-CN"/>
        </w:rPr>
      </w:pPr>
    </w:p>
    <w:p w14:paraId="50E2AB7F" w14:textId="07AE46AE" w:rsidR="00626269" w:rsidRPr="00C50E22" w:rsidRDefault="00626269" w:rsidP="00626269">
      <w:pPr>
        <w:suppressAutoHyphens/>
        <w:spacing w:after="0" w:line="240" w:lineRule="auto"/>
        <w:jc w:val="center"/>
        <w:rPr>
          <w:rFonts w:ascii="Aptos" w:eastAsia="Verdana" w:hAnsi="Aptos" w:cstheme="minorHAnsi"/>
          <w:b/>
          <w:bCs/>
          <w:lang w:eastAsia="zh-CN"/>
        </w:rPr>
      </w:pPr>
      <w:r w:rsidRPr="00C50E22">
        <w:rPr>
          <w:rFonts w:ascii="Aptos" w:eastAsia="Verdana" w:hAnsi="Aptos" w:cstheme="minorHAnsi"/>
          <w:b/>
          <w:bCs/>
          <w:lang w:eastAsia="zh-CN"/>
        </w:rPr>
        <w:t>smlouvu o dílo</w:t>
      </w:r>
      <w:r w:rsidR="00CA7449" w:rsidRPr="00C50E22">
        <w:rPr>
          <w:rFonts w:ascii="Aptos" w:eastAsia="Verdana" w:hAnsi="Aptos" w:cstheme="minorHAnsi"/>
          <w:b/>
          <w:bCs/>
          <w:lang w:eastAsia="zh-CN"/>
        </w:rPr>
        <w:t xml:space="preserve"> –</w:t>
      </w:r>
      <w:r w:rsidR="00CB7914" w:rsidRPr="00C50E22">
        <w:rPr>
          <w:rFonts w:ascii="Aptos" w:eastAsia="Verdana" w:hAnsi="Aptos" w:cstheme="minorHAnsi"/>
          <w:b/>
          <w:bCs/>
          <w:lang w:eastAsia="zh-CN"/>
        </w:rPr>
        <w:t xml:space="preserve"> </w:t>
      </w:r>
      <w:r w:rsidR="00517FBE">
        <w:rPr>
          <w:rFonts w:ascii="Aptos" w:eastAsia="Verdana" w:hAnsi="Aptos" w:cstheme="minorHAnsi"/>
          <w:b/>
          <w:bCs/>
          <w:lang w:eastAsia="zh-CN"/>
        </w:rPr>
        <w:t>d</w:t>
      </w:r>
      <w:r w:rsidR="009D1E21" w:rsidRPr="009D1E21">
        <w:rPr>
          <w:rFonts w:ascii="Aptos" w:eastAsia="Verdana" w:hAnsi="Aptos" w:cstheme="minorHAnsi"/>
          <w:b/>
          <w:bCs/>
          <w:lang w:eastAsia="zh-CN"/>
        </w:rPr>
        <w:t>odávka vybavení a merchandisingu pro venkovní chill-out zónu Pardubice</w:t>
      </w:r>
    </w:p>
    <w:p w14:paraId="22DA03AD" w14:textId="77777777" w:rsidR="00626269" w:rsidRPr="00C50E22" w:rsidRDefault="00626269" w:rsidP="00626269">
      <w:pPr>
        <w:suppressAutoHyphens/>
        <w:spacing w:after="0" w:line="240" w:lineRule="auto"/>
        <w:jc w:val="center"/>
        <w:rPr>
          <w:rFonts w:ascii="Aptos" w:eastAsia="Verdana" w:hAnsi="Aptos" w:cstheme="minorHAnsi"/>
          <w:lang w:eastAsia="zh-CN"/>
        </w:rPr>
      </w:pPr>
      <w:r w:rsidRPr="00C50E22">
        <w:rPr>
          <w:rFonts w:ascii="Aptos" w:eastAsia="Verdana" w:hAnsi="Aptos" w:cstheme="minorHAnsi"/>
          <w:lang w:eastAsia="zh-CN"/>
        </w:rPr>
        <w:t>(dále jen „smlouva“):</w:t>
      </w:r>
    </w:p>
    <w:p w14:paraId="20CBC3D7" w14:textId="77777777" w:rsidR="00626269" w:rsidRPr="00C50E22" w:rsidRDefault="00626269" w:rsidP="00626269">
      <w:pPr>
        <w:suppressAutoHyphens/>
        <w:spacing w:after="0" w:line="240" w:lineRule="auto"/>
        <w:jc w:val="center"/>
        <w:rPr>
          <w:rFonts w:ascii="Aptos" w:eastAsia="Times New Roman" w:hAnsi="Aptos" w:cstheme="minorHAnsi"/>
          <w:b/>
          <w:color w:val="000000"/>
          <w:lang w:eastAsia="zh-CN"/>
        </w:rPr>
      </w:pPr>
    </w:p>
    <w:p w14:paraId="4424C73A" w14:textId="77777777" w:rsidR="00626269" w:rsidRPr="00C50E22" w:rsidRDefault="00626269" w:rsidP="00626269">
      <w:pPr>
        <w:spacing w:after="0" w:line="240" w:lineRule="auto"/>
        <w:contextualSpacing/>
        <w:jc w:val="both"/>
        <w:rPr>
          <w:rFonts w:ascii="Aptos" w:hAnsi="Aptos" w:cs="Calibri"/>
        </w:rPr>
      </w:pPr>
    </w:p>
    <w:p w14:paraId="51FBD7C8" w14:textId="77777777" w:rsidR="00626269" w:rsidRPr="00C50E22" w:rsidRDefault="00626269" w:rsidP="00626269">
      <w:pPr>
        <w:spacing w:after="0" w:line="240" w:lineRule="auto"/>
        <w:jc w:val="center"/>
        <w:rPr>
          <w:rFonts w:ascii="Aptos" w:hAnsi="Aptos" w:cs="Arial"/>
          <w:b/>
          <w:bCs/>
          <w:snapToGrid w:val="0"/>
        </w:rPr>
      </w:pPr>
      <w:r w:rsidRPr="00C50E22">
        <w:rPr>
          <w:rFonts w:ascii="Aptos" w:hAnsi="Aptos" w:cs="Arial"/>
          <w:b/>
          <w:bCs/>
          <w:snapToGrid w:val="0"/>
        </w:rPr>
        <w:t>I.</w:t>
      </w:r>
    </w:p>
    <w:p w14:paraId="4591FA15" w14:textId="77777777" w:rsidR="00626269" w:rsidRPr="00C50E22" w:rsidRDefault="00626269" w:rsidP="00626269">
      <w:pPr>
        <w:spacing w:after="0" w:line="240" w:lineRule="auto"/>
        <w:jc w:val="center"/>
        <w:rPr>
          <w:rFonts w:ascii="Aptos" w:hAnsi="Aptos" w:cs="Arial"/>
          <w:b/>
          <w:bCs/>
          <w:snapToGrid w:val="0"/>
        </w:rPr>
      </w:pPr>
      <w:r w:rsidRPr="00C50E22">
        <w:rPr>
          <w:rFonts w:ascii="Aptos" w:hAnsi="Aptos" w:cs="Arial"/>
          <w:b/>
          <w:bCs/>
          <w:snapToGrid w:val="0"/>
        </w:rPr>
        <w:t>Úvodní ustanovení</w:t>
      </w:r>
    </w:p>
    <w:p w14:paraId="0C33DD16" w14:textId="77777777" w:rsidR="00626269" w:rsidRPr="00C50E22" w:rsidRDefault="00626269" w:rsidP="00626269">
      <w:pPr>
        <w:spacing w:after="0" w:line="240" w:lineRule="auto"/>
        <w:jc w:val="both"/>
        <w:rPr>
          <w:rFonts w:ascii="Aptos" w:hAnsi="Aptos" w:cstheme="minorHAnsi"/>
          <w:snapToGrid w:val="0"/>
        </w:rPr>
      </w:pPr>
    </w:p>
    <w:p w14:paraId="3CB54638" w14:textId="77777777" w:rsidR="00626269" w:rsidRPr="00C50E22" w:rsidRDefault="00626269" w:rsidP="00626269">
      <w:pPr>
        <w:pStyle w:val="Odstavecseseznamem"/>
        <w:numPr>
          <w:ilvl w:val="0"/>
          <w:numId w:val="1"/>
        </w:numPr>
        <w:tabs>
          <w:tab w:val="num" w:pos="284"/>
        </w:tabs>
        <w:ind w:left="284" w:hanging="284"/>
        <w:jc w:val="both"/>
        <w:rPr>
          <w:rFonts w:ascii="Aptos" w:hAnsi="Aptos" w:cstheme="minorHAnsi"/>
          <w:snapToGrid w:val="0"/>
          <w:sz w:val="22"/>
          <w:szCs w:val="22"/>
        </w:rPr>
      </w:pPr>
      <w:r w:rsidRPr="00C50E22">
        <w:rPr>
          <w:rFonts w:ascii="Aptos" w:hAnsi="Aptos" w:cstheme="minorHAnsi"/>
          <w:snapToGrid w:val="0"/>
          <w:sz w:val="22"/>
          <w:szCs w:val="22"/>
        </w:rPr>
        <w:t xml:space="preserve">Smluvní strany prohlašují, že tuto smlouvu uzavírají po řádném uvážení a jsou plně způsobilé ke splnění závazků, které na sebe touto smlouvou převezmou. </w:t>
      </w:r>
    </w:p>
    <w:p w14:paraId="1153B926" w14:textId="77777777" w:rsidR="00626269" w:rsidRPr="00C50E22" w:rsidRDefault="00626269" w:rsidP="00626269">
      <w:pPr>
        <w:pStyle w:val="Odstavecseseznamem"/>
        <w:ind w:left="284"/>
        <w:jc w:val="both"/>
        <w:rPr>
          <w:rFonts w:ascii="Aptos" w:hAnsi="Aptos" w:cstheme="minorHAnsi"/>
          <w:snapToGrid w:val="0"/>
          <w:sz w:val="22"/>
          <w:szCs w:val="22"/>
        </w:rPr>
      </w:pPr>
    </w:p>
    <w:p w14:paraId="53F2A25F" w14:textId="77777777" w:rsidR="00626269" w:rsidRPr="00C50E22" w:rsidRDefault="00626269" w:rsidP="00626269">
      <w:pPr>
        <w:pStyle w:val="Odstavecseseznamem"/>
        <w:numPr>
          <w:ilvl w:val="0"/>
          <w:numId w:val="1"/>
        </w:numPr>
        <w:tabs>
          <w:tab w:val="num" w:pos="284"/>
        </w:tabs>
        <w:ind w:left="284" w:hanging="284"/>
        <w:jc w:val="both"/>
        <w:rPr>
          <w:rFonts w:ascii="Aptos" w:hAnsi="Aptos" w:cstheme="minorHAnsi"/>
          <w:snapToGrid w:val="0"/>
          <w:sz w:val="22"/>
          <w:szCs w:val="22"/>
        </w:rPr>
      </w:pPr>
      <w:r w:rsidRPr="00C50E22">
        <w:rPr>
          <w:rFonts w:ascii="Aptos" w:hAnsi="Aptos" w:cstheme="minorHAnsi"/>
          <w:sz w:val="22"/>
          <w:szCs w:val="22"/>
        </w:rPr>
        <w:t xml:space="preserve">Zhotovitel dále prohlašuje, že </w:t>
      </w:r>
      <w:r w:rsidRPr="00C50E22">
        <w:rPr>
          <w:rFonts w:ascii="Aptos" w:hAnsi="Aptos" w:cstheme="minorHAnsi"/>
          <w:snapToGrid w:val="0"/>
          <w:sz w:val="22"/>
          <w:szCs w:val="22"/>
        </w:rPr>
        <w:t xml:space="preserve">k provedení díla dle této smlouvy má veškerá potřebná podnikatelská oprávnění a </w:t>
      </w:r>
      <w:r w:rsidRPr="00C50E22">
        <w:rPr>
          <w:rFonts w:ascii="Aptos" w:hAnsi="Aptos" w:cstheme="minorHAnsi"/>
          <w:sz w:val="22"/>
          <w:szCs w:val="22"/>
        </w:rPr>
        <w:t>splňuje veškeré kvalifikační požadavky potřebné pro jeho řádné a kompletní zhotovení.</w:t>
      </w:r>
    </w:p>
    <w:p w14:paraId="1E4BFFDD" w14:textId="77777777" w:rsidR="00626269" w:rsidRPr="00C50E22" w:rsidRDefault="00626269" w:rsidP="00626269">
      <w:pPr>
        <w:spacing w:after="0" w:line="240" w:lineRule="auto"/>
        <w:jc w:val="center"/>
        <w:rPr>
          <w:rFonts w:ascii="Aptos" w:hAnsi="Aptos" w:cstheme="minorHAnsi"/>
          <w:b/>
          <w:bCs/>
          <w:snapToGrid w:val="0"/>
        </w:rPr>
      </w:pPr>
    </w:p>
    <w:p w14:paraId="4FB77B96" w14:textId="77777777" w:rsidR="00315B5A" w:rsidRPr="00C50E22" w:rsidRDefault="00315B5A" w:rsidP="00626269">
      <w:pPr>
        <w:spacing w:after="0" w:line="240" w:lineRule="auto"/>
        <w:jc w:val="center"/>
        <w:rPr>
          <w:rFonts w:ascii="Aptos" w:hAnsi="Aptos" w:cstheme="minorHAnsi"/>
          <w:b/>
          <w:bCs/>
          <w:snapToGrid w:val="0"/>
        </w:rPr>
      </w:pPr>
    </w:p>
    <w:p w14:paraId="64A38398" w14:textId="77777777" w:rsidR="00626269" w:rsidRPr="00C50E22" w:rsidRDefault="00626269" w:rsidP="00626269">
      <w:pPr>
        <w:spacing w:after="0" w:line="240" w:lineRule="auto"/>
        <w:jc w:val="center"/>
        <w:rPr>
          <w:rFonts w:ascii="Aptos" w:hAnsi="Aptos" w:cstheme="minorHAnsi"/>
          <w:b/>
          <w:bCs/>
          <w:snapToGrid w:val="0"/>
        </w:rPr>
      </w:pPr>
    </w:p>
    <w:p w14:paraId="6FFC54E7" w14:textId="77777777" w:rsidR="00626269" w:rsidRPr="00C50E22" w:rsidRDefault="00626269" w:rsidP="00626269">
      <w:pPr>
        <w:spacing w:after="0" w:line="240" w:lineRule="auto"/>
        <w:jc w:val="center"/>
        <w:rPr>
          <w:rFonts w:ascii="Aptos" w:hAnsi="Aptos" w:cs="Arial"/>
          <w:b/>
          <w:bCs/>
          <w:snapToGrid w:val="0"/>
        </w:rPr>
      </w:pPr>
      <w:r w:rsidRPr="00C50E22">
        <w:rPr>
          <w:rFonts w:ascii="Aptos" w:hAnsi="Aptos" w:cs="Arial"/>
          <w:b/>
          <w:bCs/>
          <w:snapToGrid w:val="0"/>
        </w:rPr>
        <w:t>II.</w:t>
      </w:r>
    </w:p>
    <w:p w14:paraId="3E521755" w14:textId="77777777" w:rsidR="00626269" w:rsidRPr="00C50E22" w:rsidRDefault="00626269" w:rsidP="00626269">
      <w:pPr>
        <w:spacing w:after="0" w:line="240" w:lineRule="auto"/>
        <w:jc w:val="center"/>
        <w:rPr>
          <w:rFonts w:ascii="Aptos" w:hAnsi="Aptos" w:cs="Arial"/>
          <w:b/>
          <w:bCs/>
          <w:snapToGrid w:val="0"/>
        </w:rPr>
      </w:pPr>
      <w:r w:rsidRPr="00C50E22">
        <w:rPr>
          <w:rFonts w:ascii="Aptos" w:hAnsi="Aptos" w:cs="Arial"/>
          <w:b/>
          <w:bCs/>
          <w:snapToGrid w:val="0"/>
        </w:rPr>
        <w:t>Předmět smlouvy, předmět plnění</w:t>
      </w:r>
    </w:p>
    <w:p w14:paraId="6E55E3A1" w14:textId="77777777" w:rsidR="00626269" w:rsidRPr="00C50E22" w:rsidRDefault="00626269" w:rsidP="00626269">
      <w:pPr>
        <w:spacing w:after="0" w:line="240" w:lineRule="auto"/>
        <w:jc w:val="center"/>
        <w:rPr>
          <w:rFonts w:ascii="Aptos" w:hAnsi="Aptos" w:cs="Arial"/>
          <w:b/>
          <w:bCs/>
          <w:snapToGrid w:val="0"/>
        </w:rPr>
      </w:pPr>
    </w:p>
    <w:p w14:paraId="700A89D4" w14:textId="29C8D79B" w:rsidR="00626269" w:rsidRPr="00C50E22" w:rsidRDefault="00626269" w:rsidP="00626269">
      <w:pPr>
        <w:numPr>
          <w:ilvl w:val="0"/>
          <w:numId w:val="14"/>
        </w:numPr>
        <w:spacing w:after="0" w:line="240" w:lineRule="auto"/>
        <w:ind w:left="284" w:hanging="284"/>
        <w:contextualSpacing/>
        <w:jc w:val="both"/>
        <w:rPr>
          <w:rFonts w:ascii="Aptos" w:eastAsiaTheme="minorHAnsi" w:hAnsi="Aptos" w:cstheme="minorBidi"/>
        </w:rPr>
      </w:pPr>
      <w:r w:rsidRPr="00C50E22">
        <w:rPr>
          <w:rFonts w:ascii="Aptos" w:eastAsiaTheme="minorHAnsi" w:hAnsi="Aptos" w:cstheme="minorBidi"/>
        </w:rPr>
        <w:t>Předmětem této smlouvy je závazek zhotovitele na svůj náklad a nebezpečí zhotovit</w:t>
      </w:r>
      <w:r w:rsidR="00FE4C00">
        <w:rPr>
          <w:rFonts w:ascii="Aptos" w:eastAsiaTheme="minorHAnsi" w:hAnsi="Aptos" w:cstheme="minorBidi"/>
        </w:rPr>
        <w:t xml:space="preserve"> (obstarat)</w:t>
      </w:r>
      <w:r w:rsidRPr="00C50E22">
        <w:rPr>
          <w:rFonts w:ascii="Aptos" w:eastAsiaTheme="minorHAnsi" w:hAnsi="Aptos" w:cstheme="minorBidi"/>
        </w:rPr>
        <w:t xml:space="preserve"> a předat objednateli dílo dále touto smlouvou vymezené, a to v rozsahu, kvalitě a za podmínek stanovených touto smlouvou, a závazek objednatele od zhotovitele řádně </w:t>
      </w:r>
      <w:r w:rsidR="00112CE2">
        <w:rPr>
          <w:rFonts w:ascii="Aptos" w:eastAsiaTheme="minorHAnsi" w:hAnsi="Aptos" w:cstheme="minorBidi"/>
        </w:rPr>
        <w:t>dokončené</w:t>
      </w:r>
      <w:r w:rsidRPr="00C50E22">
        <w:rPr>
          <w:rFonts w:ascii="Aptos" w:eastAsiaTheme="minorHAnsi" w:hAnsi="Aptos" w:cstheme="minorBidi"/>
        </w:rPr>
        <w:t xml:space="preserve"> dílo převzít a uhradit zhotoviteli cenu způsobem, za podmínek a ve výši stanovené v čl. IV. této smlouvy. </w:t>
      </w:r>
    </w:p>
    <w:p w14:paraId="5F566B0C" w14:textId="77777777" w:rsidR="00626269" w:rsidRPr="00C50E22" w:rsidRDefault="00626269" w:rsidP="00626269">
      <w:pPr>
        <w:spacing w:after="0" w:line="240" w:lineRule="auto"/>
        <w:ind w:left="284"/>
        <w:contextualSpacing/>
        <w:jc w:val="both"/>
        <w:rPr>
          <w:rFonts w:ascii="Aptos" w:eastAsiaTheme="minorHAnsi" w:hAnsi="Aptos" w:cstheme="minorBidi"/>
        </w:rPr>
      </w:pPr>
    </w:p>
    <w:p w14:paraId="272E767A" w14:textId="6E232BC2" w:rsidR="00FE4C00" w:rsidRPr="00FE4C00" w:rsidRDefault="00626269" w:rsidP="00FE4C00">
      <w:pPr>
        <w:numPr>
          <w:ilvl w:val="0"/>
          <w:numId w:val="14"/>
        </w:numPr>
        <w:spacing w:after="0" w:line="240" w:lineRule="auto"/>
        <w:contextualSpacing/>
        <w:jc w:val="both"/>
        <w:rPr>
          <w:rFonts w:ascii="Aptos" w:eastAsiaTheme="minorHAnsi" w:hAnsi="Aptos" w:cstheme="minorBidi"/>
        </w:rPr>
      </w:pPr>
      <w:r w:rsidRPr="00FE4C00">
        <w:rPr>
          <w:rFonts w:ascii="Aptos" w:eastAsiaTheme="minorHAnsi" w:hAnsi="Aptos" w:cstheme="minorBidi"/>
        </w:rPr>
        <w:t>Zhotovitel se zavazuje provést pro objednatele dílo</w:t>
      </w:r>
      <w:r w:rsidR="00517FBE" w:rsidRPr="00FE4C00">
        <w:rPr>
          <w:rFonts w:ascii="Aptos" w:eastAsiaTheme="minorHAnsi" w:hAnsi="Aptos" w:cstheme="minorBidi"/>
        </w:rPr>
        <w:t xml:space="preserve">, </w:t>
      </w:r>
      <w:r w:rsidR="008342F5">
        <w:rPr>
          <w:rFonts w:ascii="Aptos" w:eastAsiaTheme="minorHAnsi" w:hAnsi="Aptos" w:cstheme="minorBidi"/>
        </w:rPr>
        <w:t>spočívající v</w:t>
      </w:r>
      <w:r w:rsidR="00FE4C00" w:rsidRPr="00FE4C00">
        <w:rPr>
          <w:rFonts w:ascii="Aptos" w:eastAsiaTheme="minorHAnsi" w:hAnsi="Aptos" w:cstheme="minorBidi"/>
        </w:rPr>
        <w:t>:</w:t>
      </w:r>
    </w:p>
    <w:p w14:paraId="16D6C9FD" w14:textId="49F3F912" w:rsidR="00FE4C00" w:rsidRPr="00D05876" w:rsidRDefault="00FE4C00" w:rsidP="00D05876">
      <w:pPr>
        <w:pStyle w:val="Odstavecseseznamem"/>
        <w:numPr>
          <w:ilvl w:val="0"/>
          <w:numId w:val="27"/>
        </w:numPr>
        <w:ind w:left="709" w:hanging="359"/>
        <w:contextualSpacing/>
        <w:jc w:val="both"/>
        <w:rPr>
          <w:rFonts w:ascii="Aptos" w:eastAsiaTheme="minorHAnsi" w:hAnsi="Aptos" w:cstheme="minorBidi"/>
          <w:sz w:val="22"/>
          <w:szCs w:val="22"/>
        </w:rPr>
      </w:pPr>
      <w:r w:rsidRPr="00D05876">
        <w:rPr>
          <w:rFonts w:ascii="Aptos" w:eastAsiaTheme="minorHAnsi" w:hAnsi="Aptos" w:cstheme="minorBidi"/>
          <w:sz w:val="22"/>
          <w:szCs w:val="22"/>
        </w:rPr>
        <w:t xml:space="preserve">obstarání jednotlivých prvků </w:t>
      </w:r>
      <w:r w:rsidR="007B08CC" w:rsidRPr="00D05876">
        <w:rPr>
          <w:rFonts w:ascii="Aptos" w:eastAsiaTheme="minorHAnsi" w:hAnsi="Aptos" w:cstheme="minorBidi"/>
          <w:sz w:val="22"/>
          <w:szCs w:val="22"/>
        </w:rPr>
        <w:t>mobilního vybavení a</w:t>
      </w:r>
      <w:r w:rsidRPr="00D05876">
        <w:rPr>
          <w:rFonts w:ascii="Aptos" w:eastAsiaTheme="minorHAnsi" w:hAnsi="Aptos" w:cstheme="minorBidi"/>
          <w:sz w:val="22"/>
          <w:szCs w:val="22"/>
        </w:rPr>
        <w:t xml:space="preserve"> předmětů</w:t>
      </w:r>
      <w:r w:rsidR="007B08CC" w:rsidRPr="00D05876">
        <w:rPr>
          <w:rFonts w:ascii="Aptos" w:eastAsiaTheme="minorHAnsi" w:hAnsi="Aptos" w:cstheme="minorBidi"/>
          <w:sz w:val="22"/>
          <w:szCs w:val="22"/>
        </w:rPr>
        <w:t xml:space="preserve"> merchandisingu pro vytvoření veřejné promo chill-out zóny města Pardubice</w:t>
      </w:r>
      <w:r w:rsidR="008342F5">
        <w:rPr>
          <w:rFonts w:ascii="Aptos" w:eastAsiaTheme="minorHAnsi" w:hAnsi="Aptos" w:cstheme="minorBidi"/>
          <w:sz w:val="22"/>
          <w:szCs w:val="22"/>
        </w:rPr>
        <w:t>,</w:t>
      </w:r>
      <w:r w:rsidR="007B08CC" w:rsidRPr="00D05876">
        <w:rPr>
          <w:rFonts w:ascii="Aptos" w:eastAsiaTheme="minorHAnsi" w:hAnsi="Aptos" w:cstheme="minorBidi"/>
          <w:sz w:val="22"/>
          <w:szCs w:val="22"/>
        </w:rPr>
        <w:t xml:space="preserve"> </w:t>
      </w:r>
      <w:r w:rsidRPr="00D05876">
        <w:rPr>
          <w:rFonts w:ascii="Aptos" w:eastAsiaTheme="minorHAnsi" w:hAnsi="Aptos" w:cstheme="minorBidi"/>
          <w:sz w:val="22"/>
          <w:szCs w:val="22"/>
        </w:rPr>
        <w:t xml:space="preserve">určených k jejich využití </w:t>
      </w:r>
      <w:r w:rsidR="007B08CC" w:rsidRPr="00D05876">
        <w:rPr>
          <w:rFonts w:ascii="Aptos" w:eastAsiaTheme="minorHAnsi" w:hAnsi="Aptos" w:cstheme="minorBidi"/>
          <w:sz w:val="22"/>
          <w:szCs w:val="22"/>
        </w:rPr>
        <w:t>na sportovních</w:t>
      </w:r>
      <w:r w:rsidRPr="00D05876">
        <w:rPr>
          <w:rFonts w:ascii="Aptos" w:eastAsiaTheme="minorHAnsi" w:hAnsi="Aptos" w:cstheme="minorBidi"/>
          <w:sz w:val="22"/>
          <w:szCs w:val="22"/>
        </w:rPr>
        <w:t>,</w:t>
      </w:r>
      <w:r w:rsidR="007B08CC" w:rsidRPr="00D05876">
        <w:rPr>
          <w:rFonts w:ascii="Aptos" w:eastAsiaTheme="minorHAnsi" w:hAnsi="Aptos" w:cstheme="minorBidi"/>
          <w:sz w:val="22"/>
          <w:szCs w:val="22"/>
        </w:rPr>
        <w:t xml:space="preserve"> kulturních</w:t>
      </w:r>
      <w:r w:rsidRPr="00D05876">
        <w:rPr>
          <w:rFonts w:ascii="Aptos" w:eastAsiaTheme="minorHAnsi" w:hAnsi="Aptos" w:cstheme="minorBidi"/>
          <w:sz w:val="22"/>
          <w:szCs w:val="22"/>
        </w:rPr>
        <w:t xml:space="preserve"> či společenských</w:t>
      </w:r>
      <w:r w:rsidR="007B08CC" w:rsidRPr="00D05876">
        <w:rPr>
          <w:rFonts w:ascii="Aptos" w:eastAsiaTheme="minorHAnsi" w:hAnsi="Aptos" w:cstheme="minorBidi"/>
          <w:sz w:val="22"/>
          <w:szCs w:val="22"/>
        </w:rPr>
        <w:t xml:space="preserve"> outdoorových akcích</w:t>
      </w:r>
      <w:r w:rsidR="008342F5">
        <w:rPr>
          <w:rFonts w:ascii="Aptos" w:eastAsiaTheme="minorHAnsi" w:hAnsi="Aptos" w:cstheme="minorBidi"/>
          <w:sz w:val="22"/>
          <w:szCs w:val="22"/>
        </w:rPr>
        <w:t xml:space="preserve"> a sloužících k propagaci statutárního města Pardubice</w:t>
      </w:r>
      <w:r w:rsidR="00517FBE" w:rsidRPr="00D05876">
        <w:rPr>
          <w:rFonts w:ascii="Aptos" w:eastAsiaTheme="minorHAnsi" w:hAnsi="Aptos" w:cstheme="minorBidi"/>
          <w:sz w:val="22"/>
          <w:szCs w:val="22"/>
        </w:rPr>
        <w:t>,</w:t>
      </w:r>
      <w:r w:rsidR="007B08CC" w:rsidRPr="00D05876">
        <w:rPr>
          <w:rFonts w:ascii="Aptos" w:eastAsiaTheme="minorHAnsi" w:hAnsi="Aptos" w:cstheme="minorBidi"/>
          <w:sz w:val="22"/>
          <w:szCs w:val="22"/>
        </w:rPr>
        <w:t xml:space="preserve"> </w:t>
      </w:r>
    </w:p>
    <w:p w14:paraId="7C41D3C9" w14:textId="35515362" w:rsidR="00FE4C00" w:rsidRPr="00D05876" w:rsidRDefault="00FE4C00" w:rsidP="00D05876">
      <w:pPr>
        <w:pStyle w:val="Odstavecseseznamem"/>
        <w:numPr>
          <w:ilvl w:val="0"/>
          <w:numId w:val="27"/>
        </w:numPr>
        <w:ind w:left="709" w:hanging="359"/>
        <w:contextualSpacing/>
        <w:jc w:val="both"/>
        <w:rPr>
          <w:rFonts w:ascii="Aptos" w:eastAsiaTheme="minorHAnsi" w:hAnsi="Aptos" w:cstheme="minorBidi"/>
          <w:sz w:val="22"/>
          <w:szCs w:val="22"/>
        </w:rPr>
      </w:pPr>
      <w:r w:rsidRPr="00D05876">
        <w:rPr>
          <w:rFonts w:ascii="Aptos" w:eastAsiaTheme="minorHAnsi" w:hAnsi="Aptos" w:cstheme="minorBidi"/>
          <w:sz w:val="22"/>
          <w:szCs w:val="22"/>
        </w:rPr>
        <w:t xml:space="preserve">vytvoření </w:t>
      </w:r>
      <w:r w:rsidR="007B08CC" w:rsidRPr="00D05876">
        <w:rPr>
          <w:rFonts w:ascii="Aptos" w:eastAsiaTheme="minorHAnsi" w:hAnsi="Aptos" w:cstheme="minorBidi"/>
          <w:sz w:val="22"/>
          <w:szCs w:val="22"/>
        </w:rPr>
        <w:t>grafických návrhů</w:t>
      </w:r>
      <w:r w:rsidRPr="00D05876">
        <w:rPr>
          <w:rFonts w:ascii="Aptos" w:eastAsiaTheme="minorHAnsi" w:hAnsi="Aptos" w:cstheme="minorBidi"/>
          <w:sz w:val="22"/>
          <w:szCs w:val="22"/>
        </w:rPr>
        <w:t xml:space="preserve"> </w:t>
      </w:r>
      <w:r w:rsidR="008342F5">
        <w:rPr>
          <w:rFonts w:ascii="Aptos" w:eastAsiaTheme="minorHAnsi" w:hAnsi="Aptos" w:cstheme="minorBidi"/>
          <w:sz w:val="22"/>
          <w:szCs w:val="22"/>
        </w:rPr>
        <w:t xml:space="preserve">propagujících statutární město Pardubice, </w:t>
      </w:r>
      <w:r w:rsidRPr="00D05876">
        <w:rPr>
          <w:rFonts w:ascii="Aptos" w:eastAsiaTheme="minorHAnsi" w:hAnsi="Aptos" w:cstheme="minorBidi"/>
          <w:sz w:val="22"/>
          <w:szCs w:val="22"/>
        </w:rPr>
        <w:t xml:space="preserve">určených k označení (potisku) </w:t>
      </w:r>
      <w:r w:rsidR="00F607F1" w:rsidRPr="00D05876">
        <w:rPr>
          <w:rFonts w:ascii="Aptos" w:eastAsiaTheme="minorHAnsi" w:hAnsi="Aptos" w:cstheme="minorBidi"/>
          <w:sz w:val="22"/>
          <w:szCs w:val="22"/>
        </w:rPr>
        <w:t>jednotlivých prvků</w:t>
      </w:r>
      <w:r w:rsidR="00714697" w:rsidRPr="00D05876">
        <w:rPr>
          <w:rFonts w:ascii="Aptos" w:eastAsiaTheme="minorHAnsi" w:hAnsi="Aptos" w:cstheme="minorBidi"/>
          <w:sz w:val="22"/>
          <w:szCs w:val="22"/>
        </w:rPr>
        <w:t xml:space="preserve"> </w:t>
      </w:r>
      <w:r w:rsidRPr="00D05876">
        <w:rPr>
          <w:rFonts w:ascii="Aptos" w:eastAsiaTheme="minorHAnsi" w:hAnsi="Aptos" w:cstheme="minorBidi"/>
          <w:sz w:val="22"/>
          <w:szCs w:val="22"/>
        </w:rPr>
        <w:t>a předmětů</w:t>
      </w:r>
      <w:r w:rsidR="008342F5">
        <w:rPr>
          <w:rFonts w:ascii="Aptos" w:eastAsiaTheme="minorHAnsi" w:hAnsi="Aptos" w:cstheme="minorBidi"/>
          <w:sz w:val="22"/>
          <w:szCs w:val="22"/>
        </w:rPr>
        <w:t xml:space="preserve"> dle písm. a) tohoto odstavce smlouvy</w:t>
      </w:r>
      <w:r w:rsidRPr="00D05876">
        <w:rPr>
          <w:rFonts w:ascii="Aptos" w:eastAsiaTheme="minorHAnsi" w:hAnsi="Aptos" w:cstheme="minorBidi"/>
          <w:sz w:val="22"/>
          <w:szCs w:val="22"/>
        </w:rPr>
        <w:t xml:space="preserve"> </w:t>
      </w:r>
      <w:r w:rsidR="007B08CC" w:rsidRPr="00D05876">
        <w:rPr>
          <w:rFonts w:ascii="Aptos" w:eastAsiaTheme="minorHAnsi" w:hAnsi="Aptos" w:cstheme="minorBidi"/>
          <w:sz w:val="22"/>
          <w:szCs w:val="22"/>
        </w:rPr>
        <w:t>potisk</w:t>
      </w:r>
      <w:r w:rsidR="00F607F1" w:rsidRPr="00D05876">
        <w:rPr>
          <w:rFonts w:ascii="Aptos" w:eastAsiaTheme="minorHAnsi" w:hAnsi="Aptos" w:cstheme="minorBidi"/>
          <w:sz w:val="22"/>
          <w:szCs w:val="22"/>
        </w:rPr>
        <w:t>em</w:t>
      </w:r>
      <w:r w:rsidR="008342F5">
        <w:rPr>
          <w:rFonts w:ascii="Aptos" w:eastAsiaTheme="minorHAnsi" w:hAnsi="Aptos" w:cstheme="minorBidi"/>
          <w:sz w:val="22"/>
          <w:szCs w:val="22"/>
        </w:rPr>
        <w:t>,</w:t>
      </w:r>
      <w:r w:rsidRPr="00D05876">
        <w:rPr>
          <w:rFonts w:ascii="Aptos" w:eastAsiaTheme="minorHAnsi" w:hAnsi="Aptos" w:cstheme="minorBidi"/>
          <w:sz w:val="22"/>
          <w:szCs w:val="22"/>
        </w:rPr>
        <w:t xml:space="preserve"> v souladu s pravidly uvedenými v odst. 3 tohoto článku smlouvy,</w:t>
      </w:r>
    </w:p>
    <w:p w14:paraId="3082F89C" w14:textId="6F092C0E" w:rsidR="00FE4C00" w:rsidRPr="00D05876" w:rsidRDefault="008342F5" w:rsidP="00D05876">
      <w:pPr>
        <w:pStyle w:val="Odstavecseseznamem"/>
        <w:numPr>
          <w:ilvl w:val="0"/>
          <w:numId w:val="27"/>
        </w:numPr>
        <w:ind w:left="709" w:hanging="359"/>
        <w:contextualSpacing/>
        <w:jc w:val="both"/>
        <w:rPr>
          <w:rFonts w:ascii="Aptos" w:eastAsiaTheme="minorHAnsi" w:hAnsi="Aptos" w:cstheme="minorBidi"/>
          <w:sz w:val="22"/>
          <w:szCs w:val="22"/>
        </w:rPr>
      </w:pPr>
      <w:r>
        <w:rPr>
          <w:rFonts w:ascii="Aptos" w:eastAsiaTheme="minorHAnsi" w:hAnsi="Aptos" w:cstheme="minorBidi"/>
          <w:sz w:val="22"/>
          <w:szCs w:val="22"/>
        </w:rPr>
        <w:t xml:space="preserve">realizace objednatelem schválené verze </w:t>
      </w:r>
      <w:r w:rsidR="00FE4C00" w:rsidRPr="00D05876">
        <w:rPr>
          <w:rFonts w:ascii="Aptos" w:eastAsiaTheme="minorHAnsi" w:hAnsi="Aptos" w:cstheme="minorBidi"/>
          <w:sz w:val="22"/>
          <w:szCs w:val="22"/>
        </w:rPr>
        <w:t xml:space="preserve">potisku jednotlivých prvků a předmětů označením dle grafických návrhů uvedených pod písm. b) tohoto odstavce smlouvy, </w:t>
      </w:r>
    </w:p>
    <w:p w14:paraId="6B713BA3" w14:textId="16E49D89" w:rsidR="008342F5" w:rsidRPr="00D05876" w:rsidRDefault="007B08CC" w:rsidP="00D05876">
      <w:pPr>
        <w:pStyle w:val="Odstavecseseznamem"/>
        <w:numPr>
          <w:ilvl w:val="0"/>
          <w:numId w:val="27"/>
        </w:numPr>
        <w:ind w:left="709" w:hanging="359"/>
        <w:contextualSpacing/>
        <w:jc w:val="both"/>
        <w:rPr>
          <w:rFonts w:ascii="Aptos" w:eastAsiaTheme="minorHAnsi" w:hAnsi="Aptos" w:cstheme="minorBidi"/>
          <w:sz w:val="22"/>
          <w:szCs w:val="22"/>
        </w:rPr>
      </w:pPr>
      <w:r w:rsidRPr="00D05876">
        <w:rPr>
          <w:rFonts w:ascii="Aptos" w:eastAsiaTheme="minorHAnsi" w:hAnsi="Aptos" w:cstheme="minorBidi"/>
          <w:sz w:val="22"/>
          <w:szCs w:val="22"/>
        </w:rPr>
        <w:t>doprav</w:t>
      </w:r>
      <w:r w:rsidR="00F607F1" w:rsidRPr="00D05876">
        <w:rPr>
          <w:rFonts w:ascii="Aptos" w:eastAsiaTheme="minorHAnsi" w:hAnsi="Aptos" w:cstheme="minorBidi"/>
          <w:sz w:val="22"/>
          <w:szCs w:val="22"/>
        </w:rPr>
        <w:t>a</w:t>
      </w:r>
      <w:r w:rsidR="00FE4C00" w:rsidRPr="00D05876">
        <w:rPr>
          <w:rFonts w:ascii="Aptos" w:eastAsiaTheme="minorHAnsi" w:hAnsi="Aptos" w:cstheme="minorBidi"/>
          <w:sz w:val="22"/>
          <w:szCs w:val="22"/>
        </w:rPr>
        <w:t xml:space="preserve"> kompletního vybavení </w:t>
      </w:r>
      <w:r w:rsidR="008342F5" w:rsidRPr="00D05876">
        <w:rPr>
          <w:rFonts w:ascii="Aptos" w:eastAsiaTheme="minorHAnsi" w:hAnsi="Aptos" w:cstheme="minorBidi"/>
          <w:sz w:val="22"/>
          <w:szCs w:val="22"/>
        </w:rPr>
        <w:t>pro chill-out zónu</w:t>
      </w:r>
      <w:r w:rsidR="00F607F1" w:rsidRPr="00D05876">
        <w:rPr>
          <w:rFonts w:ascii="Aptos" w:eastAsiaTheme="minorHAnsi" w:hAnsi="Aptos" w:cstheme="minorBidi"/>
          <w:sz w:val="22"/>
          <w:szCs w:val="22"/>
        </w:rPr>
        <w:t xml:space="preserve"> </w:t>
      </w:r>
      <w:r w:rsidR="008342F5">
        <w:rPr>
          <w:rFonts w:ascii="Aptos" w:eastAsiaTheme="minorHAnsi" w:hAnsi="Aptos" w:cstheme="minorBidi"/>
          <w:sz w:val="22"/>
          <w:szCs w:val="22"/>
        </w:rPr>
        <w:t xml:space="preserve">a jeho předání </w:t>
      </w:r>
      <w:r w:rsidR="00F607F1" w:rsidRPr="00D05876">
        <w:rPr>
          <w:rFonts w:ascii="Aptos" w:eastAsiaTheme="minorHAnsi" w:hAnsi="Aptos" w:cstheme="minorBidi"/>
          <w:sz w:val="22"/>
          <w:szCs w:val="22"/>
        </w:rPr>
        <w:t>objednateli</w:t>
      </w:r>
      <w:r w:rsidR="00BE3C94" w:rsidRPr="00D05876">
        <w:rPr>
          <w:rFonts w:ascii="Aptos" w:eastAsiaTheme="minorHAnsi" w:hAnsi="Aptos" w:cstheme="minorBidi"/>
          <w:sz w:val="22"/>
          <w:szCs w:val="22"/>
        </w:rPr>
        <w:t xml:space="preserve">, </w:t>
      </w:r>
    </w:p>
    <w:p w14:paraId="6CC3B192" w14:textId="77777777" w:rsidR="008342F5" w:rsidRDefault="008342F5" w:rsidP="008342F5">
      <w:pPr>
        <w:ind w:left="709" w:hanging="359"/>
        <w:contextualSpacing/>
        <w:jc w:val="both"/>
        <w:rPr>
          <w:rFonts w:ascii="Aptos" w:eastAsiaTheme="minorHAnsi" w:hAnsi="Aptos" w:cstheme="minorBidi"/>
        </w:rPr>
      </w:pPr>
    </w:p>
    <w:p w14:paraId="66A062B2" w14:textId="5B7C401F" w:rsidR="00F34D17" w:rsidRDefault="00BE3C94" w:rsidP="008342F5">
      <w:pPr>
        <w:ind w:left="709" w:hanging="359"/>
        <w:contextualSpacing/>
        <w:jc w:val="both"/>
        <w:rPr>
          <w:rFonts w:ascii="Aptos" w:eastAsiaTheme="minorHAnsi" w:hAnsi="Aptos" w:cstheme="minorBidi"/>
        </w:rPr>
      </w:pPr>
      <w:r w:rsidRPr="00D05876">
        <w:rPr>
          <w:rFonts w:ascii="Aptos" w:eastAsiaTheme="minorHAnsi" w:hAnsi="Aptos" w:cstheme="minorBidi"/>
        </w:rPr>
        <w:t>a to</w:t>
      </w:r>
      <w:r w:rsidR="008342F5" w:rsidRPr="008342F5">
        <w:rPr>
          <w:rFonts w:ascii="Aptos" w:eastAsiaTheme="minorHAnsi" w:hAnsi="Aptos" w:cstheme="minorBidi"/>
        </w:rPr>
        <w:t xml:space="preserve"> vše</w:t>
      </w:r>
      <w:r w:rsidRPr="00D05876">
        <w:rPr>
          <w:rFonts w:ascii="Aptos" w:eastAsiaTheme="minorHAnsi" w:hAnsi="Aptos" w:cstheme="minorBidi"/>
        </w:rPr>
        <w:t xml:space="preserve"> v následujícím složení a množství:</w:t>
      </w:r>
    </w:p>
    <w:p w14:paraId="4F5BADAE" w14:textId="33738DAE" w:rsidR="008342F5" w:rsidRPr="00D05876" w:rsidRDefault="008342F5" w:rsidP="00D05876">
      <w:pPr>
        <w:pStyle w:val="Odstavecseseznamem"/>
        <w:numPr>
          <w:ilvl w:val="0"/>
          <w:numId w:val="30"/>
        </w:numPr>
        <w:rPr>
          <w:rFonts w:ascii="Aptos" w:hAnsi="Aptos"/>
        </w:rPr>
      </w:pPr>
      <w:r w:rsidRPr="00D05876">
        <w:rPr>
          <w:rFonts w:ascii="Aptos" w:hAnsi="Aptos" w:cs="Aptos"/>
          <w:kern w:val="2"/>
          <w14:ligatures w14:val="standardContextual"/>
        </w:rPr>
        <w:t>jednotlivé prvky mobilního vybavení:</w:t>
      </w:r>
    </w:p>
    <w:p w14:paraId="3EE7BDF2" w14:textId="0C7DC0D7" w:rsidR="007B08CC" w:rsidRPr="007B08CC" w:rsidRDefault="007B08CC" w:rsidP="007B08CC">
      <w:pPr>
        <w:numPr>
          <w:ilvl w:val="0"/>
          <w:numId w:val="24"/>
        </w:numPr>
        <w:spacing w:after="0" w:line="259" w:lineRule="auto"/>
        <w:rPr>
          <w:rFonts w:ascii="Aptos" w:hAnsi="Aptos" w:cs="Aptos"/>
          <w:kern w:val="2"/>
          <w14:ligatures w14:val="standardContextual"/>
        </w:rPr>
      </w:pPr>
      <w:r w:rsidRPr="007B08CC">
        <w:rPr>
          <w:rFonts w:ascii="Aptos" w:hAnsi="Aptos" w:cs="Aptos"/>
          <w:kern w:val="2"/>
          <w14:ligatures w14:val="standardContextual"/>
        </w:rPr>
        <w:t>Sedací vaky – 6 ks</w:t>
      </w:r>
    </w:p>
    <w:p w14:paraId="5B6EB585" w14:textId="58395198" w:rsidR="007B08CC" w:rsidRPr="007B08CC" w:rsidRDefault="00070B4C" w:rsidP="007B08CC">
      <w:pPr>
        <w:numPr>
          <w:ilvl w:val="0"/>
          <w:numId w:val="24"/>
        </w:numPr>
        <w:spacing w:after="0" w:line="240" w:lineRule="auto"/>
        <w:ind w:left="714" w:hanging="357"/>
        <w:rPr>
          <w:rFonts w:ascii="Aptos" w:hAnsi="Aptos" w:cs="Aptos"/>
          <w:kern w:val="2"/>
          <w14:ligatures w14:val="standardContextual"/>
        </w:rPr>
      </w:pPr>
      <w:r>
        <w:rPr>
          <w:rFonts w:ascii="Aptos" w:hAnsi="Aptos" w:cs="Aptos"/>
          <w:kern w:val="2"/>
          <w14:ligatures w14:val="standardContextual"/>
        </w:rPr>
        <w:t>P</w:t>
      </w:r>
      <w:r w:rsidR="007B08CC" w:rsidRPr="007B08CC">
        <w:rPr>
          <w:rFonts w:ascii="Aptos" w:hAnsi="Aptos" w:cs="Aptos"/>
          <w:kern w:val="2"/>
          <w14:ligatures w14:val="standardContextual"/>
        </w:rPr>
        <w:t>romo stoly – 3 ks</w:t>
      </w:r>
    </w:p>
    <w:p w14:paraId="41368988" w14:textId="77777777" w:rsidR="007B08CC" w:rsidRPr="007B08CC" w:rsidRDefault="007B08CC" w:rsidP="007B08CC">
      <w:pPr>
        <w:numPr>
          <w:ilvl w:val="0"/>
          <w:numId w:val="24"/>
        </w:numPr>
        <w:spacing w:after="0" w:line="240" w:lineRule="auto"/>
        <w:ind w:left="714" w:hanging="357"/>
        <w:rPr>
          <w:rFonts w:ascii="Aptos" w:hAnsi="Aptos" w:cs="Aptos"/>
          <w:kern w:val="2"/>
          <w14:ligatures w14:val="standardContextual"/>
        </w:rPr>
      </w:pPr>
      <w:r w:rsidRPr="007B08CC">
        <w:rPr>
          <w:rFonts w:ascii="Aptos" w:hAnsi="Aptos" w:cs="Aptos"/>
          <w:kern w:val="2"/>
          <w14:ligatures w14:val="standardContextual"/>
        </w:rPr>
        <w:t>Stupně vítězů – 1 ks</w:t>
      </w:r>
    </w:p>
    <w:p w14:paraId="6446F48E" w14:textId="77777777" w:rsidR="007B08CC" w:rsidRDefault="007B08CC" w:rsidP="007B08CC">
      <w:pPr>
        <w:numPr>
          <w:ilvl w:val="0"/>
          <w:numId w:val="24"/>
        </w:numPr>
        <w:spacing w:after="0" w:line="240" w:lineRule="auto"/>
        <w:ind w:left="714" w:hanging="357"/>
        <w:rPr>
          <w:rFonts w:ascii="Aptos" w:hAnsi="Aptos" w:cs="Aptos"/>
          <w:kern w:val="2"/>
          <w14:ligatures w14:val="standardContextual"/>
        </w:rPr>
      </w:pPr>
      <w:r w:rsidRPr="007B08CC">
        <w:rPr>
          <w:rFonts w:ascii="Aptos" w:hAnsi="Aptos" w:cs="Aptos"/>
          <w:kern w:val="2"/>
          <w14:ligatures w14:val="standardContextual"/>
        </w:rPr>
        <w:t>Nafukovací bránu s příslušenstvím – 1 ks</w:t>
      </w:r>
    </w:p>
    <w:p w14:paraId="009AA8FC" w14:textId="6879F9E7" w:rsidR="001B0EC8" w:rsidRPr="007B08CC" w:rsidRDefault="001B0EC8" w:rsidP="007B08CC">
      <w:pPr>
        <w:numPr>
          <w:ilvl w:val="0"/>
          <w:numId w:val="24"/>
        </w:numPr>
        <w:spacing w:after="0" w:line="240" w:lineRule="auto"/>
        <w:ind w:left="714" w:hanging="357"/>
        <w:rPr>
          <w:rFonts w:ascii="Aptos" w:hAnsi="Aptos" w:cs="Aptos"/>
          <w:kern w:val="2"/>
          <w14:ligatures w14:val="standardContextual"/>
        </w:rPr>
      </w:pPr>
      <w:r w:rsidRPr="001B0EC8">
        <w:rPr>
          <w:rFonts w:ascii="Aptos" w:hAnsi="Aptos" w:cs="Aptos"/>
          <w:kern w:val="2"/>
          <w14:ligatures w14:val="standardContextual"/>
        </w:rPr>
        <w:t>Multifunkční reklamní stan</w:t>
      </w:r>
      <w:r>
        <w:rPr>
          <w:rFonts w:ascii="Aptos" w:hAnsi="Aptos" w:cs="Aptos"/>
          <w:kern w:val="2"/>
          <w14:ligatures w14:val="standardContextual"/>
        </w:rPr>
        <w:t xml:space="preserve"> – 1 ks</w:t>
      </w:r>
    </w:p>
    <w:p w14:paraId="1120D6BD" w14:textId="77777777" w:rsidR="007B08CC" w:rsidRPr="007B08CC" w:rsidRDefault="007B08CC" w:rsidP="007B08CC">
      <w:pPr>
        <w:spacing w:after="0" w:line="240" w:lineRule="auto"/>
        <w:rPr>
          <w:rFonts w:ascii="Aptos" w:hAnsi="Aptos" w:cs="Aptos"/>
          <w:kern w:val="2"/>
          <w14:ligatures w14:val="standardContextual"/>
        </w:rPr>
      </w:pPr>
    </w:p>
    <w:p w14:paraId="33DABA65" w14:textId="7593BDDA" w:rsidR="007B08CC" w:rsidRPr="00D05876" w:rsidRDefault="008342F5" w:rsidP="00D05876">
      <w:pPr>
        <w:pStyle w:val="Odstavecseseznamem"/>
        <w:numPr>
          <w:ilvl w:val="0"/>
          <w:numId w:val="30"/>
        </w:numPr>
        <w:rPr>
          <w:rFonts w:ascii="Aptos" w:hAnsi="Aptos" w:cstheme="minorHAnsi"/>
          <w:kern w:val="2"/>
          <w14:ligatures w14:val="standardContextual"/>
        </w:rPr>
      </w:pPr>
      <w:bookmarkStart w:id="1" w:name="_Hlk197952317"/>
      <w:r>
        <w:rPr>
          <w:rFonts w:ascii="Aptos" w:hAnsi="Aptos" w:cstheme="minorHAnsi"/>
          <w:kern w:val="2"/>
          <w:sz w:val="22"/>
          <w:szCs w:val="22"/>
          <w14:ligatures w14:val="standardContextual"/>
        </w:rPr>
        <w:t>p</w:t>
      </w:r>
      <w:r w:rsidRPr="00D05876">
        <w:rPr>
          <w:rFonts w:ascii="Aptos" w:hAnsi="Aptos" w:cstheme="minorHAnsi"/>
          <w:kern w:val="2"/>
          <w:sz w:val="22"/>
          <w:szCs w:val="22"/>
          <w14:ligatures w14:val="standardContextual"/>
        </w:rPr>
        <w:t>ředměty m</w:t>
      </w:r>
      <w:r w:rsidR="007B08CC" w:rsidRPr="00D05876">
        <w:rPr>
          <w:rFonts w:ascii="Aptos" w:hAnsi="Aptos" w:cstheme="minorHAnsi"/>
          <w:kern w:val="2"/>
          <w:sz w:val="22"/>
          <w:szCs w:val="22"/>
          <w14:ligatures w14:val="standardContextual"/>
        </w:rPr>
        <w:t>erchandising</w:t>
      </w:r>
      <w:r w:rsidRPr="00D05876">
        <w:rPr>
          <w:rFonts w:ascii="Aptos" w:hAnsi="Aptos" w:cstheme="minorHAnsi"/>
          <w:kern w:val="2"/>
          <w:sz w:val="22"/>
          <w:szCs w:val="22"/>
          <w14:ligatures w14:val="standardContextual"/>
        </w:rPr>
        <w:t>u</w:t>
      </w:r>
      <w:r w:rsidR="007B08CC" w:rsidRPr="00D05876">
        <w:rPr>
          <w:rFonts w:ascii="Aptos" w:hAnsi="Aptos" w:cstheme="minorHAnsi"/>
          <w:kern w:val="2"/>
          <w:sz w:val="22"/>
          <w:szCs w:val="22"/>
          <w14:ligatures w14:val="standardContextual"/>
        </w:rPr>
        <w:t xml:space="preserve"> (náklad</w:t>
      </w:r>
      <w:r w:rsidRPr="00D05876">
        <w:rPr>
          <w:rFonts w:ascii="Aptos" w:hAnsi="Aptos" w:cstheme="minorHAnsi"/>
          <w:kern w:val="2"/>
          <w:sz w:val="22"/>
          <w:szCs w:val="22"/>
          <w14:ligatures w14:val="standardContextual"/>
        </w:rPr>
        <w:t xml:space="preserve"> v počtu</w:t>
      </w:r>
      <w:r w:rsidR="007B08CC" w:rsidRPr="00D05876">
        <w:rPr>
          <w:rFonts w:ascii="Aptos" w:hAnsi="Aptos" w:cstheme="minorHAnsi"/>
          <w:kern w:val="2"/>
          <w:sz w:val="22"/>
          <w:szCs w:val="22"/>
          <w14:ligatures w14:val="standardContextual"/>
        </w:rPr>
        <w:t xml:space="preserve"> 20</w:t>
      </w:r>
      <w:r w:rsidRPr="00D05876">
        <w:rPr>
          <w:rFonts w:ascii="Aptos" w:hAnsi="Aptos" w:cstheme="minorHAnsi"/>
          <w:kern w:val="2"/>
          <w:sz w:val="22"/>
          <w:szCs w:val="22"/>
          <w14:ligatures w14:val="standardContextual"/>
        </w:rPr>
        <w:t> </w:t>
      </w:r>
      <w:r w:rsidR="007B08CC" w:rsidRPr="00D05876">
        <w:rPr>
          <w:rFonts w:ascii="Aptos" w:hAnsi="Aptos" w:cstheme="minorHAnsi"/>
          <w:kern w:val="2"/>
          <w:sz w:val="22"/>
          <w:szCs w:val="22"/>
          <w14:ligatures w14:val="standardContextual"/>
        </w:rPr>
        <w:t>000</w:t>
      </w:r>
      <w:r w:rsidRPr="00D05876">
        <w:rPr>
          <w:rFonts w:ascii="Aptos" w:hAnsi="Aptos" w:cstheme="minorHAnsi"/>
          <w:kern w:val="2"/>
          <w:sz w:val="22"/>
          <w:szCs w:val="22"/>
          <w14:ligatures w14:val="standardContextual"/>
        </w:rPr>
        <w:t xml:space="preserve"> </w:t>
      </w:r>
      <w:r w:rsidR="007B08CC" w:rsidRPr="00D05876">
        <w:rPr>
          <w:rFonts w:ascii="Aptos" w:hAnsi="Aptos" w:cstheme="minorHAnsi"/>
          <w:kern w:val="2"/>
          <w:sz w:val="22"/>
          <w:szCs w:val="22"/>
          <w14:ligatures w14:val="standardContextual"/>
        </w:rPr>
        <w:t>ks</w:t>
      </w:r>
      <w:r w:rsidR="00210977">
        <w:rPr>
          <w:rFonts w:ascii="Aptos" w:hAnsi="Aptos" w:cstheme="minorHAnsi"/>
          <w:kern w:val="2"/>
          <w:sz w:val="22"/>
          <w:szCs w:val="22"/>
          <w14:ligatures w14:val="standardContextual"/>
        </w:rPr>
        <w:t>/předmět</w:t>
      </w:r>
      <w:r w:rsidR="007B08CC" w:rsidRPr="00D05876">
        <w:rPr>
          <w:rFonts w:ascii="Aptos" w:hAnsi="Aptos" w:cstheme="minorHAnsi"/>
          <w:kern w:val="2"/>
          <w:sz w:val="22"/>
          <w:szCs w:val="22"/>
          <w14:ligatures w14:val="standardContextual"/>
        </w:rPr>
        <w:t>):</w:t>
      </w:r>
    </w:p>
    <w:bookmarkEnd w:id="1"/>
    <w:p w14:paraId="14C19D92" w14:textId="77777777" w:rsidR="007B08CC" w:rsidRPr="007B08CC" w:rsidRDefault="007B08CC" w:rsidP="007B08CC">
      <w:pPr>
        <w:numPr>
          <w:ilvl w:val="0"/>
          <w:numId w:val="25"/>
        </w:numPr>
        <w:spacing w:after="0" w:line="240" w:lineRule="auto"/>
        <w:rPr>
          <w:rFonts w:ascii="Aptos" w:eastAsia="Times New Roman" w:hAnsi="Aptos" w:cs="Aptos"/>
          <w14:ligatures w14:val="standardContextual"/>
        </w:rPr>
      </w:pPr>
      <w:r w:rsidRPr="007B08CC">
        <w:rPr>
          <w:rFonts w:ascii="Aptos" w:eastAsia="Times New Roman" w:hAnsi="Aptos" w:cs="Aptos"/>
          <w14:ligatures w14:val="standardContextual"/>
        </w:rPr>
        <w:t>Hroznový cukr</w:t>
      </w:r>
    </w:p>
    <w:p w14:paraId="62C6ADEC" w14:textId="77777777" w:rsidR="007B08CC" w:rsidRPr="007B08CC" w:rsidRDefault="007B08CC" w:rsidP="007B08CC">
      <w:pPr>
        <w:numPr>
          <w:ilvl w:val="0"/>
          <w:numId w:val="25"/>
        </w:numPr>
        <w:spacing w:after="0" w:line="240" w:lineRule="auto"/>
        <w:rPr>
          <w:rFonts w:ascii="Aptos" w:eastAsia="Times New Roman" w:hAnsi="Aptos" w:cs="Aptos"/>
          <w14:ligatures w14:val="standardContextual"/>
        </w:rPr>
      </w:pPr>
      <w:r w:rsidRPr="007B08CC">
        <w:rPr>
          <w:rFonts w:ascii="Aptos" w:eastAsia="Times New Roman" w:hAnsi="Aptos" w:cs="Aptos"/>
          <w14:ligatures w14:val="standardContextual"/>
        </w:rPr>
        <w:t>Gumový medvídci</w:t>
      </w:r>
    </w:p>
    <w:p w14:paraId="7B0B264D" w14:textId="77777777" w:rsidR="007B08CC" w:rsidRPr="007B08CC" w:rsidRDefault="007B08CC" w:rsidP="007B08CC">
      <w:pPr>
        <w:numPr>
          <w:ilvl w:val="0"/>
          <w:numId w:val="25"/>
        </w:numPr>
        <w:spacing w:after="0" w:line="240" w:lineRule="auto"/>
        <w:rPr>
          <w:rFonts w:ascii="Aptos" w:eastAsia="Times New Roman" w:hAnsi="Aptos" w:cs="Aptos"/>
          <w14:ligatures w14:val="standardContextual"/>
        </w:rPr>
      </w:pPr>
      <w:r w:rsidRPr="007B08CC">
        <w:rPr>
          <w:rFonts w:ascii="Aptos" w:eastAsia="Times New Roman" w:hAnsi="Aptos" w:cs="Aptos"/>
          <w14:ligatures w14:val="standardContextual"/>
        </w:rPr>
        <w:t>Propisky</w:t>
      </w:r>
    </w:p>
    <w:p w14:paraId="75C94391" w14:textId="77777777" w:rsidR="007B08CC" w:rsidRPr="007B08CC" w:rsidRDefault="007B08CC" w:rsidP="007B08CC">
      <w:pPr>
        <w:numPr>
          <w:ilvl w:val="0"/>
          <w:numId w:val="25"/>
        </w:numPr>
        <w:spacing w:after="0" w:line="240" w:lineRule="auto"/>
        <w:rPr>
          <w:rFonts w:ascii="Aptos" w:eastAsia="Times New Roman" w:hAnsi="Aptos" w:cs="Aptos"/>
          <w14:ligatures w14:val="standardContextual"/>
        </w:rPr>
      </w:pPr>
      <w:r w:rsidRPr="007B08CC">
        <w:rPr>
          <w:rFonts w:ascii="Aptos" w:eastAsia="Times New Roman" w:hAnsi="Aptos" w:cs="Aptos"/>
          <w14:ligatures w14:val="standardContextual"/>
        </w:rPr>
        <w:t>Balónky</w:t>
      </w:r>
    </w:p>
    <w:p w14:paraId="45320B96" w14:textId="77777777" w:rsidR="007B08CC" w:rsidRPr="007B08CC" w:rsidRDefault="007B08CC" w:rsidP="007B08CC">
      <w:pPr>
        <w:numPr>
          <w:ilvl w:val="0"/>
          <w:numId w:val="25"/>
        </w:numPr>
        <w:spacing w:after="0" w:line="240" w:lineRule="auto"/>
        <w:rPr>
          <w:rFonts w:ascii="Aptos" w:eastAsia="Times New Roman" w:hAnsi="Aptos" w:cs="Aptos"/>
          <w14:ligatures w14:val="standardContextual"/>
        </w:rPr>
      </w:pPr>
      <w:r w:rsidRPr="007B08CC">
        <w:rPr>
          <w:rFonts w:ascii="Aptos" w:eastAsia="Times New Roman" w:hAnsi="Aptos" w:cs="Aptos"/>
          <w14:ligatures w14:val="standardContextual"/>
        </w:rPr>
        <w:t xml:space="preserve">Tetovačky </w:t>
      </w:r>
    </w:p>
    <w:p w14:paraId="2BF3415A" w14:textId="77777777" w:rsidR="007B08CC" w:rsidRPr="007B08CC" w:rsidRDefault="007B08CC" w:rsidP="007B08CC">
      <w:pPr>
        <w:numPr>
          <w:ilvl w:val="0"/>
          <w:numId w:val="25"/>
        </w:numPr>
        <w:spacing w:after="0" w:line="240" w:lineRule="auto"/>
        <w:rPr>
          <w:rFonts w:ascii="Aptos" w:eastAsia="Times New Roman" w:hAnsi="Aptos" w:cs="Aptos"/>
          <w14:ligatures w14:val="standardContextual"/>
        </w:rPr>
      </w:pPr>
      <w:r w:rsidRPr="007B08CC">
        <w:rPr>
          <w:rFonts w:ascii="Aptos" w:eastAsia="Times New Roman" w:hAnsi="Aptos" w:cs="Aptos"/>
          <w14:ligatures w14:val="standardContextual"/>
        </w:rPr>
        <w:t>Samolepky</w:t>
      </w:r>
    </w:p>
    <w:p w14:paraId="2E1ED497" w14:textId="77777777" w:rsidR="007B08CC" w:rsidRPr="007B08CC" w:rsidRDefault="007B08CC" w:rsidP="007B08CC">
      <w:pPr>
        <w:numPr>
          <w:ilvl w:val="0"/>
          <w:numId w:val="25"/>
        </w:numPr>
        <w:spacing w:after="0" w:line="240" w:lineRule="auto"/>
        <w:rPr>
          <w:rFonts w:ascii="Aptos" w:eastAsia="Times New Roman" w:hAnsi="Aptos" w:cs="Aptos"/>
          <w14:ligatures w14:val="standardContextual"/>
        </w:rPr>
      </w:pPr>
      <w:r w:rsidRPr="007B08CC">
        <w:rPr>
          <w:rFonts w:ascii="Aptos" w:eastAsia="Times New Roman" w:hAnsi="Aptos" w:cs="Aptos"/>
          <w14:ligatures w14:val="standardContextual"/>
        </w:rPr>
        <w:t>Bublifuky</w:t>
      </w:r>
    </w:p>
    <w:p w14:paraId="6FCE75DA" w14:textId="77777777" w:rsidR="007B08CC" w:rsidRPr="007B08CC" w:rsidRDefault="007B08CC" w:rsidP="007B08CC">
      <w:pPr>
        <w:spacing w:after="0" w:line="240" w:lineRule="auto"/>
        <w:ind w:left="720"/>
        <w:rPr>
          <w:rFonts w:ascii="Aptos" w:eastAsia="Times New Roman" w:hAnsi="Aptos" w:cs="Aptos"/>
          <w14:ligatures w14:val="standardContextual"/>
        </w:rPr>
      </w:pPr>
    </w:p>
    <w:p w14:paraId="23CD7A27" w14:textId="582019B5" w:rsidR="007B08CC" w:rsidRPr="00D05876" w:rsidRDefault="007B08CC" w:rsidP="00D05876">
      <w:pPr>
        <w:tabs>
          <w:tab w:val="left" w:pos="7513"/>
        </w:tabs>
        <w:suppressAutoHyphens/>
        <w:autoSpaceDE w:val="0"/>
        <w:autoSpaceDN w:val="0"/>
        <w:adjustRightInd w:val="0"/>
        <w:ind w:left="284"/>
        <w:jc w:val="both"/>
        <w:rPr>
          <w:rFonts w:ascii="Aptos" w:hAnsi="Aptos" w:cs="Aptos"/>
          <w:kern w:val="2"/>
          <w:highlight w:val="yellow"/>
          <w14:ligatures w14:val="standardContextual"/>
        </w:rPr>
      </w:pPr>
      <w:r w:rsidRPr="007B08CC">
        <w:rPr>
          <w:rFonts w:ascii="Aptos" w:hAnsi="Aptos" w:cs="Aptos"/>
          <w:kern w:val="2"/>
          <w14:ligatures w14:val="standardContextual"/>
        </w:rPr>
        <w:t>Bližší specifikace jednotlivých prvků</w:t>
      </w:r>
      <w:r w:rsidR="00BE3C94">
        <w:rPr>
          <w:rFonts w:ascii="Aptos" w:hAnsi="Aptos" w:cs="Aptos"/>
          <w:kern w:val="2"/>
          <w14:ligatures w14:val="standardContextual"/>
        </w:rPr>
        <w:t xml:space="preserve"> mobilního vybavení</w:t>
      </w:r>
      <w:r w:rsidRPr="007B08CC">
        <w:rPr>
          <w:rFonts w:ascii="Aptos" w:hAnsi="Aptos" w:cs="Aptos"/>
          <w:kern w:val="2"/>
          <w14:ligatures w14:val="standardContextual"/>
        </w:rPr>
        <w:t xml:space="preserve"> a </w:t>
      </w:r>
      <w:r w:rsidR="00BE3C94">
        <w:rPr>
          <w:rFonts w:ascii="Aptos" w:hAnsi="Aptos" w:cs="Aptos"/>
          <w:kern w:val="2"/>
          <w14:ligatures w14:val="standardContextual"/>
        </w:rPr>
        <w:t xml:space="preserve">předmětů </w:t>
      </w:r>
      <w:bookmarkStart w:id="2" w:name="_Hlk197952366"/>
      <w:r w:rsidR="00616EAB" w:rsidRPr="00616EAB">
        <w:rPr>
          <w:rFonts w:ascii="Aptos" w:hAnsi="Aptos" w:cs="Aptos"/>
          <w:kern w:val="2"/>
          <w14:ligatures w14:val="standardContextual"/>
        </w:rPr>
        <w:t>merchandisingu</w:t>
      </w:r>
      <w:bookmarkEnd w:id="2"/>
      <w:r w:rsidR="00616EAB" w:rsidRPr="00616EAB" w:rsidDel="00616EAB">
        <w:rPr>
          <w:rFonts w:ascii="Aptos" w:hAnsi="Aptos" w:cs="Aptos"/>
          <w:kern w:val="2"/>
          <w14:ligatures w14:val="standardContextual"/>
        </w:rPr>
        <w:t xml:space="preserve"> </w:t>
      </w:r>
      <w:r w:rsidRPr="007B08CC">
        <w:rPr>
          <w:rFonts w:ascii="Aptos" w:hAnsi="Aptos" w:cs="Aptos"/>
          <w:kern w:val="2"/>
          <w14:ligatures w14:val="standardContextual"/>
        </w:rPr>
        <w:t>je uvedena v příloze č. 1</w:t>
      </w:r>
      <w:r w:rsidR="00616EAB">
        <w:rPr>
          <w:rFonts w:ascii="Aptos" w:hAnsi="Aptos" w:cs="Aptos"/>
          <w:kern w:val="2"/>
          <w14:ligatures w14:val="standardContextual"/>
        </w:rPr>
        <w:t xml:space="preserve"> </w:t>
      </w:r>
      <w:r w:rsidRPr="007B08CC">
        <w:rPr>
          <w:rFonts w:ascii="Aptos" w:hAnsi="Aptos" w:cs="Aptos"/>
          <w:kern w:val="2"/>
          <w14:ligatures w14:val="standardContextual"/>
        </w:rPr>
        <w:t>„Specifikace předmětu dodávky“</w:t>
      </w:r>
      <w:r w:rsidR="00837516">
        <w:rPr>
          <w:rFonts w:ascii="Aptos" w:hAnsi="Aptos" w:cs="Aptos"/>
          <w:kern w:val="2"/>
          <w14:ligatures w14:val="standardContextual"/>
        </w:rPr>
        <w:t xml:space="preserve"> </w:t>
      </w:r>
      <w:r w:rsidR="00837516" w:rsidRPr="00C50E22">
        <w:rPr>
          <w:rFonts w:ascii="Aptos" w:eastAsia="Verdana" w:hAnsi="Aptos" w:cstheme="minorHAnsi"/>
          <w:lang w:eastAsia="zh-CN"/>
        </w:rPr>
        <w:t xml:space="preserve">(vše dále jen „dílo“). </w:t>
      </w:r>
      <w:r w:rsidRPr="00D05876">
        <w:rPr>
          <w:rFonts w:ascii="Aptos" w:hAnsi="Aptos" w:cs="Aptos"/>
          <w:kern w:val="2"/>
          <w:highlight w:val="yellow"/>
          <w14:ligatures w14:val="standardContextual"/>
        </w:rPr>
        <w:t xml:space="preserve"> </w:t>
      </w:r>
    </w:p>
    <w:p w14:paraId="3F760D29" w14:textId="62872AD2" w:rsidR="007B08CC" w:rsidRPr="00D05876" w:rsidRDefault="007B08CC" w:rsidP="007B08CC">
      <w:pPr>
        <w:numPr>
          <w:ilvl w:val="0"/>
          <w:numId w:val="14"/>
        </w:numPr>
        <w:spacing w:after="0" w:line="240" w:lineRule="auto"/>
        <w:ind w:left="284" w:hanging="284"/>
        <w:contextualSpacing/>
        <w:jc w:val="both"/>
        <w:rPr>
          <w:rFonts w:ascii="Aptos" w:hAnsi="Aptos"/>
        </w:rPr>
      </w:pPr>
      <w:r w:rsidRPr="00D05876">
        <w:rPr>
          <w:rFonts w:ascii="Aptos" w:hAnsi="Aptos"/>
        </w:rPr>
        <w:t xml:space="preserve">Zhotovitel je povinen řídit se při zpracování grafických </w:t>
      </w:r>
      <w:r w:rsidR="008342F5" w:rsidRPr="00D05876">
        <w:rPr>
          <w:rFonts w:ascii="Aptos" w:hAnsi="Aptos"/>
        </w:rPr>
        <w:t>návrhů určených k potisku předmět</w:t>
      </w:r>
      <w:r w:rsidR="00112CE2" w:rsidRPr="00D05876">
        <w:rPr>
          <w:rFonts w:ascii="Aptos" w:hAnsi="Aptos"/>
        </w:rPr>
        <w:t>u</w:t>
      </w:r>
      <w:r w:rsidR="008342F5" w:rsidRPr="00D05876">
        <w:rPr>
          <w:rFonts w:ascii="Aptos" w:hAnsi="Aptos"/>
        </w:rPr>
        <w:t xml:space="preserve"> díla</w:t>
      </w:r>
      <w:r w:rsidR="00616EAB" w:rsidRPr="00D05876">
        <w:rPr>
          <w:rFonts w:ascii="Aptos" w:hAnsi="Aptos"/>
        </w:rPr>
        <w:t xml:space="preserve"> reklamním vizuálem Skočte si</w:t>
      </w:r>
      <w:r w:rsidR="00112CE2" w:rsidRPr="00D05876">
        <w:rPr>
          <w:rFonts w:ascii="Aptos" w:hAnsi="Aptos"/>
        </w:rPr>
        <w:t xml:space="preserve"> do Pardubic</w:t>
      </w:r>
      <w:r w:rsidR="00616EAB" w:rsidRPr="00D05876">
        <w:rPr>
          <w:rFonts w:ascii="Aptos" w:hAnsi="Aptos"/>
        </w:rPr>
        <w:t xml:space="preserve"> a </w:t>
      </w:r>
      <w:r w:rsidRPr="00D05876">
        <w:rPr>
          <w:rFonts w:ascii="Aptos" w:hAnsi="Aptos"/>
        </w:rPr>
        <w:t>Logo manuálem města Pardubic, které jsou pro zpracování podkladů závazné. Jakékoliv případné změny oproti reklamnímu vizuálu Skočte si</w:t>
      </w:r>
      <w:r w:rsidR="00616EAB" w:rsidRPr="00D05876">
        <w:rPr>
          <w:rFonts w:ascii="Aptos" w:hAnsi="Aptos"/>
        </w:rPr>
        <w:t xml:space="preserve"> </w:t>
      </w:r>
      <w:r w:rsidR="00112CE2" w:rsidRPr="00D05876">
        <w:rPr>
          <w:rFonts w:ascii="Aptos" w:hAnsi="Aptos"/>
        </w:rPr>
        <w:t xml:space="preserve">do Pardubic </w:t>
      </w:r>
      <w:r w:rsidR="00616EAB" w:rsidRPr="00D05876">
        <w:rPr>
          <w:rFonts w:ascii="Aptos" w:hAnsi="Aptos"/>
        </w:rPr>
        <w:t>a</w:t>
      </w:r>
      <w:r w:rsidRPr="00D05876">
        <w:rPr>
          <w:rFonts w:ascii="Aptos" w:hAnsi="Aptos"/>
        </w:rPr>
        <w:t xml:space="preserve"> </w:t>
      </w:r>
      <w:r w:rsidR="00616EAB" w:rsidRPr="00D05876">
        <w:rPr>
          <w:rFonts w:ascii="Aptos" w:hAnsi="Aptos"/>
        </w:rPr>
        <w:t xml:space="preserve">Logo manuálu města Pardubic </w:t>
      </w:r>
      <w:r w:rsidRPr="00D05876">
        <w:rPr>
          <w:rFonts w:ascii="Aptos" w:hAnsi="Aptos"/>
        </w:rPr>
        <w:t>se zhotovitel zavazuje s objednatelem konzultovat.</w:t>
      </w:r>
      <w:r w:rsidR="00112CE2" w:rsidRPr="00D05876">
        <w:rPr>
          <w:rFonts w:ascii="Aptos" w:hAnsi="Aptos"/>
        </w:rPr>
        <w:t xml:space="preserve"> Finální verze grafického návrhu podléhá před realizací potisku písemnému schválení oprávněným zástupcem objednatele (viz kontaktní osoba objednatele). </w:t>
      </w:r>
    </w:p>
    <w:p w14:paraId="7883D29D" w14:textId="77777777" w:rsidR="007B08CC" w:rsidRPr="00D05876" w:rsidRDefault="007B08CC" w:rsidP="00784684">
      <w:pPr>
        <w:spacing w:after="0" w:line="240" w:lineRule="auto"/>
        <w:ind w:left="284"/>
        <w:contextualSpacing/>
        <w:jc w:val="both"/>
        <w:rPr>
          <w:rFonts w:ascii="Aptos" w:hAnsi="Aptos"/>
          <w:highlight w:val="yellow"/>
        </w:rPr>
      </w:pPr>
    </w:p>
    <w:p w14:paraId="2EE3A60D" w14:textId="7BD14915" w:rsidR="007B08CC" w:rsidRPr="00D05876" w:rsidRDefault="007B08CC" w:rsidP="007B08CC">
      <w:pPr>
        <w:numPr>
          <w:ilvl w:val="0"/>
          <w:numId w:val="14"/>
        </w:numPr>
        <w:spacing w:after="0" w:line="240" w:lineRule="auto"/>
        <w:ind w:left="284" w:hanging="284"/>
        <w:contextualSpacing/>
        <w:jc w:val="both"/>
        <w:rPr>
          <w:rFonts w:ascii="Aptos" w:hAnsi="Aptos"/>
        </w:rPr>
      </w:pPr>
      <w:r w:rsidRPr="00D05876">
        <w:rPr>
          <w:rFonts w:ascii="Aptos" w:hAnsi="Aptos"/>
        </w:rPr>
        <w:lastRenderedPageBreak/>
        <w:t>Objednatel se zavazuje předat zhotoviteli logo manuál města a reklamní vizuál Skočte si</w:t>
      </w:r>
      <w:r w:rsidR="00112CE2" w:rsidRPr="00D05876">
        <w:rPr>
          <w:rFonts w:ascii="Aptos" w:hAnsi="Aptos"/>
        </w:rPr>
        <w:t xml:space="preserve"> do Pardubic</w:t>
      </w:r>
      <w:r w:rsidRPr="00D05876">
        <w:rPr>
          <w:rFonts w:ascii="Aptos" w:hAnsi="Aptos"/>
        </w:rPr>
        <w:t xml:space="preserve"> v elektronické podobě do 5 dnů od nabytí účinnosti této smlouvy.  </w:t>
      </w:r>
    </w:p>
    <w:p w14:paraId="5FDC756E" w14:textId="77777777" w:rsidR="007B08CC" w:rsidRPr="00C50E22" w:rsidRDefault="007B08CC" w:rsidP="00626269">
      <w:pPr>
        <w:spacing w:after="0" w:line="240" w:lineRule="auto"/>
        <w:jc w:val="both"/>
        <w:rPr>
          <w:rFonts w:ascii="Aptos" w:hAnsi="Aptos" w:cs="Arial"/>
          <w:b/>
          <w:snapToGrid w:val="0"/>
        </w:rPr>
      </w:pPr>
    </w:p>
    <w:p w14:paraId="1DEF082F" w14:textId="77777777" w:rsidR="001B68CD" w:rsidRPr="00C50E22" w:rsidRDefault="001B68CD" w:rsidP="00626269">
      <w:pPr>
        <w:spacing w:after="0" w:line="240" w:lineRule="auto"/>
        <w:jc w:val="both"/>
        <w:rPr>
          <w:rFonts w:ascii="Aptos" w:hAnsi="Aptos" w:cs="Arial"/>
          <w:b/>
          <w:snapToGrid w:val="0"/>
        </w:rPr>
      </w:pPr>
    </w:p>
    <w:p w14:paraId="44F163AF" w14:textId="77777777" w:rsidR="00626269" w:rsidRPr="00C50E22" w:rsidRDefault="00626269" w:rsidP="00626269">
      <w:pPr>
        <w:pStyle w:val="Zkladntext2"/>
        <w:spacing w:after="0" w:line="240" w:lineRule="auto"/>
        <w:jc w:val="center"/>
        <w:rPr>
          <w:rFonts w:ascii="Aptos" w:hAnsi="Aptos" w:cs="Arial"/>
          <w:b/>
        </w:rPr>
      </w:pPr>
      <w:r w:rsidRPr="00C50E22">
        <w:rPr>
          <w:rFonts w:ascii="Aptos" w:hAnsi="Aptos" w:cs="Arial"/>
          <w:b/>
        </w:rPr>
        <w:t>III.</w:t>
      </w:r>
    </w:p>
    <w:p w14:paraId="7B8A175F" w14:textId="21713460"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 xml:space="preserve">Doba </w:t>
      </w:r>
      <w:r w:rsidR="00F607F1">
        <w:rPr>
          <w:rFonts w:ascii="Aptos" w:hAnsi="Aptos" w:cs="Arial"/>
          <w:b/>
          <w:snapToGrid w:val="0"/>
        </w:rPr>
        <w:t xml:space="preserve">a místo </w:t>
      </w:r>
      <w:r w:rsidRPr="00C50E22">
        <w:rPr>
          <w:rFonts w:ascii="Aptos" w:hAnsi="Aptos" w:cs="Arial"/>
          <w:b/>
          <w:snapToGrid w:val="0"/>
        </w:rPr>
        <w:t>plnění</w:t>
      </w:r>
    </w:p>
    <w:p w14:paraId="7BAF9FCE" w14:textId="77777777" w:rsidR="00626269" w:rsidRPr="00C50E22" w:rsidRDefault="00626269" w:rsidP="00626269">
      <w:pPr>
        <w:spacing w:after="0" w:line="240" w:lineRule="auto"/>
        <w:jc w:val="center"/>
        <w:rPr>
          <w:rFonts w:ascii="Aptos" w:hAnsi="Aptos" w:cs="Arial"/>
          <w:b/>
          <w:snapToGrid w:val="0"/>
        </w:rPr>
      </w:pPr>
    </w:p>
    <w:p w14:paraId="1B928B43" w14:textId="13ABC202" w:rsidR="00626269" w:rsidRPr="00C50E22" w:rsidRDefault="00626269" w:rsidP="00626269">
      <w:pPr>
        <w:pStyle w:val="Odstavecseseznamem"/>
        <w:numPr>
          <w:ilvl w:val="0"/>
          <w:numId w:val="2"/>
        </w:numPr>
        <w:tabs>
          <w:tab w:val="left" w:pos="4395"/>
        </w:tabs>
        <w:ind w:left="284" w:hanging="284"/>
        <w:jc w:val="both"/>
        <w:rPr>
          <w:rFonts w:ascii="Aptos" w:hAnsi="Aptos" w:cs="Calibri"/>
          <w:sz w:val="22"/>
          <w:szCs w:val="22"/>
          <w:highlight w:val="yellow"/>
        </w:rPr>
      </w:pPr>
      <w:r w:rsidRPr="00C50E22">
        <w:rPr>
          <w:rFonts w:ascii="Aptos" w:hAnsi="Aptos" w:cs="Calibri"/>
          <w:sz w:val="22"/>
          <w:szCs w:val="22"/>
        </w:rPr>
        <w:t xml:space="preserve">Zhotovitel se zavazuje </w:t>
      </w:r>
      <w:r w:rsidR="00C852FE" w:rsidRPr="00C50E22">
        <w:rPr>
          <w:rFonts w:ascii="Aptos" w:hAnsi="Aptos" w:cs="Calibri"/>
          <w:sz w:val="22"/>
          <w:szCs w:val="22"/>
        </w:rPr>
        <w:t xml:space="preserve">dokončit a </w:t>
      </w:r>
      <w:r w:rsidRPr="00C50E22">
        <w:rPr>
          <w:rFonts w:ascii="Aptos" w:hAnsi="Aptos" w:cs="Calibri"/>
          <w:sz w:val="22"/>
          <w:szCs w:val="22"/>
        </w:rPr>
        <w:t>předat objednateli dílo</w:t>
      </w:r>
      <w:r w:rsidR="00C852FE" w:rsidRPr="00C50E22">
        <w:rPr>
          <w:rFonts w:ascii="Aptos" w:hAnsi="Aptos" w:cs="Calibri"/>
          <w:sz w:val="22"/>
          <w:szCs w:val="22"/>
        </w:rPr>
        <w:t xml:space="preserve"> dle této smlouvy</w:t>
      </w:r>
      <w:r w:rsidR="0096140E">
        <w:rPr>
          <w:rFonts w:ascii="Aptos" w:hAnsi="Aptos" w:cs="Calibri"/>
          <w:sz w:val="22"/>
          <w:szCs w:val="22"/>
        </w:rPr>
        <w:t xml:space="preserve"> bez vad a nedodělků</w:t>
      </w:r>
      <w:r w:rsidRPr="00C50E22">
        <w:rPr>
          <w:rFonts w:ascii="Aptos" w:hAnsi="Aptos" w:cs="Calibri"/>
          <w:sz w:val="22"/>
          <w:szCs w:val="22"/>
        </w:rPr>
        <w:t xml:space="preserve"> nejpozději do </w:t>
      </w:r>
      <w:r w:rsidR="00F02CAB" w:rsidRPr="00C50E22">
        <w:rPr>
          <w:rFonts w:ascii="Aptos" w:hAnsi="Aptos" w:cs="Calibri"/>
          <w:sz w:val="22"/>
          <w:szCs w:val="22"/>
        </w:rPr>
        <w:t>3</w:t>
      </w:r>
      <w:r w:rsidR="00F2080F">
        <w:rPr>
          <w:rFonts w:ascii="Aptos" w:hAnsi="Aptos" w:cs="Calibri"/>
          <w:sz w:val="22"/>
          <w:szCs w:val="22"/>
        </w:rPr>
        <w:t>1</w:t>
      </w:r>
      <w:r w:rsidR="00315B5A" w:rsidRPr="00C50E22">
        <w:rPr>
          <w:rFonts w:ascii="Aptos" w:hAnsi="Aptos" w:cs="Calibri"/>
          <w:sz w:val="22"/>
          <w:szCs w:val="22"/>
        </w:rPr>
        <w:t>.</w:t>
      </w:r>
      <w:r w:rsidR="00F2080F">
        <w:rPr>
          <w:rFonts w:ascii="Aptos" w:hAnsi="Aptos" w:cs="Calibri"/>
          <w:sz w:val="22"/>
          <w:szCs w:val="22"/>
        </w:rPr>
        <w:t>7</w:t>
      </w:r>
      <w:r w:rsidR="00315B5A" w:rsidRPr="00C50E22">
        <w:rPr>
          <w:rFonts w:ascii="Aptos" w:hAnsi="Aptos" w:cs="Calibri"/>
          <w:sz w:val="22"/>
          <w:szCs w:val="22"/>
        </w:rPr>
        <w:t>.</w:t>
      </w:r>
      <w:r w:rsidR="000F1D5B" w:rsidRPr="00C50E22">
        <w:rPr>
          <w:rFonts w:ascii="Aptos" w:hAnsi="Aptos" w:cs="Calibri"/>
          <w:sz w:val="22"/>
          <w:szCs w:val="22"/>
        </w:rPr>
        <w:t xml:space="preserve"> </w:t>
      </w:r>
      <w:r w:rsidR="004974C6" w:rsidRPr="00C50E22">
        <w:rPr>
          <w:rFonts w:ascii="Aptos" w:hAnsi="Aptos" w:cs="Calibri"/>
          <w:sz w:val="22"/>
          <w:szCs w:val="22"/>
        </w:rPr>
        <w:t>202</w:t>
      </w:r>
      <w:r w:rsidR="00456D0B" w:rsidRPr="00C50E22">
        <w:rPr>
          <w:rFonts w:ascii="Aptos" w:hAnsi="Aptos" w:cs="Calibri"/>
          <w:sz w:val="22"/>
          <w:szCs w:val="22"/>
        </w:rPr>
        <w:t>5</w:t>
      </w:r>
      <w:r w:rsidR="00EA7CC8" w:rsidRPr="00C50E22">
        <w:rPr>
          <w:rFonts w:ascii="Aptos" w:hAnsi="Aptos" w:cs="Calibri"/>
          <w:sz w:val="22"/>
          <w:szCs w:val="22"/>
        </w:rPr>
        <w:t>.</w:t>
      </w:r>
    </w:p>
    <w:p w14:paraId="5FF552B1" w14:textId="77777777" w:rsidR="00626269" w:rsidRPr="00C50E22" w:rsidRDefault="00626269" w:rsidP="00626269">
      <w:pPr>
        <w:pStyle w:val="Odstavecseseznamem"/>
        <w:tabs>
          <w:tab w:val="left" w:pos="4395"/>
        </w:tabs>
        <w:ind w:left="284"/>
        <w:jc w:val="both"/>
        <w:rPr>
          <w:rFonts w:ascii="Aptos" w:hAnsi="Aptos" w:cs="Arial"/>
          <w:sz w:val="22"/>
          <w:szCs w:val="22"/>
        </w:rPr>
      </w:pPr>
    </w:p>
    <w:p w14:paraId="617249D5" w14:textId="688148FB" w:rsidR="00626269" w:rsidRPr="00C50E22" w:rsidRDefault="00626269" w:rsidP="00626269">
      <w:pPr>
        <w:pStyle w:val="Odstavecseseznamem"/>
        <w:numPr>
          <w:ilvl w:val="0"/>
          <w:numId w:val="2"/>
        </w:numPr>
        <w:tabs>
          <w:tab w:val="left" w:pos="4395"/>
        </w:tabs>
        <w:ind w:left="284" w:hanging="284"/>
        <w:jc w:val="both"/>
        <w:rPr>
          <w:rFonts w:ascii="Aptos" w:hAnsi="Aptos" w:cs="Arial"/>
          <w:sz w:val="22"/>
          <w:szCs w:val="22"/>
        </w:rPr>
      </w:pPr>
      <w:r w:rsidRPr="00C50E22">
        <w:rPr>
          <w:rFonts w:ascii="Aptos" w:hAnsi="Aptos" w:cs="Calibri"/>
          <w:sz w:val="22"/>
          <w:szCs w:val="22"/>
        </w:rPr>
        <w:t xml:space="preserve">Ocitne-li se zhotovitel v prodlení s předáním díla, je objednatel oprávněn požadovat úhradu smluvní pokuty ve výši 0,5 % z ceny díla (bez DPH). V případě trvání prodlení po dobu delší než třicet (30) dnů je objednatel oprávněn od této smlouvy odstoupit. </w:t>
      </w:r>
      <w:r w:rsidRPr="00C50E22">
        <w:rPr>
          <w:rFonts w:ascii="Aptos" w:hAnsi="Aptos" w:cs="Arial"/>
          <w:sz w:val="22"/>
          <w:szCs w:val="22"/>
        </w:rPr>
        <w:t xml:space="preserve"> </w:t>
      </w:r>
    </w:p>
    <w:p w14:paraId="7887620B" w14:textId="77777777" w:rsidR="00626269" w:rsidRPr="00C50E22" w:rsidRDefault="00626269" w:rsidP="00626269">
      <w:pPr>
        <w:pStyle w:val="Odstavecseseznamem"/>
        <w:rPr>
          <w:rFonts w:ascii="Aptos" w:hAnsi="Aptos" w:cs="Arial"/>
          <w:sz w:val="22"/>
          <w:szCs w:val="22"/>
        </w:rPr>
      </w:pPr>
    </w:p>
    <w:p w14:paraId="7CC92EE3" w14:textId="541B803A" w:rsidR="00626269" w:rsidRPr="00C50E22" w:rsidRDefault="00626269" w:rsidP="00626269">
      <w:pPr>
        <w:pStyle w:val="Odstavecseseznamem"/>
        <w:numPr>
          <w:ilvl w:val="0"/>
          <w:numId w:val="2"/>
        </w:numPr>
        <w:tabs>
          <w:tab w:val="left" w:pos="0"/>
        </w:tabs>
        <w:ind w:left="284" w:hanging="284"/>
        <w:jc w:val="both"/>
        <w:rPr>
          <w:rFonts w:ascii="Aptos" w:hAnsi="Aptos" w:cs="Arial"/>
          <w:snapToGrid w:val="0"/>
          <w:sz w:val="22"/>
          <w:szCs w:val="22"/>
        </w:rPr>
      </w:pPr>
      <w:r w:rsidRPr="00C50E22">
        <w:rPr>
          <w:rFonts w:ascii="Aptos" w:hAnsi="Aptos" w:cs="Arial"/>
          <w:snapToGrid w:val="0"/>
          <w:sz w:val="22"/>
          <w:szCs w:val="22"/>
        </w:rPr>
        <w:t xml:space="preserve">Zhotovitel není v prodlení s plněním </w:t>
      </w:r>
      <w:r w:rsidR="0096140E">
        <w:rPr>
          <w:rFonts w:ascii="Aptos" w:hAnsi="Aptos" w:cs="Arial"/>
          <w:snapToGrid w:val="0"/>
          <w:sz w:val="22"/>
          <w:szCs w:val="22"/>
        </w:rPr>
        <w:t xml:space="preserve">dle </w:t>
      </w:r>
      <w:r w:rsidRPr="00C50E22">
        <w:rPr>
          <w:rFonts w:ascii="Aptos" w:hAnsi="Aptos" w:cs="Arial"/>
          <w:snapToGrid w:val="0"/>
          <w:sz w:val="22"/>
          <w:szCs w:val="22"/>
        </w:rPr>
        <w:t xml:space="preserve">této smlouvy a neodpovídá za škody tímto způsobené, pokud neplnění smluvních povinností je způsobeno vyšší mocí ve smyslu čl. VII. této smlouvy. </w:t>
      </w:r>
    </w:p>
    <w:p w14:paraId="4D18B413" w14:textId="77777777" w:rsidR="00626269" w:rsidRPr="00C50E22" w:rsidRDefault="00626269" w:rsidP="00626269">
      <w:pPr>
        <w:pStyle w:val="Odstavecseseznamem"/>
        <w:rPr>
          <w:rFonts w:ascii="Aptos" w:hAnsi="Aptos" w:cs="Arial"/>
          <w:snapToGrid w:val="0"/>
          <w:sz w:val="22"/>
          <w:szCs w:val="22"/>
        </w:rPr>
      </w:pPr>
    </w:p>
    <w:p w14:paraId="47C10F40" w14:textId="77777777" w:rsidR="00626269" w:rsidRPr="00C50E22" w:rsidRDefault="00626269" w:rsidP="00626269">
      <w:pPr>
        <w:pStyle w:val="Odstavecseseznamem"/>
        <w:numPr>
          <w:ilvl w:val="0"/>
          <w:numId w:val="2"/>
        </w:numPr>
        <w:tabs>
          <w:tab w:val="left" w:pos="0"/>
        </w:tabs>
        <w:ind w:left="284" w:hanging="284"/>
        <w:jc w:val="both"/>
        <w:rPr>
          <w:rFonts w:ascii="Aptos" w:hAnsi="Aptos" w:cs="Arial"/>
          <w:snapToGrid w:val="0"/>
          <w:sz w:val="22"/>
          <w:szCs w:val="22"/>
        </w:rPr>
      </w:pPr>
      <w:r w:rsidRPr="00C50E22">
        <w:rPr>
          <w:rFonts w:ascii="Aptos" w:hAnsi="Aptos" w:cs="Arial"/>
          <w:snapToGrid w:val="0"/>
          <w:sz w:val="22"/>
          <w:szCs w:val="22"/>
        </w:rPr>
        <w:t xml:space="preserve">Pokud zhotovitel během plnění zjistí okolnosti, které brání včasné </w:t>
      </w:r>
      <w:r w:rsidRPr="00C50E22">
        <w:rPr>
          <w:rFonts w:ascii="Aptos" w:hAnsi="Aptos" w:cs="Arial"/>
          <w:snapToGrid w:val="0"/>
          <w:color w:val="000000"/>
          <w:sz w:val="22"/>
          <w:szCs w:val="22"/>
        </w:rPr>
        <w:t xml:space="preserve">realizaci </w:t>
      </w:r>
      <w:r w:rsidRPr="00C50E22">
        <w:rPr>
          <w:rFonts w:ascii="Aptos" w:hAnsi="Aptos" w:cs="Arial"/>
          <w:snapToGrid w:val="0"/>
          <w:sz w:val="22"/>
          <w:szCs w:val="22"/>
        </w:rPr>
        <w:t>díla, musí bez zbytečného odkladu písemně uvědomit objednatele o předpokládaném zpoždění, jeho pravděpodobném trvání a příčině.</w:t>
      </w:r>
    </w:p>
    <w:p w14:paraId="7381C908" w14:textId="77777777" w:rsidR="00626269" w:rsidRPr="00C50E22" w:rsidRDefault="00626269" w:rsidP="00626269">
      <w:pPr>
        <w:spacing w:after="0" w:line="240" w:lineRule="auto"/>
        <w:rPr>
          <w:rFonts w:ascii="Aptos" w:hAnsi="Aptos" w:cs="Arial"/>
          <w:b/>
          <w:snapToGrid w:val="0"/>
        </w:rPr>
      </w:pPr>
    </w:p>
    <w:p w14:paraId="550A30EA"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IV.</w:t>
      </w:r>
    </w:p>
    <w:p w14:paraId="03036857" w14:textId="1B615214" w:rsidR="00626269" w:rsidRPr="00C50E22" w:rsidRDefault="00F66EE1" w:rsidP="00626269">
      <w:pPr>
        <w:spacing w:after="0" w:line="240" w:lineRule="auto"/>
        <w:jc w:val="center"/>
        <w:rPr>
          <w:rFonts w:ascii="Aptos" w:hAnsi="Aptos" w:cs="Arial"/>
          <w:b/>
          <w:snapToGrid w:val="0"/>
        </w:rPr>
      </w:pPr>
      <w:r w:rsidRPr="00C50E22">
        <w:rPr>
          <w:rFonts w:ascii="Aptos" w:hAnsi="Aptos" w:cs="Arial"/>
          <w:b/>
          <w:snapToGrid w:val="0"/>
        </w:rPr>
        <w:t>Odměna</w:t>
      </w:r>
      <w:r w:rsidR="00626269" w:rsidRPr="00C50E22">
        <w:rPr>
          <w:rFonts w:ascii="Aptos" w:hAnsi="Aptos" w:cs="Arial"/>
          <w:b/>
          <w:snapToGrid w:val="0"/>
        </w:rPr>
        <w:t xml:space="preserve"> za dílo</w:t>
      </w:r>
    </w:p>
    <w:p w14:paraId="34C6713A" w14:textId="77777777" w:rsidR="00626269" w:rsidRPr="00C50E22" w:rsidRDefault="00626269" w:rsidP="00626269">
      <w:pPr>
        <w:spacing w:after="0" w:line="240" w:lineRule="auto"/>
        <w:jc w:val="both"/>
        <w:rPr>
          <w:rFonts w:ascii="Aptos" w:hAnsi="Aptos" w:cs="Arial"/>
          <w:b/>
          <w:snapToGrid w:val="0"/>
        </w:rPr>
      </w:pPr>
    </w:p>
    <w:p w14:paraId="3BF28A93" w14:textId="7D3D0C0F" w:rsidR="00626269" w:rsidRPr="00BE55B7" w:rsidRDefault="00F66EE1" w:rsidP="00626269">
      <w:pPr>
        <w:pStyle w:val="Odstavecseseznamem"/>
        <w:numPr>
          <w:ilvl w:val="0"/>
          <w:numId w:val="15"/>
        </w:numPr>
        <w:tabs>
          <w:tab w:val="left" w:pos="4395"/>
        </w:tabs>
        <w:ind w:left="284" w:hanging="284"/>
        <w:jc w:val="both"/>
        <w:rPr>
          <w:rFonts w:ascii="Aptos" w:hAnsi="Aptos" w:cs="Calibri"/>
          <w:sz w:val="22"/>
          <w:szCs w:val="22"/>
        </w:rPr>
      </w:pPr>
      <w:r w:rsidRPr="00C50E22">
        <w:rPr>
          <w:rFonts w:ascii="Aptos" w:hAnsi="Aptos" w:cs="Calibri"/>
          <w:sz w:val="22"/>
          <w:szCs w:val="22"/>
        </w:rPr>
        <w:t xml:space="preserve">Odměna </w:t>
      </w:r>
      <w:r w:rsidR="00626269" w:rsidRPr="00C50E22">
        <w:rPr>
          <w:rFonts w:ascii="Aptos" w:hAnsi="Aptos" w:cs="Calibri"/>
          <w:sz w:val="22"/>
          <w:szCs w:val="22"/>
        </w:rPr>
        <w:t xml:space="preserve">za dílo je sjednána na základě dohody smluvních stran a za řádné, včasné a úplné </w:t>
      </w:r>
      <w:r w:rsidR="00626269" w:rsidRPr="00BE55B7">
        <w:rPr>
          <w:rFonts w:ascii="Aptos" w:hAnsi="Aptos" w:cs="Calibri"/>
          <w:sz w:val="22"/>
          <w:szCs w:val="22"/>
        </w:rPr>
        <w:t xml:space="preserve">provedení díla v rozsahu dle čl. II. této smlouvy činí: </w:t>
      </w:r>
    </w:p>
    <w:p w14:paraId="53AB36C9" w14:textId="51C997D2" w:rsidR="0090704C" w:rsidRDefault="00714697" w:rsidP="00714697">
      <w:pPr>
        <w:autoSpaceDE w:val="0"/>
        <w:autoSpaceDN w:val="0"/>
        <w:adjustRightInd w:val="0"/>
        <w:spacing w:after="0" w:line="240" w:lineRule="auto"/>
        <w:rPr>
          <w:rFonts w:ascii="Aptos" w:eastAsiaTheme="minorHAnsi" w:hAnsi="Aptos" w:cs="Calibri"/>
          <w14:ligatures w14:val="standardContextual"/>
        </w:rPr>
      </w:pPr>
      <w:bookmarkStart w:id="3" w:name="_Hlk158320292"/>
      <w:r w:rsidRPr="00BE55B7">
        <w:rPr>
          <w:rFonts w:ascii="Aptos" w:eastAsiaTheme="minorHAnsi" w:hAnsi="Aptos" w:cs="Calibri,Bold"/>
          <w:b/>
          <w:bCs/>
          <w14:ligatures w14:val="standardContextual"/>
        </w:rPr>
        <w:t xml:space="preserve">       </w:t>
      </w:r>
      <w:r w:rsidR="00BE55B7" w:rsidRPr="00BE55B7">
        <w:rPr>
          <w:rFonts w:ascii="Aptos" w:eastAsiaTheme="minorHAnsi" w:hAnsi="Aptos" w:cs="Calibri,Bold"/>
          <w:b/>
          <w:bCs/>
          <w14:ligatures w14:val="standardContextual"/>
        </w:rPr>
        <w:t>927. 540</w:t>
      </w:r>
      <w:r w:rsidR="00C50E22" w:rsidRPr="00BE55B7">
        <w:rPr>
          <w:rFonts w:ascii="Aptos" w:eastAsiaTheme="minorHAnsi" w:hAnsi="Aptos" w:cs="Calibri,Bold"/>
          <w:b/>
          <w:bCs/>
          <w14:ligatures w14:val="standardContextual"/>
        </w:rPr>
        <w:t xml:space="preserve">,- Kč </w:t>
      </w:r>
      <w:r w:rsidR="00C50E22" w:rsidRPr="00BE55B7">
        <w:rPr>
          <w:rFonts w:ascii="Aptos" w:eastAsiaTheme="minorHAnsi" w:hAnsi="Aptos" w:cs="Calibri"/>
          <w14:ligatures w14:val="standardContextual"/>
        </w:rPr>
        <w:t xml:space="preserve">(slovy: </w:t>
      </w:r>
      <w:r w:rsidR="00BE55B7">
        <w:rPr>
          <w:rFonts w:ascii="Aptos" w:eastAsiaTheme="minorHAnsi" w:hAnsi="Aptos" w:cs="Calibri"/>
          <w14:ligatures w14:val="standardContextual"/>
        </w:rPr>
        <w:t>d</w:t>
      </w:r>
      <w:r w:rsidR="00BE55B7" w:rsidRPr="00BE55B7">
        <w:rPr>
          <w:rFonts w:ascii="Aptos" w:eastAsiaTheme="minorHAnsi" w:hAnsi="Aptos" w:cs="Calibri"/>
          <w14:ligatures w14:val="standardContextual"/>
        </w:rPr>
        <w:t xml:space="preserve">evětsetdvacetsedmtisícpětsetčtyřicet </w:t>
      </w:r>
      <w:r w:rsidR="00C50E22" w:rsidRPr="00BE55B7">
        <w:rPr>
          <w:rFonts w:ascii="Aptos" w:eastAsiaTheme="minorHAnsi" w:hAnsi="Aptos" w:cs="Calibri"/>
          <w14:ligatures w14:val="standardContextual"/>
        </w:rPr>
        <w:t>korun českých)</w:t>
      </w:r>
      <w:r w:rsidR="00BE55B7">
        <w:rPr>
          <w:rFonts w:ascii="Aptos" w:eastAsiaTheme="minorHAnsi" w:hAnsi="Aptos" w:cs="Calibri"/>
          <w14:ligatures w14:val="standardContextual"/>
        </w:rPr>
        <w:t xml:space="preserve"> </w:t>
      </w:r>
      <w:r w:rsidR="00C50E22" w:rsidRPr="00BE55B7">
        <w:rPr>
          <w:rFonts w:ascii="Aptos" w:eastAsiaTheme="minorHAnsi" w:hAnsi="Aptos" w:cs="Calibri"/>
          <w14:ligatures w14:val="standardContextual"/>
        </w:rPr>
        <w:t>bez DPH, při</w:t>
      </w:r>
      <w:r w:rsidR="001612B5">
        <w:rPr>
          <w:rFonts w:ascii="Aptos" w:eastAsiaTheme="minorHAnsi" w:hAnsi="Aptos" w:cs="Calibri"/>
          <w14:ligatures w14:val="standardContextual"/>
        </w:rPr>
        <w:t xml:space="preserve">      </w:t>
      </w:r>
      <w:r w:rsidR="00C50E22" w:rsidRPr="00BE55B7">
        <w:rPr>
          <w:rFonts w:ascii="Aptos" w:eastAsiaTheme="minorHAnsi" w:hAnsi="Aptos" w:cs="Calibri"/>
          <w14:ligatures w14:val="standardContextual"/>
        </w:rPr>
        <w:t>DPH ve výši 21 % činí cena</w:t>
      </w:r>
      <w:r w:rsidRPr="00BE55B7">
        <w:rPr>
          <w:rFonts w:ascii="Aptos" w:eastAsiaTheme="minorHAnsi" w:hAnsi="Aptos" w:cs="Calibri,Bold"/>
          <w:b/>
          <w:bCs/>
          <w14:ligatures w14:val="standardContextual"/>
        </w:rPr>
        <w:t xml:space="preserve"> </w:t>
      </w:r>
      <w:r w:rsidR="00BE55B7" w:rsidRPr="00BE55B7">
        <w:rPr>
          <w:rFonts w:ascii="Aptos" w:eastAsiaTheme="minorHAnsi" w:hAnsi="Aptos" w:cs="Calibri,Bold"/>
          <w:b/>
          <w:bCs/>
          <w14:ligatures w14:val="standardContextual"/>
        </w:rPr>
        <w:t>1.122.323,40,-</w:t>
      </w:r>
      <w:r w:rsidR="00C50E22" w:rsidRPr="00BE55B7">
        <w:rPr>
          <w:rFonts w:ascii="Aptos" w:eastAsiaTheme="minorHAnsi" w:hAnsi="Aptos" w:cs="Calibri,Bold"/>
          <w:b/>
          <w:bCs/>
          <w14:ligatures w14:val="standardContextual"/>
        </w:rPr>
        <w:t xml:space="preserve">Kč </w:t>
      </w:r>
      <w:r w:rsidR="00C50E22" w:rsidRPr="00BE55B7">
        <w:rPr>
          <w:rFonts w:ascii="Aptos" w:eastAsiaTheme="minorHAnsi" w:hAnsi="Aptos" w:cs="Calibri"/>
          <w14:ligatures w14:val="standardContextual"/>
        </w:rPr>
        <w:t>(slovy:</w:t>
      </w:r>
      <w:r w:rsidR="00BE55B7" w:rsidRPr="00BE55B7">
        <w:t xml:space="preserve"> </w:t>
      </w:r>
      <w:r w:rsidR="00BE55B7">
        <w:rPr>
          <w:rFonts w:ascii="Aptos" w:eastAsiaTheme="minorHAnsi" w:hAnsi="Aptos" w:cs="Calibri"/>
          <w14:ligatures w14:val="standardContextual"/>
        </w:rPr>
        <w:t>j</w:t>
      </w:r>
      <w:r w:rsidR="00BE55B7" w:rsidRPr="00BE55B7">
        <w:rPr>
          <w:rFonts w:ascii="Aptos" w:eastAsiaTheme="minorHAnsi" w:hAnsi="Aptos" w:cs="Calibri"/>
          <w14:ligatures w14:val="standardContextual"/>
        </w:rPr>
        <w:t xml:space="preserve">edenmilionstodvacetdvatisíctřistadvacettři korun českých a čtyřicet haléřů </w:t>
      </w:r>
      <w:r w:rsidR="00C50E22" w:rsidRPr="00BE55B7">
        <w:rPr>
          <w:rFonts w:ascii="Aptos" w:eastAsiaTheme="minorHAnsi" w:hAnsi="Aptos" w:cs="Calibri"/>
          <w14:ligatures w14:val="standardContextual"/>
        </w:rPr>
        <w:t>) vč. DPH.</w:t>
      </w:r>
    </w:p>
    <w:p w14:paraId="23B92216" w14:textId="77777777" w:rsidR="00714697" w:rsidRPr="00C50E22" w:rsidRDefault="00714697" w:rsidP="00D05876">
      <w:pPr>
        <w:autoSpaceDE w:val="0"/>
        <w:autoSpaceDN w:val="0"/>
        <w:adjustRightInd w:val="0"/>
        <w:spacing w:after="0" w:line="240" w:lineRule="auto"/>
        <w:rPr>
          <w:rFonts w:ascii="Aptos" w:hAnsi="Aptos" w:cs="Calibri"/>
        </w:rPr>
      </w:pPr>
    </w:p>
    <w:bookmarkEnd w:id="3"/>
    <w:p w14:paraId="4ECF817D" w14:textId="77A569ED" w:rsidR="00626269" w:rsidRPr="00C50E22" w:rsidRDefault="00626269" w:rsidP="00626269">
      <w:pPr>
        <w:pStyle w:val="Odstavecseseznamem"/>
        <w:numPr>
          <w:ilvl w:val="0"/>
          <w:numId w:val="3"/>
        </w:numPr>
        <w:tabs>
          <w:tab w:val="left" w:pos="4395"/>
        </w:tabs>
        <w:ind w:left="284" w:hanging="284"/>
        <w:jc w:val="both"/>
        <w:rPr>
          <w:rFonts w:ascii="Aptos" w:hAnsi="Aptos" w:cs="Arial"/>
          <w:snapToGrid w:val="0"/>
          <w:sz w:val="22"/>
          <w:szCs w:val="22"/>
        </w:rPr>
      </w:pPr>
      <w:r w:rsidRPr="00C50E22">
        <w:rPr>
          <w:rFonts w:ascii="Aptos" w:hAnsi="Aptos" w:cs="Calibri"/>
          <w:sz w:val="22"/>
          <w:szCs w:val="22"/>
        </w:rPr>
        <w:t xml:space="preserve">Smluvní strany shodně prohlašují, že </w:t>
      </w:r>
      <w:r w:rsidR="00F66EE1" w:rsidRPr="00C50E22">
        <w:rPr>
          <w:rFonts w:ascii="Aptos" w:hAnsi="Aptos" w:cs="Calibri"/>
          <w:sz w:val="22"/>
          <w:szCs w:val="22"/>
        </w:rPr>
        <w:t>odměna</w:t>
      </w:r>
      <w:r w:rsidRPr="00C50E22">
        <w:rPr>
          <w:rFonts w:ascii="Aptos" w:hAnsi="Aptos" w:cs="Calibri"/>
          <w:sz w:val="22"/>
          <w:szCs w:val="22"/>
        </w:rPr>
        <w:t xml:space="preserve"> uvedená v odst. 1 tohoto článku smlouvy je úplná a nejvýše přípustná, platná po celou dobu trvání této smlouvy a zahrnuje veškeré činnosti a náklady spojené s řádným provedením díla tak, jak je vymezeno touto smlouvou. </w:t>
      </w:r>
    </w:p>
    <w:p w14:paraId="09A774A7" w14:textId="77777777" w:rsidR="00626269" w:rsidRPr="00C50E22" w:rsidRDefault="00626269" w:rsidP="00626269">
      <w:pPr>
        <w:pStyle w:val="Odstavecseseznamem"/>
        <w:tabs>
          <w:tab w:val="left" w:pos="4395"/>
        </w:tabs>
        <w:ind w:left="284"/>
        <w:jc w:val="both"/>
        <w:rPr>
          <w:rFonts w:ascii="Aptos" w:hAnsi="Aptos" w:cs="Arial"/>
          <w:snapToGrid w:val="0"/>
          <w:sz w:val="22"/>
          <w:szCs w:val="22"/>
        </w:rPr>
      </w:pPr>
      <w:r w:rsidRPr="00C50E22">
        <w:rPr>
          <w:rFonts w:ascii="Aptos" w:hAnsi="Aptos" w:cs="Calibri"/>
          <w:sz w:val="22"/>
          <w:szCs w:val="22"/>
        </w:rPr>
        <w:t xml:space="preserve"> </w:t>
      </w:r>
    </w:p>
    <w:p w14:paraId="7832CEC8" w14:textId="1B3EAB23" w:rsidR="00626269" w:rsidRPr="00C50E22" w:rsidRDefault="00626269" w:rsidP="00626269">
      <w:pPr>
        <w:pStyle w:val="Odstavecseseznamem"/>
        <w:numPr>
          <w:ilvl w:val="0"/>
          <w:numId w:val="3"/>
        </w:numPr>
        <w:tabs>
          <w:tab w:val="left" w:pos="4395"/>
        </w:tabs>
        <w:ind w:left="284" w:hanging="284"/>
        <w:jc w:val="both"/>
        <w:rPr>
          <w:rFonts w:ascii="Aptos" w:hAnsi="Aptos" w:cs="Arial"/>
          <w:snapToGrid w:val="0"/>
          <w:sz w:val="22"/>
          <w:szCs w:val="22"/>
        </w:rPr>
      </w:pPr>
      <w:r w:rsidRPr="00C50E22">
        <w:rPr>
          <w:rFonts w:ascii="Aptos" w:hAnsi="Aptos" w:cs="Calibri"/>
          <w:sz w:val="22"/>
          <w:szCs w:val="22"/>
        </w:rPr>
        <w:t xml:space="preserve">Veškeré jiné možné změny </w:t>
      </w:r>
      <w:r w:rsidR="00F66EE1" w:rsidRPr="00C50E22">
        <w:rPr>
          <w:rFonts w:ascii="Aptos" w:hAnsi="Aptos" w:cs="Calibri"/>
          <w:sz w:val="22"/>
          <w:szCs w:val="22"/>
        </w:rPr>
        <w:t>ve výši odměny</w:t>
      </w:r>
      <w:r w:rsidRPr="00C50E22">
        <w:rPr>
          <w:rFonts w:ascii="Aptos" w:hAnsi="Aptos" w:cs="Calibri"/>
          <w:sz w:val="22"/>
          <w:szCs w:val="22"/>
        </w:rPr>
        <w:t xml:space="preserve"> stanovené v odst. 1 tohoto článku smlouvy v návaznosti na možné změny nebo doplňky rozsahu předmětu smlouvy musí být před jejich realizací potvrzeny formou písemného dodatku obou smluvních stran. Úhradu za veškeré práce, které by zhotovitel provedl nad rámec rozsahu díla vymezeného touto smlouvou či případným dodatkem k této smlouvě, není objednatel povinen zhotoviteli poskytnout. </w:t>
      </w:r>
    </w:p>
    <w:p w14:paraId="6BFE7D69" w14:textId="77777777" w:rsidR="00626269" w:rsidRPr="00C50E22" w:rsidRDefault="00626269" w:rsidP="00626269">
      <w:pPr>
        <w:spacing w:after="0" w:line="240" w:lineRule="auto"/>
        <w:jc w:val="center"/>
        <w:rPr>
          <w:rFonts w:ascii="Aptos" w:hAnsi="Aptos" w:cs="Arial"/>
          <w:b/>
          <w:snapToGrid w:val="0"/>
        </w:rPr>
      </w:pPr>
    </w:p>
    <w:p w14:paraId="1D1E20A1"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V.</w:t>
      </w:r>
    </w:p>
    <w:p w14:paraId="27D68127"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Platební podmínky</w:t>
      </w:r>
    </w:p>
    <w:p w14:paraId="6B2585A3" w14:textId="77777777" w:rsidR="00626269" w:rsidRPr="00C50E22" w:rsidRDefault="00626269" w:rsidP="00626269">
      <w:pPr>
        <w:spacing w:after="0" w:line="240" w:lineRule="auto"/>
        <w:jc w:val="center"/>
        <w:rPr>
          <w:rFonts w:ascii="Aptos" w:hAnsi="Aptos" w:cs="Arial"/>
          <w:b/>
          <w:snapToGrid w:val="0"/>
        </w:rPr>
      </w:pPr>
    </w:p>
    <w:p w14:paraId="1984C191" w14:textId="50741565" w:rsidR="00626269" w:rsidRPr="00C50E22" w:rsidRDefault="00626269" w:rsidP="00626269">
      <w:pPr>
        <w:pStyle w:val="Odstavecseseznamem"/>
        <w:numPr>
          <w:ilvl w:val="0"/>
          <w:numId w:val="4"/>
        </w:numPr>
        <w:tabs>
          <w:tab w:val="left" w:pos="0"/>
        </w:tabs>
        <w:ind w:left="284" w:hanging="284"/>
        <w:jc w:val="both"/>
        <w:rPr>
          <w:rFonts w:ascii="Aptos" w:hAnsi="Aptos" w:cs="Calibri"/>
          <w:sz w:val="22"/>
          <w:szCs w:val="22"/>
        </w:rPr>
      </w:pPr>
      <w:r w:rsidRPr="00C50E22">
        <w:rPr>
          <w:rFonts w:ascii="Aptos" w:hAnsi="Aptos" w:cs="Arial"/>
          <w:snapToGrid w:val="0"/>
          <w:sz w:val="22"/>
          <w:szCs w:val="22"/>
        </w:rPr>
        <w:t xml:space="preserve">Smluvní strany se dohodly, že </w:t>
      </w:r>
      <w:r w:rsidR="00F66EE1" w:rsidRPr="00C50E22">
        <w:rPr>
          <w:rFonts w:ascii="Aptos" w:hAnsi="Aptos" w:cs="Arial"/>
          <w:snapToGrid w:val="0"/>
          <w:sz w:val="22"/>
          <w:szCs w:val="22"/>
        </w:rPr>
        <w:t>odměna</w:t>
      </w:r>
      <w:r w:rsidRPr="00C50E22">
        <w:rPr>
          <w:rFonts w:ascii="Aptos" w:hAnsi="Aptos" w:cs="Arial"/>
          <w:snapToGrid w:val="0"/>
          <w:sz w:val="22"/>
          <w:szCs w:val="22"/>
        </w:rPr>
        <w:t xml:space="preserve"> za zhotovení díla dle této smlouvy bude objednatelem hrazena jednorázov</w:t>
      </w:r>
      <w:r w:rsidR="00C67353" w:rsidRPr="00C50E22">
        <w:rPr>
          <w:rFonts w:ascii="Aptos" w:hAnsi="Aptos" w:cs="Arial"/>
          <w:snapToGrid w:val="0"/>
          <w:sz w:val="22"/>
          <w:szCs w:val="22"/>
        </w:rPr>
        <w:t>ě</w:t>
      </w:r>
      <w:r w:rsidRPr="00C50E22">
        <w:rPr>
          <w:rFonts w:ascii="Aptos" w:hAnsi="Aptos" w:cs="Arial"/>
          <w:snapToGrid w:val="0"/>
          <w:sz w:val="22"/>
          <w:szCs w:val="22"/>
        </w:rPr>
        <w:t xml:space="preserve"> po předání kompletního dokončeného díla objednateli. Objednatel nebude zhotoviteli poskytovat zálohy. </w:t>
      </w:r>
    </w:p>
    <w:p w14:paraId="3B6A0F8A" w14:textId="77777777" w:rsidR="00CA2D1C" w:rsidRPr="00C50E22" w:rsidRDefault="00CA2D1C" w:rsidP="00CA2D1C">
      <w:pPr>
        <w:pStyle w:val="Odstavecseseznamem"/>
        <w:tabs>
          <w:tab w:val="left" w:pos="0"/>
        </w:tabs>
        <w:ind w:left="284"/>
        <w:jc w:val="both"/>
        <w:rPr>
          <w:rFonts w:ascii="Aptos" w:hAnsi="Aptos" w:cs="Calibri"/>
          <w:sz w:val="22"/>
          <w:szCs w:val="22"/>
        </w:rPr>
      </w:pPr>
    </w:p>
    <w:p w14:paraId="15029B30" w14:textId="6753B2B4" w:rsidR="00626269" w:rsidRPr="00C50E22" w:rsidRDefault="00F66EE1" w:rsidP="00626269">
      <w:pPr>
        <w:pStyle w:val="Odstavecseseznamem"/>
        <w:numPr>
          <w:ilvl w:val="0"/>
          <w:numId w:val="4"/>
        </w:numPr>
        <w:tabs>
          <w:tab w:val="left" w:pos="0"/>
        </w:tabs>
        <w:ind w:left="284" w:hanging="284"/>
        <w:jc w:val="both"/>
        <w:rPr>
          <w:rFonts w:ascii="Aptos" w:hAnsi="Aptos" w:cs="Calibri"/>
          <w:sz w:val="22"/>
          <w:szCs w:val="22"/>
        </w:rPr>
      </w:pPr>
      <w:r w:rsidRPr="00C50E22">
        <w:rPr>
          <w:rFonts w:ascii="Aptos" w:hAnsi="Aptos" w:cs="Arial"/>
          <w:snapToGrid w:val="0"/>
          <w:sz w:val="22"/>
          <w:szCs w:val="22"/>
        </w:rPr>
        <w:t>Odměna</w:t>
      </w:r>
      <w:r w:rsidR="00626269" w:rsidRPr="00C50E22">
        <w:rPr>
          <w:rFonts w:ascii="Aptos" w:hAnsi="Aptos" w:cs="Arial"/>
          <w:snapToGrid w:val="0"/>
          <w:sz w:val="22"/>
          <w:szCs w:val="22"/>
        </w:rPr>
        <w:t xml:space="preserve"> bude objednatelem uhrazena na základě faktury doručené zhotovitelem nejpozději do </w:t>
      </w:r>
      <w:r w:rsidR="00EA7CC8" w:rsidRPr="00C50E22">
        <w:rPr>
          <w:rFonts w:ascii="Aptos" w:hAnsi="Aptos" w:cs="Arial"/>
          <w:snapToGrid w:val="0"/>
          <w:sz w:val="22"/>
          <w:szCs w:val="22"/>
        </w:rPr>
        <w:t>patnácti (</w:t>
      </w:r>
      <w:r w:rsidR="00626269" w:rsidRPr="00C50E22">
        <w:rPr>
          <w:rFonts w:ascii="Aptos" w:hAnsi="Aptos" w:cs="Arial"/>
          <w:snapToGrid w:val="0"/>
          <w:sz w:val="22"/>
          <w:szCs w:val="22"/>
        </w:rPr>
        <w:t>15</w:t>
      </w:r>
      <w:r w:rsidR="00EA7CC8" w:rsidRPr="00C50E22">
        <w:rPr>
          <w:rFonts w:ascii="Aptos" w:hAnsi="Aptos" w:cs="Arial"/>
          <w:snapToGrid w:val="0"/>
          <w:sz w:val="22"/>
          <w:szCs w:val="22"/>
        </w:rPr>
        <w:t>)</w:t>
      </w:r>
      <w:r w:rsidR="00626269" w:rsidRPr="00C50E22">
        <w:rPr>
          <w:rFonts w:ascii="Aptos" w:hAnsi="Aptos" w:cs="Arial"/>
          <w:snapToGrid w:val="0"/>
          <w:sz w:val="22"/>
          <w:szCs w:val="22"/>
        </w:rPr>
        <w:t xml:space="preserve"> dnů ode dne předání kompletního díla. </w:t>
      </w:r>
    </w:p>
    <w:p w14:paraId="0E046AD9" w14:textId="77777777" w:rsidR="00CA2D1C" w:rsidRPr="00C50E22" w:rsidRDefault="00CA2D1C" w:rsidP="00CA2D1C">
      <w:pPr>
        <w:pStyle w:val="Odstavecseseznamem"/>
        <w:rPr>
          <w:rFonts w:ascii="Aptos" w:hAnsi="Aptos" w:cs="Calibri"/>
          <w:sz w:val="22"/>
          <w:szCs w:val="22"/>
        </w:rPr>
      </w:pPr>
    </w:p>
    <w:p w14:paraId="20084D2B" w14:textId="77777777" w:rsidR="00626269" w:rsidRPr="00C50E22" w:rsidRDefault="00626269" w:rsidP="00626269">
      <w:pPr>
        <w:pStyle w:val="Odstavecseseznamem"/>
        <w:numPr>
          <w:ilvl w:val="0"/>
          <w:numId w:val="4"/>
        </w:numPr>
        <w:tabs>
          <w:tab w:val="left" w:pos="4395"/>
        </w:tabs>
        <w:ind w:left="284" w:hanging="284"/>
        <w:jc w:val="both"/>
        <w:rPr>
          <w:rFonts w:ascii="Aptos" w:hAnsi="Aptos" w:cs="Calibri"/>
          <w:sz w:val="22"/>
          <w:szCs w:val="22"/>
        </w:rPr>
      </w:pPr>
      <w:r w:rsidRPr="00C50E22">
        <w:rPr>
          <w:rFonts w:ascii="Aptos" w:hAnsi="Aptos" w:cs="Calibri"/>
          <w:sz w:val="22"/>
          <w:szCs w:val="22"/>
        </w:rPr>
        <w:t>Lhůta splatnosti faktury bude činit čtrnáct (14) dnů od data jejího prokazatelného doručení objednateli.</w:t>
      </w:r>
    </w:p>
    <w:p w14:paraId="42CF9625" w14:textId="77777777" w:rsidR="00CA2D1C" w:rsidRPr="00C50E22" w:rsidRDefault="00CA2D1C" w:rsidP="00CA2D1C">
      <w:pPr>
        <w:pStyle w:val="Odstavecseseznamem"/>
        <w:rPr>
          <w:rFonts w:ascii="Aptos" w:hAnsi="Aptos" w:cs="Calibri"/>
          <w:sz w:val="22"/>
          <w:szCs w:val="22"/>
        </w:rPr>
      </w:pPr>
    </w:p>
    <w:p w14:paraId="79851E18" w14:textId="2F839DA5" w:rsidR="00626269" w:rsidRPr="00C50E22" w:rsidRDefault="00626269" w:rsidP="00626269">
      <w:pPr>
        <w:pStyle w:val="Odstavecseseznamem"/>
        <w:numPr>
          <w:ilvl w:val="0"/>
          <w:numId w:val="4"/>
        </w:numPr>
        <w:tabs>
          <w:tab w:val="left" w:pos="4395"/>
        </w:tabs>
        <w:ind w:left="284" w:hanging="284"/>
        <w:jc w:val="both"/>
        <w:rPr>
          <w:rFonts w:ascii="Aptos" w:hAnsi="Aptos" w:cs="Calibri"/>
          <w:sz w:val="22"/>
          <w:szCs w:val="22"/>
        </w:rPr>
      </w:pPr>
      <w:r w:rsidRPr="00C50E22">
        <w:rPr>
          <w:rFonts w:ascii="Aptos" w:hAnsi="Aptos" w:cs="Calibri"/>
          <w:sz w:val="22"/>
          <w:szCs w:val="22"/>
        </w:rPr>
        <w:t>V případě prodlení objednatele s úhradou faktury je zhotovitel oprávněn požadovat po objednateli úhradu smluvní pokuty ve výši 0,1</w:t>
      </w:r>
      <w:r w:rsidR="00C7111C" w:rsidRPr="00C50E22">
        <w:rPr>
          <w:rFonts w:ascii="Aptos" w:hAnsi="Aptos" w:cs="Calibri"/>
          <w:sz w:val="22"/>
          <w:szCs w:val="22"/>
        </w:rPr>
        <w:t xml:space="preserve"> </w:t>
      </w:r>
      <w:r w:rsidRPr="00C50E22">
        <w:rPr>
          <w:rFonts w:ascii="Aptos" w:hAnsi="Aptos" w:cs="Calibri"/>
          <w:sz w:val="22"/>
          <w:szCs w:val="22"/>
        </w:rPr>
        <w:t xml:space="preserve">% dlužné částky </w:t>
      </w:r>
      <w:r w:rsidR="00C7111C" w:rsidRPr="00C50E22">
        <w:rPr>
          <w:rFonts w:ascii="Aptos" w:hAnsi="Aptos" w:cs="Calibri"/>
          <w:sz w:val="22"/>
          <w:szCs w:val="22"/>
        </w:rPr>
        <w:t>(</w:t>
      </w:r>
      <w:r w:rsidRPr="00C50E22">
        <w:rPr>
          <w:rFonts w:ascii="Aptos" w:hAnsi="Aptos" w:cs="Calibri"/>
          <w:sz w:val="22"/>
          <w:szCs w:val="22"/>
        </w:rPr>
        <w:t>bez DPH</w:t>
      </w:r>
      <w:r w:rsidR="00C7111C" w:rsidRPr="00C50E22">
        <w:rPr>
          <w:rFonts w:ascii="Aptos" w:hAnsi="Aptos" w:cs="Calibri"/>
          <w:sz w:val="22"/>
          <w:szCs w:val="22"/>
        </w:rPr>
        <w:t>)</w:t>
      </w:r>
      <w:r w:rsidRPr="00C50E22">
        <w:rPr>
          <w:rFonts w:ascii="Aptos" w:hAnsi="Aptos" w:cs="Calibri"/>
          <w:sz w:val="22"/>
          <w:szCs w:val="22"/>
        </w:rPr>
        <w:t xml:space="preserve"> za každý započatý den prodlení.</w:t>
      </w:r>
    </w:p>
    <w:p w14:paraId="561F51B2" w14:textId="77777777" w:rsidR="00CA2D1C" w:rsidRPr="00C50E22" w:rsidRDefault="00CA2D1C" w:rsidP="00CA2D1C">
      <w:pPr>
        <w:pStyle w:val="Odstavecseseznamem"/>
        <w:rPr>
          <w:rFonts w:ascii="Aptos" w:hAnsi="Aptos" w:cs="Calibri"/>
          <w:sz w:val="22"/>
          <w:szCs w:val="22"/>
        </w:rPr>
      </w:pPr>
    </w:p>
    <w:p w14:paraId="02E076C2" w14:textId="77777777" w:rsidR="00626269" w:rsidRPr="00C50E22" w:rsidRDefault="00626269" w:rsidP="00626269">
      <w:pPr>
        <w:pStyle w:val="Odstavecseseznamem"/>
        <w:numPr>
          <w:ilvl w:val="0"/>
          <w:numId w:val="4"/>
        </w:numPr>
        <w:tabs>
          <w:tab w:val="left" w:pos="1260"/>
        </w:tabs>
        <w:ind w:left="284" w:hanging="284"/>
        <w:jc w:val="both"/>
        <w:rPr>
          <w:rFonts w:ascii="Aptos" w:hAnsi="Aptos" w:cs="Calibri"/>
          <w:sz w:val="22"/>
          <w:szCs w:val="22"/>
        </w:rPr>
      </w:pPr>
      <w:r w:rsidRPr="00C50E22">
        <w:rPr>
          <w:rFonts w:ascii="Aptos" w:hAnsi="Aptos" w:cs="Calibri"/>
          <w:sz w:val="22"/>
          <w:szCs w:val="22"/>
        </w:rPr>
        <w:t xml:space="preserve">Faktura musí obsahovat náležitosti daňového dokladu stanovené příslušnými právními předpisy, zejména </w:t>
      </w:r>
    </w:p>
    <w:p w14:paraId="7838A3A6" w14:textId="77777777" w:rsidR="00626269" w:rsidRPr="00C50E22" w:rsidRDefault="00626269" w:rsidP="00626269">
      <w:pPr>
        <w:pStyle w:val="Odstavecseseznamem"/>
        <w:numPr>
          <w:ilvl w:val="0"/>
          <w:numId w:val="5"/>
        </w:numPr>
        <w:tabs>
          <w:tab w:val="left" w:pos="1260"/>
        </w:tabs>
        <w:jc w:val="both"/>
        <w:rPr>
          <w:rFonts w:ascii="Aptos" w:hAnsi="Aptos" w:cs="Calibri"/>
          <w:sz w:val="22"/>
          <w:szCs w:val="22"/>
        </w:rPr>
      </w:pPr>
      <w:r w:rsidRPr="00C50E22">
        <w:rPr>
          <w:rFonts w:ascii="Aptos" w:hAnsi="Aptos" w:cs="Calibri"/>
          <w:sz w:val="22"/>
          <w:szCs w:val="22"/>
        </w:rPr>
        <w:t>označení faktury a její číslo;</w:t>
      </w:r>
    </w:p>
    <w:p w14:paraId="2FEB19D5" w14:textId="2CC13064" w:rsidR="00626269" w:rsidRPr="00C50E22" w:rsidRDefault="00626269" w:rsidP="00626269">
      <w:pPr>
        <w:pStyle w:val="Odstavecseseznamem"/>
        <w:numPr>
          <w:ilvl w:val="0"/>
          <w:numId w:val="5"/>
        </w:numPr>
        <w:tabs>
          <w:tab w:val="left" w:pos="1260"/>
        </w:tabs>
        <w:jc w:val="both"/>
        <w:rPr>
          <w:rFonts w:ascii="Aptos" w:hAnsi="Aptos" w:cs="Calibri"/>
          <w:sz w:val="22"/>
          <w:szCs w:val="22"/>
        </w:rPr>
      </w:pPr>
      <w:r w:rsidRPr="00C50E22">
        <w:rPr>
          <w:rFonts w:ascii="Aptos" w:hAnsi="Aptos" w:cs="Calibri"/>
          <w:sz w:val="22"/>
          <w:szCs w:val="22"/>
        </w:rPr>
        <w:t>název, sídlo, IČ</w:t>
      </w:r>
      <w:r w:rsidR="00F66EE1" w:rsidRPr="00C50E22">
        <w:rPr>
          <w:rFonts w:ascii="Aptos" w:hAnsi="Aptos" w:cs="Calibri"/>
          <w:sz w:val="22"/>
          <w:szCs w:val="22"/>
        </w:rPr>
        <w:t>O</w:t>
      </w:r>
      <w:r w:rsidRPr="00C50E22">
        <w:rPr>
          <w:rFonts w:ascii="Aptos" w:hAnsi="Aptos" w:cs="Calibri"/>
          <w:sz w:val="22"/>
          <w:szCs w:val="22"/>
        </w:rPr>
        <w:t xml:space="preserve"> a DIČ smluvních stran;</w:t>
      </w:r>
    </w:p>
    <w:p w14:paraId="694ADAF7" w14:textId="77777777" w:rsidR="00626269" w:rsidRPr="00C50E22" w:rsidRDefault="00626269" w:rsidP="00626269">
      <w:pPr>
        <w:pStyle w:val="Odstavecseseznamem"/>
        <w:numPr>
          <w:ilvl w:val="0"/>
          <w:numId w:val="5"/>
        </w:numPr>
        <w:tabs>
          <w:tab w:val="left" w:pos="1260"/>
        </w:tabs>
        <w:jc w:val="both"/>
        <w:rPr>
          <w:rFonts w:ascii="Aptos" w:hAnsi="Aptos" w:cs="Calibri"/>
          <w:sz w:val="22"/>
          <w:szCs w:val="22"/>
        </w:rPr>
      </w:pPr>
      <w:r w:rsidRPr="00C50E22">
        <w:rPr>
          <w:rFonts w:ascii="Aptos" w:hAnsi="Aptos" w:cs="Calibri"/>
          <w:sz w:val="22"/>
          <w:szCs w:val="22"/>
        </w:rPr>
        <w:t>předmět plnění;</w:t>
      </w:r>
    </w:p>
    <w:p w14:paraId="77BF26B8" w14:textId="77777777" w:rsidR="00626269" w:rsidRPr="00C50E22" w:rsidRDefault="00626269" w:rsidP="00626269">
      <w:pPr>
        <w:pStyle w:val="Odstavecseseznamem"/>
        <w:numPr>
          <w:ilvl w:val="0"/>
          <w:numId w:val="5"/>
        </w:numPr>
        <w:tabs>
          <w:tab w:val="left" w:pos="1260"/>
        </w:tabs>
        <w:jc w:val="both"/>
        <w:rPr>
          <w:rFonts w:ascii="Aptos" w:hAnsi="Aptos" w:cs="Calibri"/>
          <w:sz w:val="22"/>
          <w:szCs w:val="22"/>
        </w:rPr>
      </w:pPr>
      <w:r w:rsidRPr="00C50E22">
        <w:rPr>
          <w:rFonts w:ascii="Aptos" w:hAnsi="Aptos" w:cs="Calibri"/>
          <w:sz w:val="22"/>
          <w:szCs w:val="22"/>
        </w:rPr>
        <w:t>den uskutečnění zdanitelného plnění,</w:t>
      </w:r>
    </w:p>
    <w:p w14:paraId="7B3D5DBF" w14:textId="77777777" w:rsidR="00626269" w:rsidRPr="00C50E22" w:rsidRDefault="00626269" w:rsidP="00626269">
      <w:pPr>
        <w:pStyle w:val="Odstavecseseznamem"/>
        <w:numPr>
          <w:ilvl w:val="0"/>
          <w:numId w:val="5"/>
        </w:numPr>
        <w:tabs>
          <w:tab w:val="left" w:pos="1260"/>
        </w:tabs>
        <w:jc w:val="both"/>
        <w:rPr>
          <w:rFonts w:ascii="Aptos" w:hAnsi="Aptos" w:cs="Calibri"/>
          <w:sz w:val="22"/>
          <w:szCs w:val="22"/>
        </w:rPr>
      </w:pPr>
      <w:r w:rsidRPr="00C50E22">
        <w:rPr>
          <w:rFonts w:ascii="Aptos" w:hAnsi="Aptos" w:cs="Calibri"/>
          <w:sz w:val="22"/>
          <w:szCs w:val="22"/>
        </w:rPr>
        <w:t>den vystavení faktury,</w:t>
      </w:r>
    </w:p>
    <w:p w14:paraId="7C4260CB" w14:textId="77777777" w:rsidR="00626269" w:rsidRPr="00C50E22" w:rsidRDefault="00626269" w:rsidP="00626269">
      <w:pPr>
        <w:pStyle w:val="Odstavecseseznamem"/>
        <w:numPr>
          <w:ilvl w:val="0"/>
          <w:numId w:val="5"/>
        </w:numPr>
        <w:tabs>
          <w:tab w:val="left" w:pos="1260"/>
        </w:tabs>
        <w:jc w:val="both"/>
        <w:rPr>
          <w:rFonts w:ascii="Aptos" w:hAnsi="Aptos" w:cs="Calibri"/>
          <w:sz w:val="22"/>
          <w:szCs w:val="22"/>
        </w:rPr>
      </w:pPr>
      <w:r w:rsidRPr="00C50E22">
        <w:rPr>
          <w:rFonts w:ascii="Aptos" w:hAnsi="Aptos" w:cs="Calibri"/>
          <w:sz w:val="22"/>
          <w:szCs w:val="22"/>
        </w:rPr>
        <w:t>označení banky a číslo účtu, na nějž má být placeno;</w:t>
      </w:r>
    </w:p>
    <w:p w14:paraId="1988480E" w14:textId="77777777" w:rsidR="00626269" w:rsidRPr="00C50E22" w:rsidRDefault="00626269" w:rsidP="00626269">
      <w:pPr>
        <w:pStyle w:val="Odstavecseseznamem"/>
        <w:numPr>
          <w:ilvl w:val="0"/>
          <w:numId w:val="5"/>
        </w:numPr>
        <w:tabs>
          <w:tab w:val="left" w:pos="1260"/>
        </w:tabs>
        <w:jc w:val="both"/>
        <w:rPr>
          <w:rFonts w:ascii="Aptos" w:hAnsi="Aptos" w:cs="Calibri"/>
          <w:sz w:val="22"/>
          <w:szCs w:val="22"/>
        </w:rPr>
      </w:pPr>
      <w:r w:rsidRPr="00C50E22">
        <w:rPr>
          <w:rFonts w:ascii="Aptos" w:hAnsi="Aptos" w:cs="Calibri"/>
          <w:sz w:val="22"/>
          <w:szCs w:val="22"/>
        </w:rPr>
        <w:t>fakturovanou částku a náležitosti dle zákona č. 235/2004 Sb., o dani z přidaného hodnoty, ve znění pozdějších předpisů.</w:t>
      </w:r>
    </w:p>
    <w:p w14:paraId="0C43A09B" w14:textId="77777777" w:rsidR="00CA2D1C" w:rsidRPr="00C50E22" w:rsidRDefault="00CA2D1C" w:rsidP="00CA2D1C">
      <w:pPr>
        <w:pStyle w:val="Odstavecseseznamem"/>
        <w:tabs>
          <w:tab w:val="left" w:pos="1260"/>
        </w:tabs>
        <w:ind w:left="284"/>
        <w:jc w:val="both"/>
        <w:rPr>
          <w:rFonts w:ascii="Aptos" w:hAnsi="Aptos" w:cs="Calibri"/>
          <w:sz w:val="22"/>
          <w:szCs w:val="22"/>
        </w:rPr>
      </w:pPr>
    </w:p>
    <w:p w14:paraId="1C4101C0" w14:textId="12E8E91C" w:rsidR="00626269" w:rsidRPr="00C50E22" w:rsidRDefault="00626269" w:rsidP="00626269">
      <w:pPr>
        <w:pStyle w:val="Odstavecseseznamem"/>
        <w:numPr>
          <w:ilvl w:val="0"/>
          <w:numId w:val="4"/>
        </w:numPr>
        <w:tabs>
          <w:tab w:val="left" w:pos="1260"/>
        </w:tabs>
        <w:ind w:left="284" w:hanging="284"/>
        <w:jc w:val="both"/>
        <w:rPr>
          <w:rFonts w:ascii="Aptos" w:hAnsi="Aptos" w:cs="Calibri"/>
          <w:sz w:val="22"/>
          <w:szCs w:val="22"/>
        </w:rPr>
      </w:pPr>
      <w:r w:rsidRPr="00C50E22">
        <w:rPr>
          <w:rFonts w:ascii="Aptos" w:hAnsi="Aptos" w:cs="Calibri"/>
          <w:sz w:val="22"/>
          <w:szCs w:val="22"/>
        </w:rPr>
        <w:t>Budou-li údaje na faktuře nesprávné či neúplné, je objednatel oprávněn fakturu do uplynutí termínu její splatnosti vrátit zhotoviteli s označením údaje, který je na faktuře uveden nesprávně či který na faktuře chybí, přičemž vrácením faktury se ruší původní lhůta splatnosti. Zhotovitel bez zbytečného odkladu fakturu opraví či vystaví fakturu novou. Lhůta splatnosti běží ode dne prokazatelného doručení opravené či nové faktury objednateli.</w:t>
      </w:r>
    </w:p>
    <w:p w14:paraId="3AAA292D" w14:textId="77777777" w:rsidR="00CA2D1C" w:rsidRPr="00C50E22" w:rsidRDefault="00CA2D1C" w:rsidP="00CA2D1C">
      <w:pPr>
        <w:pStyle w:val="Odstavecseseznamem"/>
        <w:tabs>
          <w:tab w:val="left" w:pos="1260"/>
        </w:tabs>
        <w:ind w:left="284"/>
        <w:jc w:val="both"/>
        <w:rPr>
          <w:rFonts w:ascii="Aptos" w:hAnsi="Aptos" w:cs="Calibri"/>
          <w:sz w:val="22"/>
          <w:szCs w:val="22"/>
        </w:rPr>
      </w:pPr>
    </w:p>
    <w:p w14:paraId="04ECF33A" w14:textId="059482AC" w:rsidR="00626269" w:rsidRPr="00C50E22" w:rsidRDefault="00626269" w:rsidP="00626269">
      <w:pPr>
        <w:pStyle w:val="Odstavecseseznamem"/>
        <w:numPr>
          <w:ilvl w:val="0"/>
          <w:numId w:val="4"/>
        </w:numPr>
        <w:tabs>
          <w:tab w:val="left" w:pos="1260"/>
        </w:tabs>
        <w:ind w:left="284" w:hanging="284"/>
        <w:jc w:val="both"/>
        <w:rPr>
          <w:rFonts w:ascii="Aptos" w:hAnsi="Aptos" w:cs="Calibri"/>
          <w:sz w:val="22"/>
          <w:szCs w:val="22"/>
        </w:rPr>
      </w:pPr>
      <w:r w:rsidRPr="00C50E22">
        <w:rPr>
          <w:rFonts w:ascii="Aptos" w:hAnsi="Aptos" w:cs="Calibri"/>
          <w:sz w:val="22"/>
          <w:szCs w:val="22"/>
        </w:rPr>
        <w:t>Fakturu lze prioritně doručit elektronicky</w:t>
      </w:r>
      <w:r w:rsidR="00CA2D1C" w:rsidRPr="00C50E22">
        <w:rPr>
          <w:rFonts w:ascii="Aptos" w:hAnsi="Aptos" w:cs="Calibri"/>
          <w:sz w:val="22"/>
          <w:szCs w:val="22"/>
        </w:rPr>
        <w:t xml:space="preserve"> do datové schránky zhotovitele</w:t>
      </w:r>
      <w:r w:rsidR="003C32B3" w:rsidRPr="00C50E22">
        <w:rPr>
          <w:rFonts w:ascii="Aptos" w:hAnsi="Aptos" w:cs="Calibri"/>
          <w:sz w:val="22"/>
          <w:szCs w:val="22"/>
        </w:rPr>
        <w:t xml:space="preserve"> ID: ukzbx4z</w:t>
      </w:r>
      <w:r w:rsidR="00CA2D1C" w:rsidRPr="00C50E22">
        <w:rPr>
          <w:rFonts w:ascii="Aptos" w:hAnsi="Aptos" w:cs="Calibri"/>
          <w:sz w:val="22"/>
          <w:szCs w:val="22"/>
        </w:rPr>
        <w:t>, případně emailem</w:t>
      </w:r>
      <w:r w:rsidRPr="00C50E22">
        <w:rPr>
          <w:rFonts w:ascii="Aptos" w:hAnsi="Aptos" w:cs="Calibri"/>
          <w:sz w:val="22"/>
          <w:szCs w:val="22"/>
        </w:rPr>
        <w:t xml:space="preserve"> na adresu</w:t>
      </w:r>
      <w:r w:rsidRPr="00C50E22">
        <w:rPr>
          <w:rFonts w:ascii="Aptos" w:hAnsi="Aptos"/>
          <w:sz w:val="22"/>
          <w:szCs w:val="22"/>
        </w:rPr>
        <w:t xml:space="preserve"> </w:t>
      </w:r>
      <w:hyperlink r:id="rId8" w:history="1">
        <w:r w:rsidRPr="00C50E22">
          <w:rPr>
            <w:rStyle w:val="Hypertextovodkaz"/>
            <w:rFonts w:ascii="Aptos" w:eastAsia="Calibri" w:hAnsi="Aptos"/>
            <w:sz w:val="22"/>
            <w:szCs w:val="22"/>
            <w:lang w:eastAsia="en-US"/>
          </w:rPr>
          <w:t>posta@mmp.cz</w:t>
        </w:r>
      </w:hyperlink>
      <w:r w:rsidRPr="00C50E22">
        <w:rPr>
          <w:rFonts w:ascii="Aptos" w:hAnsi="Aptos" w:cs="Calibri"/>
          <w:sz w:val="22"/>
          <w:szCs w:val="22"/>
        </w:rPr>
        <w:t>.</w:t>
      </w:r>
    </w:p>
    <w:p w14:paraId="108A6D12" w14:textId="77777777" w:rsidR="00CA2D1C" w:rsidRPr="00C50E22" w:rsidRDefault="00CA2D1C" w:rsidP="00CA2D1C">
      <w:pPr>
        <w:pStyle w:val="Odstavecseseznamem"/>
        <w:rPr>
          <w:rFonts w:ascii="Aptos" w:hAnsi="Aptos" w:cs="Calibri"/>
          <w:sz w:val="22"/>
          <w:szCs w:val="22"/>
        </w:rPr>
      </w:pPr>
    </w:p>
    <w:p w14:paraId="113BAEB2" w14:textId="48E38BA4" w:rsidR="00626269" w:rsidRPr="00C50E22" w:rsidRDefault="00F66EE1" w:rsidP="00626269">
      <w:pPr>
        <w:pStyle w:val="Odstavecseseznamem"/>
        <w:numPr>
          <w:ilvl w:val="0"/>
          <w:numId w:val="4"/>
        </w:numPr>
        <w:tabs>
          <w:tab w:val="left" w:pos="1260"/>
        </w:tabs>
        <w:ind w:left="284" w:hanging="284"/>
        <w:jc w:val="both"/>
        <w:rPr>
          <w:rFonts w:ascii="Aptos" w:hAnsi="Aptos" w:cs="Calibri"/>
          <w:sz w:val="22"/>
          <w:szCs w:val="22"/>
        </w:rPr>
      </w:pPr>
      <w:r w:rsidRPr="00C50E22">
        <w:rPr>
          <w:rFonts w:ascii="Aptos" w:hAnsi="Aptos" w:cs="Calibri"/>
          <w:sz w:val="22"/>
          <w:szCs w:val="22"/>
        </w:rPr>
        <w:t>Úhrada bude provedena jednorázově</w:t>
      </w:r>
      <w:r w:rsidR="00626269" w:rsidRPr="00C50E22">
        <w:rPr>
          <w:rFonts w:ascii="Aptos" w:hAnsi="Aptos" w:cs="Calibri"/>
          <w:sz w:val="22"/>
          <w:szCs w:val="22"/>
        </w:rPr>
        <w:t xml:space="preserve"> bezhotovostním převodem na účet zhotovitele uvedený na faktuře. </w:t>
      </w:r>
    </w:p>
    <w:p w14:paraId="266A91FC" w14:textId="77777777" w:rsidR="00CA2D1C" w:rsidRPr="00DE6C6C" w:rsidRDefault="00CA2D1C" w:rsidP="00DE6C6C">
      <w:pPr>
        <w:pStyle w:val="Odstavecseseznamem"/>
        <w:tabs>
          <w:tab w:val="left" w:pos="1260"/>
        </w:tabs>
        <w:ind w:left="284"/>
        <w:jc w:val="both"/>
      </w:pPr>
    </w:p>
    <w:p w14:paraId="3C55F934" w14:textId="69CEC343" w:rsidR="00626269" w:rsidRPr="00C50E22" w:rsidRDefault="00650EFF" w:rsidP="00DE6C6C">
      <w:pPr>
        <w:pStyle w:val="Odstavecseseznamem"/>
        <w:numPr>
          <w:ilvl w:val="0"/>
          <w:numId w:val="4"/>
        </w:numPr>
        <w:tabs>
          <w:tab w:val="left" w:pos="1260"/>
        </w:tabs>
        <w:rPr>
          <w:rFonts w:ascii="Aptos" w:hAnsi="Aptos" w:cs="Calibri"/>
          <w:sz w:val="22"/>
          <w:szCs w:val="22"/>
        </w:rPr>
      </w:pPr>
      <w:r w:rsidRPr="00C50E22">
        <w:rPr>
          <w:rFonts w:ascii="Aptos" w:hAnsi="Aptos" w:cs="Calibri"/>
          <w:sz w:val="22"/>
          <w:szCs w:val="22"/>
        </w:rPr>
        <w:t xml:space="preserve"> </w:t>
      </w:r>
      <w:r w:rsidR="00626269" w:rsidRPr="00C50E22">
        <w:rPr>
          <w:rFonts w:ascii="Aptos" w:hAnsi="Aptos" w:cs="Calibri"/>
          <w:sz w:val="22"/>
          <w:szCs w:val="22"/>
        </w:rPr>
        <w:t xml:space="preserve">Za okamžik úhrady fakturované částky se považuje okamžik, kdy dojde k připsání příslušné částky na účet zhotovitele. </w:t>
      </w:r>
    </w:p>
    <w:p w14:paraId="72D9CD97" w14:textId="77777777" w:rsidR="00F66EE1" w:rsidRPr="00C50E22" w:rsidRDefault="00F66EE1" w:rsidP="00DE6C6C">
      <w:pPr>
        <w:pStyle w:val="Odstavecseseznamem"/>
        <w:rPr>
          <w:rFonts w:ascii="Aptos" w:hAnsi="Aptos" w:cs="Calibri"/>
          <w:sz w:val="22"/>
          <w:szCs w:val="22"/>
        </w:rPr>
      </w:pPr>
    </w:p>
    <w:p w14:paraId="49461DDA" w14:textId="55172BAF" w:rsidR="00626269" w:rsidRPr="00C50E22" w:rsidRDefault="00626269" w:rsidP="00D05876">
      <w:pPr>
        <w:pStyle w:val="Odstavecseseznamem"/>
        <w:numPr>
          <w:ilvl w:val="0"/>
          <w:numId w:val="4"/>
        </w:numPr>
        <w:tabs>
          <w:tab w:val="left" w:pos="1260"/>
        </w:tabs>
        <w:spacing w:after="120"/>
        <w:ind w:left="357" w:hanging="357"/>
        <w:jc w:val="both"/>
        <w:rPr>
          <w:rFonts w:ascii="Aptos" w:hAnsi="Aptos" w:cs="Calibri"/>
          <w:sz w:val="22"/>
          <w:szCs w:val="22"/>
        </w:rPr>
      </w:pPr>
      <w:r w:rsidRPr="00C50E22">
        <w:rPr>
          <w:rFonts w:ascii="Aptos" w:hAnsi="Aptos" w:cs="Calibri"/>
          <w:sz w:val="22"/>
          <w:szCs w:val="22"/>
        </w:rPr>
        <w:t>Zhotovitel prohlašuje, že v okamžiku uskutečnění zdanitelného plnění nebude/není nespolehlivým plátcem a má zveřejněn bankovní účet v Registru plátců DPH. V případě nesplnění těchto podmínek bude objednatel zhotoviteli hradit pouze částku ve výši základu daně a DPH bude odvedeno místně příslušnému správci daně zhotovitele.</w:t>
      </w:r>
    </w:p>
    <w:p w14:paraId="21F4057F" w14:textId="551654D7" w:rsidR="00626269" w:rsidRPr="00DE6C6C" w:rsidRDefault="00626269" w:rsidP="00D05876">
      <w:pPr>
        <w:pStyle w:val="Odstavecseseznamem"/>
        <w:numPr>
          <w:ilvl w:val="0"/>
          <w:numId w:val="4"/>
        </w:numPr>
        <w:tabs>
          <w:tab w:val="left" w:pos="1260"/>
        </w:tabs>
        <w:spacing w:after="120"/>
        <w:ind w:left="357" w:hanging="357"/>
        <w:jc w:val="both"/>
        <w:rPr>
          <w:rFonts w:ascii="Aptos" w:hAnsi="Aptos" w:cs="Calibri"/>
          <w:sz w:val="22"/>
          <w:szCs w:val="22"/>
        </w:rPr>
      </w:pPr>
      <w:r w:rsidRPr="00DE6C6C">
        <w:rPr>
          <w:rFonts w:ascii="Aptos" w:hAnsi="Aptos" w:cs="Calibri"/>
          <w:sz w:val="22"/>
          <w:szCs w:val="22"/>
        </w:rPr>
        <w:t>Objednatel je oprávněn na jakýkoli peněžitý nárok zhotovitele vyplývající z této smlouvy započítat veškeré</w:t>
      </w:r>
      <w:r w:rsidR="0096140E">
        <w:rPr>
          <w:rFonts w:ascii="Aptos" w:hAnsi="Aptos" w:cs="Calibri"/>
          <w:sz w:val="22"/>
          <w:szCs w:val="22"/>
        </w:rPr>
        <w:t xml:space="preserve">    </w:t>
      </w:r>
      <w:r w:rsidRPr="00DE6C6C">
        <w:rPr>
          <w:rFonts w:ascii="Aptos" w:hAnsi="Aptos" w:cs="Calibri"/>
          <w:sz w:val="22"/>
          <w:szCs w:val="22"/>
        </w:rPr>
        <w:t xml:space="preserve"> pohledávky, které mu za zhotovitelem v průběhu trvání smluvního vztahu vzniknou.</w:t>
      </w:r>
    </w:p>
    <w:p w14:paraId="5F4B183C" w14:textId="4A0D516A" w:rsidR="00F66EE1" w:rsidRPr="00DE6C6C" w:rsidRDefault="00626269" w:rsidP="00D05876">
      <w:pPr>
        <w:pStyle w:val="Odstavecseseznamem"/>
        <w:numPr>
          <w:ilvl w:val="0"/>
          <w:numId w:val="4"/>
        </w:numPr>
        <w:tabs>
          <w:tab w:val="left" w:pos="4395"/>
        </w:tabs>
        <w:jc w:val="both"/>
        <w:rPr>
          <w:rFonts w:ascii="Aptos" w:hAnsi="Aptos" w:cs="Arial"/>
          <w:snapToGrid w:val="0"/>
          <w:sz w:val="22"/>
          <w:szCs w:val="22"/>
        </w:rPr>
      </w:pPr>
      <w:r w:rsidRPr="00DE6C6C">
        <w:rPr>
          <w:rFonts w:ascii="Aptos" w:hAnsi="Aptos" w:cs="Calibri"/>
          <w:sz w:val="22"/>
          <w:szCs w:val="22"/>
        </w:rPr>
        <w:t xml:space="preserve">Zhotovitel není oprávněn bez souhlasu objednatele postoupit třetí osobě jakoukoli tvrzenou pohledávku za zhotovitelem. </w:t>
      </w:r>
    </w:p>
    <w:p w14:paraId="5EEDA98F" w14:textId="77777777" w:rsidR="00F66EE1" w:rsidRPr="00C50E22" w:rsidRDefault="00F66EE1" w:rsidP="00D05876">
      <w:pPr>
        <w:pStyle w:val="Odstavecseseznamem"/>
        <w:jc w:val="both"/>
        <w:rPr>
          <w:rFonts w:ascii="Aptos" w:hAnsi="Aptos" w:cs="Arial"/>
          <w:sz w:val="22"/>
          <w:szCs w:val="22"/>
        </w:rPr>
      </w:pPr>
    </w:p>
    <w:p w14:paraId="372C0F68" w14:textId="00C3A30C" w:rsidR="00626269" w:rsidRPr="00DE6C6C" w:rsidRDefault="00626269" w:rsidP="00D05876">
      <w:pPr>
        <w:pStyle w:val="Odstavecseseznamem"/>
        <w:numPr>
          <w:ilvl w:val="0"/>
          <w:numId w:val="4"/>
        </w:numPr>
        <w:tabs>
          <w:tab w:val="left" w:pos="4395"/>
        </w:tabs>
        <w:jc w:val="both"/>
        <w:rPr>
          <w:rFonts w:ascii="Aptos" w:hAnsi="Aptos" w:cs="Arial"/>
          <w:snapToGrid w:val="0"/>
          <w:sz w:val="22"/>
          <w:szCs w:val="22"/>
        </w:rPr>
      </w:pPr>
      <w:r w:rsidRPr="00DE6C6C">
        <w:rPr>
          <w:rFonts w:ascii="Aptos" w:hAnsi="Aptos" w:cs="Arial"/>
          <w:sz w:val="22"/>
          <w:szCs w:val="22"/>
        </w:rPr>
        <w:t>Dojde-li po uzavření smlouvy ke změně účtu zhotovitele, který je zveřejněn na stránkách České daňové správy, je zhotovitel povinen o tom neprodleně informovat objednatele.</w:t>
      </w:r>
    </w:p>
    <w:p w14:paraId="526FFA2B" w14:textId="77777777" w:rsidR="00F66EE1" w:rsidRPr="00C50E22" w:rsidRDefault="00F66EE1" w:rsidP="00DE6C6C">
      <w:pPr>
        <w:spacing w:after="0" w:line="240" w:lineRule="auto"/>
        <w:rPr>
          <w:rFonts w:ascii="Aptos" w:hAnsi="Aptos" w:cs="Arial"/>
          <w:b/>
          <w:snapToGrid w:val="0"/>
        </w:rPr>
      </w:pPr>
    </w:p>
    <w:p w14:paraId="1F19A87B" w14:textId="5375349B"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VI.</w:t>
      </w:r>
    </w:p>
    <w:p w14:paraId="366149C8"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Provádění díla</w:t>
      </w:r>
    </w:p>
    <w:p w14:paraId="4D5841FE" w14:textId="77777777" w:rsidR="00626269" w:rsidRPr="00C50E22" w:rsidRDefault="00626269" w:rsidP="00626269">
      <w:pPr>
        <w:tabs>
          <w:tab w:val="left" w:pos="0"/>
        </w:tabs>
        <w:spacing w:after="0" w:line="240" w:lineRule="auto"/>
        <w:jc w:val="both"/>
        <w:rPr>
          <w:rFonts w:ascii="Aptos" w:hAnsi="Aptos" w:cs="Arial"/>
        </w:rPr>
      </w:pPr>
    </w:p>
    <w:p w14:paraId="4DE879ED" w14:textId="77777777" w:rsidR="00626269" w:rsidRPr="00C50E22" w:rsidRDefault="00626269" w:rsidP="00626269">
      <w:pPr>
        <w:pStyle w:val="Odstavecseseznamem"/>
        <w:numPr>
          <w:ilvl w:val="0"/>
          <w:numId w:val="6"/>
        </w:numPr>
        <w:tabs>
          <w:tab w:val="left" w:pos="0"/>
        </w:tabs>
        <w:ind w:left="426" w:hanging="426"/>
        <w:jc w:val="both"/>
        <w:rPr>
          <w:rFonts w:ascii="Aptos" w:hAnsi="Aptos" w:cs="Calibri"/>
          <w:sz w:val="22"/>
          <w:szCs w:val="22"/>
        </w:rPr>
      </w:pPr>
      <w:r w:rsidRPr="00C50E22">
        <w:rPr>
          <w:rFonts w:ascii="Aptos" w:hAnsi="Aptos" w:cs="Arial"/>
          <w:sz w:val="22"/>
          <w:szCs w:val="22"/>
        </w:rPr>
        <w:t>Zhotovitel se zavazuje zabezpečit na svůj náklad a na své nebezpečí všechna související plnění a práce potřebné k včasnému a řádnému provedení díla (obstará vše, co je k provedení díla potřeba).</w:t>
      </w:r>
    </w:p>
    <w:p w14:paraId="7F1222E7" w14:textId="77777777" w:rsidR="00F66EE1" w:rsidRPr="00C50E22" w:rsidRDefault="00F66EE1" w:rsidP="00F66EE1">
      <w:pPr>
        <w:pStyle w:val="Odstavecseseznamem"/>
        <w:tabs>
          <w:tab w:val="left" w:pos="0"/>
        </w:tabs>
        <w:ind w:left="426"/>
        <w:jc w:val="both"/>
        <w:rPr>
          <w:rFonts w:ascii="Aptos" w:hAnsi="Aptos" w:cs="Calibri"/>
          <w:sz w:val="22"/>
          <w:szCs w:val="22"/>
        </w:rPr>
      </w:pPr>
    </w:p>
    <w:p w14:paraId="6A9A4BF7" w14:textId="77777777" w:rsidR="00626269" w:rsidRPr="00C50E22" w:rsidRDefault="00626269" w:rsidP="00626269">
      <w:pPr>
        <w:pStyle w:val="Odstavecseseznamem"/>
        <w:numPr>
          <w:ilvl w:val="0"/>
          <w:numId w:val="6"/>
        </w:numPr>
        <w:tabs>
          <w:tab w:val="left" w:pos="0"/>
        </w:tabs>
        <w:ind w:left="426" w:hanging="426"/>
        <w:jc w:val="both"/>
        <w:rPr>
          <w:rFonts w:ascii="Aptos" w:hAnsi="Aptos" w:cs="Calibri"/>
          <w:sz w:val="22"/>
          <w:szCs w:val="22"/>
        </w:rPr>
      </w:pPr>
      <w:r w:rsidRPr="00C50E22">
        <w:rPr>
          <w:rFonts w:ascii="Aptos" w:hAnsi="Aptos" w:cs="Calibri"/>
          <w:sz w:val="22"/>
          <w:szCs w:val="22"/>
        </w:rPr>
        <w:lastRenderedPageBreak/>
        <w:t xml:space="preserve">Zhotovitel se zavazuje provádět dílo s odbornou péčí, prostřednictvím dostatečně kvalifikovaných osob. </w:t>
      </w:r>
    </w:p>
    <w:p w14:paraId="2D744255" w14:textId="77777777" w:rsidR="00F66EE1" w:rsidRPr="00C50E22" w:rsidRDefault="00F66EE1" w:rsidP="00F66EE1">
      <w:pPr>
        <w:pStyle w:val="Odstavecseseznamem"/>
        <w:rPr>
          <w:rFonts w:ascii="Aptos" w:hAnsi="Aptos" w:cs="Calibri"/>
          <w:sz w:val="22"/>
          <w:szCs w:val="22"/>
        </w:rPr>
      </w:pPr>
    </w:p>
    <w:p w14:paraId="3C613EE3" w14:textId="20D1084D" w:rsidR="00626269" w:rsidRPr="00C50E22" w:rsidRDefault="00626269" w:rsidP="00626269">
      <w:pPr>
        <w:pStyle w:val="Odstavecseseznamem"/>
        <w:numPr>
          <w:ilvl w:val="0"/>
          <w:numId w:val="6"/>
        </w:numPr>
        <w:ind w:left="426" w:hanging="426"/>
        <w:jc w:val="both"/>
        <w:rPr>
          <w:rFonts w:ascii="Aptos" w:hAnsi="Aptos" w:cs="Arial"/>
          <w:snapToGrid w:val="0"/>
          <w:sz w:val="22"/>
          <w:szCs w:val="22"/>
        </w:rPr>
      </w:pPr>
      <w:r w:rsidRPr="00C50E22">
        <w:rPr>
          <w:rFonts w:ascii="Aptos" w:hAnsi="Aptos" w:cs="Arial"/>
          <w:snapToGrid w:val="0"/>
          <w:sz w:val="22"/>
          <w:szCs w:val="22"/>
        </w:rPr>
        <w:t>Objednatel je oprávněn kontrolovat provádění díla, a to kdykoliv po celou dobu provádění díla</w:t>
      </w:r>
      <w:r w:rsidR="007E5880">
        <w:rPr>
          <w:rFonts w:ascii="Aptos" w:hAnsi="Aptos" w:cs="Arial"/>
          <w:snapToGrid w:val="0"/>
          <w:sz w:val="22"/>
          <w:szCs w:val="22"/>
        </w:rPr>
        <w:t>, po předchozí výzvě k součinnosti ze strany zhotovitele</w:t>
      </w:r>
      <w:r w:rsidRPr="00C50E22">
        <w:rPr>
          <w:rFonts w:ascii="Aptos" w:hAnsi="Aptos" w:cs="Arial"/>
          <w:snapToGrid w:val="0"/>
          <w:sz w:val="22"/>
          <w:szCs w:val="22"/>
        </w:rPr>
        <w:t>. 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29B80839" w14:textId="77777777" w:rsidR="00F66EE1" w:rsidRPr="00C50E22" w:rsidRDefault="00F66EE1" w:rsidP="00F66EE1">
      <w:pPr>
        <w:pStyle w:val="Odstavecseseznamem"/>
        <w:rPr>
          <w:rFonts w:ascii="Aptos" w:hAnsi="Aptos" w:cs="Arial"/>
          <w:snapToGrid w:val="0"/>
          <w:sz w:val="22"/>
          <w:szCs w:val="22"/>
        </w:rPr>
      </w:pPr>
    </w:p>
    <w:p w14:paraId="79B6637A" w14:textId="77777777" w:rsidR="00626269" w:rsidRPr="00C50E22" w:rsidRDefault="00626269" w:rsidP="00626269">
      <w:pPr>
        <w:pStyle w:val="Odstavecseseznamem"/>
        <w:numPr>
          <w:ilvl w:val="0"/>
          <w:numId w:val="6"/>
        </w:numPr>
        <w:ind w:left="426" w:hanging="426"/>
        <w:jc w:val="both"/>
        <w:rPr>
          <w:rFonts w:ascii="Aptos" w:hAnsi="Aptos" w:cs="Arial"/>
          <w:snapToGrid w:val="0"/>
          <w:sz w:val="22"/>
          <w:szCs w:val="22"/>
        </w:rPr>
      </w:pPr>
      <w:r w:rsidRPr="00C50E22">
        <w:rPr>
          <w:rFonts w:ascii="Aptos" w:hAnsi="Aptos" w:cs="Arial"/>
          <w:snapToGrid w:val="0"/>
          <w:sz w:val="22"/>
          <w:szCs w:val="22"/>
        </w:rPr>
        <w:t>Zhotovitel je oprávněn na nezbytně nutnou dobu a v nezbytném rozsahu přerušit provádění díla:</w:t>
      </w:r>
    </w:p>
    <w:p w14:paraId="6513376E" w14:textId="77777777" w:rsidR="00626269" w:rsidRPr="00C50E22" w:rsidRDefault="00626269" w:rsidP="00626269">
      <w:pPr>
        <w:numPr>
          <w:ilvl w:val="1"/>
          <w:numId w:val="7"/>
        </w:numPr>
        <w:spacing w:after="0" w:line="240" w:lineRule="auto"/>
        <w:ind w:left="709" w:hanging="283"/>
        <w:jc w:val="both"/>
        <w:rPr>
          <w:rFonts w:ascii="Aptos" w:hAnsi="Aptos" w:cs="Arial"/>
          <w:snapToGrid w:val="0"/>
        </w:rPr>
      </w:pPr>
      <w:r w:rsidRPr="00C50E22">
        <w:rPr>
          <w:rFonts w:ascii="Aptos" w:hAnsi="Aptos" w:cs="Arial"/>
          <w:snapToGrid w:val="0"/>
        </w:rPr>
        <w:t>v případě, že provádění díla brání vyšší moc (viz čl. VII. této smlouvy),</w:t>
      </w:r>
    </w:p>
    <w:p w14:paraId="2D425765" w14:textId="77777777" w:rsidR="00626269" w:rsidRPr="00C50E22" w:rsidRDefault="00626269" w:rsidP="00626269">
      <w:pPr>
        <w:numPr>
          <w:ilvl w:val="1"/>
          <w:numId w:val="7"/>
        </w:numPr>
        <w:spacing w:after="0" w:line="240" w:lineRule="auto"/>
        <w:ind w:left="709" w:hanging="283"/>
        <w:jc w:val="both"/>
        <w:rPr>
          <w:rFonts w:ascii="Aptos" w:hAnsi="Aptos" w:cs="Arial"/>
        </w:rPr>
      </w:pPr>
      <w:r w:rsidRPr="00C50E22">
        <w:rPr>
          <w:rFonts w:ascii="Aptos" w:hAnsi="Aptos" w:cs="Arial"/>
          <w:snapToGrid w:val="0"/>
        </w:rPr>
        <w:t>při výskytu vážných skrytých překážek bránících řádnému provádění díla, o nichž zhotovitel nevěděl, nemohl vědět, ani nemohl celou situaci přiměřeným způsobem vyřešit tak, aby nemuselo být přerušeno provádění díla.</w:t>
      </w:r>
    </w:p>
    <w:p w14:paraId="2BA7A998" w14:textId="77777777" w:rsidR="00F66EE1" w:rsidRPr="00C50E22" w:rsidRDefault="00F66EE1" w:rsidP="00F66EE1">
      <w:pPr>
        <w:pStyle w:val="Odstavecseseznamem"/>
        <w:ind w:left="426"/>
        <w:jc w:val="both"/>
        <w:rPr>
          <w:rFonts w:ascii="Aptos" w:hAnsi="Aptos" w:cs="Arial"/>
          <w:sz w:val="22"/>
          <w:szCs w:val="22"/>
        </w:rPr>
      </w:pPr>
    </w:p>
    <w:p w14:paraId="651F8EC3" w14:textId="09D78220" w:rsidR="00626269" w:rsidRPr="00C50E22" w:rsidRDefault="00626269" w:rsidP="00626269">
      <w:pPr>
        <w:pStyle w:val="Odstavecseseznamem"/>
        <w:numPr>
          <w:ilvl w:val="0"/>
          <w:numId w:val="6"/>
        </w:numPr>
        <w:ind w:left="426" w:hanging="426"/>
        <w:jc w:val="both"/>
        <w:rPr>
          <w:rFonts w:ascii="Aptos" w:hAnsi="Aptos" w:cs="Arial"/>
          <w:sz w:val="22"/>
          <w:szCs w:val="22"/>
        </w:rPr>
      </w:pPr>
      <w:r w:rsidRPr="00C50E22">
        <w:rPr>
          <w:rFonts w:ascii="Aptos" w:hAnsi="Aptos" w:cs="Arial"/>
          <w:sz w:val="22"/>
          <w:szCs w:val="22"/>
        </w:rPr>
        <w:t xml:space="preserve">Přerušením provádění díla z uvedených důvodů přestávají dnem přerušení běžet lhůty tímto dotčené. </w:t>
      </w:r>
    </w:p>
    <w:p w14:paraId="61A374EB" w14:textId="77777777" w:rsidR="00F66EE1" w:rsidRPr="00C50E22" w:rsidRDefault="00F66EE1" w:rsidP="00F66EE1">
      <w:pPr>
        <w:pStyle w:val="Odstavecseseznamem"/>
        <w:ind w:left="426"/>
        <w:jc w:val="both"/>
        <w:rPr>
          <w:rFonts w:ascii="Aptos" w:hAnsi="Aptos" w:cs="Arial"/>
          <w:sz w:val="22"/>
          <w:szCs w:val="22"/>
        </w:rPr>
      </w:pPr>
    </w:p>
    <w:p w14:paraId="06B4BD37" w14:textId="5A21E6E3" w:rsidR="00626269" w:rsidRPr="00C50E22" w:rsidRDefault="00626269" w:rsidP="00626269">
      <w:pPr>
        <w:pStyle w:val="Odstavecseseznamem"/>
        <w:numPr>
          <w:ilvl w:val="0"/>
          <w:numId w:val="6"/>
        </w:numPr>
        <w:tabs>
          <w:tab w:val="num" w:pos="567"/>
        </w:tabs>
        <w:ind w:left="426" w:hanging="426"/>
        <w:jc w:val="both"/>
        <w:rPr>
          <w:rFonts w:ascii="Aptos" w:hAnsi="Aptos" w:cs="Arial"/>
          <w:sz w:val="22"/>
          <w:szCs w:val="22"/>
        </w:rPr>
      </w:pPr>
      <w:r w:rsidRPr="00C50E22">
        <w:rPr>
          <w:rFonts w:ascii="Aptos" w:hAnsi="Aptos" w:cs="Arial"/>
          <w:snapToGrid w:val="0"/>
          <w:sz w:val="22"/>
          <w:szCs w:val="22"/>
        </w:rPr>
        <w:t xml:space="preserve">Objednatel je oprávněn přikázat zhotoviteli přerušení provádění díla na nezbytně nutnou dobu a v nezbytném rozsahu, zejména jestliže by vadný postup zhotovitele nepochybně vedl k podstatnému porušení smlouvy. </w:t>
      </w:r>
      <w:r w:rsidRPr="00C50E22">
        <w:rPr>
          <w:rFonts w:ascii="Aptos" w:hAnsi="Aptos" w:cs="Arial"/>
          <w:sz w:val="22"/>
          <w:szCs w:val="22"/>
        </w:rPr>
        <w:t>Přerušení provádění díla objednatelem z výše uvedených důvodů nestaví běh smluvních lhůt tímto přerušením dotčených a nezakládá nárok zhotovitele na úhradu vícenákladů vyvolaných přerušením.</w:t>
      </w:r>
    </w:p>
    <w:p w14:paraId="03EDBD8C" w14:textId="77777777" w:rsidR="00F66EE1" w:rsidRPr="00C50E22" w:rsidRDefault="00F66EE1" w:rsidP="00F66EE1">
      <w:pPr>
        <w:pStyle w:val="Odstavecseseznamem"/>
        <w:tabs>
          <w:tab w:val="left" w:pos="0"/>
        </w:tabs>
        <w:ind w:left="426"/>
        <w:jc w:val="both"/>
        <w:rPr>
          <w:rFonts w:ascii="Aptos" w:hAnsi="Aptos" w:cs="Calibri"/>
          <w:sz w:val="22"/>
          <w:szCs w:val="22"/>
        </w:rPr>
      </w:pPr>
    </w:p>
    <w:p w14:paraId="03D42999" w14:textId="77777777" w:rsidR="009E2453" w:rsidRPr="00C50E22" w:rsidRDefault="00626269" w:rsidP="009E2453">
      <w:pPr>
        <w:pStyle w:val="Odstavecseseznamem"/>
        <w:numPr>
          <w:ilvl w:val="0"/>
          <w:numId w:val="6"/>
        </w:numPr>
        <w:jc w:val="both"/>
        <w:rPr>
          <w:rFonts w:ascii="Aptos" w:hAnsi="Aptos" w:cs="Calibri"/>
          <w:sz w:val="22"/>
          <w:szCs w:val="22"/>
        </w:rPr>
      </w:pPr>
      <w:r w:rsidRPr="00C50E22">
        <w:rPr>
          <w:rFonts w:ascii="Aptos" w:hAnsi="Aptos" w:cs="Calibri"/>
          <w:sz w:val="22"/>
          <w:szCs w:val="22"/>
        </w:rPr>
        <w:t xml:space="preserve">Objednatel je povinen poskytnout zhotoviteli veškerou nezbytnou součinnost k provádění díla a neklást zhotoviteli neoprávněné překážky k řádnému provádění díla. </w:t>
      </w:r>
    </w:p>
    <w:p w14:paraId="2EC36AF6" w14:textId="77777777" w:rsidR="009E2453" w:rsidRPr="00C50E22" w:rsidRDefault="009E2453" w:rsidP="009E2453">
      <w:pPr>
        <w:pStyle w:val="Odstavecseseznamem"/>
        <w:rPr>
          <w:rFonts w:ascii="Aptos" w:hAnsi="Aptos" w:cs="Calibri"/>
          <w:sz w:val="22"/>
          <w:szCs w:val="22"/>
        </w:rPr>
      </w:pPr>
    </w:p>
    <w:p w14:paraId="4164C988" w14:textId="77777777" w:rsidR="00626269" w:rsidRPr="00C50E22" w:rsidRDefault="00626269" w:rsidP="00163E1E">
      <w:pPr>
        <w:tabs>
          <w:tab w:val="left" w:pos="0"/>
        </w:tabs>
        <w:spacing w:after="0" w:line="240" w:lineRule="auto"/>
        <w:rPr>
          <w:rFonts w:ascii="Aptos" w:hAnsi="Aptos" w:cs="Calibri"/>
        </w:rPr>
      </w:pPr>
    </w:p>
    <w:p w14:paraId="52944E8E" w14:textId="77777777" w:rsidR="00626269" w:rsidRPr="00C50E22" w:rsidRDefault="00626269" w:rsidP="00626269">
      <w:pPr>
        <w:tabs>
          <w:tab w:val="left" w:pos="0"/>
        </w:tabs>
        <w:spacing w:after="0" w:line="240" w:lineRule="auto"/>
        <w:jc w:val="center"/>
        <w:rPr>
          <w:rFonts w:ascii="Aptos" w:hAnsi="Aptos" w:cs="Calibri"/>
        </w:rPr>
      </w:pPr>
    </w:p>
    <w:p w14:paraId="1E9689DC"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VII.</w:t>
      </w:r>
    </w:p>
    <w:p w14:paraId="10338275"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Vyšší moc</w:t>
      </w:r>
    </w:p>
    <w:p w14:paraId="23208B90" w14:textId="77777777" w:rsidR="00626269" w:rsidRPr="00C50E22" w:rsidRDefault="00626269" w:rsidP="00626269">
      <w:pPr>
        <w:pStyle w:val="Zkladntext"/>
        <w:tabs>
          <w:tab w:val="num" w:pos="284"/>
        </w:tabs>
        <w:snapToGrid w:val="0"/>
        <w:jc w:val="both"/>
        <w:rPr>
          <w:rFonts w:ascii="Aptos" w:hAnsi="Aptos" w:cs="Arial"/>
          <w:sz w:val="22"/>
          <w:szCs w:val="22"/>
        </w:rPr>
      </w:pPr>
    </w:p>
    <w:p w14:paraId="3296CA9C" w14:textId="77777777" w:rsidR="00626269" w:rsidRPr="00C50E22" w:rsidRDefault="00626269" w:rsidP="00626269">
      <w:pPr>
        <w:pStyle w:val="Zkladntext"/>
        <w:numPr>
          <w:ilvl w:val="0"/>
          <w:numId w:val="8"/>
        </w:numPr>
        <w:tabs>
          <w:tab w:val="num" w:pos="284"/>
        </w:tabs>
        <w:snapToGrid w:val="0"/>
        <w:ind w:left="426" w:hanging="426"/>
        <w:jc w:val="both"/>
        <w:rPr>
          <w:rFonts w:ascii="Aptos" w:hAnsi="Aptos" w:cs="Arial"/>
          <w:sz w:val="22"/>
          <w:szCs w:val="22"/>
        </w:rPr>
      </w:pPr>
      <w:r w:rsidRPr="00C50E22">
        <w:rPr>
          <w:rFonts w:ascii="Aptos" w:hAnsi="Aptos" w:cs="Arial"/>
          <w:sz w:val="22"/>
          <w:szCs w:val="22"/>
        </w:rPr>
        <w:t xml:space="preserve">  Vyšší mocí se pro potřeby této smlouvy rozumí události, které nastaly za okolností, které nemohly být odvráceny účastníky této smlouvy, které nebylo možné předvídat a které nebyly způsobeny chybou nebo zanedbáním žádné ze smluvních stran (např. požáry, záplavy, zemětřesení).</w:t>
      </w:r>
    </w:p>
    <w:p w14:paraId="1253DBD1" w14:textId="77777777" w:rsidR="00F66EE1" w:rsidRPr="00C50E22" w:rsidRDefault="00F66EE1" w:rsidP="00F66EE1">
      <w:pPr>
        <w:pStyle w:val="Zkladntext"/>
        <w:snapToGrid w:val="0"/>
        <w:ind w:left="426"/>
        <w:jc w:val="both"/>
        <w:rPr>
          <w:rFonts w:ascii="Aptos" w:hAnsi="Aptos" w:cs="Arial"/>
          <w:sz w:val="22"/>
          <w:szCs w:val="22"/>
        </w:rPr>
      </w:pPr>
    </w:p>
    <w:p w14:paraId="5DE79E75" w14:textId="528D5071" w:rsidR="00626269" w:rsidRPr="00C50E22" w:rsidRDefault="00626269" w:rsidP="00626269">
      <w:pPr>
        <w:pStyle w:val="Zkladntext"/>
        <w:numPr>
          <w:ilvl w:val="0"/>
          <w:numId w:val="8"/>
        </w:numPr>
        <w:snapToGrid w:val="0"/>
        <w:ind w:left="426" w:hanging="426"/>
        <w:jc w:val="both"/>
        <w:rPr>
          <w:rFonts w:ascii="Aptos" w:hAnsi="Aptos" w:cs="Arial"/>
          <w:sz w:val="22"/>
          <w:szCs w:val="22"/>
        </w:rPr>
      </w:pPr>
      <w:r w:rsidRPr="00C50E22">
        <w:rPr>
          <w:rFonts w:ascii="Aptos" w:hAnsi="Aptos" w:cs="Arial"/>
          <w:sz w:val="22"/>
          <w:szCs w:val="22"/>
        </w:rPr>
        <w:t>Nastane-li situace vyšší moci, uvědomí příslušný účastník této smlouvy o takovém stavu, o jeho příčině a jeho skončení druhého účastníka. Zhotovitel je povinen hledat alternativní prostředky pro splnění smlouvy.</w:t>
      </w:r>
    </w:p>
    <w:p w14:paraId="33A04DA0" w14:textId="77777777" w:rsidR="00F66EE1" w:rsidRPr="00C50E22" w:rsidRDefault="00F66EE1" w:rsidP="00F66EE1">
      <w:pPr>
        <w:pStyle w:val="Odstavecseseznamem"/>
        <w:snapToGrid w:val="0"/>
        <w:ind w:left="426"/>
        <w:jc w:val="both"/>
        <w:rPr>
          <w:rFonts w:ascii="Aptos" w:hAnsi="Aptos" w:cs="Arial"/>
          <w:sz w:val="22"/>
          <w:szCs w:val="22"/>
        </w:rPr>
      </w:pPr>
    </w:p>
    <w:p w14:paraId="19B6DBE7" w14:textId="36248F75" w:rsidR="00626269" w:rsidRPr="00C50E22" w:rsidRDefault="00626269" w:rsidP="00626269">
      <w:pPr>
        <w:pStyle w:val="Odstavecseseznamem"/>
        <w:numPr>
          <w:ilvl w:val="0"/>
          <w:numId w:val="8"/>
        </w:numPr>
        <w:snapToGrid w:val="0"/>
        <w:ind w:left="426" w:hanging="426"/>
        <w:jc w:val="both"/>
        <w:rPr>
          <w:rFonts w:ascii="Aptos" w:hAnsi="Aptos" w:cs="Arial"/>
          <w:sz w:val="22"/>
          <w:szCs w:val="22"/>
        </w:rPr>
      </w:pPr>
      <w:r w:rsidRPr="00C50E22">
        <w:rPr>
          <w:rFonts w:ascii="Aptos" w:hAnsi="Aptos" w:cs="Arial"/>
          <w:snapToGrid w:val="0"/>
          <w:sz w:val="22"/>
          <w:szCs w:val="22"/>
        </w:rPr>
        <w:t xml:space="preserve">Trvá-li vyšší moc déle než 1 měsíc a nedohodnou-li se smluvní strany na alternativním řešení, má objednatel právo od smlouvy odstoupit. </w:t>
      </w:r>
      <w:r w:rsidRPr="00C50E22">
        <w:rPr>
          <w:rFonts w:ascii="Aptos" w:hAnsi="Aptos" w:cs="Arial"/>
          <w:sz w:val="22"/>
          <w:szCs w:val="22"/>
        </w:rPr>
        <w:t xml:space="preserve">V takovém případě má objednatel povinnost dosud přijatá plnění si ponechat za sjednanou úhradu a hledat alternativní řešení ke splnění smlouvy s jiným partnerem. </w:t>
      </w:r>
    </w:p>
    <w:p w14:paraId="5217D1F5" w14:textId="77777777" w:rsidR="00F66EE1" w:rsidRPr="00C50E22" w:rsidRDefault="00F66EE1" w:rsidP="00626269">
      <w:pPr>
        <w:spacing w:after="0" w:line="240" w:lineRule="auto"/>
        <w:jc w:val="center"/>
        <w:rPr>
          <w:rFonts w:ascii="Aptos" w:hAnsi="Aptos" w:cs="Arial"/>
          <w:b/>
          <w:snapToGrid w:val="0"/>
        </w:rPr>
      </w:pPr>
    </w:p>
    <w:p w14:paraId="308A80D1" w14:textId="77777777" w:rsidR="00163E1E" w:rsidRDefault="00163E1E" w:rsidP="00676A01">
      <w:pPr>
        <w:spacing w:after="0" w:line="240" w:lineRule="auto"/>
        <w:rPr>
          <w:rFonts w:ascii="Aptos" w:hAnsi="Aptos" w:cs="Arial"/>
          <w:b/>
          <w:snapToGrid w:val="0"/>
        </w:rPr>
      </w:pPr>
    </w:p>
    <w:p w14:paraId="17B2C76F" w14:textId="47DE26FD"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VIII.</w:t>
      </w:r>
    </w:p>
    <w:p w14:paraId="4099AA3E" w14:textId="77777777" w:rsidR="00626269" w:rsidRPr="00310809" w:rsidRDefault="00626269" w:rsidP="00626269">
      <w:pPr>
        <w:spacing w:after="0" w:line="240" w:lineRule="auto"/>
        <w:jc w:val="center"/>
        <w:rPr>
          <w:rFonts w:ascii="Aptos" w:hAnsi="Aptos" w:cs="Arial"/>
          <w:b/>
          <w:snapToGrid w:val="0"/>
        </w:rPr>
      </w:pPr>
      <w:r w:rsidRPr="00310809">
        <w:rPr>
          <w:rFonts w:ascii="Aptos" w:hAnsi="Aptos" w:cs="Arial"/>
          <w:b/>
          <w:snapToGrid w:val="0"/>
        </w:rPr>
        <w:t>Předání a převzetí díla</w:t>
      </w:r>
    </w:p>
    <w:p w14:paraId="6224D9D9" w14:textId="77777777" w:rsidR="00626269" w:rsidRPr="00C50E22" w:rsidRDefault="00626269" w:rsidP="00626269">
      <w:pPr>
        <w:spacing w:after="0" w:line="240" w:lineRule="auto"/>
        <w:jc w:val="center"/>
        <w:rPr>
          <w:rFonts w:ascii="Aptos" w:hAnsi="Aptos" w:cs="Arial"/>
          <w:b/>
          <w:snapToGrid w:val="0"/>
        </w:rPr>
      </w:pPr>
    </w:p>
    <w:p w14:paraId="3AC6450E" w14:textId="77777777" w:rsidR="00626269" w:rsidRPr="00C50E22" w:rsidRDefault="00626269" w:rsidP="00626269">
      <w:pPr>
        <w:pStyle w:val="Odstavecseseznamem"/>
        <w:numPr>
          <w:ilvl w:val="0"/>
          <w:numId w:val="9"/>
        </w:numPr>
        <w:tabs>
          <w:tab w:val="left" w:pos="0"/>
        </w:tabs>
        <w:ind w:left="426" w:hanging="426"/>
        <w:jc w:val="both"/>
        <w:rPr>
          <w:rFonts w:ascii="Aptos" w:hAnsi="Aptos" w:cs="Calibri"/>
          <w:sz w:val="22"/>
          <w:szCs w:val="22"/>
        </w:rPr>
      </w:pPr>
      <w:r w:rsidRPr="00C50E22">
        <w:rPr>
          <w:rFonts w:ascii="Aptos" w:hAnsi="Aptos" w:cs="Calibri"/>
          <w:sz w:val="22"/>
          <w:szCs w:val="22"/>
        </w:rPr>
        <w:lastRenderedPageBreak/>
        <w:t xml:space="preserve">Zhotovitel splní svou povinnost provést dílo jeho řádným dokončením, tj. jeho předáním objednateli ve formě, v rozsahu a způsobem zaručujícím řádné použití díla k požadovanému účelu.  </w:t>
      </w:r>
    </w:p>
    <w:p w14:paraId="7177292A" w14:textId="77777777" w:rsidR="00680BF4" w:rsidRPr="00C50E22" w:rsidRDefault="00680BF4" w:rsidP="00815E10">
      <w:pPr>
        <w:pStyle w:val="Odstavecseseznamem"/>
        <w:rPr>
          <w:rFonts w:ascii="Aptos" w:eastAsia="MS Mincho" w:hAnsi="Aptos" w:cs="Courier New"/>
          <w:bCs/>
          <w:sz w:val="22"/>
          <w:szCs w:val="22"/>
        </w:rPr>
      </w:pPr>
    </w:p>
    <w:p w14:paraId="6F11B51C" w14:textId="6AF607D7" w:rsidR="003B5871" w:rsidRPr="00D05876" w:rsidRDefault="003B5871" w:rsidP="003B5871">
      <w:pPr>
        <w:pStyle w:val="Odstavecseseznamem"/>
        <w:numPr>
          <w:ilvl w:val="0"/>
          <w:numId w:val="9"/>
        </w:numPr>
        <w:tabs>
          <w:tab w:val="left" w:pos="4395"/>
        </w:tabs>
        <w:ind w:left="426" w:hanging="426"/>
        <w:jc w:val="both"/>
        <w:rPr>
          <w:rFonts w:ascii="Aptos" w:eastAsiaTheme="minorHAnsi" w:hAnsi="Aptos" w:cstheme="minorHAnsi"/>
          <w:sz w:val="22"/>
          <w:szCs w:val="22"/>
          <w14:ligatures w14:val="standardContextual"/>
        </w:rPr>
      </w:pPr>
      <w:r w:rsidRPr="00D05876">
        <w:rPr>
          <w:rFonts w:ascii="Aptos" w:hAnsi="Aptos" w:cs="Calibri"/>
          <w:sz w:val="22"/>
          <w:szCs w:val="22"/>
        </w:rPr>
        <w:t>O předání</w:t>
      </w:r>
      <w:r>
        <w:rPr>
          <w:rFonts w:ascii="Aptos" w:hAnsi="Aptos" w:cs="Calibri"/>
          <w:sz w:val="22"/>
          <w:szCs w:val="22"/>
        </w:rPr>
        <w:t xml:space="preserve"> a převzetí</w:t>
      </w:r>
      <w:r w:rsidRPr="00D05876">
        <w:rPr>
          <w:rFonts w:ascii="Aptos" w:hAnsi="Aptos" w:cs="Calibri"/>
          <w:sz w:val="22"/>
          <w:szCs w:val="22"/>
        </w:rPr>
        <w:t xml:space="preserve"> díla bude smluvními stranami sepsán a podepsán protokol o předání a převzetí </w:t>
      </w:r>
      <w:r w:rsidRPr="00D05876">
        <w:rPr>
          <w:rFonts w:ascii="Aptos" w:hAnsi="Aptos" w:cstheme="minorHAnsi"/>
          <w:sz w:val="22"/>
          <w:szCs w:val="22"/>
        </w:rPr>
        <w:t xml:space="preserve">díla. Protokol může být vyhotoven až po provedení faktické kontroly předaného díla ze strany objednatele. Protokol </w:t>
      </w:r>
      <w:r w:rsidRPr="00D05876">
        <w:rPr>
          <w:rFonts w:ascii="Aptos" w:eastAsiaTheme="minorHAnsi" w:hAnsi="Aptos" w:cstheme="minorHAnsi"/>
          <w:sz w:val="22"/>
          <w:szCs w:val="22"/>
          <w14:ligatures w14:val="standardContextual"/>
        </w:rPr>
        <w:t>bude zejména obsahovat:</w:t>
      </w:r>
    </w:p>
    <w:p w14:paraId="155DDC39" w14:textId="4EDB8CCF" w:rsidR="003B5871" w:rsidRPr="00D05876" w:rsidRDefault="003B5871" w:rsidP="00D05876">
      <w:pPr>
        <w:pStyle w:val="Odstavecseseznamem"/>
        <w:numPr>
          <w:ilvl w:val="1"/>
          <w:numId w:val="32"/>
        </w:numPr>
        <w:autoSpaceDE w:val="0"/>
        <w:autoSpaceDN w:val="0"/>
        <w:adjustRightInd w:val="0"/>
        <w:ind w:left="851" w:hanging="425"/>
        <w:jc w:val="both"/>
        <w:rPr>
          <w:rFonts w:ascii="Aptos" w:eastAsiaTheme="minorHAnsi" w:hAnsi="Aptos" w:cstheme="minorHAnsi"/>
          <w:sz w:val="22"/>
          <w:szCs w:val="22"/>
          <w14:ligatures w14:val="standardContextual"/>
        </w:rPr>
      </w:pPr>
      <w:r w:rsidRPr="00D05876">
        <w:rPr>
          <w:rFonts w:ascii="Aptos" w:eastAsiaTheme="minorHAnsi" w:hAnsi="Aptos" w:cstheme="minorHAnsi"/>
          <w:sz w:val="22"/>
          <w:szCs w:val="22"/>
          <w14:ligatures w14:val="standardContextual"/>
        </w:rPr>
        <w:t>popis dodaného předmětu díla,</w:t>
      </w:r>
    </w:p>
    <w:p w14:paraId="4CD643A8" w14:textId="10941B76" w:rsidR="003B5871" w:rsidRDefault="003B5871" w:rsidP="003B5871">
      <w:pPr>
        <w:pStyle w:val="Odstavecseseznamem"/>
        <w:numPr>
          <w:ilvl w:val="1"/>
          <w:numId w:val="32"/>
        </w:numPr>
        <w:autoSpaceDE w:val="0"/>
        <w:autoSpaceDN w:val="0"/>
        <w:adjustRightInd w:val="0"/>
        <w:ind w:left="851" w:hanging="425"/>
        <w:jc w:val="both"/>
        <w:rPr>
          <w:rFonts w:ascii="Aptos" w:eastAsiaTheme="minorHAnsi" w:hAnsi="Aptos" w:cstheme="minorHAnsi"/>
          <w:sz w:val="22"/>
          <w:szCs w:val="22"/>
          <w14:ligatures w14:val="standardContextual"/>
        </w:rPr>
      </w:pPr>
      <w:r w:rsidRPr="00D05876">
        <w:rPr>
          <w:rFonts w:ascii="Aptos" w:eastAsiaTheme="minorHAnsi" w:hAnsi="Aptos" w:cstheme="minorHAnsi"/>
          <w:sz w:val="22"/>
          <w:szCs w:val="22"/>
          <w14:ligatures w14:val="standardContextual"/>
        </w:rPr>
        <w:t>event. soupis dokladů, jež zhotovitel předá objednateli s dokončeným dílem</w:t>
      </w:r>
      <w:r w:rsidR="003661D5">
        <w:rPr>
          <w:rFonts w:ascii="Aptos" w:eastAsiaTheme="minorHAnsi" w:hAnsi="Aptos" w:cstheme="minorHAnsi"/>
          <w:sz w:val="22"/>
          <w:szCs w:val="22"/>
          <w14:ligatures w14:val="standardContextual"/>
        </w:rPr>
        <w:t>.</w:t>
      </w:r>
    </w:p>
    <w:p w14:paraId="50512D67" w14:textId="77777777" w:rsidR="003661D5" w:rsidRPr="00D05876" w:rsidRDefault="003661D5" w:rsidP="00D05876">
      <w:pPr>
        <w:pStyle w:val="Odstavecseseznamem"/>
        <w:autoSpaceDE w:val="0"/>
        <w:autoSpaceDN w:val="0"/>
        <w:adjustRightInd w:val="0"/>
        <w:ind w:left="851"/>
        <w:jc w:val="both"/>
        <w:rPr>
          <w:rFonts w:ascii="Aptos" w:eastAsiaTheme="minorHAnsi" w:hAnsi="Aptos" w:cstheme="minorHAnsi"/>
          <w:sz w:val="22"/>
          <w:szCs w:val="22"/>
          <w14:ligatures w14:val="standardContextual"/>
        </w:rPr>
      </w:pPr>
    </w:p>
    <w:p w14:paraId="52EE72C6" w14:textId="142FA614" w:rsidR="003B5871" w:rsidRPr="00D05876" w:rsidRDefault="00D05876" w:rsidP="00D05876">
      <w:pPr>
        <w:pStyle w:val="Odstavecseseznamem"/>
        <w:numPr>
          <w:ilvl w:val="0"/>
          <w:numId w:val="9"/>
        </w:numPr>
        <w:autoSpaceDE w:val="0"/>
        <w:autoSpaceDN w:val="0"/>
        <w:adjustRightInd w:val="0"/>
        <w:ind w:left="426" w:hanging="426"/>
        <w:jc w:val="both"/>
        <w:rPr>
          <w:rFonts w:ascii="Aptos" w:eastAsiaTheme="minorHAnsi" w:hAnsi="Aptos" w:cstheme="minorHAnsi"/>
          <w:sz w:val="22"/>
          <w:szCs w:val="22"/>
          <w14:ligatures w14:val="standardContextual"/>
        </w:rPr>
      </w:pPr>
      <w:r>
        <w:rPr>
          <w:rFonts w:ascii="Aptos" w:eastAsiaTheme="minorHAnsi" w:hAnsi="Aptos" w:cstheme="minorHAnsi"/>
          <w:sz w:val="22"/>
          <w:szCs w:val="22"/>
          <w14:ligatures w14:val="standardContextual"/>
        </w:rPr>
        <w:t>V</w:t>
      </w:r>
      <w:r w:rsidR="003B5871" w:rsidRPr="00D05876">
        <w:rPr>
          <w:rFonts w:ascii="Aptos" w:eastAsiaTheme="minorHAnsi" w:hAnsi="Aptos" w:cstheme="minorHAnsi"/>
          <w:sz w:val="22"/>
          <w:szCs w:val="22"/>
          <w14:ligatures w14:val="standardContextual"/>
        </w:rPr>
        <w:t xml:space="preserve"> případě, že </w:t>
      </w:r>
      <w:r w:rsidR="003661D5">
        <w:rPr>
          <w:rFonts w:ascii="Aptos" w:eastAsiaTheme="minorHAnsi" w:hAnsi="Aptos" w:cstheme="minorHAnsi"/>
          <w:sz w:val="22"/>
          <w:szCs w:val="22"/>
          <w14:ligatures w14:val="standardContextual"/>
        </w:rPr>
        <w:t xml:space="preserve">na základě provedené faktické kontroly předávaného díla </w:t>
      </w:r>
      <w:r w:rsidR="003B5871" w:rsidRPr="00D05876">
        <w:rPr>
          <w:rFonts w:ascii="Aptos" w:eastAsiaTheme="minorHAnsi" w:hAnsi="Aptos" w:cstheme="minorHAnsi"/>
          <w:sz w:val="22"/>
          <w:szCs w:val="22"/>
          <w14:ligatures w14:val="standardContextual"/>
        </w:rPr>
        <w:t xml:space="preserve">budou zjištěny vady a nedodělky, není objednatel povinen nedokončené dílo převzít; v protokolu bude uveden seznam </w:t>
      </w:r>
      <w:r w:rsidR="003661D5">
        <w:rPr>
          <w:rFonts w:ascii="Aptos" w:eastAsiaTheme="minorHAnsi" w:hAnsi="Aptos" w:cstheme="minorHAnsi"/>
          <w:sz w:val="22"/>
          <w:szCs w:val="22"/>
          <w14:ligatures w14:val="standardContextual"/>
        </w:rPr>
        <w:t>těchto</w:t>
      </w:r>
      <w:r w:rsidR="003B5871" w:rsidRPr="00D05876">
        <w:rPr>
          <w:rFonts w:ascii="Aptos" w:eastAsiaTheme="minorHAnsi" w:hAnsi="Aptos" w:cstheme="minorHAnsi"/>
          <w:sz w:val="22"/>
          <w:szCs w:val="22"/>
          <w14:ligatures w14:val="standardContextual"/>
        </w:rPr>
        <w:t xml:space="preserve"> vad a nedodělků, jež váznou na předávaném díle, způsob jejich odstranění, spolu se stanoveným termínem, ve kterém bude zhotovitel povinen vady či nedodělky odstranit. </w:t>
      </w:r>
    </w:p>
    <w:p w14:paraId="5165764A" w14:textId="77777777" w:rsidR="00C7111C" w:rsidRPr="003B5871" w:rsidRDefault="00C7111C" w:rsidP="00D05876">
      <w:pPr>
        <w:pStyle w:val="Odstavecseseznamem"/>
        <w:tabs>
          <w:tab w:val="left" w:pos="4395"/>
        </w:tabs>
        <w:autoSpaceDE w:val="0"/>
        <w:autoSpaceDN w:val="0"/>
        <w:adjustRightInd w:val="0"/>
        <w:ind w:left="426"/>
        <w:jc w:val="both"/>
        <w:rPr>
          <w:rFonts w:ascii="Aptos" w:hAnsi="Aptos" w:cs="Calibri"/>
          <w:sz w:val="22"/>
          <w:szCs w:val="22"/>
        </w:rPr>
      </w:pPr>
    </w:p>
    <w:p w14:paraId="78574D00" w14:textId="77777777" w:rsidR="00626269" w:rsidRPr="00C50E22" w:rsidRDefault="00626269" w:rsidP="00626269">
      <w:pPr>
        <w:spacing w:after="0" w:line="240" w:lineRule="auto"/>
        <w:jc w:val="center"/>
        <w:rPr>
          <w:rFonts w:ascii="Aptos" w:hAnsi="Aptos" w:cs="Arial"/>
          <w:b/>
          <w:snapToGrid w:val="0"/>
        </w:rPr>
      </w:pPr>
    </w:p>
    <w:p w14:paraId="4831DFBA"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IX.</w:t>
      </w:r>
    </w:p>
    <w:p w14:paraId="3C60BD9C" w14:textId="3F2F3519" w:rsidR="00626269" w:rsidRPr="00C50E22" w:rsidRDefault="00036B9E" w:rsidP="00626269">
      <w:pPr>
        <w:spacing w:after="0" w:line="240" w:lineRule="auto"/>
        <w:jc w:val="center"/>
        <w:rPr>
          <w:rFonts w:ascii="Aptos" w:hAnsi="Aptos" w:cs="Arial"/>
          <w:b/>
          <w:snapToGrid w:val="0"/>
        </w:rPr>
      </w:pPr>
      <w:r w:rsidRPr="00C50E22">
        <w:rPr>
          <w:rFonts w:ascii="Aptos" w:hAnsi="Aptos" w:cs="Arial"/>
          <w:b/>
          <w:snapToGrid w:val="0"/>
        </w:rPr>
        <w:t>Záruční doba, o</w:t>
      </w:r>
      <w:r w:rsidR="00626269" w:rsidRPr="00C50E22">
        <w:rPr>
          <w:rFonts w:ascii="Aptos" w:hAnsi="Aptos" w:cs="Arial"/>
          <w:b/>
          <w:snapToGrid w:val="0"/>
        </w:rPr>
        <w:t>dpovědnost za vady díla</w:t>
      </w:r>
    </w:p>
    <w:p w14:paraId="6656D7BF" w14:textId="77777777" w:rsidR="00626269" w:rsidRPr="00C50E22" w:rsidRDefault="00626269" w:rsidP="00626269">
      <w:pPr>
        <w:spacing w:after="0" w:line="240" w:lineRule="auto"/>
        <w:jc w:val="both"/>
        <w:rPr>
          <w:rFonts w:ascii="Aptos" w:hAnsi="Aptos" w:cs="Arial"/>
          <w:b/>
          <w:snapToGrid w:val="0"/>
          <w:u w:val="single"/>
        </w:rPr>
      </w:pPr>
    </w:p>
    <w:p w14:paraId="002487A8" w14:textId="5996C0E3" w:rsidR="00036B9E" w:rsidRPr="00C50E22" w:rsidRDefault="00036B9E" w:rsidP="00036B9E">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 xml:space="preserve">Zhotovitel poskytuje za bezvadnou jakost díla záruku v délce </w:t>
      </w:r>
      <w:r w:rsidR="00310809">
        <w:rPr>
          <w:rFonts w:ascii="Aptos" w:eastAsiaTheme="minorHAnsi" w:hAnsi="Aptos" w:cstheme="minorHAnsi"/>
          <w:sz w:val="22"/>
          <w:szCs w:val="22"/>
          <w14:ligatures w14:val="standardContextual"/>
        </w:rPr>
        <w:t>24</w:t>
      </w:r>
      <w:r w:rsidR="00106CDB" w:rsidRPr="00C50E22">
        <w:rPr>
          <w:rFonts w:ascii="Aptos" w:eastAsiaTheme="minorHAnsi" w:hAnsi="Aptos" w:cstheme="minorHAnsi"/>
          <w:sz w:val="22"/>
          <w:szCs w:val="22"/>
          <w14:ligatures w14:val="standardContextual"/>
        </w:rPr>
        <w:t xml:space="preserve"> měsíců </w:t>
      </w:r>
      <w:r w:rsidRPr="00C50E22">
        <w:rPr>
          <w:rFonts w:ascii="Aptos" w:eastAsiaTheme="minorHAnsi" w:hAnsi="Aptos" w:cstheme="minorHAnsi"/>
          <w:sz w:val="22"/>
          <w:szCs w:val="22"/>
          <w14:ligatures w14:val="standardContextual"/>
        </w:rPr>
        <w:t>ode dne předání a převzetí díla či v případě, že bylo dílo převzato s vadami a nedodělky, ode dne odstranění vad a nedodělků. Po dobu záruky odpovídá zhotovitel za vady, které objednatel zjistil a které včas oznámil.</w:t>
      </w:r>
    </w:p>
    <w:p w14:paraId="1474F8D9" w14:textId="77777777" w:rsidR="00036B9E" w:rsidRPr="00C50E22" w:rsidRDefault="00036B9E" w:rsidP="00036B9E">
      <w:pPr>
        <w:pStyle w:val="Odstavecseseznamem"/>
        <w:rPr>
          <w:rFonts w:ascii="Aptos" w:eastAsiaTheme="minorHAnsi" w:hAnsi="Aptos" w:cstheme="minorHAnsi"/>
          <w:sz w:val="22"/>
          <w:szCs w:val="22"/>
          <w14:ligatures w14:val="standardContextual"/>
        </w:rPr>
      </w:pPr>
    </w:p>
    <w:p w14:paraId="667B54E1" w14:textId="77777777" w:rsidR="00036B9E" w:rsidRPr="00C50E22" w:rsidRDefault="00036B9E" w:rsidP="00036B9E">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Záruční doba neběží po dobu, po kterou objednatel nemůže dílo užívat pro vady, za které zhotovitel odpovídá.</w:t>
      </w:r>
    </w:p>
    <w:p w14:paraId="24741EDA" w14:textId="77777777" w:rsidR="00036B9E" w:rsidRPr="00C50E22" w:rsidRDefault="00036B9E" w:rsidP="00036B9E">
      <w:pPr>
        <w:pStyle w:val="Odstavecseseznamem"/>
        <w:rPr>
          <w:rFonts w:ascii="Aptos" w:eastAsiaTheme="minorHAnsi" w:hAnsi="Aptos" w:cstheme="minorHAnsi"/>
          <w:sz w:val="22"/>
          <w:szCs w:val="22"/>
          <w14:ligatures w14:val="standardContextual"/>
        </w:rPr>
      </w:pPr>
    </w:p>
    <w:p w14:paraId="15D05874" w14:textId="77777777" w:rsidR="00036B9E" w:rsidRPr="00C50E22" w:rsidRDefault="00036B9E" w:rsidP="00036B9E">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Záruční doba se prodlužuje o dobu trvání odstranění vady.</w:t>
      </w:r>
    </w:p>
    <w:p w14:paraId="74DE2A03" w14:textId="77777777" w:rsidR="00036B9E" w:rsidRPr="00C50E22" w:rsidRDefault="00036B9E" w:rsidP="00036B9E">
      <w:pPr>
        <w:pStyle w:val="Odstavecseseznamem"/>
        <w:rPr>
          <w:rFonts w:ascii="Aptos" w:eastAsiaTheme="minorHAnsi" w:hAnsi="Aptos" w:cstheme="minorHAnsi"/>
          <w:sz w:val="22"/>
          <w:szCs w:val="22"/>
          <w14:ligatures w14:val="standardContextual"/>
        </w:rPr>
      </w:pPr>
    </w:p>
    <w:p w14:paraId="09FEA70F" w14:textId="1E526D74" w:rsidR="00036B9E" w:rsidRPr="00C50E22" w:rsidRDefault="00036B9E" w:rsidP="00036B9E">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Objednatel je oprávněn vyzvat zhotovitele ke kontrole díla před uplynutím záruční doby. Zhotovitel se zavazuje této kontroly zúčastnit a případné zjištěné závady odstranit v termínech stanovených objednatelem.</w:t>
      </w:r>
    </w:p>
    <w:p w14:paraId="095BA892" w14:textId="77777777" w:rsidR="00036B9E" w:rsidRPr="00C50E22" w:rsidRDefault="00036B9E" w:rsidP="00036B9E">
      <w:pPr>
        <w:pStyle w:val="Odstavecseseznamem"/>
        <w:rPr>
          <w:rFonts w:ascii="Aptos" w:eastAsiaTheme="minorHAnsi" w:hAnsi="Aptos" w:cstheme="minorHAnsi"/>
          <w:sz w:val="22"/>
          <w:szCs w:val="22"/>
          <w14:ligatures w14:val="standardContextual"/>
        </w:rPr>
      </w:pPr>
    </w:p>
    <w:p w14:paraId="32888E55" w14:textId="77777777" w:rsidR="00036B9E" w:rsidRPr="00C50E22" w:rsidRDefault="00036B9E" w:rsidP="00036B9E">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Zhotovitel se zavazuje po dobu záruční doby zajišťovat bezplatné odstraňování objednatelem oprávněně reklamovaných vad, na jejichž odstranění objednatel uplatní nárok, ve lhůtě stanovené objednatelem. Nebude-li taková lhůta stanovena, je povinen vady odstranit ve lhůtě 10 kalendářních dnů ode dne uplatnění reklamace.</w:t>
      </w:r>
    </w:p>
    <w:p w14:paraId="3BC9180A" w14:textId="77777777" w:rsidR="00036B9E" w:rsidRPr="00C50E22" w:rsidRDefault="00036B9E" w:rsidP="00815E10">
      <w:pPr>
        <w:pStyle w:val="Odstavecseseznamem"/>
        <w:rPr>
          <w:rFonts w:ascii="Aptos" w:hAnsi="Aptos" w:cs="Arial"/>
          <w:sz w:val="22"/>
          <w:szCs w:val="22"/>
        </w:rPr>
      </w:pPr>
    </w:p>
    <w:p w14:paraId="2C9F9E91" w14:textId="4DC265D2" w:rsidR="00626269" w:rsidRPr="00C50E22" w:rsidRDefault="00626269" w:rsidP="00815E10">
      <w:pPr>
        <w:pStyle w:val="Odstavecseseznamem"/>
        <w:numPr>
          <w:ilvl w:val="0"/>
          <w:numId w:val="10"/>
        </w:numPr>
        <w:autoSpaceDE w:val="0"/>
        <w:autoSpaceDN w:val="0"/>
        <w:adjustRightInd w:val="0"/>
        <w:ind w:left="426" w:hanging="426"/>
        <w:jc w:val="both"/>
        <w:rPr>
          <w:rFonts w:ascii="Aptos" w:hAnsi="Aptos" w:cstheme="minorHAnsi"/>
          <w:sz w:val="22"/>
          <w:szCs w:val="22"/>
        </w:rPr>
      </w:pPr>
      <w:r w:rsidRPr="00C50E22">
        <w:rPr>
          <w:rFonts w:ascii="Aptos" w:hAnsi="Aptos" w:cstheme="minorHAnsi"/>
          <w:sz w:val="22"/>
          <w:szCs w:val="22"/>
        </w:rPr>
        <w:t>Zhotovitel se zavazuje, že dílo bude mít</w:t>
      </w:r>
      <w:r w:rsidR="00036B9E" w:rsidRPr="00C50E22">
        <w:rPr>
          <w:rFonts w:ascii="Aptos" w:hAnsi="Aptos" w:cstheme="minorHAnsi"/>
          <w:sz w:val="22"/>
          <w:szCs w:val="22"/>
        </w:rPr>
        <w:t xml:space="preserve"> </w:t>
      </w:r>
      <w:r w:rsidR="002D3C24" w:rsidRPr="00C50E22">
        <w:rPr>
          <w:rFonts w:ascii="Aptos" w:hAnsi="Aptos" w:cstheme="minorHAnsi"/>
          <w:sz w:val="22"/>
          <w:szCs w:val="22"/>
        </w:rPr>
        <w:t xml:space="preserve">v </w:t>
      </w:r>
      <w:r w:rsidR="00036B9E" w:rsidRPr="00C50E22">
        <w:rPr>
          <w:rFonts w:ascii="Aptos" w:eastAsiaTheme="minorHAnsi" w:hAnsi="Aptos" w:cstheme="minorHAnsi"/>
          <w:sz w:val="22"/>
          <w:szCs w:val="22"/>
          <w14:ligatures w14:val="standardContextual"/>
        </w:rPr>
        <w:t>době jeho předání objednateli a po dobu běhu záruční doby</w:t>
      </w:r>
      <w:r w:rsidRPr="00C50E22">
        <w:rPr>
          <w:rFonts w:ascii="Aptos" w:hAnsi="Aptos" w:cstheme="minorHAnsi"/>
          <w:sz w:val="22"/>
          <w:szCs w:val="22"/>
        </w:rPr>
        <w:t xml:space="preserve"> vlastnosti stanovené touto smlouvou, jinak vlastnosti obvyklé, a dále, že bude použitelné ke smluvenému, jinak obvyklému účelu. </w:t>
      </w:r>
    </w:p>
    <w:p w14:paraId="74A60A90" w14:textId="77777777" w:rsidR="00EA056D" w:rsidRPr="00C50E22" w:rsidRDefault="00EA056D" w:rsidP="00EA056D">
      <w:pPr>
        <w:pStyle w:val="Odstavecseseznamem"/>
        <w:ind w:left="426"/>
        <w:rPr>
          <w:rFonts w:ascii="Aptos" w:hAnsi="Aptos" w:cs="Arial"/>
          <w:sz w:val="22"/>
          <w:szCs w:val="22"/>
        </w:rPr>
      </w:pPr>
    </w:p>
    <w:p w14:paraId="0292F4E6" w14:textId="1114D1AF" w:rsidR="00626269" w:rsidRPr="00C50E22" w:rsidRDefault="00626269" w:rsidP="00626269">
      <w:pPr>
        <w:pStyle w:val="Odstavecseseznamem"/>
        <w:numPr>
          <w:ilvl w:val="0"/>
          <w:numId w:val="10"/>
        </w:numPr>
        <w:ind w:left="426" w:hanging="426"/>
        <w:rPr>
          <w:rFonts w:ascii="Aptos" w:hAnsi="Aptos" w:cs="Arial"/>
          <w:sz w:val="22"/>
          <w:szCs w:val="22"/>
        </w:rPr>
      </w:pPr>
      <w:r w:rsidRPr="00C50E22">
        <w:rPr>
          <w:rFonts w:ascii="Aptos" w:hAnsi="Aptos" w:cs="Arial"/>
          <w:sz w:val="22"/>
          <w:szCs w:val="22"/>
        </w:rPr>
        <w:t xml:space="preserve">Zhotovitel odpovídá za vady, jež má dílo v době jeho </w:t>
      </w:r>
      <w:r w:rsidR="00036B9E" w:rsidRPr="00C50E22">
        <w:rPr>
          <w:rFonts w:ascii="Aptos" w:hAnsi="Aptos" w:cs="Arial"/>
          <w:sz w:val="22"/>
          <w:szCs w:val="22"/>
        </w:rPr>
        <w:t>pře</w:t>
      </w:r>
      <w:r w:rsidRPr="00C50E22">
        <w:rPr>
          <w:rFonts w:ascii="Aptos" w:hAnsi="Aptos" w:cs="Arial"/>
          <w:sz w:val="22"/>
          <w:szCs w:val="22"/>
        </w:rPr>
        <w:t xml:space="preserve">dání.  </w:t>
      </w:r>
    </w:p>
    <w:p w14:paraId="3779F988" w14:textId="77777777" w:rsidR="00EA056D" w:rsidRPr="00C50E22" w:rsidRDefault="00EA056D" w:rsidP="00EA056D">
      <w:pPr>
        <w:pStyle w:val="Odstavecseseznamem"/>
        <w:ind w:left="426"/>
        <w:jc w:val="both"/>
        <w:rPr>
          <w:rFonts w:ascii="Aptos" w:hAnsi="Aptos" w:cs="Arial"/>
          <w:sz w:val="22"/>
          <w:szCs w:val="22"/>
        </w:rPr>
      </w:pPr>
    </w:p>
    <w:p w14:paraId="0BF8317A" w14:textId="66BCD2A1" w:rsidR="00036B9E" w:rsidRPr="00C50E22" w:rsidRDefault="00626269" w:rsidP="00626269">
      <w:pPr>
        <w:pStyle w:val="Odstavecseseznamem"/>
        <w:numPr>
          <w:ilvl w:val="0"/>
          <w:numId w:val="10"/>
        </w:numPr>
        <w:ind w:left="426" w:hanging="426"/>
        <w:jc w:val="both"/>
        <w:rPr>
          <w:rFonts w:ascii="Aptos" w:hAnsi="Aptos" w:cs="Arial"/>
          <w:sz w:val="22"/>
          <w:szCs w:val="22"/>
        </w:rPr>
      </w:pPr>
      <w:r w:rsidRPr="00C50E22">
        <w:rPr>
          <w:rFonts w:ascii="Aptos" w:hAnsi="Aptos" w:cs="Arial"/>
          <w:sz w:val="22"/>
          <w:szCs w:val="22"/>
        </w:rPr>
        <w:t xml:space="preserve">Odpovědnost za vady se řídí právní úpravou obsaženou v občanském zákoníku, není-li dále sjednáno jinak. </w:t>
      </w:r>
    </w:p>
    <w:p w14:paraId="048DF9A3" w14:textId="77777777" w:rsidR="00036B9E" w:rsidRPr="00C50E22" w:rsidRDefault="00036B9E" w:rsidP="00815E10">
      <w:pPr>
        <w:pStyle w:val="Odstavecseseznamem"/>
        <w:ind w:left="426"/>
        <w:jc w:val="both"/>
        <w:rPr>
          <w:rFonts w:ascii="Aptos" w:hAnsi="Aptos" w:cs="Arial"/>
          <w:sz w:val="22"/>
          <w:szCs w:val="22"/>
        </w:rPr>
      </w:pPr>
    </w:p>
    <w:p w14:paraId="7DF050BE" w14:textId="74E96332" w:rsidR="00117A85" w:rsidRPr="00C50E22" w:rsidRDefault="00036B9E" w:rsidP="00036B9E">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hAnsi="Aptos" w:cs="Arial"/>
          <w:sz w:val="22"/>
          <w:szCs w:val="22"/>
        </w:rPr>
        <w:t>P</w:t>
      </w:r>
      <w:r w:rsidRPr="00C50E22">
        <w:rPr>
          <w:rFonts w:ascii="Aptos" w:eastAsiaTheme="minorHAnsi" w:hAnsi="Aptos" w:cstheme="minorHAnsi"/>
          <w:sz w:val="22"/>
          <w:szCs w:val="22"/>
          <w14:ligatures w14:val="standardContextual"/>
        </w:rPr>
        <w:t xml:space="preserve">ro uplatnění práva z odpovědnosti za vady díla je nezbytná reklamace objednatele u zhotovitele nejpozději do konce doby, po kterou zhotovitel odpovídá za vady </w:t>
      </w:r>
      <w:r w:rsidR="002D3C24" w:rsidRPr="00C50E22">
        <w:rPr>
          <w:rFonts w:ascii="Aptos" w:eastAsiaTheme="minorHAnsi" w:hAnsi="Aptos" w:cstheme="minorHAnsi"/>
          <w:sz w:val="22"/>
          <w:szCs w:val="22"/>
          <w14:ligatures w14:val="standardContextual"/>
        </w:rPr>
        <w:t>díla</w:t>
      </w:r>
      <w:r w:rsidRPr="00C50E22">
        <w:rPr>
          <w:rFonts w:ascii="Aptos" w:eastAsiaTheme="minorHAnsi" w:hAnsi="Aptos" w:cstheme="minorHAnsi"/>
          <w:sz w:val="22"/>
          <w:szCs w:val="22"/>
          <w14:ligatures w14:val="standardContextual"/>
        </w:rPr>
        <w:t xml:space="preserve">. Reklamace musí být uplatněna písemnou formou, a to doručením zhotoviteli do datové schránky nebo doporučeným dopisem. Objednatel je povinen vady popsat, případně uvést, jak se projevují, </w:t>
      </w:r>
      <w:r w:rsidRPr="00C50E22">
        <w:rPr>
          <w:rFonts w:ascii="Aptos" w:eastAsiaTheme="minorHAnsi" w:hAnsi="Aptos" w:cstheme="minorHAnsi"/>
          <w:sz w:val="22"/>
          <w:szCs w:val="22"/>
          <w14:ligatures w14:val="standardContextual"/>
        </w:rPr>
        <w:lastRenderedPageBreak/>
        <w:t>sdělit, jaký</w:t>
      </w:r>
      <w:r w:rsidR="00117A85" w:rsidRPr="00C50E22">
        <w:rPr>
          <w:rFonts w:ascii="Aptos" w:eastAsiaTheme="minorHAnsi" w:hAnsi="Aptos" w:cstheme="minorHAnsi"/>
          <w:sz w:val="22"/>
          <w:szCs w:val="22"/>
          <w14:ligatures w14:val="standardContextual"/>
        </w:rPr>
        <w:t xml:space="preserve"> </w:t>
      </w:r>
      <w:r w:rsidRPr="00C50E22">
        <w:rPr>
          <w:rFonts w:ascii="Aptos" w:eastAsiaTheme="minorHAnsi" w:hAnsi="Aptos" w:cstheme="minorHAnsi"/>
          <w:sz w:val="22"/>
          <w:szCs w:val="22"/>
          <w14:ligatures w14:val="standardContextual"/>
        </w:rPr>
        <w:t>nárok z odpovědnosti za vady uplatňuje, a stanovit lhůtu pro jejich odstranění, neuplatní-li jiný nárok</w:t>
      </w:r>
      <w:r w:rsidR="00117A85" w:rsidRPr="00C50E22">
        <w:rPr>
          <w:rFonts w:ascii="Aptos" w:eastAsiaTheme="minorHAnsi" w:hAnsi="Aptos" w:cstheme="minorHAnsi"/>
          <w:sz w:val="22"/>
          <w:szCs w:val="22"/>
          <w14:ligatures w14:val="standardContextual"/>
        </w:rPr>
        <w:t xml:space="preserve"> </w:t>
      </w:r>
      <w:r w:rsidRPr="00C50E22">
        <w:rPr>
          <w:rFonts w:ascii="Aptos" w:eastAsiaTheme="minorHAnsi" w:hAnsi="Aptos" w:cstheme="minorHAnsi"/>
          <w:sz w:val="22"/>
          <w:szCs w:val="22"/>
          <w14:ligatures w14:val="standardContextual"/>
        </w:rPr>
        <w:t>z odpovědnosti za vady.</w:t>
      </w:r>
    </w:p>
    <w:p w14:paraId="0756931F" w14:textId="77777777" w:rsidR="00117A85" w:rsidRPr="00C50E22" w:rsidRDefault="00117A85" w:rsidP="00815E10">
      <w:pPr>
        <w:pStyle w:val="Odstavecseseznamem"/>
        <w:rPr>
          <w:rFonts w:ascii="Aptos" w:eastAsiaTheme="minorHAnsi" w:hAnsi="Aptos" w:cstheme="minorHAnsi"/>
          <w:sz w:val="22"/>
          <w:szCs w:val="22"/>
          <w14:ligatures w14:val="standardContextual"/>
        </w:rPr>
      </w:pPr>
    </w:p>
    <w:p w14:paraId="19C2C57C" w14:textId="77777777" w:rsidR="00117A85" w:rsidRPr="00C50E22" w:rsidRDefault="00036B9E" w:rsidP="00036B9E">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V případě, že objednatel uplatní v záruční době nárok z odpovědnosti za vady v podobě požadavku na</w:t>
      </w:r>
      <w:r w:rsidR="00117A85" w:rsidRPr="00C50E22">
        <w:rPr>
          <w:rFonts w:ascii="Aptos" w:eastAsiaTheme="minorHAnsi" w:hAnsi="Aptos" w:cstheme="minorHAnsi"/>
          <w:sz w:val="22"/>
          <w:szCs w:val="22"/>
          <w14:ligatures w14:val="standardContextual"/>
        </w:rPr>
        <w:t xml:space="preserve"> </w:t>
      </w:r>
      <w:r w:rsidRPr="00C50E22">
        <w:rPr>
          <w:rFonts w:ascii="Aptos" w:eastAsiaTheme="minorHAnsi" w:hAnsi="Aptos" w:cstheme="minorHAnsi"/>
          <w:sz w:val="22"/>
          <w:szCs w:val="22"/>
          <w14:ligatures w14:val="standardContextual"/>
        </w:rPr>
        <w:t>odstranění vady, je zhotovitel povinen vadu odstranit ve lhůtě stanovené objednatelem. Nebude-li taková</w:t>
      </w:r>
      <w:r w:rsidR="00117A85" w:rsidRPr="00C50E22">
        <w:rPr>
          <w:rFonts w:ascii="Aptos" w:eastAsiaTheme="minorHAnsi" w:hAnsi="Aptos" w:cstheme="minorHAnsi"/>
          <w:sz w:val="22"/>
          <w:szCs w:val="22"/>
          <w14:ligatures w14:val="standardContextual"/>
        </w:rPr>
        <w:t xml:space="preserve"> </w:t>
      </w:r>
      <w:r w:rsidRPr="00C50E22">
        <w:rPr>
          <w:rFonts w:ascii="Aptos" w:eastAsiaTheme="minorHAnsi" w:hAnsi="Aptos" w:cstheme="minorHAnsi"/>
          <w:sz w:val="22"/>
          <w:szCs w:val="22"/>
          <w14:ligatures w14:val="standardContextual"/>
        </w:rPr>
        <w:t>lhůta stanovena, je zhotovitel povinen vady odstranit ve lhůtě 10 kalendářních dnů ode dne uplatnění</w:t>
      </w:r>
      <w:r w:rsidR="00117A85" w:rsidRPr="00C50E22">
        <w:rPr>
          <w:rFonts w:ascii="Aptos" w:eastAsiaTheme="minorHAnsi" w:hAnsi="Aptos" w:cstheme="minorHAnsi"/>
          <w:sz w:val="22"/>
          <w:szCs w:val="22"/>
          <w14:ligatures w14:val="standardContextual"/>
        </w:rPr>
        <w:t xml:space="preserve"> </w:t>
      </w:r>
      <w:r w:rsidRPr="00C50E22">
        <w:rPr>
          <w:rFonts w:ascii="Aptos" w:eastAsiaTheme="minorHAnsi" w:hAnsi="Aptos" w:cstheme="minorHAnsi"/>
          <w:sz w:val="22"/>
          <w:szCs w:val="22"/>
          <w14:ligatures w14:val="standardContextual"/>
        </w:rPr>
        <w:t>reklamace.</w:t>
      </w:r>
    </w:p>
    <w:p w14:paraId="601EE67C" w14:textId="77777777" w:rsidR="00117A85" w:rsidRPr="00C50E22" w:rsidRDefault="00117A85" w:rsidP="00815E10">
      <w:pPr>
        <w:pStyle w:val="Odstavecseseznamem"/>
        <w:rPr>
          <w:rFonts w:ascii="Aptos" w:eastAsiaTheme="minorHAnsi" w:hAnsi="Aptos" w:cstheme="minorHAnsi"/>
          <w:sz w:val="22"/>
          <w:szCs w:val="22"/>
          <w14:ligatures w14:val="standardContextual"/>
        </w:rPr>
      </w:pPr>
    </w:p>
    <w:p w14:paraId="1CFE9614" w14:textId="77777777" w:rsidR="00117A85" w:rsidRPr="00C50E22" w:rsidRDefault="00036B9E" w:rsidP="00036B9E">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Zhotovitel se zavazuje zaslat objednateli své vyjádření do 2 pracovních dnů po jejím obdržení. V případě, že</w:t>
      </w:r>
      <w:r w:rsidR="00117A85" w:rsidRPr="00C50E22">
        <w:rPr>
          <w:rFonts w:ascii="Aptos" w:eastAsiaTheme="minorHAnsi" w:hAnsi="Aptos" w:cstheme="minorHAnsi"/>
          <w:sz w:val="22"/>
          <w:szCs w:val="22"/>
          <w14:ligatures w14:val="standardContextual"/>
        </w:rPr>
        <w:t xml:space="preserve"> </w:t>
      </w:r>
      <w:r w:rsidRPr="00C50E22">
        <w:rPr>
          <w:rFonts w:ascii="Aptos" w:eastAsiaTheme="minorHAnsi" w:hAnsi="Aptos" w:cstheme="minorHAnsi"/>
          <w:sz w:val="22"/>
          <w:szCs w:val="22"/>
          <w14:ligatures w14:val="standardContextual"/>
        </w:rPr>
        <w:t>tak neučiní, se má za to, že reklamaci bez výhrad uznává.</w:t>
      </w:r>
    </w:p>
    <w:p w14:paraId="6DD04FD6" w14:textId="77777777" w:rsidR="00117A85" w:rsidRPr="00C50E22" w:rsidRDefault="00117A85" w:rsidP="00815E10">
      <w:pPr>
        <w:pStyle w:val="Odstavecseseznamem"/>
        <w:rPr>
          <w:rFonts w:ascii="Aptos" w:eastAsiaTheme="minorHAnsi" w:hAnsi="Aptos" w:cstheme="minorHAnsi"/>
          <w:sz w:val="22"/>
          <w:szCs w:val="22"/>
          <w14:ligatures w14:val="standardContextual"/>
        </w:rPr>
      </w:pPr>
    </w:p>
    <w:p w14:paraId="10323C4E" w14:textId="77777777" w:rsidR="00117A85" w:rsidRPr="00C50E22" w:rsidRDefault="00036B9E" w:rsidP="00117A85">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Jestliže zhotovitel neodstraní vady ve stanoveném termínu, popřípadě v 10-ti denní lhůtě není-li lhůta</w:t>
      </w:r>
      <w:r w:rsidR="00117A85" w:rsidRPr="00C50E22">
        <w:rPr>
          <w:rFonts w:ascii="Aptos" w:eastAsiaTheme="minorHAnsi" w:hAnsi="Aptos" w:cstheme="minorHAnsi"/>
          <w:sz w:val="22"/>
          <w:szCs w:val="22"/>
          <w14:ligatures w14:val="standardContextual"/>
        </w:rPr>
        <w:t xml:space="preserve"> </w:t>
      </w:r>
      <w:r w:rsidRPr="00C50E22">
        <w:rPr>
          <w:rFonts w:ascii="Aptos" w:eastAsiaTheme="minorHAnsi" w:hAnsi="Aptos" w:cstheme="minorHAnsi"/>
          <w:sz w:val="22"/>
          <w:szCs w:val="22"/>
          <w14:ligatures w14:val="standardContextual"/>
        </w:rPr>
        <w:t>stanovena, má objednatel právo odstranit vady sám nebo prostřednictvím jiné právnické nebo fyzické osoby</w:t>
      </w:r>
      <w:r w:rsidR="00117A85" w:rsidRPr="00C50E22">
        <w:rPr>
          <w:rFonts w:ascii="Aptos" w:eastAsiaTheme="minorHAnsi" w:hAnsi="Aptos" w:cstheme="minorHAnsi"/>
          <w:sz w:val="22"/>
          <w:szCs w:val="22"/>
          <w14:ligatures w14:val="standardContextual"/>
        </w:rPr>
        <w:t xml:space="preserve"> </w:t>
      </w:r>
      <w:r w:rsidRPr="00C50E22">
        <w:rPr>
          <w:rFonts w:ascii="Aptos" w:eastAsiaTheme="minorHAnsi" w:hAnsi="Aptos" w:cstheme="minorHAnsi"/>
          <w:sz w:val="22"/>
          <w:szCs w:val="22"/>
          <w14:ligatures w14:val="standardContextual"/>
        </w:rPr>
        <w:t>na náklady zhotovitele.</w:t>
      </w:r>
    </w:p>
    <w:p w14:paraId="72402D1D" w14:textId="77777777" w:rsidR="00117A85" w:rsidRPr="00C50E22" w:rsidRDefault="00117A85" w:rsidP="00815E10">
      <w:pPr>
        <w:pStyle w:val="Odstavecseseznamem"/>
        <w:rPr>
          <w:rFonts w:ascii="Aptos" w:eastAsiaTheme="minorHAnsi" w:hAnsi="Aptos" w:cstheme="minorHAnsi"/>
          <w:sz w:val="22"/>
          <w:szCs w:val="22"/>
          <w14:ligatures w14:val="standardContextual"/>
        </w:rPr>
      </w:pPr>
    </w:p>
    <w:p w14:paraId="28191904" w14:textId="77777777" w:rsidR="00117A85" w:rsidRPr="00C50E22" w:rsidRDefault="00036B9E" w:rsidP="00117A85">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 xml:space="preserve">Zhotovitel se zavazuje odstranit vady na své náklady tak, aby objednateli nevznikly žádné </w:t>
      </w:r>
      <w:r w:rsidR="00117A85" w:rsidRPr="00C50E22">
        <w:rPr>
          <w:rFonts w:ascii="Aptos" w:eastAsiaTheme="minorHAnsi" w:hAnsi="Aptos" w:cstheme="minorHAnsi"/>
          <w:sz w:val="22"/>
          <w:szCs w:val="22"/>
          <w14:ligatures w14:val="standardContextual"/>
        </w:rPr>
        <w:t>v</w:t>
      </w:r>
      <w:r w:rsidRPr="00C50E22">
        <w:rPr>
          <w:rFonts w:ascii="Aptos" w:eastAsiaTheme="minorHAnsi" w:hAnsi="Aptos" w:cstheme="minorHAnsi"/>
          <w:sz w:val="22"/>
          <w:szCs w:val="22"/>
          <w14:ligatures w14:val="standardContextual"/>
        </w:rPr>
        <w:t>ícenáklady, v</w:t>
      </w:r>
      <w:r w:rsidR="00117A85" w:rsidRPr="00C50E22">
        <w:rPr>
          <w:rFonts w:ascii="Aptos" w:eastAsiaTheme="minorHAnsi" w:hAnsi="Aptos" w:cstheme="minorHAnsi"/>
          <w:sz w:val="22"/>
          <w:szCs w:val="22"/>
          <w14:ligatures w14:val="standardContextual"/>
        </w:rPr>
        <w:t xml:space="preserve"> </w:t>
      </w:r>
      <w:r w:rsidRPr="00C50E22">
        <w:rPr>
          <w:rFonts w:ascii="Aptos" w:eastAsiaTheme="minorHAnsi" w:hAnsi="Aptos" w:cstheme="minorHAnsi"/>
          <w:sz w:val="22"/>
          <w:szCs w:val="22"/>
          <w14:ligatures w14:val="standardContextual"/>
        </w:rPr>
        <w:t>opačném případě tyto hradí zhotovitel.</w:t>
      </w:r>
    </w:p>
    <w:p w14:paraId="65E163E0" w14:textId="77777777" w:rsidR="00117A85" w:rsidRPr="00C50E22" w:rsidRDefault="00117A85" w:rsidP="00815E10">
      <w:pPr>
        <w:pStyle w:val="Odstavecseseznamem"/>
        <w:rPr>
          <w:rFonts w:ascii="Aptos" w:eastAsiaTheme="minorHAnsi" w:hAnsi="Aptos" w:cstheme="minorHAnsi"/>
          <w:sz w:val="22"/>
          <w:szCs w:val="22"/>
          <w14:ligatures w14:val="standardContextual"/>
        </w:rPr>
      </w:pPr>
    </w:p>
    <w:p w14:paraId="41B0DF70" w14:textId="6EDBCD95" w:rsidR="00117A85" w:rsidRPr="00C50E22" w:rsidRDefault="00117A85" w:rsidP="00117A85">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O odstranění vady bude sepsán protokol, který podepíší obě smluvní strany. V tomto protokolu, který vystaví zhotovitel, musí být mimo jiné uvedeno: jména zástupců obou smluvních stran, číslo smlouvy o dílo,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r w:rsidR="002D3C24" w:rsidRPr="00C50E22">
        <w:rPr>
          <w:rFonts w:ascii="Aptos" w:eastAsiaTheme="minorHAnsi" w:hAnsi="Aptos" w:cstheme="minorHAnsi"/>
          <w:sz w:val="22"/>
          <w:szCs w:val="22"/>
          <w14:ligatures w14:val="standardContextual"/>
        </w:rPr>
        <w:t>.</w:t>
      </w:r>
    </w:p>
    <w:p w14:paraId="3978A201" w14:textId="77777777" w:rsidR="00117A85" w:rsidRPr="00C50E22" w:rsidRDefault="00117A85" w:rsidP="00815E10">
      <w:pPr>
        <w:pStyle w:val="Odstavecseseznamem"/>
        <w:ind w:left="426" w:hanging="426"/>
        <w:rPr>
          <w:rFonts w:ascii="Aptos" w:eastAsiaTheme="minorHAnsi" w:hAnsi="Aptos" w:cstheme="minorHAnsi"/>
          <w:sz w:val="22"/>
          <w:szCs w:val="22"/>
          <w14:ligatures w14:val="standardContextual"/>
        </w:rPr>
      </w:pPr>
    </w:p>
    <w:p w14:paraId="2279FD6F" w14:textId="455BDCDC" w:rsidR="00117A85" w:rsidRPr="00C50E22" w:rsidRDefault="00117A85" w:rsidP="00815E10">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Reklamaci lze uplatnit nejpozději do posledního dne záruční doby, přičemž i reklamace odeslaná objednatelem v poslední den záruční doby se považuje za včas uplatněnou.</w:t>
      </w:r>
    </w:p>
    <w:p w14:paraId="3692ED28" w14:textId="77777777" w:rsidR="00117A85" w:rsidRPr="00C50E22" w:rsidRDefault="00117A85" w:rsidP="00815E10">
      <w:pPr>
        <w:autoSpaceDE w:val="0"/>
        <w:autoSpaceDN w:val="0"/>
        <w:adjustRightInd w:val="0"/>
        <w:spacing w:after="0" w:line="240" w:lineRule="auto"/>
        <w:ind w:left="426" w:hanging="426"/>
        <w:rPr>
          <w:rFonts w:ascii="Aptos" w:eastAsiaTheme="minorHAnsi" w:hAnsi="Aptos" w:cstheme="minorHAnsi"/>
          <w14:ligatures w14:val="standardContextual"/>
        </w:rPr>
      </w:pPr>
    </w:p>
    <w:p w14:paraId="6D55A157" w14:textId="77777777" w:rsidR="00117A85" w:rsidRPr="00C50E22" w:rsidRDefault="00117A85" w:rsidP="00D05876">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Reklamovaná vada se považuje za vadu, za kterou zhotovitel odpovídá, dokud není zhotovitelem prokázán opak.</w:t>
      </w:r>
    </w:p>
    <w:p w14:paraId="57AD9775" w14:textId="77777777" w:rsidR="00117A85" w:rsidRPr="00C50E22" w:rsidRDefault="00117A85" w:rsidP="00815E10">
      <w:pPr>
        <w:pStyle w:val="Odstavecseseznamem"/>
        <w:autoSpaceDE w:val="0"/>
        <w:autoSpaceDN w:val="0"/>
        <w:adjustRightInd w:val="0"/>
        <w:ind w:left="426" w:hanging="426"/>
        <w:rPr>
          <w:rFonts w:ascii="Aptos" w:eastAsiaTheme="minorHAnsi" w:hAnsi="Aptos" w:cstheme="minorHAnsi"/>
          <w:sz w:val="22"/>
          <w:szCs w:val="22"/>
          <w14:ligatures w14:val="standardContextual"/>
        </w:rPr>
      </w:pPr>
    </w:p>
    <w:p w14:paraId="7610904C" w14:textId="4EDBD207" w:rsidR="00117A85" w:rsidRPr="00C50E22" w:rsidRDefault="00117A85" w:rsidP="00117A85">
      <w:pPr>
        <w:pStyle w:val="Odstavecseseznamem"/>
        <w:numPr>
          <w:ilvl w:val="0"/>
          <w:numId w:val="10"/>
        </w:numPr>
        <w:autoSpaceDE w:val="0"/>
        <w:autoSpaceDN w:val="0"/>
        <w:adjustRightInd w:val="0"/>
        <w:ind w:left="426" w:hanging="426"/>
        <w:jc w:val="both"/>
        <w:rPr>
          <w:rFonts w:ascii="Aptos" w:eastAsiaTheme="minorHAnsi" w:hAnsi="Aptos" w:cstheme="minorHAnsi"/>
          <w:sz w:val="22"/>
          <w:szCs w:val="22"/>
          <w14:ligatures w14:val="standardContextual"/>
        </w:rPr>
      </w:pPr>
      <w:r w:rsidRPr="00C50E22">
        <w:rPr>
          <w:rFonts w:ascii="Aptos" w:eastAsiaTheme="minorHAnsi" w:hAnsi="Aptos" w:cstheme="minorHAnsi"/>
          <w:sz w:val="22"/>
          <w:szCs w:val="22"/>
          <w14:ligatures w14:val="standardContextual"/>
        </w:rPr>
        <w:t>Záruční doba se nevztahuje na vady způsobené neodbornou manipulací nebo mechanickým poškozením.</w:t>
      </w:r>
    </w:p>
    <w:p w14:paraId="13BCA1CE" w14:textId="77777777" w:rsidR="00626269" w:rsidRPr="00C50E22" w:rsidRDefault="00626269" w:rsidP="00626269">
      <w:pPr>
        <w:spacing w:after="0" w:line="240" w:lineRule="auto"/>
        <w:rPr>
          <w:rFonts w:ascii="Aptos" w:hAnsi="Aptos" w:cs="Arial"/>
          <w:b/>
          <w:snapToGrid w:val="0"/>
        </w:rPr>
      </w:pPr>
    </w:p>
    <w:p w14:paraId="46981349"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X.</w:t>
      </w:r>
    </w:p>
    <w:p w14:paraId="5328A661"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Smluvní pokuty</w:t>
      </w:r>
    </w:p>
    <w:p w14:paraId="5983CB14" w14:textId="77777777" w:rsidR="00626269" w:rsidRPr="00C50E22" w:rsidRDefault="00626269" w:rsidP="00626269">
      <w:pPr>
        <w:tabs>
          <w:tab w:val="left" w:pos="4395"/>
        </w:tabs>
        <w:spacing w:after="0" w:line="240" w:lineRule="auto"/>
        <w:jc w:val="both"/>
        <w:rPr>
          <w:rFonts w:ascii="Aptos" w:hAnsi="Aptos" w:cs="Calibri"/>
        </w:rPr>
      </w:pPr>
    </w:p>
    <w:p w14:paraId="30129110" w14:textId="77777777" w:rsidR="00626269" w:rsidRPr="00C50E22" w:rsidRDefault="00626269" w:rsidP="00626269">
      <w:pPr>
        <w:pStyle w:val="Odstavecseseznamem"/>
        <w:numPr>
          <w:ilvl w:val="0"/>
          <w:numId w:val="11"/>
        </w:numPr>
        <w:tabs>
          <w:tab w:val="left" w:pos="284"/>
          <w:tab w:val="left" w:pos="4395"/>
        </w:tabs>
        <w:ind w:left="284" w:hanging="284"/>
        <w:jc w:val="both"/>
        <w:rPr>
          <w:rFonts w:ascii="Aptos" w:hAnsi="Aptos" w:cs="Calibri"/>
          <w:sz w:val="22"/>
          <w:szCs w:val="22"/>
        </w:rPr>
      </w:pPr>
      <w:r w:rsidRPr="00C50E22">
        <w:rPr>
          <w:rFonts w:ascii="Aptos" w:hAnsi="Aptos" w:cs="Calibri"/>
          <w:sz w:val="22"/>
          <w:szCs w:val="22"/>
        </w:rPr>
        <w:t xml:space="preserve">Smluvní strana je povinna uhradit druhé smluvní straně smluvní pokutu v případech, výši a za podmínek stanovených touto smlouvou. </w:t>
      </w:r>
    </w:p>
    <w:p w14:paraId="72A33261" w14:textId="77777777" w:rsidR="00EA056D" w:rsidRPr="00C50E22" w:rsidRDefault="00EA056D" w:rsidP="00EA056D">
      <w:pPr>
        <w:pStyle w:val="Odstavecseseznamem"/>
        <w:tabs>
          <w:tab w:val="left" w:pos="284"/>
          <w:tab w:val="left" w:pos="4395"/>
        </w:tabs>
        <w:ind w:left="284"/>
        <w:jc w:val="both"/>
        <w:rPr>
          <w:rFonts w:ascii="Aptos" w:hAnsi="Aptos" w:cs="Calibri"/>
          <w:sz w:val="22"/>
          <w:szCs w:val="22"/>
        </w:rPr>
      </w:pPr>
    </w:p>
    <w:p w14:paraId="5353E1A3" w14:textId="798807E1" w:rsidR="00626269" w:rsidRPr="00C50E22" w:rsidRDefault="00626269" w:rsidP="00626269">
      <w:pPr>
        <w:pStyle w:val="Odstavecseseznamem"/>
        <w:numPr>
          <w:ilvl w:val="0"/>
          <w:numId w:val="11"/>
        </w:numPr>
        <w:tabs>
          <w:tab w:val="left" w:pos="284"/>
          <w:tab w:val="left" w:pos="4395"/>
        </w:tabs>
        <w:ind w:left="284" w:hanging="284"/>
        <w:jc w:val="both"/>
        <w:rPr>
          <w:rFonts w:ascii="Aptos" w:hAnsi="Aptos" w:cs="Calibri"/>
          <w:sz w:val="22"/>
          <w:szCs w:val="22"/>
        </w:rPr>
      </w:pPr>
      <w:r w:rsidRPr="00C50E22">
        <w:rPr>
          <w:rFonts w:ascii="Aptos" w:hAnsi="Aptos" w:cs="Calibri"/>
          <w:sz w:val="22"/>
          <w:szCs w:val="22"/>
        </w:rPr>
        <w:t>Odstoupením od smlouvy není dotčen nárok smluvní strany na úhradu smluvní pokuty.</w:t>
      </w:r>
    </w:p>
    <w:p w14:paraId="547B5F13" w14:textId="77777777" w:rsidR="00EA056D" w:rsidRPr="00C50E22" w:rsidRDefault="00EA056D" w:rsidP="00EA056D">
      <w:pPr>
        <w:pStyle w:val="Odstavecseseznamem"/>
        <w:tabs>
          <w:tab w:val="left" w:pos="284"/>
          <w:tab w:val="left" w:pos="4395"/>
        </w:tabs>
        <w:ind w:left="284"/>
        <w:jc w:val="both"/>
        <w:rPr>
          <w:rFonts w:ascii="Aptos" w:hAnsi="Aptos"/>
          <w:sz w:val="22"/>
          <w:szCs w:val="22"/>
        </w:rPr>
      </w:pPr>
    </w:p>
    <w:p w14:paraId="5404075A" w14:textId="79D0A5F3" w:rsidR="00626269" w:rsidRPr="00C50E22" w:rsidRDefault="00626269" w:rsidP="00626269">
      <w:pPr>
        <w:pStyle w:val="Odstavecseseznamem"/>
        <w:numPr>
          <w:ilvl w:val="0"/>
          <w:numId w:val="11"/>
        </w:numPr>
        <w:tabs>
          <w:tab w:val="left" w:pos="284"/>
          <w:tab w:val="left" w:pos="4395"/>
        </w:tabs>
        <w:ind w:left="284" w:hanging="284"/>
        <w:jc w:val="both"/>
        <w:rPr>
          <w:rFonts w:ascii="Aptos" w:hAnsi="Aptos"/>
          <w:sz w:val="22"/>
          <w:szCs w:val="22"/>
        </w:rPr>
      </w:pPr>
      <w:r w:rsidRPr="00C50E22">
        <w:rPr>
          <w:rFonts w:ascii="Aptos" w:hAnsi="Aptos"/>
          <w:sz w:val="22"/>
          <w:szCs w:val="22"/>
        </w:rPr>
        <w:t xml:space="preserve">Strany se dohodly, že závazek zaplatit smluvní pokutu nevylučuje právo na náhradu škody ve výši, v jaké převyšuje smluvní pokutu. </w:t>
      </w:r>
    </w:p>
    <w:p w14:paraId="1234EA13" w14:textId="77777777" w:rsidR="00EA056D" w:rsidRPr="00C50E22" w:rsidRDefault="00EA056D" w:rsidP="00EA056D">
      <w:pPr>
        <w:pStyle w:val="Odstavecseseznamem"/>
        <w:tabs>
          <w:tab w:val="left" w:pos="284"/>
        </w:tabs>
        <w:ind w:left="284"/>
        <w:jc w:val="both"/>
        <w:rPr>
          <w:rFonts w:ascii="Aptos" w:hAnsi="Aptos" w:cs="Arial"/>
          <w:snapToGrid w:val="0"/>
          <w:sz w:val="22"/>
          <w:szCs w:val="22"/>
        </w:rPr>
      </w:pPr>
    </w:p>
    <w:p w14:paraId="399AD911" w14:textId="1BFB493A" w:rsidR="00626269" w:rsidRPr="00C50E22" w:rsidRDefault="00626269" w:rsidP="00626269">
      <w:pPr>
        <w:pStyle w:val="Odstavecseseznamem"/>
        <w:numPr>
          <w:ilvl w:val="0"/>
          <w:numId w:val="11"/>
        </w:numPr>
        <w:tabs>
          <w:tab w:val="left" w:pos="284"/>
        </w:tabs>
        <w:ind w:left="284" w:hanging="284"/>
        <w:jc w:val="both"/>
        <w:rPr>
          <w:rFonts w:ascii="Aptos" w:hAnsi="Aptos" w:cs="Arial"/>
          <w:snapToGrid w:val="0"/>
          <w:sz w:val="22"/>
          <w:szCs w:val="22"/>
        </w:rPr>
      </w:pPr>
      <w:r w:rsidRPr="00C50E22">
        <w:rPr>
          <w:rFonts w:ascii="Aptos" w:hAnsi="Aptos" w:cs="Arial"/>
          <w:iCs/>
          <w:sz w:val="22"/>
          <w:szCs w:val="22"/>
        </w:rPr>
        <w:t xml:space="preserve">Smluvní strany prohlašují, že sjednaná výše smluvních pokut je přiměřená významu zajištěné právní povinnosti. </w:t>
      </w:r>
    </w:p>
    <w:p w14:paraId="312D2D08" w14:textId="77777777" w:rsidR="00EA056D" w:rsidRPr="00C50E22" w:rsidRDefault="00EA056D" w:rsidP="00EA056D">
      <w:pPr>
        <w:pStyle w:val="Odstavecseseznamem"/>
        <w:tabs>
          <w:tab w:val="left" w:pos="284"/>
        </w:tabs>
        <w:ind w:left="284"/>
        <w:jc w:val="both"/>
        <w:rPr>
          <w:rFonts w:ascii="Aptos" w:hAnsi="Aptos" w:cs="Arial"/>
          <w:snapToGrid w:val="0"/>
          <w:sz w:val="22"/>
          <w:szCs w:val="22"/>
        </w:rPr>
      </w:pPr>
    </w:p>
    <w:p w14:paraId="0486450F" w14:textId="130490A1" w:rsidR="00626269" w:rsidRPr="00C50E22" w:rsidRDefault="00626269" w:rsidP="00626269">
      <w:pPr>
        <w:pStyle w:val="Odstavecseseznamem"/>
        <w:numPr>
          <w:ilvl w:val="0"/>
          <w:numId w:val="11"/>
        </w:numPr>
        <w:tabs>
          <w:tab w:val="left" w:pos="284"/>
        </w:tabs>
        <w:ind w:left="284" w:hanging="284"/>
        <w:jc w:val="both"/>
        <w:rPr>
          <w:rFonts w:ascii="Aptos" w:hAnsi="Aptos" w:cs="Arial"/>
          <w:snapToGrid w:val="0"/>
          <w:sz w:val="22"/>
          <w:szCs w:val="22"/>
        </w:rPr>
      </w:pPr>
      <w:r w:rsidRPr="00C50E22">
        <w:rPr>
          <w:rFonts w:ascii="Aptos" w:hAnsi="Aptos" w:cs="Arial"/>
          <w:snapToGrid w:val="0"/>
          <w:sz w:val="22"/>
          <w:szCs w:val="22"/>
        </w:rPr>
        <w:t>Smluvní pokuta bude uhrazena na základě faktury vystavené příslušnou smluvní stranou. Splatnost této faktury je 7 dní od jejího doručení příslušné smluvní straně.</w:t>
      </w:r>
    </w:p>
    <w:p w14:paraId="37714459" w14:textId="77777777" w:rsidR="008027B3" w:rsidRPr="00C50E22" w:rsidRDefault="008027B3" w:rsidP="00626269">
      <w:pPr>
        <w:spacing w:after="0" w:line="240" w:lineRule="auto"/>
        <w:jc w:val="both"/>
        <w:rPr>
          <w:rFonts w:ascii="Aptos" w:hAnsi="Aptos" w:cs="Arial"/>
          <w:b/>
          <w:snapToGrid w:val="0"/>
        </w:rPr>
      </w:pPr>
    </w:p>
    <w:p w14:paraId="51A2445D" w14:textId="77777777" w:rsidR="00626269" w:rsidRPr="00C50E22" w:rsidRDefault="00626269" w:rsidP="00626269">
      <w:pPr>
        <w:spacing w:after="0" w:line="240" w:lineRule="auto"/>
        <w:jc w:val="both"/>
        <w:rPr>
          <w:rFonts w:ascii="Aptos" w:hAnsi="Aptos" w:cs="Arial"/>
          <w:b/>
          <w:snapToGrid w:val="0"/>
        </w:rPr>
      </w:pPr>
    </w:p>
    <w:p w14:paraId="2A339C5B" w14:textId="77777777" w:rsidR="00310809" w:rsidRDefault="00626269" w:rsidP="00626269">
      <w:pPr>
        <w:spacing w:after="0" w:line="240" w:lineRule="auto"/>
        <w:jc w:val="center"/>
        <w:rPr>
          <w:rFonts w:ascii="Aptos" w:hAnsi="Aptos" w:cs="Arial"/>
          <w:b/>
          <w:snapToGrid w:val="0"/>
        </w:rPr>
      </w:pPr>
      <w:r w:rsidRPr="00C50E22">
        <w:rPr>
          <w:rFonts w:ascii="Aptos" w:hAnsi="Aptos" w:cs="Arial"/>
          <w:b/>
          <w:snapToGrid w:val="0"/>
        </w:rPr>
        <w:lastRenderedPageBreak/>
        <w:br/>
      </w:r>
    </w:p>
    <w:p w14:paraId="49458B00" w14:textId="491E4B1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XII.</w:t>
      </w:r>
    </w:p>
    <w:p w14:paraId="0BF24D14"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 xml:space="preserve"> Doba trvání smluvního vztahu</w:t>
      </w:r>
    </w:p>
    <w:p w14:paraId="0D643195" w14:textId="77777777" w:rsidR="00EA056D" w:rsidRPr="00C50E22" w:rsidRDefault="00EA056D" w:rsidP="00EA056D">
      <w:pPr>
        <w:pStyle w:val="Odstavecseseznamem"/>
        <w:tabs>
          <w:tab w:val="left" w:pos="4395"/>
        </w:tabs>
        <w:ind w:left="284"/>
        <w:jc w:val="both"/>
        <w:rPr>
          <w:rFonts w:ascii="Aptos" w:hAnsi="Aptos" w:cs="Calibri"/>
          <w:sz w:val="22"/>
          <w:szCs w:val="22"/>
        </w:rPr>
      </w:pPr>
    </w:p>
    <w:p w14:paraId="2EB8BFF7" w14:textId="10DADC38" w:rsidR="00626269" w:rsidRPr="00C50E22" w:rsidRDefault="00626269" w:rsidP="00626269">
      <w:pPr>
        <w:pStyle w:val="Odstavecseseznamem"/>
        <w:numPr>
          <w:ilvl w:val="0"/>
          <w:numId w:val="12"/>
        </w:numPr>
        <w:tabs>
          <w:tab w:val="left" w:pos="4395"/>
        </w:tabs>
        <w:ind w:left="284" w:hanging="284"/>
        <w:jc w:val="both"/>
        <w:rPr>
          <w:rFonts w:ascii="Aptos" w:hAnsi="Aptos" w:cs="Calibri"/>
          <w:sz w:val="22"/>
          <w:szCs w:val="22"/>
        </w:rPr>
      </w:pPr>
      <w:r w:rsidRPr="00C50E22">
        <w:rPr>
          <w:rFonts w:ascii="Aptos" w:hAnsi="Aptos" w:cs="Calibri"/>
          <w:sz w:val="22"/>
          <w:szCs w:val="22"/>
        </w:rPr>
        <w:t xml:space="preserve">Tento smluvní vztah lze </w:t>
      </w:r>
      <w:r w:rsidR="00EA056D" w:rsidRPr="00C50E22">
        <w:rPr>
          <w:rFonts w:ascii="Aptos" w:hAnsi="Aptos" w:cs="Calibri"/>
          <w:sz w:val="22"/>
          <w:szCs w:val="22"/>
        </w:rPr>
        <w:t>před uplyn</w:t>
      </w:r>
      <w:r w:rsidR="00C852FE" w:rsidRPr="00C50E22">
        <w:rPr>
          <w:rFonts w:ascii="Aptos" w:hAnsi="Aptos" w:cs="Calibri"/>
          <w:sz w:val="22"/>
          <w:szCs w:val="22"/>
        </w:rPr>
        <w:t xml:space="preserve">utím doby sjednané v čl. </w:t>
      </w:r>
      <w:r w:rsidR="00062C65" w:rsidRPr="00C50E22">
        <w:rPr>
          <w:rFonts w:ascii="Aptos" w:hAnsi="Aptos" w:cs="Calibri"/>
          <w:sz w:val="22"/>
          <w:szCs w:val="22"/>
        </w:rPr>
        <w:t>II</w:t>
      </w:r>
      <w:r w:rsidR="00B6474A" w:rsidRPr="00C50E22">
        <w:rPr>
          <w:rFonts w:ascii="Aptos" w:hAnsi="Aptos" w:cs="Calibri"/>
          <w:sz w:val="22"/>
          <w:szCs w:val="22"/>
        </w:rPr>
        <w:t xml:space="preserve">I. </w:t>
      </w:r>
      <w:r w:rsidRPr="00C50E22">
        <w:rPr>
          <w:rFonts w:ascii="Aptos" w:hAnsi="Aptos" w:cs="Calibri"/>
          <w:sz w:val="22"/>
          <w:szCs w:val="22"/>
        </w:rPr>
        <w:t>kdykoli ukončit písemnou dohodou smluvních stran.</w:t>
      </w:r>
    </w:p>
    <w:p w14:paraId="56960E0E" w14:textId="77777777" w:rsidR="00EA056D" w:rsidRPr="00C50E22" w:rsidRDefault="00EA056D" w:rsidP="00EA056D">
      <w:pPr>
        <w:pStyle w:val="Odstavecseseznamem"/>
        <w:tabs>
          <w:tab w:val="left" w:pos="0"/>
          <w:tab w:val="left" w:pos="142"/>
        </w:tabs>
        <w:ind w:left="284"/>
        <w:jc w:val="both"/>
        <w:rPr>
          <w:rFonts w:ascii="Aptos" w:hAnsi="Aptos" w:cs="Arial"/>
          <w:snapToGrid w:val="0"/>
          <w:sz w:val="22"/>
          <w:szCs w:val="22"/>
        </w:rPr>
      </w:pPr>
    </w:p>
    <w:p w14:paraId="00A9425F" w14:textId="6BC74459" w:rsidR="00626269" w:rsidRPr="00C50E22" w:rsidRDefault="00626269" w:rsidP="00626269">
      <w:pPr>
        <w:pStyle w:val="Odstavecseseznamem"/>
        <w:numPr>
          <w:ilvl w:val="0"/>
          <w:numId w:val="12"/>
        </w:numPr>
        <w:tabs>
          <w:tab w:val="left" w:pos="0"/>
          <w:tab w:val="left" w:pos="142"/>
        </w:tabs>
        <w:ind w:left="284" w:hanging="284"/>
        <w:jc w:val="both"/>
        <w:rPr>
          <w:rFonts w:ascii="Aptos" w:hAnsi="Aptos" w:cs="Arial"/>
          <w:snapToGrid w:val="0"/>
          <w:sz w:val="22"/>
          <w:szCs w:val="22"/>
        </w:rPr>
      </w:pPr>
      <w:r w:rsidRPr="00C50E22">
        <w:rPr>
          <w:rFonts w:ascii="Aptos" w:hAnsi="Aptos" w:cs="Arial"/>
          <w:snapToGrid w:val="0"/>
          <w:sz w:val="22"/>
          <w:szCs w:val="22"/>
        </w:rPr>
        <w:t>Smluvní strany jsou oprávněny od smlouvy odstoupit z důvodů uvedených zákonem a v případech stanovených touto smlouvou,</w:t>
      </w:r>
      <w:r w:rsidRPr="00C50E22">
        <w:rPr>
          <w:rFonts w:ascii="Aptos" w:eastAsia="Calibri" w:hAnsi="Aptos" w:cs="Arial"/>
          <w:sz w:val="22"/>
          <w:szCs w:val="22"/>
          <w:lang w:eastAsia="en-US"/>
        </w:rPr>
        <w:t xml:space="preserve"> a </w:t>
      </w:r>
      <w:r w:rsidRPr="00C50E22">
        <w:rPr>
          <w:rFonts w:ascii="Aptos" w:hAnsi="Aptos" w:cs="Arial"/>
          <w:snapToGrid w:val="0"/>
          <w:sz w:val="22"/>
          <w:szCs w:val="22"/>
        </w:rPr>
        <w:t>v případě, že bude příslušným soudem rozhodnuto o úpadku zhotovitele. Smluvní strany se dohodly, že aplikace ustanovení § 2591 a § 2595 občanského zákoníku se vylučuje.</w:t>
      </w:r>
    </w:p>
    <w:p w14:paraId="0DA43664" w14:textId="77777777" w:rsidR="00C852FE" w:rsidRPr="00C50E22" w:rsidRDefault="00C852FE" w:rsidP="00C852FE">
      <w:pPr>
        <w:pStyle w:val="Odstavecseseznamem"/>
        <w:rPr>
          <w:rFonts w:ascii="Aptos" w:hAnsi="Aptos" w:cs="Arial"/>
          <w:snapToGrid w:val="0"/>
          <w:sz w:val="22"/>
          <w:szCs w:val="22"/>
        </w:rPr>
      </w:pPr>
    </w:p>
    <w:p w14:paraId="7863EF9B" w14:textId="77777777" w:rsidR="00626269" w:rsidRPr="00C50E22" w:rsidRDefault="00626269" w:rsidP="00626269">
      <w:pPr>
        <w:pStyle w:val="Odstavecseseznamem"/>
        <w:numPr>
          <w:ilvl w:val="0"/>
          <w:numId w:val="12"/>
        </w:numPr>
        <w:tabs>
          <w:tab w:val="left" w:pos="2520"/>
        </w:tabs>
        <w:ind w:left="284" w:hanging="284"/>
        <w:jc w:val="both"/>
        <w:rPr>
          <w:rFonts w:ascii="Aptos" w:hAnsi="Aptos" w:cs="Calibri"/>
          <w:sz w:val="22"/>
          <w:szCs w:val="22"/>
        </w:rPr>
      </w:pPr>
      <w:r w:rsidRPr="00C50E22">
        <w:rPr>
          <w:rFonts w:ascii="Aptos" w:hAnsi="Aptos" w:cs="Calibri"/>
          <w:sz w:val="22"/>
          <w:szCs w:val="22"/>
        </w:rPr>
        <w:t xml:space="preserve">Odstoupení od této smlouvy musí být učiněno písemnou formou, musí být prokazatelně doručeno druhé smluvní straně a stává se účinným v okamžiku doručení druhé smluvní straně.  </w:t>
      </w:r>
    </w:p>
    <w:p w14:paraId="16DF8996" w14:textId="77777777" w:rsidR="00C852FE" w:rsidRPr="00C50E22" w:rsidRDefault="00C852FE" w:rsidP="00C852FE">
      <w:pPr>
        <w:pStyle w:val="Odstavecseseznamem"/>
        <w:rPr>
          <w:rFonts w:ascii="Aptos" w:hAnsi="Aptos" w:cs="Calibri"/>
          <w:sz w:val="22"/>
          <w:szCs w:val="22"/>
        </w:rPr>
      </w:pPr>
    </w:p>
    <w:p w14:paraId="2CEBF6E3" w14:textId="77777777" w:rsidR="00626269" w:rsidRPr="00C50E22" w:rsidRDefault="00626269" w:rsidP="00626269">
      <w:pPr>
        <w:pStyle w:val="Odstavecseseznamem"/>
        <w:numPr>
          <w:ilvl w:val="0"/>
          <w:numId w:val="12"/>
        </w:numPr>
        <w:tabs>
          <w:tab w:val="left" w:pos="0"/>
          <w:tab w:val="left" w:pos="142"/>
        </w:tabs>
        <w:ind w:left="284" w:hanging="284"/>
        <w:jc w:val="both"/>
        <w:rPr>
          <w:rFonts w:ascii="Aptos" w:hAnsi="Aptos" w:cs="Arial"/>
          <w:snapToGrid w:val="0"/>
          <w:sz w:val="22"/>
          <w:szCs w:val="22"/>
        </w:rPr>
      </w:pPr>
      <w:r w:rsidRPr="00C50E22">
        <w:rPr>
          <w:rFonts w:ascii="Aptos" w:hAnsi="Aptos" w:cs="Arial"/>
          <w:snapToGrid w:val="0"/>
          <w:sz w:val="22"/>
          <w:szCs w:val="22"/>
        </w:rPr>
        <w:t>Odstoupení od smlouvy se nedotýká nároku na smluvní pokutu.</w:t>
      </w:r>
    </w:p>
    <w:p w14:paraId="736B1EEE" w14:textId="77777777" w:rsidR="00626269" w:rsidRPr="00C50E22" w:rsidRDefault="00626269" w:rsidP="00626269">
      <w:pPr>
        <w:spacing w:after="0" w:line="240" w:lineRule="auto"/>
        <w:jc w:val="center"/>
        <w:rPr>
          <w:rFonts w:ascii="Aptos" w:hAnsi="Aptos" w:cs="Arial"/>
          <w:b/>
          <w:snapToGrid w:val="0"/>
        </w:rPr>
      </w:pPr>
    </w:p>
    <w:p w14:paraId="6F8E80B3" w14:textId="77777777" w:rsidR="00626269" w:rsidRPr="00C50E22" w:rsidRDefault="00626269" w:rsidP="00626269">
      <w:pPr>
        <w:spacing w:after="0" w:line="240" w:lineRule="auto"/>
        <w:jc w:val="center"/>
        <w:rPr>
          <w:rFonts w:ascii="Aptos" w:hAnsi="Aptos" w:cs="Arial"/>
          <w:b/>
          <w:snapToGrid w:val="0"/>
        </w:rPr>
      </w:pPr>
    </w:p>
    <w:p w14:paraId="48EC5720"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XIII.</w:t>
      </w:r>
    </w:p>
    <w:p w14:paraId="2DD74975" w14:textId="77777777" w:rsidR="00626269" w:rsidRPr="00C50E22" w:rsidRDefault="00626269" w:rsidP="00626269">
      <w:pPr>
        <w:spacing w:after="0" w:line="240" w:lineRule="auto"/>
        <w:jc w:val="center"/>
        <w:rPr>
          <w:rFonts w:ascii="Aptos" w:hAnsi="Aptos" w:cs="Arial"/>
          <w:b/>
          <w:snapToGrid w:val="0"/>
        </w:rPr>
      </w:pPr>
      <w:r w:rsidRPr="00C50E22">
        <w:rPr>
          <w:rFonts w:ascii="Aptos" w:hAnsi="Aptos" w:cs="Arial"/>
          <w:b/>
          <w:snapToGrid w:val="0"/>
        </w:rPr>
        <w:t>Závěrečná ustanovení</w:t>
      </w:r>
    </w:p>
    <w:p w14:paraId="3729D762" w14:textId="77777777" w:rsidR="00626269" w:rsidRPr="00C50E22" w:rsidRDefault="00626269" w:rsidP="00626269">
      <w:pPr>
        <w:spacing w:after="0" w:line="240" w:lineRule="auto"/>
        <w:jc w:val="both"/>
        <w:rPr>
          <w:rFonts w:ascii="Aptos" w:hAnsi="Aptos" w:cs="Arial"/>
          <w:snapToGrid w:val="0"/>
        </w:rPr>
      </w:pPr>
    </w:p>
    <w:p w14:paraId="5B38A830" w14:textId="3A272B7B" w:rsidR="00626269" w:rsidRPr="00C50E22" w:rsidRDefault="00626269" w:rsidP="00626269">
      <w:pPr>
        <w:pStyle w:val="Odstavecseseznamem"/>
        <w:numPr>
          <w:ilvl w:val="0"/>
          <w:numId w:val="13"/>
        </w:numPr>
        <w:ind w:left="284" w:hanging="284"/>
        <w:jc w:val="both"/>
        <w:rPr>
          <w:rFonts w:ascii="Aptos" w:hAnsi="Aptos" w:cstheme="minorHAnsi"/>
          <w:sz w:val="22"/>
          <w:szCs w:val="22"/>
        </w:rPr>
      </w:pPr>
      <w:bookmarkStart w:id="4" w:name="_Hlk66454014"/>
      <w:r w:rsidRPr="00C50E22">
        <w:rPr>
          <w:rFonts w:ascii="Aptos" w:hAnsi="Aptos" w:cstheme="minorHAnsi"/>
          <w:sz w:val="22"/>
          <w:szCs w:val="22"/>
        </w:rPr>
        <w:t xml:space="preserve">Smlouva nabývá platnosti dnem jejího podpisu oprávněnými zástupci obou smluvních stran a účinnosti dnem jejího uveřejnění v registru smluv vedeném </w:t>
      </w:r>
      <w:r w:rsidR="00C852FE" w:rsidRPr="00C50E22">
        <w:rPr>
          <w:rFonts w:ascii="Aptos" w:hAnsi="Aptos" w:cstheme="minorHAnsi"/>
          <w:sz w:val="22"/>
          <w:szCs w:val="22"/>
        </w:rPr>
        <w:t>Digitální a informační agenturou</w:t>
      </w:r>
      <w:r w:rsidRPr="00C50E22">
        <w:rPr>
          <w:rFonts w:ascii="Aptos" w:hAnsi="Aptos" w:cstheme="minorHAnsi"/>
          <w:sz w:val="22"/>
          <w:szCs w:val="22"/>
        </w:rPr>
        <w:t xml:space="preserve"> v souladu se zákonem č. 340/2015 Sb., o zvláštních podmínkách účinnosti některých smluv, uveřejňování těchto smluv a o registru smluv (zákon o registru smluv), v platném znění. </w:t>
      </w:r>
    </w:p>
    <w:p w14:paraId="41775F52" w14:textId="77777777" w:rsidR="00C852FE" w:rsidRPr="00C50E22" w:rsidRDefault="00C852FE" w:rsidP="00C852FE">
      <w:pPr>
        <w:pStyle w:val="Odstavecseseznamem"/>
        <w:ind w:left="284"/>
        <w:jc w:val="both"/>
        <w:rPr>
          <w:rFonts w:ascii="Aptos" w:hAnsi="Aptos" w:cstheme="minorHAnsi"/>
          <w:sz w:val="22"/>
          <w:szCs w:val="22"/>
        </w:rPr>
      </w:pPr>
    </w:p>
    <w:p w14:paraId="27990E42" w14:textId="62152B49" w:rsidR="00626269" w:rsidRPr="00C50E22" w:rsidRDefault="00626269" w:rsidP="00626269">
      <w:pPr>
        <w:pStyle w:val="Odstavecseseznamem"/>
        <w:numPr>
          <w:ilvl w:val="0"/>
          <w:numId w:val="13"/>
        </w:numPr>
        <w:ind w:left="284" w:hanging="284"/>
        <w:jc w:val="both"/>
        <w:rPr>
          <w:rFonts w:ascii="Aptos" w:hAnsi="Aptos" w:cstheme="minorHAnsi"/>
          <w:sz w:val="22"/>
          <w:szCs w:val="22"/>
        </w:rPr>
      </w:pPr>
      <w:r w:rsidRPr="00C50E22">
        <w:rPr>
          <w:rFonts w:ascii="Aptos" w:hAnsi="Aptos" w:cstheme="minorHAnsi"/>
          <w:sz w:val="22"/>
          <w:szCs w:val="22"/>
        </w:rPr>
        <w:t xml:space="preserve">Smluvní strany se dohodly, že </w:t>
      </w:r>
      <w:r w:rsidR="00B6474A" w:rsidRPr="00C50E22">
        <w:rPr>
          <w:rFonts w:ascii="Aptos" w:hAnsi="Aptos" w:cstheme="minorHAnsi"/>
          <w:sz w:val="22"/>
          <w:szCs w:val="22"/>
        </w:rPr>
        <w:t>objednatel</w:t>
      </w:r>
      <w:r w:rsidRPr="00C50E22">
        <w:rPr>
          <w:rFonts w:ascii="Aptos" w:hAnsi="Aptos" w:cstheme="minorHAnsi"/>
          <w:sz w:val="22"/>
          <w:szCs w:val="22"/>
        </w:rPr>
        <w:t xml:space="preserve"> bezodkladně po uzavření této smlouvy odešle smlouvu k řádnému uveřejnění do registru smluv. O uveřejnění smlouvy </w:t>
      </w:r>
      <w:r w:rsidR="00E33E9E">
        <w:rPr>
          <w:rFonts w:ascii="Aptos" w:hAnsi="Aptos" w:cstheme="minorHAnsi"/>
          <w:sz w:val="22"/>
          <w:szCs w:val="22"/>
        </w:rPr>
        <w:t>objednatel</w:t>
      </w:r>
      <w:r w:rsidRPr="00C50E22">
        <w:rPr>
          <w:rFonts w:ascii="Aptos" w:hAnsi="Aptos" w:cstheme="minorHAnsi"/>
          <w:sz w:val="22"/>
          <w:szCs w:val="22"/>
        </w:rPr>
        <w:t xml:space="preserve"> bezodkladně informuje druhou smluvní stranu, nebyl-li kontaktní údaj této smluvní strany uveden přímo do registru smluv jako kontakt pro notifikaci o uveřejnění. </w:t>
      </w:r>
    </w:p>
    <w:p w14:paraId="46C8613F" w14:textId="77777777" w:rsidR="00C852FE" w:rsidRPr="00C50E22" w:rsidRDefault="00C852FE" w:rsidP="00C852FE">
      <w:pPr>
        <w:pStyle w:val="Odstavecseseznamem"/>
        <w:rPr>
          <w:rFonts w:ascii="Aptos" w:hAnsi="Aptos" w:cstheme="minorHAnsi"/>
          <w:sz w:val="22"/>
          <w:szCs w:val="22"/>
        </w:rPr>
      </w:pPr>
    </w:p>
    <w:p w14:paraId="35C4C521" w14:textId="77777777" w:rsidR="00626269" w:rsidRPr="00C50E22" w:rsidRDefault="00626269" w:rsidP="00626269">
      <w:pPr>
        <w:pStyle w:val="Odstavecseseznamem"/>
        <w:numPr>
          <w:ilvl w:val="0"/>
          <w:numId w:val="13"/>
        </w:numPr>
        <w:ind w:left="284" w:hanging="284"/>
        <w:jc w:val="both"/>
        <w:rPr>
          <w:rFonts w:ascii="Aptos" w:hAnsi="Aptos" w:cstheme="minorHAnsi"/>
          <w:sz w:val="22"/>
          <w:szCs w:val="22"/>
        </w:rPr>
      </w:pPr>
      <w:r w:rsidRPr="00C50E22">
        <w:rPr>
          <w:rFonts w:ascii="Aptos" w:hAnsi="Aptos" w:cstheme="minorHAnsi"/>
          <w:sz w:val="22"/>
          <w:szCs w:val="22"/>
        </w:rPr>
        <w:t xml:space="preserve">Smluvní strany berou na vědomí, že nebude-li smlouva zveřejněna ani do tří měsíců od jejího uzavření, je následujícím dnem zrušena od počátku s účinky případného bezdůvodného obohacení. </w:t>
      </w:r>
    </w:p>
    <w:p w14:paraId="170C8D75" w14:textId="77777777" w:rsidR="00C852FE" w:rsidRPr="00C50E22" w:rsidRDefault="00C852FE" w:rsidP="00C852FE">
      <w:pPr>
        <w:pStyle w:val="Odstavecseseznamem"/>
        <w:ind w:left="284"/>
        <w:jc w:val="both"/>
        <w:rPr>
          <w:rFonts w:ascii="Aptos" w:hAnsi="Aptos" w:cstheme="minorHAnsi"/>
          <w:sz w:val="22"/>
          <w:szCs w:val="22"/>
        </w:rPr>
      </w:pPr>
    </w:p>
    <w:p w14:paraId="58CB63F2" w14:textId="415FE622" w:rsidR="00626269" w:rsidRPr="00C50E22" w:rsidRDefault="00626269" w:rsidP="00626269">
      <w:pPr>
        <w:pStyle w:val="Odstavecseseznamem"/>
        <w:numPr>
          <w:ilvl w:val="0"/>
          <w:numId w:val="13"/>
        </w:numPr>
        <w:ind w:left="284" w:hanging="284"/>
        <w:jc w:val="both"/>
        <w:rPr>
          <w:rFonts w:ascii="Aptos" w:hAnsi="Aptos" w:cstheme="minorHAnsi"/>
          <w:sz w:val="22"/>
          <w:szCs w:val="22"/>
        </w:rPr>
      </w:pPr>
      <w:r w:rsidRPr="00C50E22">
        <w:rPr>
          <w:rFonts w:ascii="Aptos" w:hAnsi="Aptos" w:cstheme="minorHAnsi"/>
          <w:sz w:val="22"/>
          <w:szCs w:val="22"/>
        </w:rPr>
        <w:t>Smluvní strany prohlašují, že žádná část smlouvy nenaplňuje znaky obchodního tajemství (§ 504 občanského zákoníku).</w:t>
      </w:r>
      <w:bookmarkEnd w:id="4"/>
    </w:p>
    <w:p w14:paraId="018796FF" w14:textId="77777777" w:rsidR="00C852FE" w:rsidRPr="00C50E22" w:rsidRDefault="00C852FE" w:rsidP="00C852FE">
      <w:pPr>
        <w:pStyle w:val="Odstavecseseznamem"/>
        <w:ind w:left="284"/>
        <w:jc w:val="both"/>
        <w:rPr>
          <w:rFonts w:ascii="Aptos" w:hAnsi="Aptos" w:cstheme="minorHAnsi"/>
          <w:sz w:val="22"/>
          <w:szCs w:val="22"/>
        </w:rPr>
      </w:pPr>
    </w:p>
    <w:p w14:paraId="0DC61668" w14:textId="579B7295" w:rsidR="00626269" w:rsidRPr="00C50E22" w:rsidRDefault="00626269" w:rsidP="00626269">
      <w:pPr>
        <w:pStyle w:val="Odstavecseseznamem"/>
        <w:numPr>
          <w:ilvl w:val="0"/>
          <w:numId w:val="13"/>
        </w:numPr>
        <w:ind w:left="284" w:hanging="284"/>
        <w:jc w:val="both"/>
        <w:rPr>
          <w:rFonts w:ascii="Aptos" w:hAnsi="Aptos" w:cstheme="minorHAnsi"/>
          <w:sz w:val="22"/>
          <w:szCs w:val="22"/>
        </w:rPr>
      </w:pPr>
      <w:r w:rsidRPr="00C50E22">
        <w:rPr>
          <w:rFonts w:ascii="Aptos" w:hAnsi="Aptos" w:cstheme="minorHAnsi"/>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44F19604" w14:textId="77777777" w:rsidR="00C852FE" w:rsidRPr="00C50E22" w:rsidRDefault="00C852FE" w:rsidP="00C852FE">
      <w:pPr>
        <w:spacing w:after="0" w:line="240" w:lineRule="auto"/>
        <w:ind w:left="284"/>
        <w:jc w:val="both"/>
        <w:rPr>
          <w:rFonts w:ascii="Aptos" w:hAnsi="Aptos" w:cstheme="minorHAnsi"/>
        </w:rPr>
      </w:pPr>
    </w:p>
    <w:p w14:paraId="03563EF2" w14:textId="49B87872" w:rsidR="00626269" w:rsidRPr="00C50E22" w:rsidRDefault="00626269" w:rsidP="00626269">
      <w:pPr>
        <w:numPr>
          <w:ilvl w:val="0"/>
          <w:numId w:val="13"/>
        </w:numPr>
        <w:spacing w:after="0" w:line="240" w:lineRule="auto"/>
        <w:ind w:left="284" w:hanging="284"/>
        <w:jc w:val="both"/>
        <w:rPr>
          <w:rFonts w:ascii="Aptos" w:hAnsi="Aptos" w:cstheme="minorHAnsi"/>
        </w:rPr>
      </w:pPr>
      <w:r w:rsidRPr="00C50E22">
        <w:rPr>
          <w:rFonts w:ascii="Aptos" w:hAnsi="Aptos" w:cstheme="minorHAnsi"/>
        </w:rPr>
        <w:t>Měnit nebo doplňovat text smlouvy je možné jen formou písemných vzestupně číslovaných dodatků podepsaných zástupci obou smluvních stran. Smluvní strany sjednávají, že § 564 občanského zákoníku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54B90495" w14:textId="77777777" w:rsidR="00C852FE" w:rsidRPr="00C50E22" w:rsidRDefault="00C852FE" w:rsidP="00C852FE">
      <w:pPr>
        <w:spacing w:after="0" w:line="240" w:lineRule="auto"/>
        <w:ind w:left="284"/>
        <w:jc w:val="both"/>
        <w:rPr>
          <w:rFonts w:ascii="Aptos" w:hAnsi="Aptos" w:cstheme="minorHAnsi"/>
        </w:rPr>
      </w:pPr>
    </w:p>
    <w:p w14:paraId="1EB96F02" w14:textId="0314EC47" w:rsidR="00626269" w:rsidRPr="00C50E22" w:rsidRDefault="00626269" w:rsidP="00626269">
      <w:pPr>
        <w:numPr>
          <w:ilvl w:val="0"/>
          <w:numId w:val="13"/>
        </w:numPr>
        <w:spacing w:after="0" w:line="240" w:lineRule="auto"/>
        <w:ind w:left="284" w:hanging="284"/>
        <w:jc w:val="both"/>
        <w:rPr>
          <w:rFonts w:ascii="Aptos" w:hAnsi="Aptos" w:cstheme="minorHAnsi"/>
        </w:rPr>
      </w:pPr>
      <w:r w:rsidRPr="00C50E22">
        <w:rPr>
          <w:rFonts w:ascii="Aptos" w:hAnsi="Aptos" w:cstheme="minorHAnsi"/>
        </w:rPr>
        <w:t>Tato smlouva je vyhotovena ve dvou vyhotoveních, z nichž každý je smluvních stran obdrží po jenom.</w:t>
      </w:r>
    </w:p>
    <w:p w14:paraId="49F0A37B" w14:textId="77777777" w:rsidR="00C852FE" w:rsidRPr="00C50E22" w:rsidRDefault="00C852FE" w:rsidP="00C852FE">
      <w:pPr>
        <w:pStyle w:val="Default"/>
        <w:ind w:left="284"/>
        <w:jc w:val="both"/>
        <w:rPr>
          <w:rFonts w:ascii="Aptos" w:hAnsi="Aptos" w:cstheme="minorHAnsi"/>
          <w:sz w:val="22"/>
          <w:szCs w:val="22"/>
        </w:rPr>
      </w:pPr>
    </w:p>
    <w:p w14:paraId="4AE44FD5" w14:textId="58F1A916" w:rsidR="00626269" w:rsidRPr="00C50E22" w:rsidRDefault="00626269" w:rsidP="00626269">
      <w:pPr>
        <w:pStyle w:val="Default"/>
        <w:numPr>
          <w:ilvl w:val="0"/>
          <w:numId w:val="13"/>
        </w:numPr>
        <w:ind w:left="284" w:hanging="284"/>
        <w:jc w:val="both"/>
        <w:rPr>
          <w:rFonts w:ascii="Aptos" w:hAnsi="Aptos" w:cstheme="minorHAnsi"/>
          <w:sz w:val="22"/>
          <w:szCs w:val="22"/>
        </w:rPr>
      </w:pPr>
      <w:r w:rsidRPr="00C50E22">
        <w:rPr>
          <w:rFonts w:ascii="Aptos" w:hAnsi="Aptos" w:cs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7099E523" w14:textId="77777777" w:rsidR="00C852FE" w:rsidRPr="00C50E22" w:rsidRDefault="00C852FE" w:rsidP="00C852FE">
      <w:pPr>
        <w:spacing w:after="0" w:line="240" w:lineRule="auto"/>
        <w:ind w:left="284"/>
        <w:jc w:val="both"/>
        <w:rPr>
          <w:rFonts w:ascii="Aptos" w:hAnsi="Aptos" w:cstheme="minorHAnsi"/>
        </w:rPr>
      </w:pPr>
    </w:p>
    <w:p w14:paraId="33D76962" w14:textId="2FBC9481" w:rsidR="00626269" w:rsidRPr="00C50E22" w:rsidRDefault="00626269" w:rsidP="00626269">
      <w:pPr>
        <w:numPr>
          <w:ilvl w:val="0"/>
          <w:numId w:val="13"/>
        </w:numPr>
        <w:spacing w:after="0" w:line="240" w:lineRule="auto"/>
        <w:ind w:left="284" w:hanging="284"/>
        <w:jc w:val="both"/>
        <w:rPr>
          <w:rFonts w:ascii="Aptos" w:hAnsi="Aptos" w:cstheme="minorHAnsi"/>
        </w:rPr>
      </w:pPr>
      <w:r w:rsidRPr="00C50E22">
        <w:rPr>
          <w:rFonts w:ascii="Aptos" w:hAnsi="Aptos" w:cstheme="minorHAnsi"/>
        </w:rPr>
        <w:t>Smluvní strany prohlašují, že obsah smlouvy je pro ně dostatečně určitý a srozumitelný, že smlouva byla sepsána na základě pravdivých údajů a vyjadřuje jejich vážnou vůli, na důkaz čehož připojují své vlastnoruční podpisy.</w:t>
      </w:r>
    </w:p>
    <w:p w14:paraId="69F2A79F" w14:textId="77777777" w:rsidR="00626269" w:rsidRPr="00C50E22" w:rsidRDefault="00626269" w:rsidP="00626269">
      <w:pPr>
        <w:spacing w:after="0" w:line="240" w:lineRule="auto"/>
        <w:ind w:left="284" w:hanging="284"/>
        <w:jc w:val="both"/>
        <w:rPr>
          <w:rFonts w:ascii="Aptos" w:hAnsi="Aptos" w:cstheme="minorHAnsi"/>
        </w:rPr>
      </w:pPr>
    </w:p>
    <w:p w14:paraId="1D15627E" w14:textId="77777777" w:rsidR="00626269" w:rsidRPr="00C50E22" w:rsidRDefault="00626269" w:rsidP="00626269">
      <w:pPr>
        <w:autoSpaceDE w:val="0"/>
        <w:autoSpaceDN w:val="0"/>
        <w:adjustRightInd w:val="0"/>
        <w:spacing w:after="0" w:line="240" w:lineRule="auto"/>
        <w:jc w:val="both"/>
        <w:rPr>
          <w:rFonts w:ascii="Aptos" w:eastAsia="Times New Roman" w:hAnsi="Aptos"/>
        </w:rPr>
      </w:pPr>
    </w:p>
    <w:p w14:paraId="58704C8C" w14:textId="3DB9437C" w:rsidR="00626269" w:rsidRPr="00C50E22" w:rsidRDefault="00626269" w:rsidP="00626269">
      <w:pPr>
        <w:autoSpaceDE w:val="0"/>
        <w:autoSpaceDN w:val="0"/>
        <w:adjustRightInd w:val="0"/>
        <w:spacing w:after="0" w:line="240" w:lineRule="auto"/>
        <w:jc w:val="both"/>
        <w:rPr>
          <w:rFonts w:ascii="Aptos" w:eastAsia="Times New Roman" w:hAnsi="Aptos"/>
        </w:rPr>
      </w:pPr>
      <w:r w:rsidRPr="00C50E22">
        <w:rPr>
          <w:rFonts w:ascii="Aptos" w:eastAsia="Times New Roman" w:hAnsi="Aptos"/>
        </w:rPr>
        <w:t xml:space="preserve">V Pardubicích dne </w:t>
      </w:r>
      <w:r w:rsidRPr="00C50E22">
        <w:rPr>
          <w:rFonts w:ascii="Aptos" w:eastAsia="Times New Roman" w:hAnsi="Aptos"/>
        </w:rPr>
        <w:tab/>
      </w:r>
      <w:r w:rsidRPr="00C50E22">
        <w:rPr>
          <w:rFonts w:ascii="Aptos" w:eastAsia="Times New Roman" w:hAnsi="Aptos"/>
        </w:rPr>
        <w:tab/>
      </w:r>
      <w:r w:rsidRPr="00C50E22">
        <w:rPr>
          <w:rFonts w:ascii="Aptos" w:eastAsia="Times New Roman" w:hAnsi="Aptos"/>
        </w:rPr>
        <w:tab/>
      </w:r>
      <w:r w:rsidRPr="00C50E22">
        <w:rPr>
          <w:rFonts w:ascii="Aptos" w:eastAsia="Times New Roman" w:hAnsi="Aptos"/>
        </w:rPr>
        <w:tab/>
      </w:r>
      <w:r w:rsidRPr="00C50E22">
        <w:rPr>
          <w:rFonts w:ascii="Aptos" w:eastAsia="Times New Roman" w:hAnsi="Aptos"/>
        </w:rPr>
        <w:tab/>
      </w:r>
      <w:r w:rsidR="00C50E22">
        <w:rPr>
          <w:rFonts w:ascii="Aptos" w:eastAsia="Times New Roman" w:hAnsi="Aptos"/>
        </w:rPr>
        <w:t xml:space="preserve">             </w:t>
      </w:r>
      <w:r w:rsidR="00C7111C" w:rsidRPr="00C50E22">
        <w:rPr>
          <w:rFonts w:ascii="Aptos" w:eastAsia="Times New Roman" w:hAnsi="Aptos"/>
        </w:rPr>
        <w:t>V</w:t>
      </w:r>
      <w:r w:rsidR="00676A01">
        <w:rPr>
          <w:rFonts w:ascii="Aptos" w:eastAsia="Times New Roman" w:hAnsi="Aptos"/>
        </w:rPr>
        <w:t xml:space="preserve"> Praze </w:t>
      </w:r>
      <w:r w:rsidRPr="00C50E22">
        <w:rPr>
          <w:rFonts w:ascii="Aptos" w:eastAsia="Times New Roman" w:hAnsi="Aptos"/>
        </w:rPr>
        <w:t xml:space="preserve">dne </w:t>
      </w:r>
    </w:p>
    <w:p w14:paraId="6735695A" w14:textId="77777777" w:rsidR="00626269" w:rsidRPr="00C50E22" w:rsidRDefault="00626269" w:rsidP="00626269">
      <w:pPr>
        <w:autoSpaceDE w:val="0"/>
        <w:autoSpaceDN w:val="0"/>
        <w:adjustRightInd w:val="0"/>
        <w:spacing w:after="0" w:line="240" w:lineRule="auto"/>
        <w:jc w:val="both"/>
        <w:rPr>
          <w:rFonts w:ascii="Aptos" w:eastAsia="Times New Roman" w:hAnsi="Aptos"/>
        </w:rPr>
      </w:pPr>
    </w:p>
    <w:p w14:paraId="0717A160" w14:textId="77777777" w:rsidR="00626269" w:rsidRPr="00C50E22" w:rsidRDefault="00626269" w:rsidP="00626269">
      <w:pPr>
        <w:autoSpaceDE w:val="0"/>
        <w:autoSpaceDN w:val="0"/>
        <w:adjustRightInd w:val="0"/>
        <w:spacing w:after="0" w:line="240" w:lineRule="auto"/>
        <w:jc w:val="both"/>
        <w:rPr>
          <w:rFonts w:ascii="Aptos" w:eastAsia="Times New Roman" w:hAnsi="Aptos"/>
        </w:rPr>
      </w:pPr>
    </w:p>
    <w:p w14:paraId="3096A722" w14:textId="77777777" w:rsidR="00626269" w:rsidRPr="00C50E22" w:rsidRDefault="00626269" w:rsidP="00626269">
      <w:pPr>
        <w:autoSpaceDE w:val="0"/>
        <w:autoSpaceDN w:val="0"/>
        <w:adjustRightInd w:val="0"/>
        <w:spacing w:after="0" w:line="240" w:lineRule="auto"/>
        <w:jc w:val="both"/>
        <w:rPr>
          <w:rFonts w:ascii="Aptos" w:eastAsia="Times New Roman" w:hAnsi="Aptos"/>
        </w:rPr>
      </w:pPr>
    </w:p>
    <w:p w14:paraId="1E96933A" w14:textId="034FC490" w:rsidR="00626269" w:rsidRPr="00C50E22" w:rsidRDefault="00626269" w:rsidP="00626269">
      <w:pPr>
        <w:autoSpaceDE w:val="0"/>
        <w:autoSpaceDN w:val="0"/>
        <w:adjustRightInd w:val="0"/>
        <w:spacing w:after="0" w:line="240" w:lineRule="auto"/>
        <w:jc w:val="both"/>
        <w:rPr>
          <w:rFonts w:ascii="Aptos" w:eastAsia="Times New Roman" w:hAnsi="Aptos"/>
        </w:rPr>
      </w:pPr>
      <w:r w:rsidRPr="00C50E22">
        <w:rPr>
          <w:rFonts w:ascii="Aptos" w:eastAsia="Times New Roman" w:hAnsi="Aptos"/>
        </w:rPr>
        <w:t xml:space="preserve">Za objednatele: </w:t>
      </w:r>
      <w:r w:rsidRPr="00C50E22">
        <w:rPr>
          <w:rFonts w:ascii="Aptos" w:eastAsia="Times New Roman" w:hAnsi="Aptos"/>
        </w:rPr>
        <w:tab/>
      </w:r>
      <w:r w:rsidRPr="00C50E22">
        <w:rPr>
          <w:rFonts w:ascii="Aptos" w:eastAsia="Times New Roman" w:hAnsi="Aptos"/>
        </w:rPr>
        <w:tab/>
      </w:r>
      <w:r w:rsidRPr="00C50E22">
        <w:rPr>
          <w:rFonts w:ascii="Aptos" w:eastAsia="Times New Roman" w:hAnsi="Aptos"/>
        </w:rPr>
        <w:tab/>
      </w:r>
      <w:r w:rsidRPr="00C50E22">
        <w:rPr>
          <w:rFonts w:ascii="Aptos" w:eastAsia="Times New Roman" w:hAnsi="Aptos"/>
        </w:rPr>
        <w:tab/>
      </w:r>
      <w:r w:rsidRPr="00C50E22">
        <w:rPr>
          <w:rFonts w:ascii="Aptos" w:eastAsia="Times New Roman" w:hAnsi="Aptos"/>
        </w:rPr>
        <w:tab/>
        <w:t xml:space="preserve">  </w:t>
      </w:r>
      <w:r w:rsidR="00C50E22">
        <w:rPr>
          <w:rFonts w:ascii="Aptos" w:eastAsia="Times New Roman" w:hAnsi="Aptos"/>
        </w:rPr>
        <w:t xml:space="preserve">           </w:t>
      </w:r>
      <w:r w:rsidRPr="00C50E22">
        <w:rPr>
          <w:rFonts w:ascii="Aptos" w:eastAsia="Times New Roman" w:hAnsi="Aptos"/>
        </w:rPr>
        <w:t xml:space="preserve"> Z</w:t>
      </w:r>
      <w:r w:rsidR="00062C65" w:rsidRPr="00C50E22">
        <w:rPr>
          <w:rFonts w:ascii="Aptos" w:eastAsia="Times New Roman" w:hAnsi="Aptos"/>
        </w:rPr>
        <w:t>a z</w:t>
      </w:r>
      <w:r w:rsidRPr="00C50E22">
        <w:rPr>
          <w:rFonts w:ascii="Aptos" w:eastAsia="Times New Roman" w:hAnsi="Aptos"/>
        </w:rPr>
        <w:t>hotovitel</w:t>
      </w:r>
      <w:r w:rsidR="00062C65" w:rsidRPr="00C50E22">
        <w:rPr>
          <w:rFonts w:ascii="Aptos" w:eastAsia="Times New Roman" w:hAnsi="Aptos"/>
        </w:rPr>
        <w:t>e</w:t>
      </w:r>
      <w:r w:rsidRPr="00C50E22">
        <w:rPr>
          <w:rFonts w:ascii="Aptos" w:eastAsia="Times New Roman" w:hAnsi="Aptos"/>
        </w:rPr>
        <w:t>:</w:t>
      </w:r>
    </w:p>
    <w:p w14:paraId="119AE3AD" w14:textId="77777777" w:rsidR="00626269" w:rsidRPr="00C50E22" w:rsidRDefault="00626269" w:rsidP="00626269">
      <w:pPr>
        <w:spacing w:after="0" w:line="240" w:lineRule="auto"/>
        <w:ind w:left="5664"/>
        <w:rPr>
          <w:rFonts w:ascii="Aptos" w:eastAsia="Times New Roman" w:hAnsi="Aptos"/>
        </w:rPr>
      </w:pPr>
      <w:r w:rsidRPr="00C50E22">
        <w:rPr>
          <w:rFonts w:ascii="Aptos" w:eastAsia="Times New Roman" w:hAnsi="Aptos"/>
        </w:rPr>
        <w:tab/>
      </w:r>
      <w:r w:rsidRPr="00C50E22">
        <w:rPr>
          <w:rFonts w:ascii="Aptos" w:eastAsia="Times New Roman" w:hAnsi="Aptos"/>
        </w:rPr>
        <w:tab/>
      </w:r>
      <w:r w:rsidRPr="00C50E22">
        <w:rPr>
          <w:rFonts w:ascii="Aptos" w:eastAsia="Times New Roman" w:hAnsi="Aptos"/>
        </w:rPr>
        <w:tab/>
        <w:t xml:space="preserve"> </w:t>
      </w:r>
    </w:p>
    <w:p w14:paraId="7E1D21E3" w14:textId="77777777" w:rsidR="00626269" w:rsidRPr="00C50E22" w:rsidRDefault="00626269" w:rsidP="00626269">
      <w:pPr>
        <w:autoSpaceDE w:val="0"/>
        <w:autoSpaceDN w:val="0"/>
        <w:adjustRightInd w:val="0"/>
        <w:spacing w:after="0" w:line="240" w:lineRule="auto"/>
        <w:jc w:val="both"/>
        <w:rPr>
          <w:rFonts w:ascii="Aptos" w:eastAsia="Times New Roman" w:hAnsi="Aptos"/>
          <w:i/>
        </w:rPr>
      </w:pPr>
      <w:r w:rsidRPr="00C50E22">
        <w:rPr>
          <w:rFonts w:ascii="Aptos" w:eastAsia="Times New Roman" w:hAnsi="Aptos"/>
          <w:i/>
        </w:rPr>
        <w:t xml:space="preserve">                                                                                                        </w:t>
      </w:r>
    </w:p>
    <w:p w14:paraId="3EA9EA97" w14:textId="77777777" w:rsidR="00626269" w:rsidRPr="00C50E22" w:rsidRDefault="00626269" w:rsidP="00626269">
      <w:pPr>
        <w:autoSpaceDE w:val="0"/>
        <w:autoSpaceDN w:val="0"/>
        <w:adjustRightInd w:val="0"/>
        <w:spacing w:after="0" w:line="240" w:lineRule="auto"/>
        <w:jc w:val="both"/>
        <w:rPr>
          <w:rFonts w:ascii="Aptos" w:eastAsia="Times New Roman" w:hAnsi="Aptos"/>
        </w:rPr>
      </w:pPr>
    </w:p>
    <w:p w14:paraId="179976B4" w14:textId="6CF9410C" w:rsidR="00626269" w:rsidRPr="00C50E22" w:rsidRDefault="00626269" w:rsidP="00626269">
      <w:pPr>
        <w:autoSpaceDE w:val="0"/>
        <w:autoSpaceDN w:val="0"/>
        <w:adjustRightInd w:val="0"/>
        <w:spacing w:after="0" w:line="240" w:lineRule="auto"/>
        <w:jc w:val="both"/>
        <w:rPr>
          <w:rFonts w:ascii="Aptos" w:eastAsia="Times New Roman" w:hAnsi="Aptos"/>
        </w:rPr>
      </w:pPr>
      <w:r w:rsidRPr="00C50E22">
        <w:rPr>
          <w:rFonts w:ascii="Aptos" w:eastAsia="Times New Roman" w:hAnsi="Aptos"/>
        </w:rPr>
        <w:t>………………………………………………</w:t>
      </w:r>
      <w:r w:rsidRPr="00C50E22">
        <w:rPr>
          <w:rFonts w:ascii="Aptos" w:eastAsia="Times New Roman" w:hAnsi="Aptos"/>
        </w:rPr>
        <w:tab/>
      </w:r>
      <w:r w:rsidRPr="00C50E22">
        <w:rPr>
          <w:rFonts w:ascii="Aptos" w:eastAsia="Times New Roman" w:hAnsi="Aptos"/>
        </w:rPr>
        <w:tab/>
      </w:r>
      <w:r w:rsidRPr="00C50E22">
        <w:rPr>
          <w:rFonts w:ascii="Aptos" w:eastAsia="Times New Roman" w:hAnsi="Aptos"/>
        </w:rPr>
        <w:tab/>
      </w:r>
      <w:r w:rsidRPr="00C50E22">
        <w:rPr>
          <w:rFonts w:ascii="Aptos" w:eastAsia="Times New Roman" w:hAnsi="Aptos"/>
        </w:rPr>
        <w:tab/>
      </w:r>
      <w:r w:rsidRPr="006B273C">
        <w:rPr>
          <w:rFonts w:ascii="Aptos" w:eastAsia="Times New Roman" w:hAnsi="Aptos"/>
        </w:rPr>
        <w:t>…………………………………………</w:t>
      </w:r>
    </w:p>
    <w:p w14:paraId="7610D50A" w14:textId="5EEF3365" w:rsidR="00C50E22" w:rsidRPr="00C50E22" w:rsidRDefault="00A6455E" w:rsidP="00A6455E">
      <w:pPr>
        <w:autoSpaceDE w:val="0"/>
        <w:autoSpaceDN w:val="0"/>
        <w:adjustRightInd w:val="0"/>
        <w:spacing w:after="0" w:line="240" w:lineRule="auto"/>
        <w:ind w:left="4956" w:hanging="4656"/>
        <w:jc w:val="both"/>
        <w:rPr>
          <w:rFonts w:ascii="Aptos" w:eastAsia="Times New Roman" w:hAnsi="Aptos"/>
        </w:rPr>
      </w:pPr>
      <w:r>
        <w:rPr>
          <w:rFonts w:ascii="Aptos" w:eastAsia="Times New Roman" w:hAnsi="Aptos"/>
        </w:rPr>
        <w:t xml:space="preserve">          </w:t>
      </w:r>
      <w:r w:rsidR="00C7111C" w:rsidRPr="00C50E22">
        <w:rPr>
          <w:rFonts w:ascii="Aptos" w:eastAsia="Times New Roman" w:hAnsi="Aptos"/>
        </w:rPr>
        <w:t>Bc. Jan Nadrchal</w:t>
      </w:r>
      <w:r w:rsidR="00C7111C" w:rsidRPr="00C50E22">
        <w:rPr>
          <w:rFonts w:ascii="Aptos" w:eastAsia="Times New Roman" w:hAnsi="Aptos"/>
        </w:rPr>
        <w:tab/>
      </w:r>
      <w:r w:rsidR="00C7111C" w:rsidRPr="00C50E22">
        <w:rPr>
          <w:rFonts w:ascii="Aptos" w:eastAsia="Times New Roman" w:hAnsi="Aptos"/>
        </w:rPr>
        <w:tab/>
      </w:r>
      <w:r>
        <w:rPr>
          <w:rFonts w:ascii="Aptos" w:eastAsia="Times New Roman" w:hAnsi="Aptos"/>
        </w:rPr>
        <w:t xml:space="preserve">  </w:t>
      </w:r>
      <w:r w:rsidR="00676A01">
        <w:rPr>
          <w:rFonts w:ascii="Aptos" w:eastAsia="Times New Roman" w:hAnsi="Aptos"/>
        </w:rPr>
        <w:t xml:space="preserve">              Richard Pivrnec</w:t>
      </w:r>
      <w:r>
        <w:rPr>
          <w:rFonts w:ascii="Aptos" w:eastAsia="Times New Roman" w:hAnsi="Aptos"/>
        </w:rPr>
        <w:t xml:space="preserve">         </w:t>
      </w:r>
    </w:p>
    <w:p w14:paraId="770245F9" w14:textId="496A12D8" w:rsidR="00C7111C" w:rsidRPr="00C50E22" w:rsidRDefault="00C7111C" w:rsidP="00626269">
      <w:pPr>
        <w:autoSpaceDE w:val="0"/>
        <w:autoSpaceDN w:val="0"/>
        <w:adjustRightInd w:val="0"/>
        <w:spacing w:after="0" w:line="240" w:lineRule="auto"/>
        <w:ind w:left="4956" w:hanging="4656"/>
        <w:jc w:val="both"/>
        <w:rPr>
          <w:rFonts w:ascii="Aptos" w:eastAsia="Times New Roman" w:hAnsi="Aptos"/>
        </w:rPr>
      </w:pPr>
      <w:r w:rsidRPr="00C50E22">
        <w:rPr>
          <w:rFonts w:ascii="Aptos" w:eastAsia="Times New Roman" w:hAnsi="Aptos"/>
        </w:rPr>
        <w:t xml:space="preserve">    </w:t>
      </w:r>
      <w:r w:rsidR="00A6455E">
        <w:rPr>
          <w:rFonts w:ascii="Aptos" w:eastAsia="Times New Roman" w:hAnsi="Aptos"/>
        </w:rPr>
        <w:t xml:space="preserve">       </w:t>
      </w:r>
      <w:r w:rsidRPr="00C50E22">
        <w:rPr>
          <w:rFonts w:ascii="Aptos" w:eastAsia="Times New Roman" w:hAnsi="Aptos"/>
        </w:rPr>
        <w:t xml:space="preserve"> </w:t>
      </w:r>
      <w:r w:rsidR="00A6455E">
        <w:rPr>
          <w:rFonts w:ascii="Aptos" w:eastAsia="Times New Roman" w:hAnsi="Aptos"/>
        </w:rPr>
        <w:t xml:space="preserve">   </w:t>
      </w:r>
      <w:r w:rsidRPr="00C50E22">
        <w:rPr>
          <w:rFonts w:ascii="Aptos" w:eastAsia="Times New Roman" w:hAnsi="Aptos"/>
        </w:rPr>
        <w:t xml:space="preserve"> </w:t>
      </w:r>
      <w:r w:rsidR="00A6455E">
        <w:rPr>
          <w:rFonts w:ascii="Aptos" w:eastAsia="Times New Roman" w:hAnsi="Aptos"/>
        </w:rPr>
        <w:t>p</w:t>
      </w:r>
      <w:r w:rsidRPr="00C50E22">
        <w:rPr>
          <w:rFonts w:ascii="Aptos" w:eastAsia="Times New Roman" w:hAnsi="Aptos"/>
        </w:rPr>
        <w:t>rimátor</w:t>
      </w:r>
      <w:r w:rsidR="00A6455E">
        <w:rPr>
          <w:rFonts w:ascii="Aptos" w:eastAsia="Times New Roman" w:hAnsi="Aptos"/>
        </w:rPr>
        <w:t xml:space="preserve">                                                                                               </w:t>
      </w:r>
      <w:r w:rsidR="00676A01">
        <w:rPr>
          <w:rFonts w:ascii="Aptos" w:eastAsia="Times New Roman" w:hAnsi="Aptos"/>
        </w:rPr>
        <w:t xml:space="preserve">               jednatel</w:t>
      </w:r>
      <w:r w:rsidR="00A6455E">
        <w:rPr>
          <w:rFonts w:ascii="Aptos" w:eastAsia="Times New Roman" w:hAnsi="Aptos"/>
        </w:rPr>
        <w:t xml:space="preserve">            </w:t>
      </w:r>
    </w:p>
    <w:p w14:paraId="4C74AAEE" w14:textId="77777777" w:rsidR="00626269" w:rsidRPr="00C50E22" w:rsidRDefault="00626269" w:rsidP="00626269">
      <w:pPr>
        <w:spacing w:after="0" w:line="240" w:lineRule="auto"/>
        <w:jc w:val="both"/>
        <w:rPr>
          <w:rFonts w:ascii="Aptos" w:hAnsi="Aptos" w:cs="Arial"/>
          <w:snapToGrid w:val="0"/>
        </w:rPr>
      </w:pPr>
    </w:p>
    <w:p w14:paraId="32CE4C5F" w14:textId="77777777" w:rsidR="00626269" w:rsidRPr="00C50E22" w:rsidRDefault="00626269" w:rsidP="00626269">
      <w:pPr>
        <w:spacing w:after="0" w:line="240" w:lineRule="auto"/>
        <w:jc w:val="both"/>
        <w:rPr>
          <w:rFonts w:ascii="Aptos" w:hAnsi="Aptos" w:cs="Arial"/>
          <w:snapToGrid w:val="0"/>
        </w:rPr>
      </w:pPr>
    </w:p>
    <w:p w14:paraId="67A012B0" w14:textId="23EA7489" w:rsidR="00F80747" w:rsidRPr="00C50E22" w:rsidRDefault="00F80747" w:rsidP="00815E10">
      <w:pPr>
        <w:spacing w:after="0" w:line="240" w:lineRule="auto"/>
        <w:jc w:val="both"/>
        <w:rPr>
          <w:rFonts w:ascii="Aptos" w:hAnsi="Aptos"/>
        </w:rPr>
      </w:pPr>
    </w:p>
    <w:sectPr w:rsidR="00F80747" w:rsidRPr="00C50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473"/>
    <w:multiLevelType w:val="hybridMultilevel"/>
    <w:tmpl w:val="423EB10A"/>
    <w:lvl w:ilvl="0" w:tplc="7C3A28AC">
      <w:start w:val="1"/>
      <w:numFmt w:val="decimal"/>
      <w:lvlText w:val="%1."/>
      <w:lvlJc w:val="left"/>
      <w:pPr>
        <w:ind w:left="720" w:hanging="360"/>
      </w:pPr>
      <w:rPr>
        <w:b w:val="0"/>
        <w:bCs w:val="0"/>
      </w:rPr>
    </w:lvl>
    <w:lvl w:ilvl="1" w:tplc="5D863948">
      <w:numFmt w:val="bullet"/>
      <w:lvlText w:val="-"/>
      <w:lvlJc w:val="left"/>
      <w:pPr>
        <w:ind w:left="1440" w:hanging="360"/>
      </w:pPr>
      <w:rPr>
        <w:rFonts w:ascii="Calibri" w:eastAsia="Times New Roman" w:hAnsi="Calibri" w:cs="Calibri" w:hint="default"/>
        <w:color w:val="auto"/>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1834DA"/>
    <w:multiLevelType w:val="hybridMultilevel"/>
    <w:tmpl w:val="506809E0"/>
    <w:lvl w:ilvl="0" w:tplc="3ADA40CA">
      <w:start w:val="1"/>
      <w:numFmt w:val="upperRoman"/>
      <w:lvlText w:val="%1."/>
      <w:lvlJc w:val="left"/>
      <w:pPr>
        <w:ind w:left="1080" w:hanging="72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194E54"/>
    <w:multiLevelType w:val="hybridMultilevel"/>
    <w:tmpl w:val="B2DE7AE2"/>
    <w:lvl w:ilvl="0" w:tplc="2A50C796">
      <w:start w:val="1"/>
      <w:numFmt w:val="upperRoman"/>
      <w:lvlText w:val="%1."/>
      <w:lvlJc w:val="left"/>
      <w:pPr>
        <w:ind w:left="1476" w:hanging="360"/>
      </w:pPr>
      <w:rPr>
        <w:rFonts w:hint="default"/>
      </w:rPr>
    </w:lvl>
    <w:lvl w:ilvl="1" w:tplc="04050019" w:tentative="1">
      <w:start w:val="1"/>
      <w:numFmt w:val="lowerLetter"/>
      <w:lvlText w:val="%2."/>
      <w:lvlJc w:val="left"/>
      <w:pPr>
        <w:ind w:left="2196" w:hanging="360"/>
      </w:pPr>
    </w:lvl>
    <w:lvl w:ilvl="2" w:tplc="0405001B" w:tentative="1">
      <w:start w:val="1"/>
      <w:numFmt w:val="lowerRoman"/>
      <w:lvlText w:val="%3."/>
      <w:lvlJc w:val="right"/>
      <w:pPr>
        <w:ind w:left="2916" w:hanging="180"/>
      </w:pPr>
    </w:lvl>
    <w:lvl w:ilvl="3" w:tplc="0405000F" w:tentative="1">
      <w:start w:val="1"/>
      <w:numFmt w:val="decimal"/>
      <w:lvlText w:val="%4."/>
      <w:lvlJc w:val="left"/>
      <w:pPr>
        <w:ind w:left="3636" w:hanging="360"/>
      </w:pPr>
    </w:lvl>
    <w:lvl w:ilvl="4" w:tplc="04050019" w:tentative="1">
      <w:start w:val="1"/>
      <w:numFmt w:val="lowerLetter"/>
      <w:lvlText w:val="%5."/>
      <w:lvlJc w:val="left"/>
      <w:pPr>
        <w:ind w:left="4356" w:hanging="360"/>
      </w:pPr>
    </w:lvl>
    <w:lvl w:ilvl="5" w:tplc="0405001B" w:tentative="1">
      <w:start w:val="1"/>
      <w:numFmt w:val="lowerRoman"/>
      <w:lvlText w:val="%6."/>
      <w:lvlJc w:val="right"/>
      <w:pPr>
        <w:ind w:left="5076" w:hanging="180"/>
      </w:pPr>
    </w:lvl>
    <w:lvl w:ilvl="6" w:tplc="0405000F" w:tentative="1">
      <w:start w:val="1"/>
      <w:numFmt w:val="decimal"/>
      <w:lvlText w:val="%7."/>
      <w:lvlJc w:val="left"/>
      <w:pPr>
        <w:ind w:left="5796" w:hanging="360"/>
      </w:pPr>
    </w:lvl>
    <w:lvl w:ilvl="7" w:tplc="04050019" w:tentative="1">
      <w:start w:val="1"/>
      <w:numFmt w:val="lowerLetter"/>
      <w:lvlText w:val="%8."/>
      <w:lvlJc w:val="left"/>
      <w:pPr>
        <w:ind w:left="6516" w:hanging="360"/>
      </w:pPr>
    </w:lvl>
    <w:lvl w:ilvl="8" w:tplc="0405001B" w:tentative="1">
      <w:start w:val="1"/>
      <w:numFmt w:val="lowerRoman"/>
      <w:lvlText w:val="%9."/>
      <w:lvlJc w:val="right"/>
      <w:pPr>
        <w:ind w:left="7236" w:hanging="180"/>
      </w:pPr>
    </w:lvl>
  </w:abstractNum>
  <w:abstractNum w:abstractNumId="3" w15:restartNumberingAfterBreak="0">
    <w:nsid w:val="2028579B"/>
    <w:multiLevelType w:val="hybridMultilevel"/>
    <w:tmpl w:val="38D24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4E733B"/>
    <w:multiLevelType w:val="hybridMultilevel"/>
    <w:tmpl w:val="191EDA98"/>
    <w:lvl w:ilvl="0" w:tplc="23480612">
      <w:start w:val="2"/>
      <w:numFmt w:val="bullet"/>
      <w:lvlText w:val="-"/>
      <w:lvlJc w:val="left"/>
      <w:pPr>
        <w:ind w:left="1440" w:hanging="360"/>
      </w:pPr>
      <w:rPr>
        <w:rFonts w:ascii="Calibri" w:eastAsiaTheme="minorHAnsi" w:hAnsi="Calibri" w:cs="Calibri"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295698F"/>
    <w:multiLevelType w:val="hybridMultilevel"/>
    <w:tmpl w:val="D2AA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D958DF"/>
    <w:multiLevelType w:val="hybridMultilevel"/>
    <w:tmpl w:val="782A7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D702C9"/>
    <w:multiLevelType w:val="hybridMultilevel"/>
    <w:tmpl w:val="8D162F90"/>
    <w:lvl w:ilvl="0" w:tplc="24E83414">
      <w:start w:val="1"/>
      <w:numFmt w:val="decimal"/>
      <w:lvlText w:val="%1."/>
      <w:lvlJc w:val="left"/>
      <w:pPr>
        <w:ind w:left="360" w:hanging="360"/>
      </w:pPr>
      <w:rPr>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345CCE"/>
    <w:multiLevelType w:val="hybridMultilevel"/>
    <w:tmpl w:val="430A39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C6D51BD"/>
    <w:multiLevelType w:val="hybridMultilevel"/>
    <w:tmpl w:val="F3F0F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99349B"/>
    <w:multiLevelType w:val="hybridMultilevel"/>
    <w:tmpl w:val="4BA6872C"/>
    <w:lvl w:ilvl="0" w:tplc="6F44E758">
      <w:start w:val="1"/>
      <w:numFmt w:val="decimal"/>
      <w:lvlText w:val="%1."/>
      <w:lvlJc w:val="left"/>
      <w:pPr>
        <w:tabs>
          <w:tab w:val="num" w:pos="360"/>
        </w:tabs>
        <w:ind w:left="360" w:hanging="360"/>
      </w:pPr>
      <w:rPr>
        <w:rFonts w:cs="Times New Roman"/>
        <w:b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36E1C99"/>
    <w:multiLevelType w:val="hybridMultilevel"/>
    <w:tmpl w:val="38D24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EC18B8"/>
    <w:multiLevelType w:val="hybridMultilevel"/>
    <w:tmpl w:val="FD1A7FB2"/>
    <w:lvl w:ilvl="0" w:tplc="C14612E2">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4B9D09FA"/>
    <w:multiLevelType w:val="hybridMultilevel"/>
    <w:tmpl w:val="C0D09FD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4C45DE"/>
    <w:multiLevelType w:val="hybridMultilevel"/>
    <w:tmpl w:val="00C4D046"/>
    <w:lvl w:ilvl="0" w:tplc="90FC879E">
      <w:start w:val="1"/>
      <w:numFmt w:val="lowerLetter"/>
      <w:lvlText w:val="%1)"/>
      <w:lvlJc w:val="left"/>
      <w:pPr>
        <w:ind w:left="1080" w:hanging="360"/>
      </w:pPr>
      <w:rPr>
        <w:rFonts w:hint="default"/>
        <w:b/>
        <w:bCs/>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D142F75"/>
    <w:multiLevelType w:val="hybridMultilevel"/>
    <w:tmpl w:val="D3E2FCD6"/>
    <w:lvl w:ilvl="0" w:tplc="385A3B10">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A12B26"/>
    <w:multiLevelType w:val="hybridMultilevel"/>
    <w:tmpl w:val="F75AF242"/>
    <w:lvl w:ilvl="0" w:tplc="70B2E8E4">
      <w:start w:val="1"/>
      <w:numFmt w:val="upperRoman"/>
      <w:lvlText w:val="%1."/>
      <w:lvlJc w:val="left"/>
      <w:pPr>
        <w:ind w:left="360" w:firstLine="0"/>
      </w:pPr>
      <w:rPr>
        <w:rFonts w:eastAsia="Calibri" w:cs="Apto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E4426B"/>
    <w:multiLevelType w:val="hybridMultilevel"/>
    <w:tmpl w:val="889EA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3A3AC8"/>
    <w:multiLevelType w:val="hybridMultilevel"/>
    <w:tmpl w:val="ABD0C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1925CC"/>
    <w:multiLevelType w:val="hybridMultilevel"/>
    <w:tmpl w:val="FBAEFE2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50744F"/>
    <w:multiLevelType w:val="hybridMultilevel"/>
    <w:tmpl w:val="482052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330F68"/>
    <w:multiLevelType w:val="hybridMultilevel"/>
    <w:tmpl w:val="6DEA4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A151AE"/>
    <w:multiLevelType w:val="hybridMultilevel"/>
    <w:tmpl w:val="7CE27D98"/>
    <w:lvl w:ilvl="0" w:tplc="3C2E2F78">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BAF7301"/>
    <w:multiLevelType w:val="hybridMultilevel"/>
    <w:tmpl w:val="7FD4551C"/>
    <w:lvl w:ilvl="0" w:tplc="0405000F">
      <w:start w:val="1"/>
      <w:numFmt w:val="decimal"/>
      <w:lvlText w:val="%1."/>
      <w:lvlJc w:val="left"/>
      <w:pPr>
        <w:ind w:left="720" w:hanging="360"/>
      </w:pPr>
    </w:lvl>
    <w:lvl w:ilvl="1" w:tplc="385A3B10">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B877A9"/>
    <w:multiLevelType w:val="hybridMultilevel"/>
    <w:tmpl w:val="CB12FA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CF5CB6"/>
    <w:multiLevelType w:val="hybridMultilevel"/>
    <w:tmpl w:val="D1FC65A2"/>
    <w:lvl w:ilvl="0" w:tplc="782245AC">
      <w:start w:val="1"/>
      <w:numFmt w:val="decimal"/>
      <w:lvlText w:val="%1."/>
      <w:lvlJc w:val="left"/>
      <w:pPr>
        <w:tabs>
          <w:tab w:val="num" w:pos="720"/>
        </w:tabs>
        <w:ind w:left="720" w:hanging="360"/>
      </w:pPr>
      <w:rPr>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74D90A7A"/>
    <w:multiLevelType w:val="multilevel"/>
    <w:tmpl w:val="230A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C3D2F"/>
    <w:multiLevelType w:val="hybridMultilevel"/>
    <w:tmpl w:val="0C5ED1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FD5559"/>
    <w:multiLevelType w:val="hybridMultilevel"/>
    <w:tmpl w:val="4D3672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262C68"/>
    <w:multiLevelType w:val="hybridMultilevel"/>
    <w:tmpl w:val="660E8702"/>
    <w:lvl w:ilvl="0" w:tplc="FFFFFFFF">
      <w:start w:val="1"/>
      <w:numFmt w:val="bullet"/>
      <w:lvlText w:val=""/>
      <w:lvlJc w:val="left"/>
      <w:pPr>
        <w:ind w:left="1146" w:hanging="360"/>
      </w:pPr>
      <w:rPr>
        <w:rFonts w:ascii="Symbol" w:hAnsi="Symbol" w:hint="default"/>
      </w:rPr>
    </w:lvl>
    <w:lvl w:ilvl="1" w:tplc="C14612E2">
      <w:start w:val="1"/>
      <w:numFmt w:val="bullet"/>
      <w:lvlText w:val=""/>
      <w:lvlJc w:val="left"/>
      <w:pPr>
        <w:ind w:left="1866"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0" w15:restartNumberingAfterBreak="0">
    <w:nsid w:val="7CFA56D9"/>
    <w:multiLevelType w:val="hybridMultilevel"/>
    <w:tmpl w:val="2D080A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5917698">
    <w:abstractNumId w:val="21"/>
  </w:num>
  <w:num w:numId="2" w16cid:durableId="1715352366">
    <w:abstractNumId w:val="18"/>
  </w:num>
  <w:num w:numId="3" w16cid:durableId="804271042">
    <w:abstractNumId w:val="0"/>
  </w:num>
  <w:num w:numId="4" w16cid:durableId="1439760741">
    <w:abstractNumId w:val="13"/>
  </w:num>
  <w:num w:numId="5" w16cid:durableId="926420914">
    <w:abstractNumId w:val="15"/>
  </w:num>
  <w:num w:numId="6" w16cid:durableId="1161189894">
    <w:abstractNumId w:val="19"/>
  </w:num>
  <w:num w:numId="7" w16cid:durableId="1894000991">
    <w:abstractNumId w:val="23"/>
  </w:num>
  <w:num w:numId="8" w16cid:durableId="1633899727">
    <w:abstractNumId w:val="6"/>
  </w:num>
  <w:num w:numId="9" w16cid:durableId="1193568804">
    <w:abstractNumId w:val="9"/>
  </w:num>
  <w:num w:numId="10" w16cid:durableId="922106430">
    <w:abstractNumId w:val="3"/>
  </w:num>
  <w:num w:numId="11" w16cid:durableId="768819328">
    <w:abstractNumId w:val="24"/>
  </w:num>
  <w:num w:numId="12" w16cid:durableId="919216210">
    <w:abstractNumId w:val="17"/>
  </w:num>
  <w:num w:numId="13" w16cid:durableId="297730121">
    <w:abstractNumId w:val="27"/>
  </w:num>
  <w:num w:numId="14" w16cid:durableId="552159989">
    <w:abstractNumId w:val="7"/>
  </w:num>
  <w:num w:numId="15" w16cid:durableId="87503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4946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443667">
    <w:abstractNumId w:val="30"/>
  </w:num>
  <w:num w:numId="18" w16cid:durableId="1547176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84146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1533823">
    <w:abstractNumId w:val="11"/>
  </w:num>
  <w:num w:numId="21" w16cid:durableId="237597915">
    <w:abstractNumId w:val="14"/>
  </w:num>
  <w:num w:numId="22" w16cid:durableId="998771275">
    <w:abstractNumId w:val="2"/>
  </w:num>
  <w:num w:numId="23" w16cid:durableId="1352029533">
    <w:abstractNumId w:val="4"/>
  </w:num>
  <w:num w:numId="24" w16cid:durableId="1148549550">
    <w:abstractNumId w:val="26"/>
  </w:num>
  <w:num w:numId="25" w16cid:durableId="1196692514">
    <w:abstractNumId w:val="8"/>
  </w:num>
  <w:num w:numId="26" w16cid:durableId="1569148610">
    <w:abstractNumId w:val="28"/>
  </w:num>
  <w:num w:numId="27" w16cid:durableId="312026034">
    <w:abstractNumId w:val="20"/>
  </w:num>
  <w:num w:numId="28" w16cid:durableId="171266023">
    <w:abstractNumId w:val="22"/>
  </w:num>
  <w:num w:numId="29" w16cid:durableId="482964692">
    <w:abstractNumId w:val="1"/>
  </w:num>
  <w:num w:numId="30" w16cid:durableId="1397781045">
    <w:abstractNumId w:val="16"/>
  </w:num>
  <w:num w:numId="31" w16cid:durableId="2056813964">
    <w:abstractNumId w:val="12"/>
  </w:num>
  <w:num w:numId="32" w16cid:durableId="14142743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69"/>
    <w:rsid w:val="00002202"/>
    <w:rsid w:val="00032306"/>
    <w:rsid w:val="00036B9E"/>
    <w:rsid w:val="00057536"/>
    <w:rsid w:val="00062C65"/>
    <w:rsid w:val="00070B4C"/>
    <w:rsid w:val="00074214"/>
    <w:rsid w:val="000B46FE"/>
    <w:rsid w:val="000F1D5B"/>
    <w:rsid w:val="0010326A"/>
    <w:rsid w:val="00106CDB"/>
    <w:rsid w:val="00112CE2"/>
    <w:rsid w:val="00117A85"/>
    <w:rsid w:val="001612B5"/>
    <w:rsid w:val="00163E1E"/>
    <w:rsid w:val="0016794F"/>
    <w:rsid w:val="0019405C"/>
    <w:rsid w:val="0019663B"/>
    <w:rsid w:val="001B0EC8"/>
    <w:rsid w:val="001B594B"/>
    <w:rsid w:val="001B68CD"/>
    <w:rsid w:val="001E0CD6"/>
    <w:rsid w:val="001E783B"/>
    <w:rsid w:val="001E7E08"/>
    <w:rsid w:val="00204C67"/>
    <w:rsid w:val="00210977"/>
    <w:rsid w:val="00231A5F"/>
    <w:rsid w:val="0026277C"/>
    <w:rsid w:val="002B4707"/>
    <w:rsid w:val="002D3C24"/>
    <w:rsid w:val="00301B12"/>
    <w:rsid w:val="00310809"/>
    <w:rsid w:val="00311FCB"/>
    <w:rsid w:val="00312D43"/>
    <w:rsid w:val="00313F4E"/>
    <w:rsid w:val="00315B5A"/>
    <w:rsid w:val="003661D5"/>
    <w:rsid w:val="00375E3B"/>
    <w:rsid w:val="003B5257"/>
    <w:rsid w:val="003B5871"/>
    <w:rsid w:val="003C32B3"/>
    <w:rsid w:val="00426C8C"/>
    <w:rsid w:val="00456D0B"/>
    <w:rsid w:val="004934F3"/>
    <w:rsid w:val="004974C6"/>
    <w:rsid w:val="004D6587"/>
    <w:rsid w:val="00516333"/>
    <w:rsid w:val="00517FBE"/>
    <w:rsid w:val="00584E3C"/>
    <w:rsid w:val="005D5887"/>
    <w:rsid w:val="00616EAB"/>
    <w:rsid w:val="00626269"/>
    <w:rsid w:val="00637705"/>
    <w:rsid w:val="00650EFF"/>
    <w:rsid w:val="006519C3"/>
    <w:rsid w:val="00676A01"/>
    <w:rsid w:val="00680BF4"/>
    <w:rsid w:val="006B273C"/>
    <w:rsid w:val="006E06D3"/>
    <w:rsid w:val="006E729B"/>
    <w:rsid w:val="00714697"/>
    <w:rsid w:val="00741FE8"/>
    <w:rsid w:val="0076403F"/>
    <w:rsid w:val="007654A2"/>
    <w:rsid w:val="00784684"/>
    <w:rsid w:val="007B08CC"/>
    <w:rsid w:val="007E5880"/>
    <w:rsid w:val="007E5C7B"/>
    <w:rsid w:val="008027B3"/>
    <w:rsid w:val="00815E10"/>
    <w:rsid w:val="00825D17"/>
    <w:rsid w:val="008342F5"/>
    <w:rsid w:val="00837516"/>
    <w:rsid w:val="00837AF0"/>
    <w:rsid w:val="008B404F"/>
    <w:rsid w:val="008D116C"/>
    <w:rsid w:val="008D7983"/>
    <w:rsid w:val="0090704C"/>
    <w:rsid w:val="0096140E"/>
    <w:rsid w:val="00987D54"/>
    <w:rsid w:val="009D11C5"/>
    <w:rsid w:val="009D1E21"/>
    <w:rsid w:val="009E2453"/>
    <w:rsid w:val="009E2B75"/>
    <w:rsid w:val="00A04A02"/>
    <w:rsid w:val="00A0739E"/>
    <w:rsid w:val="00A62B77"/>
    <w:rsid w:val="00A6455E"/>
    <w:rsid w:val="00A70656"/>
    <w:rsid w:val="00A842A8"/>
    <w:rsid w:val="00A94060"/>
    <w:rsid w:val="00AD03D3"/>
    <w:rsid w:val="00B259B8"/>
    <w:rsid w:val="00B37E45"/>
    <w:rsid w:val="00B6474A"/>
    <w:rsid w:val="00BA0DFD"/>
    <w:rsid w:val="00BC72E7"/>
    <w:rsid w:val="00BE3C94"/>
    <w:rsid w:val="00BE55B7"/>
    <w:rsid w:val="00BF17DF"/>
    <w:rsid w:val="00C222CD"/>
    <w:rsid w:val="00C50E22"/>
    <w:rsid w:val="00C67353"/>
    <w:rsid w:val="00C7111C"/>
    <w:rsid w:val="00C852FE"/>
    <w:rsid w:val="00C90B42"/>
    <w:rsid w:val="00CA2D1C"/>
    <w:rsid w:val="00CA7449"/>
    <w:rsid w:val="00CB7914"/>
    <w:rsid w:val="00CD27D0"/>
    <w:rsid w:val="00CF2634"/>
    <w:rsid w:val="00CF7267"/>
    <w:rsid w:val="00D05876"/>
    <w:rsid w:val="00D13C19"/>
    <w:rsid w:val="00D45A31"/>
    <w:rsid w:val="00D70C58"/>
    <w:rsid w:val="00D80FEC"/>
    <w:rsid w:val="00D825AB"/>
    <w:rsid w:val="00DB4B77"/>
    <w:rsid w:val="00DE6C6C"/>
    <w:rsid w:val="00E053E9"/>
    <w:rsid w:val="00E14CD0"/>
    <w:rsid w:val="00E33E9E"/>
    <w:rsid w:val="00E4440A"/>
    <w:rsid w:val="00E7230C"/>
    <w:rsid w:val="00EA056D"/>
    <w:rsid w:val="00EA7CC8"/>
    <w:rsid w:val="00F02CAB"/>
    <w:rsid w:val="00F2080F"/>
    <w:rsid w:val="00F34D17"/>
    <w:rsid w:val="00F454B4"/>
    <w:rsid w:val="00F607F1"/>
    <w:rsid w:val="00F60B6D"/>
    <w:rsid w:val="00F66EE1"/>
    <w:rsid w:val="00F80747"/>
    <w:rsid w:val="00FA6864"/>
    <w:rsid w:val="00FE4C00"/>
    <w:rsid w:val="00FE7C09"/>
    <w:rsid w:val="00FF6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F758"/>
  <w15:chartTrackingRefBased/>
  <w15:docId w15:val="{52BDBE34-7749-4649-BB45-1FD33266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6269"/>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qFormat/>
    <w:rsid w:val="00626269"/>
    <w:pPr>
      <w:keepNext/>
      <w:tabs>
        <w:tab w:val="right" w:pos="8931"/>
      </w:tabs>
      <w:spacing w:after="0" w:line="240" w:lineRule="auto"/>
      <w:ind w:left="142" w:right="141"/>
      <w:jc w:val="both"/>
      <w:outlineLvl w:val="0"/>
    </w:pPr>
    <w:rPr>
      <w:rFonts w:ascii="Times New Roman" w:eastAsia="Times New Roman" w:hAnsi="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26269"/>
    <w:rPr>
      <w:rFonts w:ascii="Times New Roman" w:eastAsia="Times New Roman" w:hAnsi="Times New Roman" w:cs="Times New Roman"/>
      <w:b/>
      <w:kern w:val="0"/>
      <w:sz w:val="24"/>
      <w:szCs w:val="20"/>
      <w:lang w:eastAsia="cs-CZ"/>
      <w14:ligatures w14:val="none"/>
    </w:rPr>
  </w:style>
  <w:style w:type="paragraph" w:styleId="Zkladntext">
    <w:name w:val="Body Text"/>
    <w:basedOn w:val="Normln"/>
    <w:link w:val="ZkladntextChar"/>
    <w:uiPriority w:val="99"/>
    <w:rsid w:val="00626269"/>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rsid w:val="00626269"/>
    <w:rPr>
      <w:rFonts w:ascii="Times New Roman" w:eastAsia="Times New Roman" w:hAnsi="Times New Roman" w:cs="Times New Roman"/>
      <w:kern w:val="0"/>
      <w:sz w:val="24"/>
      <w:szCs w:val="20"/>
      <w:lang w:eastAsia="cs-CZ"/>
      <w14:ligatures w14:val="none"/>
    </w:rPr>
  </w:style>
  <w:style w:type="character" w:styleId="Hypertextovodkaz">
    <w:name w:val="Hyperlink"/>
    <w:basedOn w:val="Standardnpsmoodstavce"/>
    <w:uiPriority w:val="99"/>
    <w:rsid w:val="00626269"/>
    <w:rPr>
      <w:rFonts w:cs="Times New Roman"/>
      <w:color w:val="0000FF"/>
      <w:u w:val="single"/>
    </w:rPr>
  </w:style>
  <w:style w:type="paragraph" w:styleId="Zkladntext2">
    <w:name w:val="Body Text 2"/>
    <w:basedOn w:val="Normln"/>
    <w:link w:val="Zkladntext2Char"/>
    <w:uiPriority w:val="99"/>
    <w:semiHidden/>
    <w:unhideWhenUsed/>
    <w:rsid w:val="00626269"/>
    <w:pPr>
      <w:spacing w:after="120" w:line="480" w:lineRule="auto"/>
    </w:pPr>
  </w:style>
  <w:style w:type="character" w:customStyle="1" w:styleId="Zkladntext2Char">
    <w:name w:val="Základní text 2 Char"/>
    <w:basedOn w:val="Standardnpsmoodstavce"/>
    <w:link w:val="Zkladntext2"/>
    <w:uiPriority w:val="99"/>
    <w:semiHidden/>
    <w:rsid w:val="00626269"/>
    <w:rPr>
      <w:rFonts w:ascii="Calibri" w:eastAsia="Calibri" w:hAnsi="Calibri" w:cs="Times New Roman"/>
      <w:kern w:val="0"/>
      <w14:ligatures w14:val="none"/>
    </w:rPr>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Odrážky"/>
    <w:basedOn w:val="Normln"/>
    <w:link w:val="OdstavecseseznamemChar"/>
    <w:uiPriority w:val="99"/>
    <w:qFormat/>
    <w:rsid w:val="00626269"/>
    <w:pPr>
      <w:spacing w:after="0" w:line="240" w:lineRule="auto"/>
      <w:ind w:left="708"/>
    </w:pPr>
    <w:rPr>
      <w:rFonts w:ascii="Times New Roman" w:eastAsia="Times New Roman" w:hAnsi="Times New Roman"/>
      <w:sz w:val="20"/>
      <w:szCs w:val="20"/>
      <w:lang w:eastAsia="cs-CZ"/>
    </w:rPr>
  </w:style>
  <w:style w:type="paragraph" w:customStyle="1" w:styleId="Default">
    <w:name w:val="Default"/>
    <w:rsid w:val="00626269"/>
    <w:pPr>
      <w:autoSpaceDE w:val="0"/>
      <w:autoSpaceDN w:val="0"/>
      <w:adjustRightInd w:val="0"/>
      <w:spacing w:after="0" w:line="240" w:lineRule="auto"/>
    </w:pPr>
    <w:rPr>
      <w:rFonts w:ascii="Calibri" w:eastAsia="Times New Roman" w:hAnsi="Calibri" w:cs="Calibri"/>
      <w:color w:val="000000"/>
      <w:kern w:val="0"/>
      <w:sz w:val="24"/>
      <w:szCs w:val="24"/>
      <w:lang w:eastAsia="cs-CZ"/>
      <w14:ligatures w14:val="none"/>
    </w:rPr>
  </w:style>
  <w:style w:type="paragraph" w:styleId="Revize">
    <w:name w:val="Revision"/>
    <w:hidden/>
    <w:uiPriority w:val="99"/>
    <w:semiHidden/>
    <w:rsid w:val="00EA7CC8"/>
    <w:pPr>
      <w:spacing w:after="0" w:line="240" w:lineRule="auto"/>
    </w:pPr>
    <w:rPr>
      <w:rFonts w:ascii="Calibri" w:eastAsia="Calibri" w:hAnsi="Calibri" w:cs="Times New Roman"/>
      <w:kern w:val="0"/>
      <w14:ligatures w14:val="none"/>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34"/>
    <w:rsid w:val="009E2453"/>
    <w:rPr>
      <w:rFonts w:ascii="Times New Roman" w:eastAsia="Times New Roman" w:hAnsi="Times New Roman" w:cs="Times New Roman"/>
      <w:kern w:val="0"/>
      <w:sz w:val="20"/>
      <w:szCs w:val="20"/>
      <w:lang w:eastAsia="cs-CZ"/>
      <w14:ligatures w14:val="none"/>
    </w:rPr>
  </w:style>
  <w:style w:type="character" w:styleId="Odkaznakoment">
    <w:name w:val="annotation reference"/>
    <w:basedOn w:val="Standardnpsmoodstavce"/>
    <w:uiPriority w:val="99"/>
    <w:semiHidden/>
    <w:unhideWhenUsed/>
    <w:rsid w:val="00A62B77"/>
    <w:rPr>
      <w:sz w:val="16"/>
      <w:szCs w:val="16"/>
    </w:rPr>
  </w:style>
  <w:style w:type="paragraph" w:styleId="Textkomente">
    <w:name w:val="annotation text"/>
    <w:basedOn w:val="Normln"/>
    <w:link w:val="TextkomenteChar"/>
    <w:uiPriority w:val="99"/>
    <w:unhideWhenUsed/>
    <w:rsid w:val="00A62B77"/>
    <w:pPr>
      <w:spacing w:line="240" w:lineRule="auto"/>
    </w:pPr>
    <w:rPr>
      <w:sz w:val="20"/>
      <w:szCs w:val="20"/>
    </w:rPr>
  </w:style>
  <w:style w:type="character" w:customStyle="1" w:styleId="TextkomenteChar">
    <w:name w:val="Text komentáře Char"/>
    <w:basedOn w:val="Standardnpsmoodstavce"/>
    <w:link w:val="Textkomente"/>
    <w:uiPriority w:val="99"/>
    <w:rsid w:val="00A62B77"/>
    <w:rPr>
      <w:rFonts w:ascii="Calibri" w:eastAsia="Calibri" w:hAnsi="Calibri"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A62B77"/>
    <w:rPr>
      <w:b/>
      <w:bCs/>
    </w:rPr>
  </w:style>
  <w:style w:type="character" w:customStyle="1" w:styleId="PedmtkomenteChar">
    <w:name w:val="Předmět komentáře Char"/>
    <w:basedOn w:val="TextkomenteChar"/>
    <w:link w:val="Pedmtkomente"/>
    <w:uiPriority w:val="99"/>
    <w:semiHidden/>
    <w:rsid w:val="00A62B77"/>
    <w:rPr>
      <w:rFonts w:ascii="Calibri" w:eastAsia="Calibri" w:hAnsi="Calibri" w:cs="Times New Roman"/>
      <w:b/>
      <w:bCs/>
      <w:kern w:val="0"/>
      <w:sz w:val="20"/>
      <w:szCs w:val="20"/>
      <w14:ligatures w14:val="none"/>
    </w:rPr>
  </w:style>
  <w:style w:type="character" w:styleId="Nevyeenzmnka">
    <w:name w:val="Unresolved Mention"/>
    <w:basedOn w:val="Standardnpsmoodstavce"/>
    <w:uiPriority w:val="99"/>
    <w:semiHidden/>
    <w:unhideWhenUsed/>
    <w:rsid w:val="00F20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mp.cz" TargetMode="External"/><Relationship Id="rId3" Type="http://schemas.openxmlformats.org/officeDocument/2006/relationships/styles" Target="styles.xml"/><Relationship Id="rId7" Type="http://schemas.openxmlformats.org/officeDocument/2006/relationships/hyperlink" Target="mailto:zakazky@vlajky.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CAC3-7F2C-4408-B98F-9CA6B176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2947</Words>
  <Characters>17392</Characters>
  <Application>Microsoft Office Word</Application>
  <DocSecurity>4</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Vaněčková Helena</dc:creator>
  <cp:keywords/>
  <dc:description/>
  <cp:lastModifiedBy>Veselá Ilona</cp:lastModifiedBy>
  <cp:revision>2</cp:revision>
  <cp:lastPrinted>2025-05-30T12:40:00Z</cp:lastPrinted>
  <dcterms:created xsi:type="dcterms:W3CDTF">2025-06-18T13:36:00Z</dcterms:created>
  <dcterms:modified xsi:type="dcterms:W3CDTF">2025-06-18T13:36:00Z</dcterms:modified>
</cp:coreProperties>
</file>