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DE67" w14:textId="04F1C64C" w:rsidR="001A4DC7" w:rsidRPr="00931CD4" w:rsidRDefault="007A1EDB" w:rsidP="00A3414E">
      <w:pPr>
        <w:pStyle w:val="Zkladntext"/>
        <w:ind w:left="5103"/>
        <w:jc w:val="center"/>
        <w:rPr>
          <w:rFonts w:ascii="Arial" w:hAnsi="Arial" w:cs="Arial"/>
          <w:sz w:val="20"/>
        </w:rPr>
      </w:pPr>
      <w:r w:rsidRPr="00931CD4">
        <w:rPr>
          <w:rFonts w:ascii="Arial" w:hAnsi="Arial" w:cs="Arial"/>
          <w:sz w:val="20"/>
        </w:rPr>
        <w:t xml:space="preserve">     </w:t>
      </w:r>
      <w:r w:rsidR="00AF251F" w:rsidRPr="00931CD4">
        <w:rPr>
          <w:rFonts w:ascii="Arial" w:hAnsi="Arial" w:cs="Arial"/>
          <w:sz w:val="20"/>
        </w:rPr>
        <w:t xml:space="preserve"> </w:t>
      </w:r>
      <w:r w:rsidR="004B2524" w:rsidRPr="00931CD4">
        <w:rPr>
          <w:rFonts w:ascii="Arial" w:hAnsi="Arial" w:cs="Arial"/>
          <w:sz w:val="20"/>
        </w:rPr>
        <w:t xml:space="preserve">Číslo smlouvy objednatele: </w:t>
      </w:r>
      <w:r w:rsidR="00420651">
        <w:rPr>
          <w:rFonts w:ascii="Arial" w:hAnsi="Arial" w:cs="Arial"/>
          <w:sz w:val="20"/>
        </w:rPr>
        <w:t>1/2025</w:t>
      </w:r>
    </w:p>
    <w:p w14:paraId="6E81DE69" w14:textId="77777777" w:rsidR="004B2524" w:rsidRPr="00931CD4" w:rsidRDefault="004B2524" w:rsidP="004B2524">
      <w:pPr>
        <w:rPr>
          <w:rFonts w:ascii="Arial" w:hAnsi="Arial" w:cs="Arial"/>
          <w:sz w:val="24"/>
          <w:szCs w:val="24"/>
        </w:rPr>
      </w:pPr>
    </w:p>
    <w:p w14:paraId="6E81DE70" w14:textId="77777777" w:rsidR="004B2524" w:rsidRPr="00931CD4" w:rsidRDefault="004B2524" w:rsidP="000A2BC9">
      <w:pPr>
        <w:pStyle w:val="Textvbloku"/>
        <w:rPr>
          <w:rFonts w:ascii="Arial" w:hAnsi="Arial" w:cs="Arial"/>
          <w:b/>
          <w:sz w:val="20"/>
        </w:rPr>
      </w:pPr>
    </w:p>
    <w:p w14:paraId="1DA6C9FD" w14:textId="296A92BD" w:rsidR="00D40E10" w:rsidRPr="00931CD4" w:rsidRDefault="00D40E10" w:rsidP="00D40E10">
      <w:pPr>
        <w:pStyle w:val="Nadpis2"/>
        <w:pBdr>
          <w:top w:val="single" w:sz="4" w:space="1" w:color="auto"/>
          <w:left w:val="single" w:sz="4" w:space="4" w:color="auto"/>
          <w:bottom w:val="single" w:sz="4" w:space="1" w:color="auto"/>
          <w:right w:val="single" w:sz="4" w:space="4" w:color="auto"/>
        </w:pBdr>
        <w:jc w:val="center"/>
        <w:rPr>
          <w:rFonts w:ascii="Arial" w:hAnsi="Arial" w:cs="Arial"/>
          <w:b/>
          <w:bCs/>
          <w:sz w:val="44"/>
        </w:rPr>
      </w:pPr>
      <w:r w:rsidRPr="00931CD4">
        <w:rPr>
          <w:rFonts w:ascii="Arial" w:hAnsi="Arial" w:cs="Arial"/>
          <w:b/>
          <w:bCs/>
          <w:sz w:val="44"/>
        </w:rPr>
        <w:t>SMLOUVA O DÍLO</w:t>
      </w:r>
    </w:p>
    <w:p w14:paraId="229FAC5A" w14:textId="658A361A" w:rsidR="00D40E10" w:rsidRPr="00931CD4"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r w:rsidRPr="00931CD4">
        <w:rPr>
          <w:rFonts w:ascii="Arial" w:hAnsi="Arial" w:cs="Arial"/>
        </w:rPr>
        <w:t xml:space="preserve">na zhotovení </w:t>
      </w:r>
      <w:r w:rsidR="00891C1A" w:rsidRPr="00931CD4">
        <w:rPr>
          <w:rFonts w:ascii="Arial" w:hAnsi="Arial" w:cs="Arial"/>
        </w:rPr>
        <w:t>stavby</w:t>
      </w:r>
      <w:r w:rsidRPr="00931CD4">
        <w:rPr>
          <w:rFonts w:ascii="Arial" w:hAnsi="Arial" w:cs="Arial"/>
        </w:rPr>
        <w:t xml:space="preserve"> na akci:</w:t>
      </w:r>
    </w:p>
    <w:p w14:paraId="62A3D06F" w14:textId="732BD134" w:rsidR="00D40E10" w:rsidRPr="00931CD4" w:rsidRDefault="00D40E10" w:rsidP="000D210C">
      <w:pPr>
        <w:pBdr>
          <w:top w:val="single" w:sz="4" w:space="1" w:color="auto"/>
          <w:left w:val="single" w:sz="4" w:space="4" w:color="auto"/>
          <w:bottom w:val="single" w:sz="4" w:space="1" w:color="auto"/>
          <w:right w:val="single" w:sz="4" w:space="4" w:color="auto"/>
        </w:pBdr>
        <w:jc w:val="center"/>
        <w:rPr>
          <w:rFonts w:ascii="Arial" w:hAnsi="Arial" w:cs="Arial"/>
          <w:b/>
          <w:bCs/>
        </w:rPr>
      </w:pPr>
      <w:r w:rsidRPr="00931CD4">
        <w:rPr>
          <w:rFonts w:ascii="Arial" w:hAnsi="Arial" w:cs="Arial"/>
          <w:b/>
          <w:bCs/>
        </w:rPr>
        <w:t>„</w:t>
      </w:r>
      <w:r w:rsidR="004F3F83" w:rsidRPr="004F3F83">
        <w:rPr>
          <w:rFonts w:ascii="Arial" w:hAnsi="Arial" w:cs="Arial"/>
          <w:b/>
          <w:bCs/>
        </w:rPr>
        <w:t>SOU Valašské Klobouky – Výměna osvětlení – 2.etapa</w:t>
      </w:r>
      <w:r w:rsidRPr="00931CD4">
        <w:rPr>
          <w:rFonts w:ascii="Arial" w:hAnsi="Arial" w:cs="Arial"/>
          <w:b/>
          <w:bCs/>
        </w:rPr>
        <w:t>“</w:t>
      </w:r>
    </w:p>
    <w:p w14:paraId="41802710" w14:textId="77777777" w:rsidR="00D40E10" w:rsidRPr="00931CD4"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p>
    <w:p w14:paraId="6C676A80" w14:textId="6F5F50BA" w:rsidR="00D40E10" w:rsidRPr="00931CD4" w:rsidRDefault="006903BF" w:rsidP="00D40E10">
      <w:pPr>
        <w:pBdr>
          <w:top w:val="single" w:sz="4" w:space="1" w:color="auto"/>
          <w:left w:val="single" w:sz="4" w:space="4" w:color="auto"/>
          <w:bottom w:val="single" w:sz="4" w:space="1" w:color="auto"/>
          <w:right w:val="single" w:sz="4" w:space="4" w:color="auto"/>
        </w:pBdr>
        <w:jc w:val="center"/>
        <w:rPr>
          <w:rFonts w:ascii="Arial" w:hAnsi="Arial" w:cs="Arial"/>
          <w:szCs w:val="22"/>
        </w:rPr>
      </w:pPr>
      <w:r w:rsidRPr="00931CD4">
        <w:rPr>
          <w:rFonts w:ascii="Arial" w:hAnsi="Arial" w:cs="Arial"/>
        </w:rPr>
        <w:t xml:space="preserve">uzavřená </w:t>
      </w:r>
      <w:r w:rsidR="00D40E10" w:rsidRPr="00931CD4">
        <w:rPr>
          <w:rFonts w:ascii="Arial" w:hAnsi="Arial" w:cs="Arial"/>
        </w:rPr>
        <w:t xml:space="preserve">dle § 2586 a násl. </w:t>
      </w:r>
      <w:r w:rsidR="00D40E10" w:rsidRPr="00931CD4">
        <w:rPr>
          <w:rFonts w:ascii="Arial" w:hAnsi="Arial" w:cs="Arial"/>
          <w:szCs w:val="22"/>
        </w:rPr>
        <w:t>zákona č. 89/2012 Sb., občanský zákoník, v</w:t>
      </w:r>
      <w:r w:rsidR="00432421" w:rsidRPr="00931CD4">
        <w:rPr>
          <w:rFonts w:ascii="Arial" w:hAnsi="Arial" w:cs="Arial"/>
          <w:szCs w:val="22"/>
        </w:rPr>
        <w:t>e</w:t>
      </w:r>
      <w:r w:rsidR="00D40E10" w:rsidRPr="00931CD4">
        <w:rPr>
          <w:rFonts w:ascii="Arial" w:hAnsi="Arial" w:cs="Arial"/>
          <w:szCs w:val="22"/>
        </w:rPr>
        <w:t> znění</w:t>
      </w:r>
      <w:r w:rsidR="00432421" w:rsidRPr="00931CD4">
        <w:rPr>
          <w:rFonts w:ascii="Arial" w:hAnsi="Arial" w:cs="Arial"/>
          <w:szCs w:val="22"/>
        </w:rPr>
        <w:t xml:space="preserve"> pozdějších předpisů</w:t>
      </w:r>
      <w:r w:rsidR="00D40E10" w:rsidRPr="00931CD4">
        <w:rPr>
          <w:rFonts w:ascii="Arial" w:hAnsi="Arial" w:cs="Arial"/>
          <w:szCs w:val="22"/>
        </w:rPr>
        <w:t xml:space="preserve"> (dále jen „občanský zákoník“)</w:t>
      </w:r>
    </w:p>
    <w:p w14:paraId="2962874A" w14:textId="77777777" w:rsidR="00D40E10" w:rsidRPr="00931CD4" w:rsidRDefault="00D40E10" w:rsidP="000A2BC9">
      <w:pPr>
        <w:pStyle w:val="Textvbloku"/>
        <w:rPr>
          <w:rFonts w:ascii="Arial" w:hAnsi="Arial" w:cs="Arial"/>
          <w:b/>
          <w:sz w:val="20"/>
        </w:rPr>
      </w:pPr>
    </w:p>
    <w:p w14:paraId="6E81DE71" w14:textId="77777777" w:rsidR="00EE76E3" w:rsidRPr="00931CD4" w:rsidRDefault="004B2524" w:rsidP="0053453A">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SMLUVNÍ STRANY:</w:t>
      </w:r>
    </w:p>
    <w:p w14:paraId="6E81DE72" w14:textId="77777777" w:rsidR="00EE76E3" w:rsidRPr="00931CD4" w:rsidRDefault="00EE76E3" w:rsidP="00EE76E3">
      <w:pPr>
        <w:pStyle w:val="Textvbloku"/>
        <w:tabs>
          <w:tab w:val="left" w:pos="3402"/>
          <w:tab w:val="left" w:pos="3686"/>
          <w:tab w:val="left" w:pos="3969"/>
        </w:tabs>
        <w:rPr>
          <w:rFonts w:ascii="Arial" w:hAnsi="Arial" w:cs="Arial"/>
          <w:b/>
          <w:sz w:val="20"/>
          <w:u w:val="single"/>
        </w:rPr>
      </w:pPr>
    </w:p>
    <w:p w14:paraId="6E81DE73" w14:textId="11762E83" w:rsidR="004B2524" w:rsidRPr="00931CD4"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bCs/>
          <w:sz w:val="20"/>
        </w:rPr>
      </w:pPr>
      <w:r w:rsidRPr="00931CD4">
        <w:rPr>
          <w:rFonts w:ascii="Arial" w:hAnsi="Arial" w:cs="Arial"/>
          <w:b/>
          <w:bCs/>
          <w:sz w:val="20"/>
          <w:u w:val="single"/>
        </w:rPr>
        <w:t>Objednatel</w:t>
      </w:r>
      <w:r w:rsidRPr="00931CD4">
        <w:rPr>
          <w:rFonts w:ascii="Arial" w:hAnsi="Arial" w:cs="Arial"/>
          <w:b/>
          <w:bCs/>
          <w:sz w:val="20"/>
        </w:rPr>
        <w:tab/>
      </w:r>
    </w:p>
    <w:p w14:paraId="1D99F15B" w14:textId="0F3CA5A3" w:rsidR="001546DD" w:rsidRPr="00B85C26" w:rsidRDefault="001546DD" w:rsidP="00A857DF">
      <w:pPr>
        <w:pStyle w:val="Obsah1"/>
        <w:rPr>
          <w:rFonts w:ascii="Arial" w:hAnsi="Arial" w:cs="Arial"/>
          <w:sz w:val="20"/>
        </w:rPr>
      </w:pPr>
      <w:r w:rsidRPr="00B85C26">
        <w:rPr>
          <w:rFonts w:ascii="Arial" w:hAnsi="Arial" w:cs="Arial"/>
          <w:sz w:val="20"/>
        </w:rPr>
        <w:t>název:</w:t>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00B85C26" w:rsidRPr="00C51ADD">
        <w:rPr>
          <w:rFonts w:ascii="Arial" w:hAnsi="Arial" w:cs="Arial"/>
          <w:b/>
          <w:bCs/>
          <w:sz w:val="20"/>
        </w:rPr>
        <w:t>Střední odborné učiliště Valašské Klobouky</w:t>
      </w:r>
    </w:p>
    <w:p w14:paraId="35CD00E8" w14:textId="279EB2B2" w:rsidR="001546DD" w:rsidRPr="00B85C26" w:rsidRDefault="001546DD" w:rsidP="00A857DF">
      <w:pPr>
        <w:pStyle w:val="Obsah1"/>
        <w:rPr>
          <w:rFonts w:ascii="Arial" w:hAnsi="Arial" w:cs="Arial"/>
          <w:sz w:val="20"/>
        </w:rPr>
      </w:pPr>
      <w:r w:rsidRPr="00B85C26">
        <w:rPr>
          <w:rFonts w:ascii="Arial" w:hAnsi="Arial" w:cs="Arial"/>
          <w:sz w:val="20"/>
        </w:rPr>
        <w:t>sídlo:</w:t>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009B4C6D" w:rsidRPr="009B4C6D">
        <w:rPr>
          <w:rFonts w:ascii="Arial" w:hAnsi="Arial" w:cs="Arial"/>
          <w:sz w:val="20"/>
        </w:rPr>
        <w:t>Brumovská 456, 766 01 Valašské Klobouky</w:t>
      </w:r>
    </w:p>
    <w:p w14:paraId="02D3A6DF" w14:textId="77777777" w:rsidR="00B920C0" w:rsidRDefault="001546DD" w:rsidP="00A857DF">
      <w:pPr>
        <w:pStyle w:val="Obsah1"/>
        <w:rPr>
          <w:rFonts w:ascii="Arial" w:hAnsi="Arial" w:cs="Arial"/>
          <w:sz w:val="20"/>
        </w:rPr>
      </w:pPr>
      <w:r w:rsidRPr="00B85C26">
        <w:rPr>
          <w:rFonts w:ascii="Arial" w:hAnsi="Arial" w:cs="Arial"/>
          <w:sz w:val="20"/>
        </w:rPr>
        <w:t>statutární orgán:</w:t>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00B920C0" w:rsidRPr="00B920C0">
        <w:rPr>
          <w:rFonts w:ascii="Arial" w:hAnsi="Arial" w:cs="Arial"/>
          <w:sz w:val="20"/>
        </w:rPr>
        <w:t xml:space="preserve">Mgr. Pavel Hrabina, ředitel </w:t>
      </w:r>
    </w:p>
    <w:p w14:paraId="23B87D95" w14:textId="0E4BFE37" w:rsidR="001546DD" w:rsidRPr="00B85C26" w:rsidRDefault="001546DD" w:rsidP="00A857DF">
      <w:pPr>
        <w:pStyle w:val="Obsah1"/>
        <w:rPr>
          <w:rFonts w:ascii="Arial" w:hAnsi="Arial" w:cs="Arial"/>
          <w:sz w:val="20"/>
        </w:rPr>
      </w:pPr>
      <w:r w:rsidRPr="00B85C26">
        <w:rPr>
          <w:rFonts w:ascii="Arial" w:hAnsi="Arial" w:cs="Arial"/>
          <w:sz w:val="20"/>
        </w:rPr>
        <w:t>IČ</w:t>
      </w:r>
      <w:r w:rsidR="0010101C" w:rsidRPr="00B85C26">
        <w:rPr>
          <w:rFonts w:ascii="Arial" w:hAnsi="Arial" w:cs="Arial"/>
          <w:sz w:val="20"/>
        </w:rPr>
        <w:t>O</w:t>
      </w:r>
      <w:r w:rsidRPr="00B85C26">
        <w:rPr>
          <w:rFonts w:ascii="Arial" w:hAnsi="Arial" w:cs="Arial"/>
          <w:sz w:val="20"/>
        </w:rPr>
        <w:t>:</w:t>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Pr="00B85C26">
        <w:rPr>
          <w:rFonts w:ascii="Arial" w:hAnsi="Arial" w:cs="Arial"/>
          <w:sz w:val="20"/>
        </w:rPr>
        <w:tab/>
      </w:r>
      <w:r w:rsidR="00AB4BFD" w:rsidRPr="00AB4BFD">
        <w:rPr>
          <w:rFonts w:ascii="Arial" w:hAnsi="Arial" w:cs="Arial"/>
          <w:sz w:val="20"/>
        </w:rPr>
        <w:t>00054771</w:t>
      </w:r>
    </w:p>
    <w:p w14:paraId="77B684C2" w14:textId="50A7818C" w:rsidR="001546DD" w:rsidRPr="00986338" w:rsidRDefault="001546DD" w:rsidP="00A857DF">
      <w:pPr>
        <w:pStyle w:val="Obsah1"/>
        <w:rPr>
          <w:rFonts w:ascii="Arial" w:hAnsi="Arial" w:cs="Arial"/>
          <w:sz w:val="20"/>
        </w:rPr>
      </w:pPr>
      <w:r w:rsidRPr="00986338">
        <w:rPr>
          <w:rFonts w:ascii="Arial" w:hAnsi="Arial" w:cs="Arial"/>
          <w:sz w:val="20"/>
        </w:rPr>
        <w:t>DIČ:</w:t>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004D3A52" w:rsidRPr="00986338">
        <w:rPr>
          <w:rFonts w:ascii="Arial" w:hAnsi="Arial" w:cs="Arial"/>
          <w:sz w:val="20"/>
        </w:rPr>
        <w:t>CZ00054771</w:t>
      </w:r>
    </w:p>
    <w:p w14:paraId="300FF931" w14:textId="48B73539" w:rsidR="001546DD" w:rsidRPr="00986338" w:rsidRDefault="001546DD" w:rsidP="00A857DF">
      <w:pPr>
        <w:pStyle w:val="Obsah1"/>
        <w:rPr>
          <w:rFonts w:ascii="Arial" w:hAnsi="Arial" w:cs="Arial"/>
          <w:sz w:val="20"/>
        </w:rPr>
      </w:pPr>
      <w:r w:rsidRPr="00986338">
        <w:rPr>
          <w:rFonts w:ascii="Arial" w:hAnsi="Arial" w:cs="Arial"/>
          <w:sz w:val="20"/>
        </w:rPr>
        <w:t>bankovní spojení:</w:t>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009F7F02" w:rsidRPr="00986338">
        <w:rPr>
          <w:rFonts w:ascii="Arial" w:hAnsi="Arial" w:cs="Arial"/>
          <w:sz w:val="20"/>
        </w:rPr>
        <w:t>Komerční banka, a.s.</w:t>
      </w:r>
    </w:p>
    <w:p w14:paraId="6FD7AA3C" w14:textId="38686690" w:rsidR="001546DD" w:rsidRPr="00986338" w:rsidRDefault="001546DD" w:rsidP="00A857DF">
      <w:pPr>
        <w:pStyle w:val="Obsah1"/>
        <w:rPr>
          <w:rFonts w:ascii="Arial" w:hAnsi="Arial" w:cs="Arial"/>
          <w:sz w:val="20"/>
        </w:rPr>
      </w:pPr>
      <w:r w:rsidRPr="00986338">
        <w:rPr>
          <w:rFonts w:ascii="Arial" w:hAnsi="Arial" w:cs="Arial"/>
          <w:sz w:val="20"/>
        </w:rPr>
        <w:t>č. účtu:</w:t>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Pr="00986338">
        <w:rPr>
          <w:rFonts w:ascii="Arial" w:hAnsi="Arial" w:cs="Arial"/>
          <w:sz w:val="20"/>
        </w:rPr>
        <w:tab/>
      </w:r>
      <w:r w:rsidR="00AB4BFD" w:rsidRPr="00986338">
        <w:rPr>
          <w:rFonts w:ascii="Arial" w:hAnsi="Arial" w:cs="Arial"/>
          <w:sz w:val="20"/>
        </w:rPr>
        <w:tab/>
      </w:r>
      <w:r w:rsidR="009F7F02" w:rsidRPr="00986338">
        <w:rPr>
          <w:rFonts w:ascii="Arial" w:hAnsi="Arial" w:cs="Arial"/>
          <w:sz w:val="20"/>
        </w:rPr>
        <w:t>20735661/0100</w:t>
      </w:r>
    </w:p>
    <w:p w14:paraId="3FAAAD0B" w14:textId="77777777" w:rsidR="001546DD" w:rsidRPr="00986338" w:rsidRDefault="001546DD" w:rsidP="00A857DF">
      <w:pPr>
        <w:pStyle w:val="Obsah1"/>
        <w:rPr>
          <w:rFonts w:ascii="Arial" w:hAnsi="Arial" w:cs="Arial"/>
          <w:sz w:val="20"/>
        </w:rPr>
      </w:pPr>
      <w:r w:rsidRPr="00986338">
        <w:rPr>
          <w:rFonts w:ascii="Arial" w:hAnsi="Arial" w:cs="Arial"/>
          <w:sz w:val="20"/>
        </w:rPr>
        <w:t>za Objednatele je oprávněn jednat:</w:t>
      </w:r>
    </w:p>
    <w:p w14:paraId="11BD528B" w14:textId="562EF9AD" w:rsidR="001546DD" w:rsidRPr="00986338" w:rsidRDefault="001546DD" w:rsidP="00A857DF">
      <w:pPr>
        <w:pStyle w:val="Obsah1"/>
        <w:rPr>
          <w:rFonts w:ascii="Arial" w:hAnsi="Arial" w:cs="Arial"/>
          <w:sz w:val="20"/>
        </w:rPr>
      </w:pPr>
      <w:r w:rsidRPr="00986338">
        <w:rPr>
          <w:rFonts w:ascii="Arial" w:hAnsi="Arial" w:cs="Arial"/>
          <w:sz w:val="20"/>
        </w:rPr>
        <w:tab/>
        <w:t>- ve věcech smluvních:</w:t>
      </w:r>
      <w:r w:rsidRPr="00986338">
        <w:rPr>
          <w:rFonts w:ascii="Arial" w:hAnsi="Arial" w:cs="Arial"/>
          <w:sz w:val="20"/>
        </w:rPr>
        <w:tab/>
      </w:r>
      <w:r w:rsidRPr="00986338">
        <w:rPr>
          <w:rFonts w:ascii="Arial" w:hAnsi="Arial" w:cs="Arial"/>
          <w:sz w:val="20"/>
        </w:rPr>
        <w:tab/>
      </w:r>
      <w:r w:rsidR="00AB4BFD" w:rsidRPr="00986338">
        <w:rPr>
          <w:rFonts w:ascii="Arial" w:hAnsi="Arial" w:cs="Arial"/>
          <w:sz w:val="20"/>
        </w:rPr>
        <w:t>Mgr. Pavel Hrabina, ředitel</w:t>
      </w:r>
    </w:p>
    <w:p w14:paraId="27146647" w14:textId="58F2C568" w:rsidR="001546DD" w:rsidRPr="00986338" w:rsidRDefault="001546DD" w:rsidP="00A857DF">
      <w:pPr>
        <w:pStyle w:val="Obsah1"/>
        <w:ind w:hanging="283"/>
        <w:rPr>
          <w:rFonts w:ascii="Arial" w:hAnsi="Arial" w:cs="Arial"/>
          <w:sz w:val="20"/>
        </w:rPr>
      </w:pPr>
      <w:r w:rsidRPr="00986338">
        <w:rPr>
          <w:rFonts w:ascii="Arial" w:hAnsi="Arial" w:cs="Arial"/>
          <w:sz w:val="20"/>
        </w:rPr>
        <w:tab/>
        <w:t>- ve věcech technických:</w:t>
      </w:r>
      <w:r w:rsidRPr="00986338">
        <w:rPr>
          <w:rFonts w:ascii="Arial" w:hAnsi="Arial" w:cs="Arial"/>
          <w:sz w:val="20"/>
        </w:rPr>
        <w:tab/>
      </w:r>
      <w:r w:rsidR="00544E7A">
        <w:rPr>
          <w:rFonts w:ascii="Arial" w:hAnsi="Arial" w:cs="Arial"/>
          <w:sz w:val="20"/>
        </w:rPr>
        <w:t>Bc. Zdeněk Kliš</w:t>
      </w:r>
    </w:p>
    <w:p w14:paraId="669AC9EB" w14:textId="77777777" w:rsidR="001546DD" w:rsidRPr="00986338" w:rsidRDefault="001546DD">
      <w:pPr>
        <w:pStyle w:val="Textvbloku"/>
        <w:tabs>
          <w:tab w:val="left" w:pos="3402"/>
          <w:tab w:val="left" w:pos="3686"/>
          <w:tab w:val="left" w:pos="3969"/>
        </w:tabs>
        <w:ind w:right="0"/>
        <w:jc w:val="left"/>
        <w:rPr>
          <w:rFonts w:ascii="Arial" w:hAnsi="Arial" w:cs="Arial"/>
          <w:sz w:val="20"/>
        </w:rPr>
      </w:pPr>
    </w:p>
    <w:p w14:paraId="6E81DE7D" w14:textId="77777777" w:rsidR="009520B2" w:rsidRPr="00986338" w:rsidRDefault="009520B2" w:rsidP="004B2524">
      <w:pPr>
        <w:pStyle w:val="Textvbloku"/>
        <w:rPr>
          <w:rFonts w:ascii="Arial" w:hAnsi="Arial" w:cs="Arial"/>
          <w:b/>
          <w:sz w:val="20"/>
        </w:rPr>
      </w:pPr>
    </w:p>
    <w:p w14:paraId="6E81DE7E" w14:textId="667E2C4B" w:rsidR="009520B2" w:rsidRPr="00986338"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b/>
          <w:bCs/>
          <w:sz w:val="20"/>
        </w:rPr>
      </w:pPr>
      <w:r w:rsidRPr="00986338">
        <w:rPr>
          <w:rFonts w:ascii="Arial" w:hAnsi="Arial" w:cs="Arial"/>
          <w:b/>
          <w:bCs/>
          <w:sz w:val="20"/>
          <w:u w:val="single"/>
        </w:rPr>
        <w:t>Zhotovitel</w:t>
      </w:r>
      <w:r w:rsidRPr="00986338">
        <w:rPr>
          <w:rFonts w:ascii="Arial" w:hAnsi="Arial" w:cs="Arial"/>
          <w:b/>
          <w:bCs/>
          <w:sz w:val="20"/>
        </w:rPr>
        <w:tab/>
      </w:r>
    </w:p>
    <w:p w14:paraId="38F01A96" w14:textId="50EC4125" w:rsidR="006C0793" w:rsidRPr="00986338" w:rsidRDefault="006C0793" w:rsidP="006C0793">
      <w:pPr>
        <w:spacing w:before="120"/>
        <w:ind w:right="397"/>
        <w:contextualSpacing/>
        <w:jc w:val="both"/>
        <w:outlineLvl w:val="0"/>
        <w:rPr>
          <w:rFonts w:ascii="Arial" w:hAnsi="Arial" w:cs="Arial"/>
          <w:sz w:val="6"/>
        </w:rPr>
      </w:pPr>
      <w:r w:rsidRPr="00986338">
        <w:rPr>
          <w:rFonts w:ascii="Arial" w:hAnsi="Arial" w:cs="Arial"/>
          <w:szCs w:val="22"/>
        </w:rPr>
        <w:t>název:</w:t>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00754074" w:rsidRPr="00986338">
        <w:rPr>
          <w:rFonts w:ascii="Arial" w:hAnsi="Arial" w:cs="Arial"/>
          <w:b/>
          <w:szCs w:val="16"/>
        </w:rPr>
        <w:t>ELCOMAT SERVICE, s.r.o.</w:t>
      </w:r>
    </w:p>
    <w:p w14:paraId="6E38BAD4" w14:textId="707BEDD0" w:rsidR="006C0793" w:rsidRPr="00986338" w:rsidRDefault="006C0793" w:rsidP="006C0793">
      <w:pPr>
        <w:spacing w:before="120"/>
        <w:ind w:right="397"/>
        <w:contextualSpacing/>
        <w:jc w:val="both"/>
        <w:rPr>
          <w:rFonts w:ascii="Arial" w:hAnsi="Arial" w:cs="Arial"/>
          <w:szCs w:val="22"/>
        </w:rPr>
      </w:pPr>
      <w:r w:rsidRPr="00986338">
        <w:rPr>
          <w:rFonts w:ascii="Arial" w:hAnsi="Arial" w:cs="Arial"/>
          <w:szCs w:val="22"/>
        </w:rPr>
        <w:t>adresa:</w:t>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Pr="00986338">
        <w:rPr>
          <w:rFonts w:ascii="Arial" w:hAnsi="Arial" w:cs="Arial"/>
          <w:sz w:val="18"/>
        </w:rPr>
        <w:tab/>
      </w:r>
      <w:r w:rsidR="00754074" w:rsidRPr="00986338">
        <w:rPr>
          <w:rFonts w:ascii="Arial" w:hAnsi="Arial" w:cs="Arial"/>
          <w:sz w:val="18"/>
        </w:rPr>
        <w:t xml:space="preserve">Nedašov 300, 763 32 Nedašov </w:t>
      </w:r>
    </w:p>
    <w:p w14:paraId="1164405E" w14:textId="3DF36A43" w:rsidR="006C0793" w:rsidRPr="00986338" w:rsidRDefault="006C0793" w:rsidP="006C0793">
      <w:pPr>
        <w:spacing w:before="120"/>
        <w:contextualSpacing/>
        <w:jc w:val="both"/>
        <w:rPr>
          <w:rFonts w:ascii="Arial" w:hAnsi="Arial" w:cs="Arial"/>
          <w:b/>
          <w:szCs w:val="22"/>
        </w:rPr>
      </w:pPr>
      <w:r w:rsidRPr="00986338">
        <w:rPr>
          <w:rFonts w:ascii="Arial" w:hAnsi="Arial" w:cs="Arial"/>
          <w:szCs w:val="22"/>
        </w:rPr>
        <w:t>IČO:</w:t>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00754074" w:rsidRPr="00986338">
        <w:rPr>
          <w:rFonts w:ascii="Arial" w:hAnsi="Arial" w:cs="Arial"/>
          <w:szCs w:val="22"/>
        </w:rPr>
        <w:t>02815435</w:t>
      </w:r>
      <w:r w:rsidRPr="00986338">
        <w:rPr>
          <w:rFonts w:ascii="Arial" w:hAnsi="Arial" w:cs="Arial"/>
          <w:szCs w:val="22"/>
        </w:rPr>
        <w:tab/>
      </w:r>
    </w:p>
    <w:p w14:paraId="4E06189C" w14:textId="70D8D98D" w:rsidR="006C0793" w:rsidRPr="00986338" w:rsidRDefault="006C0793" w:rsidP="006C0793">
      <w:pPr>
        <w:spacing w:before="120"/>
        <w:contextualSpacing/>
        <w:jc w:val="both"/>
        <w:rPr>
          <w:rFonts w:ascii="Arial" w:hAnsi="Arial" w:cs="Arial"/>
          <w:b/>
          <w:szCs w:val="22"/>
        </w:rPr>
      </w:pPr>
      <w:r w:rsidRPr="00986338">
        <w:rPr>
          <w:rFonts w:ascii="Arial" w:hAnsi="Arial" w:cs="Arial"/>
          <w:szCs w:val="22"/>
        </w:rPr>
        <w:t>DIČ:</w:t>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Pr="00986338">
        <w:rPr>
          <w:rFonts w:ascii="Arial" w:hAnsi="Arial" w:cs="Arial"/>
          <w:szCs w:val="22"/>
        </w:rPr>
        <w:tab/>
      </w:r>
      <w:r w:rsidR="00754074" w:rsidRPr="00986338">
        <w:rPr>
          <w:rFonts w:ascii="Arial" w:hAnsi="Arial" w:cs="Arial"/>
          <w:szCs w:val="22"/>
        </w:rPr>
        <w:t>CZ02815435</w:t>
      </w:r>
    </w:p>
    <w:p w14:paraId="5AEAF6EE" w14:textId="68F31612" w:rsidR="006C0793" w:rsidRPr="00931CD4" w:rsidRDefault="006C0793" w:rsidP="006C0793">
      <w:pPr>
        <w:spacing w:before="120"/>
        <w:ind w:right="397"/>
        <w:contextualSpacing/>
        <w:jc w:val="both"/>
        <w:rPr>
          <w:rFonts w:ascii="Arial" w:hAnsi="Arial" w:cs="Arial"/>
          <w:szCs w:val="22"/>
        </w:rPr>
      </w:pPr>
      <w:r w:rsidRPr="00986338">
        <w:rPr>
          <w:rFonts w:ascii="Arial" w:hAnsi="Arial" w:cs="Arial"/>
          <w:szCs w:val="22"/>
        </w:rPr>
        <w:t>statutární orgán:</w:t>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00754074">
        <w:rPr>
          <w:rFonts w:ascii="Arial" w:hAnsi="Arial" w:cs="Arial"/>
          <w:bCs/>
          <w:szCs w:val="22"/>
        </w:rPr>
        <w:t>Ing. Petr Kolínek, jednatel</w:t>
      </w:r>
    </w:p>
    <w:p w14:paraId="030FF5A3" w14:textId="0D517BFA" w:rsidR="006C0793" w:rsidRPr="00931CD4" w:rsidRDefault="006C0793" w:rsidP="006C0793">
      <w:pPr>
        <w:spacing w:before="120"/>
        <w:ind w:right="397"/>
        <w:contextualSpacing/>
        <w:jc w:val="both"/>
        <w:rPr>
          <w:rFonts w:ascii="Arial" w:hAnsi="Arial" w:cs="Arial"/>
          <w:szCs w:val="22"/>
        </w:rPr>
      </w:pPr>
      <w:r w:rsidRPr="00931CD4">
        <w:rPr>
          <w:rFonts w:ascii="Arial" w:hAnsi="Arial" w:cs="Arial"/>
          <w:szCs w:val="22"/>
        </w:rPr>
        <w:t>telefon:</w:t>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00754074">
        <w:rPr>
          <w:rFonts w:ascii="Arial" w:hAnsi="Arial" w:cs="Arial"/>
          <w:szCs w:val="22"/>
        </w:rPr>
        <w:t>+420 605 404 041</w:t>
      </w:r>
    </w:p>
    <w:p w14:paraId="164F1448" w14:textId="4F1800AA" w:rsidR="006C0793" w:rsidRPr="00931CD4" w:rsidRDefault="006C0793" w:rsidP="006C0793">
      <w:pPr>
        <w:spacing w:before="120"/>
        <w:contextualSpacing/>
        <w:jc w:val="both"/>
        <w:rPr>
          <w:rFonts w:ascii="Arial" w:hAnsi="Arial" w:cs="Arial"/>
          <w:szCs w:val="22"/>
        </w:rPr>
      </w:pPr>
      <w:r w:rsidRPr="00931CD4">
        <w:rPr>
          <w:rFonts w:ascii="Arial" w:hAnsi="Arial" w:cs="Arial"/>
          <w:szCs w:val="22"/>
        </w:rPr>
        <w:t>e-mail:</w:t>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hyperlink r:id="rId11" w:history="1">
        <w:r w:rsidR="00754074" w:rsidRPr="00DD5A9F">
          <w:rPr>
            <w:rStyle w:val="Hypertextovodkaz"/>
            <w:rFonts w:ascii="Arial" w:hAnsi="Arial" w:cs="Arial"/>
            <w:szCs w:val="22"/>
          </w:rPr>
          <w:t>pkolinek@elcomat.cz</w:t>
        </w:r>
      </w:hyperlink>
      <w:r w:rsidR="00754074">
        <w:rPr>
          <w:rFonts w:ascii="Arial" w:hAnsi="Arial" w:cs="Arial"/>
          <w:szCs w:val="22"/>
        </w:rPr>
        <w:t xml:space="preserve"> </w:t>
      </w:r>
    </w:p>
    <w:p w14:paraId="72C9CC1F" w14:textId="3F4813F7" w:rsidR="006C0793" w:rsidRPr="00931CD4" w:rsidRDefault="006C0793" w:rsidP="006C0793">
      <w:pPr>
        <w:spacing w:before="120"/>
        <w:contextualSpacing/>
        <w:jc w:val="both"/>
        <w:rPr>
          <w:rFonts w:ascii="Arial" w:hAnsi="Arial" w:cs="Arial"/>
          <w:b/>
          <w:szCs w:val="22"/>
        </w:rPr>
      </w:pPr>
      <w:r w:rsidRPr="00931CD4">
        <w:rPr>
          <w:rFonts w:ascii="Arial" w:hAnsi="Arial" w:cs="Arial"/>
          <w:szCs w:val="22"/>
        </w:rPr>
        <w:t>bankovní spojení:</w:t>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00754074">
        <w:rPr>
          <w:rFonts w:ascii="Arial" w:hAnsi="Arial" w:cs="Arial"/>
          <w:szCs w:val="22"/>
        </w:rPr>
        <w:t>Československá obchodní banka, a.s.</w:t>
      </w:r>
    </w:p>
    <w:p w14:paraId="42A8BA6C" w14:textId="6989308A" w:rsidR="006C0793" w:rsidRPr="00931CD4" w:rsidRDefault="006C0793" w:rsidP="006C0793">
      <w:pPr>
        <w:spacing w:before="120"/>
        <w:contextualSpacing/>
        <w:jc w:val="both"/>
        <w:rPr>
          <w:rFonts w:ascii="Arial" w:hAnsi="Arial" w:cs="Arial"/>
          <w:szCs w:val="22"/>
        </w:rPr>
      </w:pPr>
      <w:r w:rsidRPr="00931CD4">
        <w:rPr>
          <w:rFonts w:ascii="Arial" w:hAnsi="Arial" w:cs="Arial"/>
          <w:szCs w:val="22"/>
        </w:rPr>
        <w:t>číslo účtu:</w:t>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Pr="00931CD4">
        <w:rPr>
          <w:rFonts w:ascii="Arial" w:hAnsi="Arial" w:cs="Arial"/>
          <w:szCs w:val="22"/>
        </w:rPr>
        <w:tab/>
      </w:r>
      <w:r w:rsidR="00754074">
        <w:rPr>
          <w:rFonts w:ascii="Arial" w:hAnsi="Arial" w:cs="Arial"/>
          <w:szCs w:val="22"/>
        </w:rPr>
        <w:t>264058636/0300</w:t>
      </w:r>
    </w:p>
    <w:p w14:paraId="5E049022" w14:textId="77777777" w:rsidR="006C0793" w:rsidRPr="00931CD4" w:rsidRDefault="006C0793" w:rsidP="006C0793">
      <w:pPr>
        <w:spacing w:before="120"/>
        <w:ind w:firstLine="360"/>
        <w:contextualSpacing/>
        <w:jc w:val="both"/>
        <w:rPr>
          <w:rFonts w:ascii="Arial" w:hAnsi="Arial" w:cs="Arial"/>
          <w:szCs w:val="22"/>
        </w:rPr>
      </w:pPr>
    </w:p>
    <w:p w14:paraId="701A4C74" w14:textId="77777777" w:rsidR="006C0793" w:rsidRPr="00931CD4" w:rsidRDefault="006C0793" w:rsidP="006C0793">
      <w:pPr>
        <w:spacing w:before="120"/>
        <w:contextualSpacing/>
        <w:jc w:val="both"/>
        <w:rPr>
          <w:rFonts w:ascii="Arial" w:hAnsi="Arial" w:cs="Arial"/>
          <w:szCs w:val="22"/>
        </w:rPr>
      </w:pPr>
      <w:r w:rsidRPr="00931CD4">
        <w:rPr>
          <w:rFonts w:ascii="Arial" w:hAnsi="Arial" w:cs="Arial"/>
          <w:szCs w:val="22"/>
        </w:rPr>
        <w:t>za Zhotovitele je oprávněn jednat:</w:t>
      </w:r>
    </w:p>
    <w:p w14:paraId="3BF3F1C1" w14:textId="2C2C86CA" w:rsidR="006C0793" w:rsidRPr="00931CD4" w:rsidRDefault="006C0793" w:rsidP="006C0793">
      <w:pPr>
        <w:spacing w:before="120"/>
        <w:ind w:firstLine="360"/>
        <w:contextualSpacing/>
        <w:jc w:val="both"/>
        <w:rPr>
          <w:rFonts w:ascii="Arial" w:hAnsi="Arial" w:cs="Arial"/>
          <w:szCs w:val="22"/>
        </w:rPr>
      </w:pPr>
      <w:r w:rsidRPr="00931CD4">
        <w:rPr>
          <w:rFonts w:ascii="Arial" w:hAnsi="Arial" w:cs="Arial"/>
          <w:szCs w:val="22"/>
        </w:rPr>
        <w:t>- ve věcech smluvních:</w:t>
      </w:r>
      <w:r w:rsidRPr="00931CD4">
        <w:rPr>
          <w:rFonts w:ascii="Arial" w:hAnsi="Arial" w:cs="Arial"/>
          <w:szCs w:val="22"/>
        </w:rPr>
        <w:tab/>
      </w:r>
      <w:r w:rsidRPr="00931CD4">
        <w:rPr>
          <w:rFonts w:ascii="Arial" w:hAnsi="Arial" w:cs="Arial"/>
          <w:szCs w:val="22"/>
        </w:rPr>
        <w:tab/>
      </w:r>
      <w:r w:rsidR="00754074">
        <w:rPr>
          <w:rFonts w:ascii="Arial" w:hAnsi="Arial" w:cs="Arial"/>
          <w:bCs/>
          <w:szCs w:val="22"/>
        </w:rPr>
        <w:t>Ing. Petr Kolínek, jednatel</w:t>
      </w:r>
      <w:r w:rsidRPr="00931CD4">
        <w:rPr>
          <w:rFonts w:ascii="Arial" w:hAnsi="Arial" w:cs="Arial"/>
          <w:szCs w:val="22"/>
        </w:rPr>
        <w:tab/>
      </w:r>
    </w:p>
    <w:p w14:paraId="188E5D72" w14:textId="6468A17A" w:rsidR="006C0793" w:rsidRPr="00931CD4" w:rsidRDefault="006C0793" w:rsidP="006C0793">
      <w:pPr>
        <w:spacing w:before="120"/>
        <w:ind w:firstLine="360"/>
        <w:contextualSpacing/>
        <w:jc w:val="both"/>
        <w:rPr>
          <w:rFonts w:ascii="Arial" w:hAnsi="Arial" w:cs="Arial"/>
          <w:szCs w:val="22"/>
        </w:rPr>
      </w:pPr>
      <w:r w:rsidRPr="00931CD4">
        <w:rPr>
          <w:rFonts w:ascii="Arial" w:hAnsi="Arial" w:cs="Arial"/>
          <w:szCs w:val="22"/>
        </w:rPr>
        <w:t>- ve věcech technických:</w:t>
      </w:r>
      <w:r w:rsidRPr="00931CD4">
        <w:rPr>
          <w:rFonts w:ascii="Arial" w:hAnsi="Arial" w:cs="Arial"/>
          <w:szCs w:val="22"/>
        </w:rPr>
        <w:tab/>
      </w:r>
      <w:r w:rsidRPr="00931CD4">
        <w:rPr>
          <w:rFonts w:ascii="Arial" w:hAnsi="Arial" w:cs="Arial"/>
          <w:szCs w:val="22"/>
        </w:rPr>
        <w:tab/>
      </w:r>
      <w:r w:rsidR="00754074">
        <w:rPr>
          <w:rFonts w:ascii="Arial" w:hAnsi="Arial" w:cs="Arial"/>
          <w:bCs/>
          <w:szCs w:val="22"/>
        </w:rPr>
        <w:t>Ing. Petr Kolínek, jednatel</w:t>
      </w:r>
      <w:r w:rsidRPr="00931CD4">
        <w:rPr>
          <w:rFonts w:ascii="Arial" w:hAnsi="Arial" w:cs="Arial"/>
          <w:szCs w:val="22"/>
        </w:rPr>
        <w:tab/>
      </w:r>
    </w:p>
    <w:p w14:paraId="6960A642" w14:textId="77777777" w:rsidR="00F2121E" w:rsidRPr="00931CD4" w:rsidRDefault="00F2121E" w:rsidP="00F2121E">
      <w:pPr>
        <w:spacing w:before="120"/>
        <w:contextualSpacing/>
        <w:jc w:val="both"/>
        <w:rPr>
          <w:rFonts w:ascii="Arial" w:hAnsi="Arial" w:cs="Arial"/>
          <w:szCs w:val="22"/>
        </w:rPr>
      </w:pPr>
    </w:p>
    <w:p w14:paraId="33AAE739" w14:textId="03483459" w:rsidR="004F71AB" w:rsidRPr="00931CD4" w:rsidRDefault="004F71AB" w:rsidP="004F71AB">
      <w:pPr>
        <w:pStyle w:val="Zkladntext"/>
        <w:numPr>
          <w:ilvl w:val="0"/>
          <w:numId w:val="22"/>
        </w:numPr>
        <w:spacing w:before="240" w:after="120"/>
        <w:jc w:val="center"/>
        <w:rPr>
          <w:rFonts w:ascii="Arial" w:hAnsi="Arial" w:cs="Arial"/>
          <w:b/>
          <w:bCs/>
          <w:caps/>
          <w:sz w:val="20"/>
        </w:rPr>
      </w:pPr>
      <w:r w:rsidRPr="00931CD4">
        <w:rPr>
          <w:rFonts w:ascii="Arial" w:hAnsi="Arial" w:cs="Arial"/>
          <w:b/>
          <w:bCs/>
          <w:caps/>
          <w:sz w:val="20"/>
        </w:rPr>
        <w:t>Úvodní ustanovení</w:t>
      </w:r>
    </w:p>
    <w:p w14:paraId="2FD97780" w14:textId="716D69A9" w:rsidR="00A524A5" w:rsidRPr="00931CD4" w:rsidRDefault="00A524A5" w:rsidP="00A524A5">
      <w:pPr>
        <w:numPr>
          <w:ilvl w:val="1"/>
          <w:numId w:val="22"/>
        </w:numPr>
        <w:contextualSpacing/>
        <w:jc w:val="both"/>
        <w:rPr>
          <w:rFonts w:ascii="Arial" w:hAnsi="Arial" w:cs="Arial"/>
          <w:szCs w:val="22"/>
        </w:rPr>
      </w:pPr>
      <w:r w:rsidRPr="00931CD4">
        <w:rPr>
          <w:rFonts w:ascii="Arial" w:hAnsi="Arial" w:cs="Arial"/>
          <w:szCs w:val="22"/>
        </w:rPr>
        <w:t xml:space="preserve">Tato </w:t>
      </w:r>
      <w:r w:rsidRPr="00931CD4">
        <w:rPr>
          <w:rFonts w:ascii="Arial" w:hAnsi="Arial" w:cs="Arial"/>
          <w:color w:val="000000"/>
          <w:szCs w:val="22"/>
        </w:rPr>
        <w:t>smlouva je uzavírána smluvními stranami na základě výsledku výběrového řízení veřejné zakázky nazvané „</w:t>
      </w:r>
      <w:r w:rsidR="00AB4BFD" w:rsidRPr="00AB4BFD">
        <w:rPr>
          <w:rFonts w:ascii="Arial" w:hAnsi="Arial" w:cs="Arial"/>
          <w:b/>
          <w:bCs/>
          <w:color w:val="000000"/>
          <w:szCs w:val="22"/>
        </w:rPr>
        <w:t>SOU Valašské Klobouky – Výměna osvětlení – 2.etapa</w:t>
      </w:r>
      <w:r w:rsidRPr="00931CD4">
        <w:rPr>
          <w:rFonts w:ascii="Arial" w:hAnsi="Arial" w:cs="Arial"/>
          <w:color w:val="000000"/>
          <w:szCs w:val="22"/>
        </w:rPr>
        <w:t>“ zadávané mimo režim zákona</w:t>
      </w:r>
      <w:r w:rsidRPr="00931CD4">
        <w:rPr>
          <w:rFonts w:ascii="Arial" w:hAnsi="Arial" w:cs="Arial"/>
          <w:szCs w:val="22"/>
        </w:rPr>
        <w:t xml:space="preserve"> č. 134/2016 Sb., o zadávání veřejných zakázek, ve znění pozdějších předpisů (dále také „ZZVZ“).</w:t>
      </w:r>
    </w:p>
    <w:p w14:paraId="04DC2249" w14:textId="050D8C69" w:rsidR="00493E2C" w:rsidRPr="00931CD4" w:rsidRDefault="00493E2C" w:rsidP="006345C0">
      <w:pPr>
        <w:numPr>
          <w:ilvl w:val="1"/>
          <w:numId w:val="22"/>
        </w:numPr>
        <w:spacing w:before="120"/>
        <w:contextualSpacing/>
        <w:jc w:val="both"/>
        <w:rPr>
          <w:rFonts w:ascii="Arial" w:hAnsi="Arial" w:cs="Arial"/>
          <w:szCs w:val="22"/>
        </w:rPr>
      </w:pPr>
      <w:r w:rsidRPr="00931CD4">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081B2451" w14:textId="77777777" w:rsidR="00E1526A" w:rsidRPr="00931CD4" w:rsidRDefault="00E1526A" w:rsidP="00E0436E">
      <w:pPr>
        <w:pStyle w:val="Odstavecseseznamem"/>
        <w:rPr>
          <w:rFonts w:ascii="Arial" w:hAnsi="Arial" w:cs="Arial"/>
          <w:iCs/>
        </w:rPr>
      </w:pPr>
    </w:p>
    <w:p w14:paraId="6E81DE8D" w14:textId="77777777" w:rsidR="005C1BC2" w:rsidRPr="00931CD4" w:rsidRDefault="005C1BC2" w:rsidP="004B2524">
      <w:pPr>
        <w:pStyle w:val="Textvbloku"/>
        <w:tabs>
          <w:tab w:val="left" w:pos="4820"/>
        </w:tabs>
        <w:jc w:val="left"/>
        <w:rPr>
          <w:rFonts w:ascii="Arial" w:hAnsi="Arial" w:cs="Arial"/>
          <w:sz w:val="20"/>
        </w:rPr>
      </w:pPr>
    </w:p>
    <w:p w14:paraId="6E81DE8E" w14:textId="7372347E" w:rsidR="001A4DC7" w:rsidRPr="00931CD4" w:rsidRDefault="00B01479"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 xml:space="preserve">PŘEDMĚT SMLOUVY </w:t>
      </w:r>
      <w:r w:rsidR="007140D5" w:rsidRPr="00931CD4">
        <w:rPr>
          <w:rFonts w:ascii="Arial" w:hAnsi="Arial" w:cs="Arial"/>
          <w:b/>
          <w:bCs/>
          <w:sz w:val="20"/>
        </w:rPr>
        <w:t>A</w:t>
      </w:r>
      <w:r w:rsidR="004B2524" w:rsidRPr="00931CD4">
        <w:rPr>
          <w:rFonts w:ascii="Arial" w:hAnsi="Arial" w:cs="Arial"/>
          <w:b/>
          <w:bCs/>
          <w:sz w:val="20"/>
        </w:rPr>
        <w:t xml:space="preserve"> ROZSAH DÍLA</w:t>
      </w:r>
    </w:p>
    <w:p w14:paraId="6E81DE8F" w14:textId="02C67BFD" w:rsidR="004B2524" w:rsidRPr="00931CD4" w:rsidRDefault="004B2524" w:rsidP="00B725B5">
      <w:pPr>
        <w:pStyle w:val="Textvbloku"/>
        <w:numPr>
          <w:ilvl w:val="1"/>
          <w:numId w:val="22"/>
        </w:numPr>
        <w:rPr>
          <w:rFonts w:ascii="Arial" w:hAnsi="Arial" w:cs="Arial"/>
          <w:sz w:val="20"/>
        </w:rPr>
      </w:pPr>
      <w:r w:rsidRPr="00931CD4">
        <w:rPr>
          <w:rFonts w:ascii="Arial" w:hAnsi="Arial" w:cs="Arial"/>
          <w:sz w:val="20"/>
        </w:rPr>
        <w:lastRenderedPageBreak/>
        <w:t>Zhotovitel se zavazuje provést a objednateli předat v rozsahu, z</w:t>
      </w:r>
      <w:r w:rsidR="00B01479" w:rsidRPr="00931CD4">
        <w:rPr>
          <w:rFonts w:ascii="Arial" w:hAnsi="Arial" w:cs="Arial"/>
          <w:sz w:val="20"/>
        </w:rPr>
        <w:t xml:space="preserve">působem, v době a za podmínek </w:t>
      </w:r>
      <w:r w:rsidRPr="00931CD4">
        <w:rPr>
          <w:rFonts w:ascii="Arial" w:hAnsi="Arial" w:cs="Arial"/>
          <w:sz w:val="20"/>
        </w:rPr>
        <w:t>sjednaných touto smlouvou dílo:</w:t>
      </w:r>
    </w:p>
    <w:p w14:paraId="6E81DE90" w14:textId="77777777" w:rsidR="004B2524" w:rsidRPr="00931CD4" w:rsidRDefault="004B2524" w:rsidP="004B2524">
      <w:pPr>
        <w:pStyle w:val="Zkladntext2"/>
        <w:jc w:val="center"/>
        <w:rPr>
          <w:rFonts w:ascii="Arial" w:hAnsi="Arial" w:cs="Arial"/>
          <w:b/>
          <w:bCs/>
          <w:sz w:val="20"/>
        </w:rPr>
      </w:pPr>
    </w:p>
    <w:p w14:paraId="6E81DE91" w14:textId="1BB936F4" w:rsidR="001A4DC7" w:rsidRPr="00931CD4" w:rsidRDefault="00D63AA8" w:rsidP="004F746E">
      <w:pPr>
        <w:spacing w:line="276" w:lineRule="auto"/>
        <w:ind w:left="2124" w:hanging="2124"/>
        <w:jc w:val="center"/>
        <w:rPr>
          <w:rFonts w:ascii="Arial" w:hAnsi="Arial" w:cs="Arial"/>
          <w:b/>
        </w:rPr>
      </w:pPr>
      <w:r w:rsidRPr="00931CD4">
        <w:rPr>
          <w:rFonts w:ascii="Arial" w:hAnsi="Arial" w:cs="Arial"/>
        </w:rPr>
        <w:t xml:space="preserve"> </w:t>
      </w:r>
      <w:r w:rsidRPr="00931CD4">
        <w:rPr>
          <w:rFonts w:ascii="Arial" w:hAnsi="Arial" w:cs="Arial"/>
          <w:b/>
          <w:bCs/>
          <w:sz w:val="22"/>
          <w:szCs w:val="22"/>
        </w:rPr>
        <w:t>„</w:t>
      </w:r>
      <w:r w:rsidR="00AB4BFD" w:rsidRPr="00AB4BFD">
        <w:rPr>
          <w:rFonts w:ascii="Arial" w:hAnsi="Arial" w:cs="Arial"/>
          <w:b/>
          <w:bCs/>
          <w:sz w:val="22"/>
          <w:szCs w:val="22"/>
        </w:rPr>
        <w:t>SOU Valašské Klobouky – Výměna osvětlení – 2.etapa</w:t>
      </w:r>
      <w:r w:rsidRPr="00931CD4">
        <w:rPr>
          <w:rFonts w:ascii="Arial" w:hAnsi="Arial" w:cs="Arial"/>
          <w:b/>
          <w:bCs/>
          <w:sz w:val="22"/>
          <w:szCs w:val="22"/>
        </w:rPr>
        <w:t>“</w:t>
      </w:r>
    </w:p>
    <w:p w14:paraId="02A17F20" w14:textId="77777777" w:rsidR="00FF4978" w:rsidRPr="00931CD4" w:rsidRDefault="00FF4978">
      <w:pPr>
        <w:spacing w:line="276" w:lineRule="auto"/>
        <w:ind w:left="2124" w:hanging="2124"/>
        <w:jc w:val="center"/>
        <w:rPr>
          <w:rFonts w:ascii="Arial" w:hAnsi="Arial" w:cs="Arial"/>
          <w:b/>
          <w:bCs/>
        </w:rPr>
      </w:pPr>
    </w:p>
    <w:p w14:paraId="6E81DE92" w14:textId="77777777" w:rsidR="004B2524" w:rsidRPr="00931CD4" w:rsidRDefault="00822EDF" w:rsidP="00B01479">
      <w:pPr>
        <w:pStyle w:val="Textvbloku"/>
        <w:jc w:val="center"/>
        <w:rPr>
          <w:rFonts w:ascii="Arial" w:hAnsi="Arial" w:cs="Arial"/>
          <w:sz w:val="20"/>
        </w:rPr>
      </w:pPr>
      <w:r w:rsidRPr="00931CD4">
        <w:rPr>
          <w:rFonts w:ascii="Arial" w:hAnsi="Arial" w:cs="Arial"/>
          <w:sz w:val="20"/>
        </w:rPr>
        <w:t>(</w:t>
      </w:r>
      <w:r w:rsidR="00B01479" w:rsidRPr="00931CD4">
        <w:rPr>
          <w:rFonts w:ascii="Arial" w:hAnsi="Arial" w:cs="Arial"/>
          <w:sz w:val="20"/>
        </w:rPr>
        <w:t>dále jen „dílo“)</w:t>
      </w:r>
    </w:p>
    <w:p w14:paraId="525D71C9" w14:textId="77777777" w:rsidR="00CA27D9" w:rsidRPr="00931CD4" w:rsidRDefault="00CA27D9" w:rsidP="004B2524">
      <w:pPr>
        <w:pStyle w:val="Textvbloku"/>
        <w:rPr>
          <w:rFonts w:ascii="Arial" w:hAnsi="Arial" w:cs="Arial"/>
          <w:sz w:val="20"/>
        </w:rPr>
      </w:pPr>
    </w:p>
    <w:p w14:paraId="0B1FDC60" w14:textId="3F1836F0" w:rsidR="00B725B5" w:rsidRPr="00B40E5A" w:rsidRDefault="00B725B5" w:rsidP="002E4E93">
      <w:pPr>
        <w:pStyle w:val="Textvbloku"/>
        <w:numPr>
          <w:ilvl w:val="1"/>
          <w:numId w:val="22"/>
        </w:numPr>
        <w:rPr>
          <w:rFonts w:ascii="Arial" w:hAnsi="Arial" w:cs="Arial"/>
          <w:sz w:val="20"/>
        </w:rPr>
      </w:pPr>
      <w:r w:rsidRPr="00B40E5A">
        <w:rPr>
          <w:rFonts w:ascii="Arial" w:hAnsi="Arial" w:cs="Arial"/>
          <w:sz w:val="20"/>
        </w:rPr>
        <w:t>Dílem se rozumí</w:t>
      </w:r>
      <w:r w:rsidR="002E4E93" w:rsidRPr="00B40E5A">
        <w:rPr>
          <w:rFonts w:ascii="Arial" w:hAnsi="Arial" w:cs="Arial"/>
          <w:sz w:val="20"/>
        </w:rPr>
        <w:t xml:space="preserve"> </w:t>
      </w:r>
      <w:r w:rsidRPr="00B40E5A">
        <w:rPr>
          <w:rFonts w:ascii="Arial" w:hAnsi="Arial" w:cs="Arial"/>
          <w:sz w:val="20"/>
        </w:rPr>
        <w:t>kompletní zhotovení stavby specifikované zejména:</w:t>
      </w:r>
    </w:p>
    <w:p w14:paraId="605607E5" w14:textId="2BA3676A" w:rsidR="00B725B5" w:rsidRPr="00B40E5A" w:rsidRDefault="00504405" w:rsidP="00F41330">
      <w:pPr>
        <w:pStyle w:val="Textvbloku"/>
        <w:numPr>
          <w:ilvl w:val="2"/>
          <w:numId w:val="22"/>
        </w:numPr>
        <w:rPr>
          <w:rFonts w:ascii="Arial" w:hAnsi="Arial" w:cs="Arial"/>
          <w:sz w:val="20"/>
        </w:rPr>
      </w:pPr>
      <w:r w:rsidRPr="00B40E5A">
        <w:rPr>
          <w:rFonts w:ascii="Arial" w:hAnsi="Arial" w:cs="Arial"/>
          <w:sz w:val="20"/>
        </w:rPr>
        <w:t>oceněn</w:t>
      </w:r>
      <w:r w:rsidR="00236C70" w:rsidRPr="00B40E5A">
        <w:rPr>
          <w:rFonts w:ascii="Arial" w:hAnsi="Arial" w:cs="Arial"/>
          <w:sz w:val="20"/>
        </w:rPr>
        <w:t>ým</w:t>
      </w:r>
      <w:r w:rsidRPr="00B40E5A">
        <w:rPr>
          <w:rFonts w:ascii="Arial" w:hAnsi="Arial" w:cs="Arial"/>
          <w:sz w:val="20"/>
        </w:rPr>
        <w:t xml:space="preserve"> položkov</w:t>
      </w:r>
      <w:r w:rsidR="00236C70" w:rsidRPr="00B40E5A">
        <w:rPr>
          <w:rFonts w:ascii="Arial" w:hAnsi="Arial" w:cs="Arial"/>
          <w:sz w:val="20"/>
        </w:rPr>
        <w:t>ým</w:t>
      </w:r>
      <w:r w:rsidRPr="00B40E5A">
        <w:rPr>
          <w:rFonts w:ascii="Arial" w:hAnsi="Arial" w:cs="Arial"/>
          <w:sz w:val="20"/>
        </w:rPr>
        <w:t xml:space="preserve"> rozpočt</w:t>
      </w:r>
      <w:r w:rsidR="00236C70" w:rsidRPr="00B40E5A">
        <w:rPr>
          <w:rFonts w:ascii="Arial" w:hAnsi="Arial" w:cs="Arial"/>
          <w:sz w:val="20"/>
        </w:rPr>
        <w:t>em,</w:t>
      </w:r>
    </w:p>
    <w:p w14:paraId="5F79BECC" w14:textId="77777777" w:rsidR="00B725B5" w:rsidRPr="00B40E5A" w:rsidRDefault="00B725B5" w:rsidP="00F41330">
      <w:pPr>
        <w:pStyle w:val="Textvbloku"/>
        <w:numPr>
          <w:ilvl w:val="2"/>
          <w:numId w:val="22"/>
        </w:numPr>
        <w:rPr>
          <w:rFonts w:ascii="Arial" w:hAnsi="Arial" w:cs="Arial"/>
          <w:sz w:val="20"/>
        </w:rPr>
      </w:pPr>
      <w:r w:rsidRPr="00B40E5A">
        <w:rPr>
          <w:rFonts w:ascii="Arial" w:hAnsi="Arial" w:cs="Arial"/>
          <w:sz w:val="20"/>
        </w:rPr>
        <w:t>zadávacími podmínkami veřejné zakázky,</w:t>
      </w:r>
    </w:p>
    <w:p w14:paraId="5C997372" w14:textId="10F90ACA" w:rsidR="00B725B5" w:rsidRPr="00B40E5A" w:rsidRDefault="00B725B5" w:rsidP="00F41330">
      <w:pPr>
        <w:pStyle w:val="Textvbloku"/>
        <w:numPr>
          <w:ilvl w:val="2"/>
          <w:numId w:val="22"/>
        </w:numPr>
        <w:rPr>
          <w:rFonts w:ascii="Arial" w:hAnsi="Arial" w:cs="Arial"/>
          <w:sz w:val="20"/>
        </w:rPr>
      </w:pPr>
      <w:r w:rsidRPr="00B40E5A">
        <w:rPr>
          <w:rFonts w:ascii="Arial" w:hAnsi="Arial" w:cs="Arial"/>
          <w:sz w:val="20"/>
        </w:rPr>
        <w:t xml:space="preserve">podanou nabídkou na </w:t>
      </w:r>
      <w:r w:rsidR="00236C70" w:rsidRPr="00B40E5A">
        <w:rPr>
          <w:rFonts w:ascii="Arial" w:hAnsi="Arial" w:cs="Arial"/>
          <w:sz w:val="20"/>
        </w:rPr>
        <w:t xml:space="preserve">dodávky a </w:t>
      </w:r>
      <w:r w:rsidRPr="00B40E5A">
        <w:rPr>
          <w:rFonts w:ascii="Arial" w:hAnsi="Arial" w:cs="Arial"/>
          <w:sz w:val="20"/>
        </w:rPr>
        <w:t>práce, jež jsou předmětem plnění dle této smlouvy,</w:t>
      </w:r>
    </w:p>
    <w:p w14:paraId="05EEC65E" w14:textId="2E5CADDB" w:rsidR="00B725B5" w:rsidRPr="00B40E5A" w:rsidRDefault="00B725B5" w:rsidP="00F41330">
      <w:pPr>
        <w:pStyle w:val="Textvbloku"/>
        <w:numPr>
          <w:ilvl w:val="2"/>
          <w:numId w:val="22"/>
        </w:numPr>
        <w:rPr>
          <w:rFonts w:ascii="Arial" w:hAnsi="Arial" w:cs="Arial"/>
          <w:sz w:val="20"/>
        </w:rPr>
      </w:pPr>
      <w:r w:rsidRPr="00B40E5A">
        <w:rPr>
          <w:rFonts w:ascii="Arial" w:hAnsi="Arial" w:cs="Arial"/>
          <w:sz w:val="20"/>
        </w:rPr>
        <w:t>touto smlouvou o dílo</w:t>
      </w:r>
      <w:r w:rsidR="00B40E5A" w:rsidRPr="00B40E5A">
        <w:rPr>
          <w:rFonts w:ascii="Arial" w:hAnsi="Arial" w:cs="Arial"/>
          <w:sz w:val="20"/>
        </w:rPr>
        <w:t>.</w:t>
      </w:r>
    </w:p>
    <w:p w14:paraId="61B7B7B2" w14:textId="77777777" w:rsidR="001C0DAC" w:rsidRDefault="001C0DAC" w:rsidP="004B2524">
      <w:pPr>
        <w:pStyle w:val="Textvbloku"/>
        <w:numPr>
          <w:ilvl w:val="1"/>
          <w:numId w:val="22"/>
        </w:numPr>
        <w:rPr>
          <w:rFonts w:ascii="Arial" w:hAnsi="Arial" w:cs="Arial"/>
          <w:sz w:val="20"/>
        </w:rPr>
      </w:pPr>
      <w:r w:rsidRPr="001C0DAC">
        <w:rPr>
          <w:rFonts w:ascii="Arial" w:hAnsi="Arial" w:cs="Arial"/>
          <w:sz w:val="20"/>
        </w:rPr>
        <w:t>Součástí předmětu smlouvy je také demontáž původních světel, jejich likvidace a doplnění kabelových rozvodů.</w:t>
      </w:r>
    </w:p>
    <w:p w14:paraId="13F006D3" w14:textId="77777777" w:rsidR="001C0DAC" w:rsidRDefault="001C0DAC" w:rsidP="001C0DAC">
      <w:pPr>
        <w:pStyle w:val="Textvbloku"/>
        <w:numPr>
          <w:ilvl w:val="1"/>
          <w:numId w:val="22"/>
        </w:numPr>
        <w:rPr>
          <w:rFonts w:ascii="Arial" w:hAnsi="Arial" w:cs="Arial"/>
          <w:sz w:val="20"/>
        </w:rPr>
      </w:pPr>
      <w:r w:rsidRPr="001C0DAC">
        <w:rPr>
          <w:rFonts w:ascii="Arial" w:hAnsi="Arial" w:cs="Arial"/>
          <w:sz w:val="20"/>
        </w:rPr>
        <w:t>V případě, že fakturované plnění spadá do přenesené daňové povinnosti, uvede zhotovitel ve faktuře základ daně a sdělení, že daň odvede objednatel. V případě, že fakturované položky nespadají do přenesené daňové povinnosti, uvede zhotovitel ve faktuře základ daně, sazbu daně a fakturovanou částku včetně daně.</w:t>
      </w:r>
    </w:p>
    <w:p w14:paraId="3F039222" w14:textId="15525E15" w:rsidR="001C0DAC" w:rsidRPr="001C0DAC" w:rsidRDefault="001C0DAC" w:rsidP="001C0DAC">
      <w:pPr>
        <w:pStyle w:val="Textvbloku"/>
        <w:numPr>
          <w:ilvl w:val="1"/>
          <w:numId w:val="22"/>
        </w:numPr>
        <w:rPr>
          <w:rFonts w:ascii="Arial" w:hAnsi="Arial" w:cs="Arial"/>
          <w:sz w:val="20"/>
        </w:rPr>
      </w:pPr>
      <w:r w:rsidRPr="001C0DAC">
        <w:rPr>
          <w:rFonts w:ascii="Arial" w:hAnsi="Arial" w:cs="Arial"/>
          <w:sz w:val="20"/>
        </w:rPr>
        <w:t>Zhotovitel odpovídá za to, že dílo bude realizováno v uvedeném rozsahu, kvalitě a nabídkou zhotovitele a touto smlouvou. V rámci zhotovení díla se zhotovitel zavazuje ověřit a zkontrolovat všechny vstupní údaje a podklady předložené objednatelem a na jejich nedostatky neprodleně upozornit. Jestliže zhotovitel na žádné nedostatky vstupních údajů a podkladů neupozorní, berou smluvní strany na vědomí, že žádné nedostatky v těchto podkladech nejsou.</w:t>
      </w:r>
    </w:p>
    <w:p w14:paraId="6E81DE9C" w14:textId="5A39BBB2" w:rsidR="001A4DC7" w:rsidRPr="00627FB2" w:rsidRDefault="00F54282" w:rsidP="00B725B5">
      <w:pPr>
        <w:pStyle w:val="Textvbloku"/>
        <w:numPr>
          <w:ilvl w:val="1"/>
          <w:numId w:val="22"/>
        </w:numPr>
        <w:rPr>
          <w:rFonts w:ascii="Arial" w:hAnsi="Arial" w:cs="Arial"/>
          <w:b/>
          <w:bCs/>
          <w:sz w:val="20"/>
        </w:rPr>
      </w:pPr>
      <w:r w:rsidRPr="00627FB2">
        <w:rPr>
          <w:rFonts w:ascii="Arial" w:hAnsi="Arial" w:cs="Arial"/>
          <w:b/>
          <w:bCs/>
          <w:sz w:val="20"/>
        </w:rPr>
        <w:t>Zhotovení díla zahrnuje i</w:t>
      </w:r>
      <w:r w:rsidR="004B2524" w:rsidRPr="00627FB2">
        <w:rPr>
          <w:rFonts w:ascii="Arial" w:hAnsi="Arial" w:cs="Arial"/>
          <w:b/>
          <w:bCs/>
          <w:sz w:val="20"/>
        </w:rPr>
        <w:t>:</w:t>
      </w:r>
    </w:p>
    <w:p w14:paraId="430543C2" w14:textId="77777777" w:rsidR="00357998" w:rsidRPr="00357998" w:rsidRDefault="00357998" w:rsidP="005C2FA5">
      <w:pPr>
        <w:pStyle w:val="KUsmlouva-3rove"/>
        <w:numPr>
          <w:ilvl w:val="2"/>
          <w:numId w:val="22"/>
        </w:numPr>
        <w:spacing w:before="120" w:after="0"/>
        <w:contextualSpacing/>
      </w:pPr>
      <w:r w:rsidRPr="00357998">
        <w:t xml:space="preserve">důsledný úklid všech prostor stavby, staveniště a jeho okolí v průběhu i po dokončení stavby, </w:t>
      </w:r>
    </w:p>
    <w:p w14:paraId="3C054617" w14:textId="77777777" w:rsidR="00357998" w:rsidRPr="00357998" w:rsidRDefault="00357998" w:rsidP="005C2FA5">
      <w:pPr>
        <w:pStyle w:val="KUsmlouva-3rove"/>
        <w:numPr>
          <w:ilvl w:val="2"/>
          <w:numId w:val="22"/>
        </w:numPr>
        <w:spacing w:before="120" w:after="0"/>
        <w:contextualSpacing/>
      </w:pPr>
      <w:r w:rsidRPr="00357998">
        <w:t xml:space="preserve">kompletační a koordinační činnost při realizaci stavby, tj. např. zajištění a provedení všech opatření organizačního a stavebně technologického charakteru v souladu s požadavky uživatele apod., </w:t>
      </w:r>
    </w:p>
    <w:p w14:paraId="315EA750" w14:textId="77777777" w:rsidR="00357998" w:rsidRPr="00357998" w:rsidRDefault="00357998" w:rsidP="005C2FA5">
      <w:pPr>
        <w:pStyle w:val="KUsmlouva-3rove"/>
        <w:numPr>
          <w:ilvl w:val="2"/>
          <w:numId w:val="22"/>
        </w:numPr>
        <w:spacing w:before="120" w:after="0"/>
        <w:contextualSpacing/>
      </w:pPr>
      <w:r w:rsidRPr="00357998">
        <w:t xml:space="preserve">likvidace odpadů v souladu se zákonem č. 541/2020 Sb., o odpadech, v platném zněn, a dalších prováděcích předpisů vč. úhrady poplatků za likvidaci odpadu, </w:t>
      </w:r>
    </w:p>
    <w:p w14:paraId="1745826E" w14:textId="77777777" w:rsidR="00357998" w:rsidRPr="00357998" w:rsidRDefault="00357998" w:rsidP="005C2FA5">
      <w:pPr>
        <w:pStyle w:val="KUsmlouva-3rove"/>
        <w:numPr>
          <w:ilvl w:val="2"/>
          <w:numId w:val="22"/>
        </w:numPr>
        <w:spacing w:before="120" w:after="0"/>
        <w:contextualSpacing/>
      </w:pPr>
      <w:r w:rsidRPr="00357998">
        <w:t xml:space="preserve">zajištění bezpečnosti a ochrany zdraví při práci v souladu s platnými právními předpisy, </w:t>
      </w:r>
    </w:p>
    <w:p w14:paraId="60A96BAF" w14:textId="77777777" w:rsidR="00357998" w:rsidRPr="00357998" w:rsidRDefault="00357998" w:rsidP="005C2FA5">
      <w:pPr>
        <w:pStyle w:val="KUsmlouva-3rove"/>
        <w:numPr>
          <w:ilvl w:val="2"/>
          <w:numId w:val="22"/>
        </w:numPr>
        <w:spacing w:before="120" w:after="0"/>
        <w:contextualSpacing/>
      </w:pPr>
      <w:r w:rsidRPr="00357998">
        <w:t xml:space="preserve">zajištění požární ochrany při provádění díla, </w:t>
      </w:r>
    </w:p>
    <w:p w14:paraId="5E94FB7A" w14:textId="77777777" w:rsidR="00357998" w:rsidRPr="00357998" w:rsidRDefault="00357998" w:rsidP="005C2FA5">
      <w:pPr>
        <w:pStyle w:val="KUsmlouva-3rove"/>
        <w:numPr>
          <w:ilvl w:val="2"/>
          <w:numId w:val="22"/>
        </w:numPr>
        <w:spacing w:before="120" w:after="0"/>
        <w:contextualSpacing/>
      </w:pPr>
      <w:r w:rsidRPr="00357998">
        <w:t xml:space="preserve">zajištění ochrany životního prostředí dle platných právních předpisů při provádění díla, </w:t>
      </w:r>
    </w:p>
    <w:p w14:paraId="3E5C908D" w14:textId="77777777" w:rsidR="00BF3A90" w:rsidRPr="00627FB2" w:rsidRDefault="00357998" w:rsidP="005C2FA5">
      <w:pPr>
        <w:pStyle w:val="KUsmlouva-3rove"/>
        <w:numPr>
          <w:ilvl w:val="2"/>
          <w:numId w:val="22"/>
        </w:numPr>
        <w:spacing w:before="120" w:after="0"/>
        <w:contextualSpacing/>
      </w:pPr>
      <w:r w:rsidRPr="00357998">
        <w:t>zajištění realizace díla v souladu s ČSN, ČSN EN, nařízeními vlády, platnými zákony,</w:t>
      </w:r>
    </w:p>
    <w:p w14:paraId="2A95AC11" w14:textId="77777777" w:rsidR="00BF3A90" w:rsidRPr="00627FB2" w:rsidRDefault="00BF3A90" w:rsidP="00BF3A90">
      <w:pPr>
        <w:pStyle w:val="Odstavecseseznamem"/>
        <w:numPr>
          <w:ilvl w:val="2"/>
          <w:numId w:val="22"/>
        </w:numPr>
        <w:rPr>
          <w:rFonts w:ascii="Arial" w:hAnsi="Arial" w:cs="Arial"/>
        </w:rPr>
      </w:pPr>
      <w:r w:rsidRPr="00627FB2">
        <w:rPr>
          <w:rFonts w:ascii="Arial" w:hAnsi="Arial" w:cs="Arial"/>
        </w:rPr>
        <w:t>provedení veškerých předepsaných zkoušek díla včetně vystavení dokladů o jejich provedení, případně provedení revizí a vypracování revizních zpráv dle příslušných právních předpisů a norem ČSN;</w:t>
      </w:r>
    </w:p>
    <w:p w14:paraId="13BBB1F1" w14:textId="3B81F82E" w:rsidR="00357998" w:rsidRPr="00627FB2" w:rsidRDefault="00357998" w:rsidP="00F47984">
      <w:pPr>
        <w:pStyle w:val="KUsmlouva-3rove"/>
        <w:numPr>
          <w:ilvl w:val="2"/>
          <w:numId w:val="22"/>
        </w:numPr>
        <w:spacing w:before="120" w:after="0"/>
        <w:contextualSpacing/>
      </w:pPr>
      <w:r w:rsidRPr="00357998">
        <w:t xml:space="preserve"> </w:t>
      </w:r>
      <w:r w:rsidRPr="00627FB2">
        <w:t>bezodkladné odstranění případných závad zjištěných při závěrečné kontrolní prohlídce stavby,</w:t>
      </w:r>
    </w:p>
    <w:p w14:paraId="405B0183" w14:textId="77777777" w:rsidR="005C2FA5" w:rsidRPr="005C2FA5" w:rsidRDefault="005C2FA5" w:rsidP="005C2FA5">
      <w:pPr>
        <w:pStyle w:val="KUsmlouva-3rove"/>
        <w:numPr>
          <w:ilvl w:val="2"/>
          <w:numId w:val="22"/>
        </w:numPr>
        <w:spacing w:before="120" w:after="0"/>
        <w:contextualSpacing/>
      </w:pPr>
      <w:r w:rsidRPr="005C2FA5">
        <w:t xml:space="preserve">dopravu, nakládku, vykládku a skladování zboží a materiálu v místě stavby ve vhodném balení a na vhodném místě, </w:t>
      </w:r>
    </w:p>
    <w:p w14:paraId="7E55C8D7" w14:textId="77777777" w:rsidR="005C2FA5" w:rsidRPr="005C2FA5" w:rsidRDefault="005C2FA5" w:rsidP="005C2FA5">
      <w:pPr>
        <w:pStyle w:val="KUsmlouva-3rove"/>
        <w:numPr>
          <w:ilvl w:val="2"/>
          <w:numId w:val="22"/>
        </w:numPr>
        <w:spacing w:before="120" w:after="0"/>
        <w:contextualSpacing/>
      </w:pPr>
      <w:r w:rsidRPr="005C2FA5">
        <w:t xml:space="preserve">mít po celou dobu stavby do doby protokolárního předání a převzetí díla pojištění odpovědnosti za škodu způsobenou třetí osobě činností zhotovitele, </w:t>
      </w:r>
    </w:p>
    <w:p w14:paraId="5D97F926" w14:textId="3C06E088" w:rsidR="00357998" w:rsidRPr="00627FB2" w:rsidRDefault="005C2FA5" w:rsidP="005C2FA5">
      <w:pPr>
        <w:pStyle w:val="KUsmlouva-3rove"/>
        <w:numPr>
          <w:ilvl w:val="2"/>
          <w:numId w:val="22"/>
        </w:numPr>
        <w:spacing w:before="120" w:after="0"/>
        <w:contextualSpacing/>
      </w:pPr>
      <w:r w:rsidRPr="00627FB2">
        <w:t>pořízení fotodokumentace předmětu díla po ukončení realizace</w:t>
      </w:r>
    </w:p>
    <w:p w14:paraId="28EA9D43" w14:textId="77777777" w:rsidR="00357998" w:rsidRDefault="00357998" w:rsidP="00F46CC9">
      <w:pPr>
        <w:pStyle w:val="KUsmlouva-3rove"/>
        <w:numPr>
          <w:ilvl w:val="0"/>
          <w:numId w:val="0"/>
        </w:numPr>
        <w:spacing w:before="120" w:after="0"/>
        <w:ind w:left="1214"/>
        <w:contextualSpacing/>
        <w:rPr>
          <w:b/>
          <w:szCs w:val="22"/>
        </w:rPr>
      </w:pPr>
    </w:p>
    <w:p w14:paraId="1593580D" w14:textId="77777777" w:rsidR="00627FB2" w:rsidRPr="00627FB2" w:rsidRDefault="00627FB2" w:rsidP="00627FB2">
      <w:pPr>
        <w:pStyle w:val="Textvbloku"/>
        <w:numPr>
          <w:ilvl w:val="1"/>
          <w:numId w:val="22"/>
        </w:numPr>
        <w:rPr>
          <w:rFonts w:ascii="Arial" w:hAnsi="Arial" w:cs="Arial"/>
          <w:sz w:val="20"/>
        </w:rPr>
      </w:pPr>
      <w:r w:rsidRPr="00627FB2">
        <w:rPr>
          <w:rFonts w:ascii="Arial" w:hAnsi="Arial" w:cs="Arial"/>
          <w:sz w:val="20"/>
        </w:rPr>
        <w:t>Zhotovitel se zavazuje udělat maximálně možné opatření proti poškození stávajících konstrukcí a zařízení v místě provádění prací.</w:t>
      </w:r>
    </w:p>
    <w:p w14:paraId="3AB8BC60" w14:textId="0067E845" w:rsidR="00357998" w:rsidRPr="00627FB2" w:rsidRDefault="00627FB2" w:rsidP="00627FB2">
      <w:pPr>
        <w:pStyle w:val="Textvbloku"/>
        <w:numPr>
          <w:ilvl w:val="1"/>
          <w:numId w:val="22"/>
        </w:numPr>
        <w:rPr>
          <w:rFonts w:ascii="Arial" w:hAnsi="Arial" w:cs="Arial"/>
          <w:sz w:val="20"/>
        </w:rPr>
      </w:pPr>
      <w:r w:rsidRPr="00627FB2">
        <w:rPr>
          <w:rFonts w:ascii="Arial" w:hAnsi="Arial" w:cs="Arial"/>
          <w:sz w:val="20"/>
        </w:rPr>
        <w:t>Zhotovitel prohlašuje, že si je vědom skutečnosti, že objednatel, má zájem na realizaci veřejné zakázky v souladu se zásadami společensky odpovědného zadávání veřejných zakázek.</w:t>
      </w:r>
    </w:p>
    <w:p w14:paraId="6E81DEC2" w14:textId="77777777" w:rsidR="001A4DC7" w:rsidRPr="00931CD4" w:rsidRDefault="0010621F"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TERMÍN A MÍSTO PLNĚNÍ</w:t>
      </w:r>
    </w:p>
    <w:p w14:paraId="41C8A026" w14:textId="77777777" w:rsidR="00A469F9" w:rsidRPr="00931CD4" w:rsidRDefault="00A469F9" w:rsidP="00A469F9">
      <w:pPr>
        <w:pStyle w:val="Textvbloku"/>
        <w:numPr>
          <w:ilvl w:val="1"/>
          <w:numId w:val="22"/>
        </w:numPr>
        <w:tabs>
          <w:tab w:val="left" w:pos="5670"/>
        </w:tabs>
        <w:ind w:left="567"/>
        <w:jc w:val="left"/>
        <w:rPr>
          <w:rFonts w:ascii="Arial" w:hAnsi="Arial" w:cs="Arial"/>
          <w:bCs/>
          <w:sz w:val="20"/>
        </w:rPr>
      </w:pPr>
      <w:r w:rsidRPr="00931CD4">
        <w:rPr>
          <w:rFonts w:ascii="Arial" w:hAnsi="Arial" w:cs="Arial"/>
          <w:bCs/>
          <w:sz w:val="20"/>
        </w:rPr>
        <w:t>Termín předání a převzetí staveniště (</w:t>
      </w:r>
      <w:r w:rsidRPr="00931CD4">
        <w:rPr>
          <w:rFonts w:ascii="Arial" w:hAnsi="Arial" w:cs="Arial"/>
          <w:b/>
          <w:sz w:val="20"/>
        </w:rPr>
        <w:t>zahájení doby plnění</w:t>
      </w:r>
      <w:r w:rsidRPr="00931CD4">
        <w:rPr>
          <w:rFonts w:ascii="Arial" w:hAnsi="Arial" w:cs="Arial"/>
          <w:bCs/>
          <w:sz w:val="20"/>
        </w:rPr>
        <w:t>):</w:t>
      </w:r>
    </w:p>
    <w:p w14:paraId="48B4BC47" w14:textId="77777777" w:rsidR="00A469F9" w:rsidRPr="00931CD4" w:rsidRDefault="00A469F9" w:rsidP="00A469F9">
      <w:pPr>
        <w:pStyle w:val="Styl2"/>
        <w:tabs>
          <w:tab w:val="clear" w:pos="567"/>
        </w:tabs>
        <w:ind w:left="851" w:firstLine="0"/>
      </w:pPr>
      <w:r w:rsidRPr="00931CD4">
        <w:t xml:space="preserve">Práce zhotovitele na realizaci předmětu smlouvy budou </w:t>
      </w:r>
      <w:r w:rsidRPr="00931CD4">
        <w:rPr>
          <w:b/>
        </w:rPr>
        <w:t>zahájeny dnem protokolárního předání</w:t>
      </w:r>
      <w:r w:rsidRPr="00931CD4">
        <w:t xml:space="preserve"> a převzetí staveniště. </w:t>
      </w:r>
    </w:p>
    <w:p w14:paraId="3B483E31" w14:textId="02BCBBEF" w:rsidR="00024DD4" w:rsidRPr="00931CD4" w:rsidRDefault="00A469F9" w:rsidP="00024DD4">
      <w:pPr>
        <w:pStyle w:val="Styl2"/>
        <w:numPr>
          <w:ilvl w:val="1"/>
          <w:numId w:val="22"/>
        </w:numPr>
        <w:tabs>
          <w:tab w:val="clear" w:pos="567"/>
          <w:tab w:val="left" w:pos="851"/>
        </w:tabs>
      </w:pPr>
      <w:bookmarkStart w:id="0" w:name="_Ref41552218"/>
      <w:r w:rsidRPr="00931CD4">
        <w:rPr>
          <w:rFonts w:eastAsia="Times New Roman"/>
          <w:bCs/>
          <w:spacing w:val="0"/>
          <w:lang w:eastAsia="cs-CZ"/>
        </w:rPr>
        <w:t>K protokolárnímu převzetí a předání staveniště dojde na základě výzvy k převzetí staveniště ze</w:t>
      </w:r>
      <w:r w:rsidRPr="00931CD4">
        <w:rPr>
          <w:bCs/>
        </w:rPr>
        <w:t xml:space="preserve"> </w:t>
      </w:r>
      <w:r w:rsidRPr="00931CD4">
        <w:rPr>
          <w:bCs/>
        </w:rPr>
        <w:lastRenderedPageBreak/>
        <w:t>strany objednatele, a to nejpozději do 5 dnů od doručení této výzvy objednatele zhotoviteli k předání</w:t>
      </w:r>
      <w:r w:rsidRPr="00931CD4">
        <w:t xml:space="preserve"> a převzetí staveniště. Výzvu zasílá zástupce objednatele ve věcech technických. Lhůta k doručení výzvy ze strany objednatele je stanovena na maximálně </w:t>
      </w:r>
      <w:r w:rsidR="004B4FD5">
        <w:t>14</w:t>
      </w:r>
      <w:r w:rsidRPr="00931CD4">
        <w:t xml:space="preserve"> dnů od nabytí účinnosti smlouvy. V případě, že objednatel ve lhůtě do </w:t>
      </w:r>
      <w:r w:rsidR="004B4FD5">
        <w:t>14</w:t>
      </w:r>
      <w:r w:rsidRPr="00931CD4">
        <w:t xml:space="preserve"> dnů od nabytí účinnosti smlouvy výzvu k předání a převzetí staveniště nedoručí, </w:t>
      </w:r>
      <w:bookmarkEnd w:id="0"/>
      <w:r w:rsidRPr="00931CD4">
        <w:t xml:space="preserve">berou smluvní strany na vědomí, že výzva je uplynutím </w:t>
      </w:r>
      <w:r w:rsidR="004B4FD5">
        <w:t>14</w:t>
      </w:r>
      <w:r w:rsidRPr="00931CD4">
        <w:t>. dne doručena zhotoviteli.</w:t>
      </w:r>
    </w:p>
    <w:p w14:paraId="3892F627" w14:textId="5A3D8CE1" w:rsidR="00A469F9" w:rsidRPr="00931CD4" w:rsidRDefault="00A469F9" w:rsidP="00024DD4">
      <w:pPr>
        <w:pStyle w:val="Styl2"/>
        <w:numPr>
          <w:ilvl w:val="1"/>
          <w:numId w:val="22"/>
        </w:numPr>
        <w:tabs>
          <w:tab w:val="clear" w:pos="567"/>
          <w:tab w:val="left" w:pos="851"/>
        </w:tabs>
      </w:pPr>
      <w:r w:rsidRPr="00931CD4">
        <w:rPr>
          <w:bCs/>
        </w:rPr>
        <w:t>Termín dokončení a protokolární předání a převzetí díla</w:t>
      </w:r>
      <w:bookmarkStart w:id="1" w:name="_Hlk74724298"/>
      <w:r w:rsidRPr="00312875">
        <w:rPr>
          <w:bCs/>
        </w:rPr>
        <w:t>:</w:t>
      </w:r>
      <w:r w:rsidRPr="00312875">
        <w:rPr>
          <w:b/>
        </w:rPr>
        <w:t xml:space="preserve"> </w:t>
      </w:r>
      <w:r w:rsidR="00312875" w:rsidRPr="00312875">
        <w:rPr>
          <w:b/>
        </w:rPr>
        <w:t xml:space="preserve">nejpozději </w:t>
      </w:r>
      <w:r w:rsidR="00160627" w:rsidRPr="00312875">
        <w:rPr>
          <w:b/>
        </w:rPr>
        <w:t xml:space="preserve">do </w:t>
      </w:r>
      <w:r w:rsidR="007363E6">
        <w:rPr>
          <w:b/>
        </w:rPr>
        <w:t>15.8.2025</w:t>
      </w:r>
      <w:bookmarkEnd w:id="1"/>
    </w:p>
    <w:p w14:paraId="78FA0AD5" w14:textId="189F27E7" w:rsidR="00A469F9" w:rsidRPr="00931CD4" w:rsidRDefault="00A469F9" w:rsidP="00024DD4">
      <w:pPr>
        <w:pStyle w:val="Styl2"/>
        <w:numPr>
          <w:ilvl w:val="1"/>
          <w:numId w:val="22"/>
        </w:numPr>
        <w:tabs>
          <w:tab w:val="clear" w:pos="567"/>
          <w:tab w:val="left" w:pos="851"/>
        </w:tabs>
        <w:rPr>
          <w:rFonts w:eastAsia="Times New Roman"/>
          <w:bCs/>
          <w:spacing w:val="0"/>
          <w:lang w:eastAsia="cs-CZ"/>
        </w:rPr>
      </w:pPr>
      <w:r w:rsidRPr="00931CD4">
        <w:rPr>
          <w:rFonts w:eastAsia="Times New Roman"/>
          <w:bCs/>
          <w:spacing w:val="0"/>
          <w:lang w:eastAsia="cs-CZ"/>
        </w:rPr>
        <w:t>Smluvní strany souhlasně potvrzují, že ze strany zhotovitele byl v rámci poskytnutí součinnosti před uzavřením této smlouvy předložen harmonogram.</w:t>
      </w:r>
    </w:p>
    <w:p w14:paraId="6E81DEC7" w14:textId="73A3724B" w:rsidR="004B2524" w:rsidRPr="00931CD4" w:rsidRDefault="004B2524" w:rsidP="00FB7346">
      <w:pPr>
        <w:pStyle w:val="Textvbloku"/>
        <w:numPr>
          <w:ilvl w:val="1"/>
          <w:numId w:val="22"/>
        </w:numPr>
        <w:rPr>
          <w:rFonts w:ascii="Arial" w:hAnsi="Arial" w:cs="Arial"/>
          <w:b/>
          <w:sz w:val="20"/>
        </w:rPr>
      </w:pPr>
      <w:r w:rsidRPr="00931CD4">
        <w:rPr>
          <w:rFonts w:ascii="Arial" w:hAnsi="Arial" w:cs="Arial"/>
          <w:b/>
          <w:sz w:val="20"/>
        </w:rPr>
        <w:t>Harmonogram</w:t>
      </w:r>
      <w:r w:rsidR="00671D7A">
        <w:rPr>
          <w:rFonts w:ascii="Arial" w:hAnsi="Arial" w:cs="Arial"/>
          <w:b/>
          <w:sz w:val="20"/>
        </w:rPr>
        <w:t xml:space="preserve"> postupu prací</w:t>
      </w:r>
      <w:r w:rsidR="00754647" w:rsidRPr="00931CD4">
        <w:rPr>
          <w:rFonts w:ascii="Arial" w:hAnsi="Arial" w:cs="Arial"/>
          <w:b/>
          <w:sz w:val="20"/>
        </w:rPr>
        <w:t>:</w:t>
      </w:r>
    </w:p>
    <w:p w14:paraId="6E81DEC8" w14:textId="77777777" w:rsidR="00CB313D" w:rsidRPr="00931CD4" w:rsidRDefault="00096963" w:rsidP="00754647">
      <w:pPr>
        <w:pStyle w:val="Textvbloku"/>
        <w:numPr>
          <w:ilvl w:val="2"/>
          <w:numId w:val="22"/>
        </w:numPr>
        <w:ind w:left="851" w:hanging="657"/>
        <w:rPr>
          <w:rFonts w:ascii="Arial" w:hAnsi="Arial" w:cs="Arial"/>
          <w:bCs/>
          <w:sz w:val="20"/>
        </w:rPr>
      </w:pPr>
      <w:r w:rsidRPr="00931CD4">
        <w:rPr>
          <w:rFonts w:ascii="Arial" w:hAnsi="Arial" w:cs="Arial"/>
          <w:bCs/>
          <w:sz w:val="20"/>
        </w:rPr>
        <w:t>H</w:t>
      </w:r>
      <w:r w:rsidR="004B2524" w:rsidRPr="00931CD4">
        <w:rPr>
          <w:rFonts w:ascii="Arial" w:hAnsi="Arial" w:cs="Arial"/>
          <w:bCs/>
          <w:sz w:val="20"/>
        </w:rPr>
        <w:t xml:space="preserve">armonogram </w:t>
      </w:r>
      <w:r w:rsidR="004B2524" w:rsidRPr="00931CD4">
        <w:rPr>
          <w:rFonts w:ascii="Arial" w:hAnsi="Arial" w:cs="Arial"/>
          <w:b/>
          <w:sz w:val="20"/>
        </w:rPr>
        <w:t>začíná</w:t>
      </w:r>
      <w:r w:rsidR="004B2524" w:rsidRPr="00931CD4">
        <w:rPr>
          <w:rFonts w:ascii="Arial" w:hAnsi="Arial" w:cs="Arial"/>
          <w:bCs/>
          <w:sz w:val="20"/>
        </w:rPr>
        <w:t xml:space="preserve"> termínem předání a </w:t>
      </w:r>
      <w:r w:rsidR="004B2524" w:rsidRPr="00931CD4">
        <w:rPr>
          <w:rFonts w:ascii="Arial" w:hAnsi="Arial" w:cs="Arial"/>
          <w:b/>
          <w:sz w:val="20"/>
        </w:rPr>
        <w:t>převzetí staveniště</w:t>
      </w:r>
      <w:r w:rsidR="004B2524" w:rsidRPr="00931CD4">
        <w:rPr>
          <w:rFonts w:ascii="Arial" w:hAnsi="Arial" w:cs="Arial"/>
          <w:bCs/>
          <w:sz w:val="20"/>
        </w:rPr>
        <w:t xml:space="preserve"> a </w:t>
      </w:r>
      <w:r w:rsidR="004B2524" w:rsidRPr="00931CD4">
        <w:rPr>
          <w:rFonts w:ascii="Arial" w:hAnsi="Arial" w:cs="Arial"/>
          <w:b/>
          <w:sz w:val="20"/>
        </w:rPr>
        <w:t>končí</w:t>
      </w:r>
      <w:r w:rsidR="004B2524" w:rsidRPr="00931CD4">
        <w:rPr>
          <w:rFonts w:ascii="Arial" w:hAnsi="Arial" w:cs="Arial"/>
          <w:bCs/>
          <w:sz w:val="20"/>
        </w:rPr>
        <w:t xml:space="preserve"> termínem předání a </w:t>
      </w:r>
      <w:r w:rsidR="004B2524" w:rsidRPr="00931CD4">
        <w:rPr>
          <w:rFonts w:ascii="Arial" w:hAnsi="Arial" w:cs="Arial"/>
          <w:b/>
          <w:sz w:val="20"/>
        </w:rPr>
        <w:t>převzetí</w:t>
      </w:r>
      <w:r w:rsidR="004B2524" w:rsidRPr="00931CD4">
        <w:rPr>
          <w:rFonts w:ascii="Arial" w:hAnsi="Arial" w:cs="Arial"/>
          <w:bCs/>
          <w:sz w:val="20"/>
        </w:rPr>
        <w:t xml:space="preserve"> díla včetně lhůty pro vyklizení staveniště.</w:t>
      </w:r>
    </w:p>
    <w:p w14:paraId="6E81DEC9" w14:textId="77777777" w:rsidR="001A4DC7" w:rsidRDefault="004B2524">
      <w:pPr>
        <w:pStyle w:val="Textvbloku"/>
        <w:numPr>
          <w:ilvl w:val="2"/>
          <w:numId w:val="22"/>
        </w:numPr>
        <w:ind w:left="851" w:hanging="657"/>
        <w:rPr>
          <w:rFonts w:ascii="Arial" w:hAnsi="Arial" w:cs="Arial"/>
          <w:bCs/>
          <w:sz w:val="20"/>
        </w:rPr>
      </w:pPr>
      <w:r w:rsidRPr="00931CD4">
        <w:rPr>
          <w:rFonts w:ascii="Arial" w:hAnsi="Arial" w:cs="Arial"/>
          <w:bCs/>
          <w:sz w:val="20"/>
        </w:rPr>
        <w:t xml:space="preserve">Zhotovitel je povinen udržovat harmonogram stavby </w:t>
      </w:r>
      <w:r w:rsidRPr="00931CD4">
        <w:rPr>
          <w:rFonts w:ascii="Arial" w:hAnsi="Arial" w:cs="Arial"/>
          <w:b/>
          <w:bCs/>
          <w:sz w:val="20"/>
        </w:rPr>
        <w:t>v aktuálním stavu</w:t>
      </w:r>
      <w:r w:rsidRPr="00931CD4">
        <w:rPr>
          <w:rFonts w:ascii="Arial" w:hAnsi="Arial" w:cs="Arial"/>
          <w:bCs/>
          <w:sz w:val="20"/>
        </w:rPr>
        <w:t xml:space="preserve"> a o jeho souladu</w:t>
      </w:r>
      <w:r w:rsidR="00FB7346" w:rsidRPr="00931CD4">
        <w:rPr>
          <w:rFonts w:ascii="Arial" w:hAnsi="Arial" w:cs="Arial"/>
          <w:bCs/>
          <w:sz w:val="20"/>
        </w:rPr>
        <w:t xml:space="preserve"> </w:t>
      </w:r>
      <w:r w:rsidRPr="00931CD4">
        <w:rPr>
          <w:rFonts w:ascii="Arial" w:hAnsi="Arial" w:cs="Arial"/>
          <w:bCs/>
          <w:sz w:val="20"/>
        </w:rPr>
        <w:t>s průběhem realizace prací informovat pravidel</w:t>
      </w:r>
      <w:r w:rsidR="001C1344" w:rsidRPr="00931CD4">
        <w:rPr>
          <w:rFonts w:ascii="Arial" w:hAnsi="Arial" w:cs="Arial"/>
          <w:bCs/>
          <w:sz w:val="20"/>
        </w:rPr>
        <w:t>ně účastníky KD.</w:t>
      </w:r>
    </w:p>
    <w:p w14:paraId="26D207EF" w14:textId="77777777" w:rsidR="00A61B25" w:rsidRDefault="00A61B25" w:rsidP="00A61B25">
      <w:pPr>
        <w:pStyle w:val="Styl2"/>
        <w:numPr>
          <w:ilvl w:val="1"/>
          <w:numId w:val="22"/>
        </w:numPr>
        <w:tabs>
          <w:tab w:val="clear" w:pos="567"/>
          <w:tab w:val="left" w:pos="851"/>
        </w:tabs>
      </w:pPr>
      <w:r w:rsidRPr="00A61B25">
        <w:t xml:space="preserve">Zhotovitel je povinen provádět dílo v souladu s odsouhlaseným harmonogramem postupu prací a </w:t>
      </w:r>
      <w:r w:rsidRPr="00671D7A">
        <w:rPr>
          <w:b/>
          <w:bCs/>
        </w:rPr>
        <w:t>respektovat provozní podmínky objednatele</w:t>
      </w:r>
      <w:r w:rsidRPr="00A61B25">
        <w:t xml:space="preserve">. </w:t>
      </w:r>
    </w:p>
    <w:p w14:paraId="6E81DECD" w14:textId="0FF8270F" w:rsidR="005E2D02" w:rsidRPr="00931CD4" w:rsidRDefault="0010621F" w:rsidP="005E2D02">
      <w:pPr>
        <w:pStyle w:val="Textvbloku"/>
        <w:numPr>
          <w:ilvl w:val="1"/>
          <w:numId w:val="22"/>
        </w:numPr>
        <w:jc w:val="left"/>
        <w:rPr>
          <w:rFonts w:ascii="Arial" w:hAnsi="Arial" w:cs="Arial"/>
          <w:sz w:val="20"/>
        </w:rPr>
      </w:pPr>
      <w:r w:rsidRPr="00931CD4">
        <w:rPr>
          <w:rFonts w:ascii="Arial" w:hAnsi="Arial" w:cs="Arial"/>
          <w:sz w:val="20"/>
        </w:rPr>
        <w:t xml:space="preserve">Místem plnění je </w:t>
      </w:r>
      <w:r w:rsidR="003468D8" w:rsidRPr="00931CD4">
        <w:rPr>
          <w:rFonts w:ascii="Arial" w:hAnsi="Arial" w:cs="Arial"/>
          <w:sz w:val="20"/>
        </w:rPr>
        <w:t>sídlo objednatele</w:t>
      </w:r>
      <w:r w:rsidR="00E40C27" w:rsidRPr="00931CD4">
        <w:rPr>
          <w:rFonts w:ascii="Arial" w:hAnsi="Arial" w:cs="Arial"/>
          <w:sz w:val="20"/>
        </w:rPr>
        <w:t>.</w:t>
      </w:r>
    </w:p>
    <w:p w14:paraId="6E81DED0" w14:textId="77777777" w:rsidR="001A4DC7" w:rsidRPr="003C0B18" w:rsidRDefault="004B2524" w:rsidP="0060159E">
      <w:pPr>
        <w:pStyle w:val="Zkladntext"/>
        <w:numPr>
          <w:ilvl w:val="0"/>
          <w:numId w:val="22"/>
        </w:numPr>
        <w:spacing w:before="240" w:after="120"/>
        <w:jc w:val="center"/>
        <w:rPr>
          <w:rFonts w:ascii="Arial" w:hAnsi="Arial" w:cs="Arial"/>
          <w:b/>
          <w:bCs/>
          <w:sz w:val="20"/>
        </w:rPr>
      </w:pPr>
      <w:r w:rsidRPr="003C0B18">
        <w:rPr>
          <w:rFonts w:ascii="Arial" w:hAnsi="Arial" w:cs="Arial"/>
          <w:b/>
          <w:bCs/>
          <w:sz w:val="20"/>
        </w:rPr>
        <w:t>CENA DÍLA</w:t>
      </w:r>
    </w:p>
    <w:p w14:paraId="6E81DED1" w14:textId="4759519F" w:rsidR="004B2524" w:rsidRPr="003C0B18" w:rsidRDefault="00A3673A" w:rsidP="004B2524">
      <w:pPr>
        <w:pStyle w:val="Zkladntext"/>
        <w:numPr>
          <w:ilvl w:val="1"/>
          <w:numId w:val="22"/>
        </w:numPr>
        <w:tabs>
          <w:tab w:val="num" w:pos="567"/>
        </w:tabs>
        <w:jc w:val="both"/>
        <w:rPr>
          <w:rFonts w:ascii="Arial" w:hAnsi="Arial" w:cs="Arial"/>
          <w:b/>
          <w:sz w:val="20"/>
        </w:rPr>
      </w:pPr>
      <w:r w:rsidRPr="003C0B18">
        <w:rPr>
          <w:rFonts w:ascii="Arial" w:hAnsi="Arial" w:cs="Arial"/>
          <w:sz w:val="20"/>
        </w:rPr>
        <w:t>S</w:t>
      </w:r>
      <w:r w:rsidR="004B2524" w:rsidRPr="003C0B18">
        <w:rPr>
          <w:rFonts w:ascii="Arial" w:hAnsi="Arial" w:cs="Arial"/>
          <w:sz w:val="20"/>
        </w:rPr>
        <w:t xml:space="preserve">mluvní strany </w:t>
      </w:r>
      <w:r w:rsidRPr="003C0B18">
        <w:rPr>
          <w:rFonts w:ascii="Arial" w:hAnsi="Arial" w:cs="Arial"/>
          <w:sz w:val="20"/>
        </w:rPr>
        <w:t xml:space="preserve">se </w:t>
      </w:r>
      <w:r w:rsidR="004B2524" w:rsidRPr="003C0B18">
        <w:rPr>
          <w:rFonts w:ascii="Arial" w:hAnsi="Arial" w:cs="Arial"/>
          <w:sz w:val="20"/>
        </w:rPr>
        <w:t>v souladu s us</w:t>
      </w:r>
      <w:r w:rsidR="00840997" w:rsidRPr="003C0B18">
        <w:rPr>
          <w:rFonts w:ascii="Arial" w:hAnsi="Arial" w:cs="Arial"/>
          <w:sz w:val="20"/>
        </w:rPr>
        <w:t>tanovením zákona č. 526/1990 Sb., o</w:t>
      </w:r>
      <w:r w:rsidR="004B2524" w:rsidRPr="003C0B18">
        <w:rPr>
          <w:rFonts w:ascii="Arial" w:hAnsi="Arial" w:cs="Arial"/>
          <w:sz w:val="20"/>
        </w:rPr>
        <w:t xml:space="preserve"> cenách</w:t>
      </w:r>
      <w:r w:rsidR="00840997" w:rsidRPr="003C0B18">
        <w:rPr>
          <w:rFonts w:ascii="Arial" w:hAnsi="Arial" w:cs="Arial"/>
          <w:sz w:val="20"/>
        </w:rPr>
        <w:t>,</w:t>
      </w:r>
      <w:r w:rsidR="004B2524" w:rsidRPr="003C0B18">
        <w:rPr>
          <w:rFonts w:ascii="Arial" w:hAnsi="Arial" w:cs="Arial"/>
          <w:sz w:val="20"/>
        </w:rPr>
        <w:t xml:space="preserve"> ve znění pozdějších předpisů</w:t>
      </w:r>
      <w:r w:rsidRPr="003C0B18">
        <w:rPr>
          <w:rFonts w:ascii="Arial" w:hAnsi="Arial" w:cs="Arial"/>
          <w:sz w:val="20"/>
        </w:rPr>
        <w:t>,</w:t>
      </w:r>
      <w:r w:rsidR="004B2524" w:rsidRPr="003C0B18">
        <w:rPr>
          <w:rFonts w:ascii="Arial" w:hAnsi="Arial" w:cs="Arial"/>
          <w:sz w:val="20"/>
        </w:rPr>
        <w:t xml:space="preserve"> dohodly na ceně</w:t>
      </w:r>
      <w:r w:rsidRPr="003C0B18">
        <w:rPr>
          <w:rFonts w:ascii="Arial" w:hAnsi="Arial" w:cs="Arial"/>
          <w:sz w:val="20"/>
        </w:rPr>
        <w:t xml:space="preserve"> za řádně zhotovené a bezvadné dílo, která činí</w:t>
      </w:r>
      <w:r w:rsidR="004B2524" w:rsidRPr="003C0B18">
        <w:rPr>
          <w:rFonts w:ascii="Arial" w:hAnsi="Arial" w:cs="Arial"/>
          <w:sz w:val="20"/>
        </w:rPr>
        <w:t>:</w:t>
      </w:r>
    </w:p>
    <w:p w14:paraId="6E81DED2" w14:textId="1A9AA49E" w:rsidR="004B2524" w:rsidRPr="003C0B18" w:rsidRDefault="00754074" w:rsidP="0060159E">
      <w:pPr>
        <w:pStyle w:val="Textvbloku"/>
        <w:spacing w:line="480" w:lineRule="auto"/>
        <w:ind w:right="-91"/>
        <w:jc w:val="center"/>
        <w:rPr>
          <w:rFonts w:ascii="Arial" w:hAnsi="Arial" w:cs="Arial"/>
          <w:b/>
          <w:sz w:val="20"/>
        </w:rPr>
      </w:pPr>
      <w:r w:rsidRPr="003C0B18">
        <w:rPr>
          <w:rFonts w:ascii="Arial" w:hAnsi="Arial" w:cs="Arial"/>
          <w:b/>
          <w:sz w:val="20"/>
        </w:rPr>
        <w:t>1 6</w:t>
      </w:r>
      <w:r w:rsidR="00A83E7E" w:rsidRPr="003C0B18">
        <w:rPr>
          <w:rFonts w:ascii="Arial" w:hAnsi="Arial" w:cs="Arial"/>
          <w:b/>
          <w:sz w:val="20"/>
        </w:rPr>
        <w:t>49</w:t>
      </w:r>
      <w:r w:rsidRPr="003C0B18">
        <w:rPr>
          <w:rFonts w:ascii="Arial" w:hAnsi="Arial" w:cs="Arial"/>
          <w:b/>
          <w:sz w:val="20"/>
        </w:rPr>
        <w:t> </w:t>
      </w:r>
      <w:r w:rsidR="00A83E7E" w:rsidRPr="003C0B18">
        <w:rPr>
          <w:rFonts w:ascii="Arial" w:hAnsi="Arial" w:cs="Arial"/>
          <w:b/>
          <w:sz w:val="20"/>
        </w:rPr>
        <w:t>292</w:t>
      </w:r>
      <w:r w:rsidRPr="003C0B18">
        <w:rPr>
          <w:rFonts w:ascii="Arial" w:hAnsi="Arial" w:cs="Arial"/>
          <w:b/>
          <w:sz w:val="20"/>
        </w:rPr>
        <w:t>,</w:t>
      </w:r>
      <w:r w:rsidR="00A83E7E" w:rsidRPr="003C0B18">
        <w:rPr>
          <w:rFonts w:ascii="Arial" w:hAnsi="Arial" w:cs="Arial"/>
          <w:b/>
          <w:sz w:val="20"/>
        </w:rPr>
        <w:t>7</w:t>
      </w:r>
      <w:r w:rsidRPr="003C0B18">
        <w:rPr>
          <w:rFonts w:ascii="Arial" w:hAnsi="Arial" w:cs="Arial"/>
          <w:b/>
          <w:sz w:val="20"/>
        </w:rPr>
        <w:t>0</w:t>
      </w:r>
      <w:r w:rsidR="004B2524" w:rsidRPr="003C0B18">
        <w:rPr>
          <w:rFonts w:ascii="Arial" w:hAnsi="Arial" w:cs="Arial"/>
          <w:b/>
          <w:sz w:val="20"/>
        </w:rPr>
        <w:t>,</w:t>
      </w:r>
      <w:r w:rsidR="00BF6D7A" w:rsidRPr="003C0B18">
        <w:rPr>
          <w:rFonts w:ascii="Arial" w:hAnsi="Arial" w:cs="Arial"/>
          <w:b/>
          <w:sz w:val="20"/>
        </w:rPr>
        <w:t>- Kč (bez DPH)</w:t>
      </w:r>
    </w:p>
    <w:p w14:paraId="6E81DED3" w14:textId="5E6BD6F7" w:rsidR="004B2524" w:rsidRPr="003C0B18" w:rsidRDefault="00754074" w:rsidP="0060159E">
      <w:pPr>
        <w:pStyle w:val="Textvbloku"/>
        <w:spacing w:line="480" w:lineRule="auto"/>
        <w:ind w:right="-91"/>
        <w:jc w:val="center"/>
        <w:rPr>
          <w:rFonts w:ascii="Arial" w:hAnsi="Arial" w:cs="Arial"/>
          <w:b/>
          <w:sz w:val="20"/>
        </w:rPr>
      </w:pPr>
      <w:r w:rsidRPr="003C0B18">
        <w:rPr>
          <w:rFonts w:ascii="Arial" w:hAnsi="Arial" w:cs="Arial"/>
          <w:b/>
          <w:sz w:val="20"/>
        </w:rPr>
        <w:t>3</w:t>
      </w:r>
      <w:r w:rsidR="00A83E7E" w:rsidRPr="003C0B18">
        <w:rPr>
          <w:rFonts w:ascii="Arial" w:hAnsi="Arial" w:cs="Arial"/>
          <w:b/>
          <w:sz w:val="20"/>
        </w:rPr>
        <w:t>46</w:t>
      </w:r>
      <w:r w:rsidRPr="003C0B18">
        <w:rPr>
          <w:rFonts w:ascii="Arial" w:hAnsi="Arial" w:cs="Arial"/>
          <w:b/>
          <w:sz w:val="20"/>
        </w:rPr>
        <w:t> </w:t>
      </w:r>
      <w:r w:rsidR="00A83E7E" w:rsidRPr="003C0B18">
        <w:rPr>
          <w:rFonts w:ascii="Arial" w:hAnsi="Arial" w:cs="Arial"/>
          <w:b/>
          <w:sz w:val="20"/>
        </w:rPr>
        <w:t>351</w:t>
      </w:r>
      <w:r w:rsidRPr="003C0B18">
        <w:rPr>
          <w:rFonts w:ascii="Arial" w:hAnsi="Arial" w:cs="Arial"/>
          <w:b/>
          <w:sz w:val="20"/>
        </w:rPr>
        <w:t>,</w:t>
      </w:r>
      <w:r w:rsidR="00A83E7E" w:rsidRPr="003C0B18">
        <w:rPr>
          <w:rFonts w:ascii="Arial" w:hAnsi="Arial" w:cs="Arial"/>
          <w:b/>
          <w:sz w:val="20"/>
        </w:rPr>
        <w:t>47</w:t>
      </w:r>
      <w:r w:rsidR="004B2524" w:rsidRPr="003C0B18">
        <w:rPr>
          <w:rFonts w:ascii="Arial" w:hAnsi="Arial" w:cs="Arial"/>
          <w:b/>
          <w:sz w:val="20"/>
        </w:rPr>
        <w:t>,-</w:t>
      </w:r>
      <w:r w:rsidR="0053453A" w:rsidRPr="003C0B18">
        <w:rPr>
          <w:rFonts w:ascii="Arial" w:hAnsi="Arial" w:cs="Arial"/>
          <w:b/>
          <w:sz w:val="20"/>
        </w:rPr>
        <w:t xml:space="preserve"> </w:t>
      </w:r>
      <w:r w:rsidR="004B2524" w:rsidRPr="003C0B18">
        <w:rPr>
          <w:rFonts w:ascii="Arial" w:hAnsi="Arial" w:cs="Arial"/>
          <w:b/>
          <w:sz w:val="20"/>
        </w:rPr>
        <w:t xml:space="preserve">Kč </w:t>
      </w:r>
      <w:r w:rsidR="004B2524" w:rsidRPr="00F025F4">
        <w:rPr>
          <w:rFonts w:ascii="Arial" w:hAnsi="Arial" w:cs="Arial"/>
          <w:b/>
          <w:color w:val="000000"/>
          <w:sz w:val="20"/>
        </w:rPr>
        <w:t xml:space="preserve">DPH </w:t>
      </w:r>
      <w:r w:rsidR="00D33542" w:rsidRPr="00F025F4">
        <w:rPr>
          <w:rFonts w:ascii="Arial" w:hAnsi="Arial" w:cs="Arial"/>
          <w:b/>
          <w:color w:val="000000"/>
          <w:sz w:val="20"/>
        </w:rPr>
        <w:t>21</w:t>
      </w:r>
      <w:r w:rsidR="004B2524" w:rsidRPr="00F025F4">
        <w:rPr>
          <w:rFonts w:ascii="Arial" w:hAnsi="Arial" w:cs="Arial"/>
          <w:b/>
          <w:color w:val="000000"/>
          <w:sz w:val="20"/>
        </w:rPr>
        <w:t xml:space="preserve"> %</w:t>
      </w:r>
    </w:p>
    <w:p w14:paraId="6E81DED4" w14:textId="11E4D3F7" w:rsidR="004B2524" w:rsidRPr="00931CD4" w:rsidRDefault="00A83E7E" w:rsidP="006B3C3C">
      <w:pPr>
        <w:pStyle w:val="Textvbloku"/>
        <w:spacing w:after="120" w:line="480" w:lineRule="auto"/>
        <w:ind w:left="2836" w:right="-91" w:firstLine="709"/>
        <w:rPr>
          <w:rFonts w:ascii="Arial" w:hAnsi="Arial" w:cs="Arial"/>
          <w:b/>
          <w:sz w:val="20"/>
        </w:rPr>
      </w:pPr>
      <w:r w:rsidRPr="003C0B18">
        <w:rPr>
          <w:rFonts w:ascii="Arial" w:hAnsi="Arial" w:cs="Arial"/>
          <w:b/>
          <w:sz w:val="20"/>
        </w:rPr>
        <w:t>1</w:t>
      </w:r>
      <w:r w:rsidR="00754074" w:rsidRPr="003C0B18">
        <w:rPr>
          <w:rFonts w:ascii="Arial" w:hAnsi="Arial" w:cs="Arial"/>
          <w:b/>
          <w:sz w:val="20"/>
        </w:rPr>
        <w:t> </w:t>
      </w:r>
      <w:r w:rsidRPr="003C0B18">
        <w:rPr>
          <w:rFonts w:ascii="Arial" w:hAnsi="Arial" w:cs="Arial"/>
          <w:b/>
          <w:sz w:val="20"/>
        </w:rPr>
        <w:t>995</w:t>
      </w:r>
      <w:r w:rsidR="00754074" w:rsidRPr="003C0B18">
        <w:rPr>
          <w:rFonts w:ascii="Arial" w:hAnsi="Arial" w:cs="Arial"/>
          <w:b/>
          <w:sz w:val="20"/>
        </w:rPr>
        <w:t> 6</w:t>
      </w:r>
      <w:r w:rsidRPr="003C0B18">
        <w:rPr>
          <w:rFonts w:ascii="Arial" w:hAnsi="Arial" w:cs="Arial"/>
          <w:b/>
          <w:sz w:val="20"/>
        </w:rPr>
        <w:t>44</w:t>
      </w:r>
      <w:r w:rsidR="00754074" w:rsidRPr="003C0B18">
        <w:rPr>
          <w:rFonts w:ascii="Arial" w:hAnsi="Arial" w:cs="Arial"/>
          <w:b/>
          <w:sz w:val="20"/>
        </w:rPr>
        <w:t>,</w:t>
      </w:r>
      <w:r w:rsidRPr="003C0B18">
        <w:rPr>
          <w:rFonts w:ascii="Arial" w:hAnsi="Arial" w:cs="Arial"/>
          <w:b/>
          <w:sz w:val="20"/>
        </w:rPr>
        <w:t>17</w:t>
      </w:r>
      <w:r w:rsidR="004B2524" w:rsidRPr="003C0B18">
        <w:rPr>
          <w:rFonts w:ascii="Arial" w:hAnsi="Arial" w:cs="Arial"/>
          <w:b/>
          <w:sz w:val="20"/>
        </w:rPr>
        <w:t>,- Kč (včetně DPH)</w:t>
      </w:r>
    </w:p>
    <w:p w14:paraId="6E81DED5" w14:textId="33131C60" w:rsidR="004B2524" w:rsidRPr="00931CD4" w:rsidRDefault="004B2524" w:rsidP="004B2524">
      <w:pPr>
        <w:pStyle w:val="Zkladntext"/>
        <w:numPr>
          <w:ilvl w:val="1"/>
          <w:numId w:val="22"/>
        </w:numPr>
        <w:tabs>
          <w:tab w:val="num" w:pos="567"/>
        </w:tabs>
        <w:jc w:val="both"/>
        <w:rPr>
          <w:rFonts w:ascii="Arial" w:hAnsi="Arial" w:cs="Arial"/>
          <w:b/>
          <w:sz w:val="20"/>
        </w:rPr>
      </w:pPr>
      <w:r w:rsidRPr="00931CD4">
        <w:rPr>
          <w:rFonts w:ascii="Arial" w:hAnsi="Arial" w:cs="Arial"/>
          <w:b/>
          <w:sz w:val="20"/>
        </w:rPr>
        <w:t xml:space="preserve">Cena díla je stanovena </w:t>
      </w:r>
      <w:r w:rsidRPr="00931CD4">
        <w:rPr>
          <w:rFonts w:ascii="Arial" w:hAnsi="Arial" w:cs="Arial"/>
          <w:sz w:val="20"/>
        </w:rPr>
        <w:t>zhotovitelem</w:t>
      </w:r>
      <w:r w:rsidRPr="00931CD4">
        <w:rPr>
          <w:rFonts w:ascii="Arial" w:hAnsi="Arial" w:cs="Arial"/>
          <w:b/>
          <w:sz w:val="20"/>
        </w:rPr>
        <w:t xml:space="preserve"> na základě</w:t>
      </w:r>
      <w:r w:rsidR="00096963" w:rsidRPr="00931CD4">
        <w:rPr>
          <w:rFonts w:ascii="Arial" w:hAnsi="Arial" w:cs="Arial"/>
          <w:b/>
          <w:sz w:val="20"/>
        </w:rPr>
        <w:t xml:space="preserve"> smlouvy a </w:t>
      </w:r>
      <w:r w:rsidRPr="00931CD4">
        <w:rPr>
          <w:rFonts w:ascii="Arial" w:hAnsi="Arial" w:cs="Arial"/>
          <w:b/>
          <w:sz w:val="20"/>
        </w:rPr>
        <w:t>položkového rozpočtu,</w:t>
      </w:r>
      <w:r w:rsidRPr="00931CD4">
        <w:rPr>
          <w:rFonts w:ascii="Arial" w:hAnsi="Arial" w:cs="Arial"/>
          <w:sz w:val="20"/>
        </w:rPr>
        <w:t xml:space="preserve"> který je součástí jeho nabídky</w:t>
      </w:r>
      <w:r w:rsidR="00BE6EF7" w:rsidRPr="00931CD4">
        <w:rPr>
          <w:rFonts w:ascii="Arial" w:hAnsi="Arial" w:cs="Arial"/>
          <w:sz w:val="20"/>
        </w:rPr>
        <w:t xml:space="preserve"> a této smlouvy</w:t>
      </w:r>
      <w:r w:rsidRPr="00931CD4">
        <w:rPr>
          <w:rFonts w:ascii="Arial" w:hAnsi="Arial" w:cs="Arial"/>
          <w:sz w:val="20"/>
        </w:rPr>
        <w:t>. Zjištěné odchylky, vynechání, opomnění, chyby a nedostatky polož</w:t>
      </w:r>
      <w:r w:rsidR="00E32B7B" w:rsidRPr="00931CD4">
        <w:rPr>
          <w:rFonts w:ascii="Arial" w:hAnsi="Arial" w:cs="Arial"/>
          <w:sz w:val="20"/>
        </w:rPr>
        <w:t xml:space="preserve">kového rozpočtu nemají vliv na smluvní cenu </w:t>
      </w:r>
      <w:r w:rsidRPr="00931CD4">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931CD4">
        <w:rPr>
          <w:rFonts w:ascii="Arial" w:hAnsi="Arial" w:cs="Arial"/>
          <w:b/>
          <w:sz w:val="20"/>
        </w:rPr>
        <w:t>přílohou č.</w:t>
      </w:r>
      <w:r w:rsidR="00E32B7B" w:rsidRPr="00931CD4">
        <w:rPr>
          <w:rFonts w:ascii="Arial" w:hAnsi="Arial" w:cs="Arial"/>
          <w:b/>
          <w:sz w:val="20"/>
        </w:rPr>
        <w:t xml:space="preserve"> </w:t>
      </w:r>
      <w:r w:rsidR="00484563" w:rsidRPr="00931CD4">
        <w:rPr>
          <w:rFonts w:ascii="Arial" w:hAnsi="Arial" w:cs="Arial"/>
          <w:b/>
          <w:sz w:val="20"/>
        </w:rPr>
        <w:t>1</w:t>
      </w:r>
      <w:r w:rsidRPr="00931CD4">
        <w:rPr>
          <w:rFonts w:ascii="Arial" w:hAnsi="Arial" w:cs="Arial"/>
          <w:sz w:val="20"/>
        </w:rPr>
        <w:t xml:space="preserve"> této smlouvy.</w:t>
      </w:r>
      <w:r w:rsidRPr="00931CD4">
        <w:rPr>
          <w:rFonts w:ascii="Arial" w:hAnsi="Arial" w:cs="Arial"/>
          <w:snapToGrid w:val="0"/>
          <w:sz w:val="20"/>
        </w:rPr>
        <w:t xml:space="preserve"> Jednotkové ceny uvedené v položkovém rozpočtu jsou </w:t>
      </w:r>
      <w:r w:rsidRPr="00931CD4">
        <w:rPr>
          <w:rFonts w:ascii="Arial" w:hAnsi="Arial" w:cs="Arial"/>
          <w:b/>
          <w:snapToGrid w:val="0"/>
          <w:sz w:val="20"/>
        </w:rPr>
        <w:t>cenami pevnými po celou dobu realizace díla.</w:t>
      </w:r>
    </w:p>
    <w:p w14:paraId="6E81DED6" w14:textId="0B00A9CE" w:rsidR="004B2524" w:rsidRPr="00931CD4" w:rsidRDefault="004B2524" w:rsidP="004B2524">
      <w:pPr>
        <w:pStyle w:val="Zkladntext"/>
        <w:numPr>
          <w:ilvl w:val="1"/>
          <w:numId w:val="22"/>
        </w:numPr>
        <w:tabs>
          <w:tab w:val="num" w:pos="567"/>
        </w:tabs>
        <w:jc w:val="both"/>
        <w:rPr>
          <w:rFonts w:ascii="Arial" w:hAnsi="Arial" w:cs="Arial"/>
          <w:b/>
          <w:sz w:val="20"/>
        </w:rPr>
      </w:pPr>
      <w:r w:rsidRPr="00931CD4">
        <w:rPr>
          <w:rFonts w:ascii="Arial" w:hAnsi="Arial" w:cs="Arial"/>
          <w:sz w:val="20"/>
        </w:rPr>
        <w:t xml:space="preserve">Do ceny díla jsou zahrnuty </w:t>
      </w:r>
      <w:r w:rsidRPr="00931CD4">
        <w:rPr>
          <w:rFonts w:ascii="Arial" w:hAnsi="Arial" w:cs="Arial"/>
          <w:b/>
          <w:sz w:val="20"/>
        </w:rPr>
        <w:t>veškeré náklady</w:t>
      </w:r>
      <w:r w:rsidRPr="00931CD4">
        <w:rPr>
          <w:rFonts w:ascii="Arial" w:hAnsi="Arial" w:cs="Arial"/>
          <w:sz w:val="20"/>
        </w:rPr>
        <w:t xml:space="preserve"> potřebné ke zhotovení díla. Sjednaná cena obsahuje i předpokládané </w:t>
      </w:r>
      <w:r w:rsidRPr="00931CD4">
        <w:rPr>
          <w:rFonts w:ascii="Arial" w:hAnsi="Arial" w:cs="Arial"/>
          <w:b/>
          <w:sz w:val="20"/>
        </w:rPr>
        <w:t>náklady vzniklé vývojem cen</w:t>
      </w:r>
      <w:r w:rsidRPr="00931CD4">
        <w:rPr>
          <w:rFonts w:ascii="Arial" w:hAnsi="Arial" w:cs="Arial"/>
          <w:sz w:val="20"/>
        </w:rPr>
        <w:t>, a to až do termínu protokolárního předání a převzetí řád</w:t>
      </w:r>
      <w:r w:rsidR="003C2F3D" w:rsidRPr="00931CD4">
        <w:rPr>
          <w:rFonts w:ascii="Arial" w:hAnsi="Arial" w:cs="Arial"/>
          <w:sz w:val="20"/>
        </w:rPr>
        <w:t>n</w:t>
      </w:r>
      <w:r w:rsidR="007C19E5" w:rsidRPr="00931CD4">
        <w:rPr>
          <w:rFonts w:ascii="Arial" w:hAnsi="Arial" w:cs="Arial"/>
          <w:sz w:val="20"/>
        </w:rPr>
        <w:t xml:space="preserve">ě dokončeného </w:t>
      </w:r>
      <w:r w:rsidRPr="00931CD4">
        <w:rPr>
          <w:rFonts w:ascii="Arial" w:hAnsi="Arial" w:cs="Arial"/>
          <w:sz w:val="20"/>
        </w:rPr>
        <w:t>díla dle této smlouvy.</w:t>
      </w:r>
    </w:p>
    <w:p w14:paraId="6E81DED7" w14:textId="1906A1A1" w:rsidR="004B2524" w:rsidRPr="00931CD4" w:rsidRDefault="004B2524" w:rsidP="004B2524">
      <w:pPr>
        <w:pStyle w:val="Zkladntext"/>
        <w:numPr>
          <w:ilvl w:val="1"/>
          <w:numId w:val="22"/>
        </w:numPr>
        <w:tabs>
          <w:tab w:val="num" w:pos="567"/>
        </w:tabs>
        <w:jc w:val="both"/>
        <w:rPr>
          <w:rFonts w:ascii="Arial" w:hAnsi="Arial" w:cs="Arial"/>
          <w:b/>
          <w:sz w:val="20"/>
        </w:rPr>
      </w:pPr>
      <w:r w:rsidRPr="00931CD4">
        <w:rPr>
          <w:rFonts w:ascii="Arial" w:hAnsi="Arial" w:cs="Arial"/>
          <w:b/>
          <w:sz w:val="20"/>
        </w:rPr>
        <w:t>Cena</w:t>
      </w:r>
      <w:r w:rsidRPr="00931CD4">
        <w:rPr>
          <w:rFonts w:ascii="Arial" w:hAnsi="Arial" w:cs="Arial"/>
          <w:sz w:val="20"/>
        </w:rPr>
        <w:t xml:space="preserve"> díla podle odst.</w:t>
      </w:r>
      <w:r w:rsidR="0001410D" w:rsidRPr="00931CD4">
        <w:rPr>
          <w:rFonts w:ascii="Arial" w:hAnsi="Arial" w:cs="Arial"/>
          <w:sz w:val="20"/>
        </w:rPr>
        <w:t xml:space="preserve"> </w:t>
      </w:r>
      <w:r w:rsidR="00484563" w:rsidRPr="00931CD4">
        <w:rPr>
          <w:rFonts w:ascii="Arial" w:hAnsi="Arial" w:cs="Arial"/>
          <w:sz w:val="20"/>
        </w:rPr>
        <w:t>5</w:t>
      </w:r>
      <w:r w:rsidR="00B23715" w:rsidRPr="00931CD4">
        <w:rPr>
          <w:rFonts w:ascii="Arial" w:hAnsi="Arial" w:cs="Arial"/>
          <w:sz w:val="20"/>
        </w:rPr>
        <w:t xml:space="preserve">.1. </w:t>
      </w:r>
      <w:r w:rsidRPr="00931CD4">
        <w:rPr>
          <w:rFonts w:ascii="Arial" w:hAnsi="Arial" w:cs="Arial"/>
          <w:sz w:val="20"/>
        </w:rPr>
        <w:t>je cenou nejvýše přípustno</w:t>
      </w:r>
      <w:r w:rsidR="0001410D" w:rsidRPr="00931CD4">
        <w:rPr>
          <w:rFonts w:ascii="Arial" w:hAnsi="Arial" w:cs="Arial"/>
          <w:sz w:val="20"/>
        </w:rPr>
        <w:t xml:space="preserve">u a </w:t>
      </w:r>
      <w:r w:rsidRPr="00931CD4">
        <w:rPr>
          <w:rFonts w:ascii="Arial" w:hAnsi="Arial" w:cs="Arial"/>
          <w:sz w:val="20"/>
        </w:rPr>
        <w:t>může být</w:t>
      </w:r>
      <w:r w:rsidRPr="00931CD4">
        <w:rPr>
          <w:rFonts w:ascii="Arial" w:hAnsi="Arial" w:cs="Arial"/>
          <w:b/>
          <w:sz w:val="20"/>
        </w:rPr>
        <w:t xml:space="preserve"> změněna</w:t>
      </w:r>
      <w:r w:rsidRPr="00931CD4">
        <w:rPr>
          <w:rFonts w:ascii="Arial" w:hAnsi="Arial" w:cs="Arial"/>
          <w:sz w:val="20"/>
        </w:rPr>
        <w:t xml:space="preserve"> </w:t>
      </w:r>
      <w:r w:rsidRPr="00931CD4">
        <w:rPr>
          <w:rFonts w:ascii="Arial" w:hAnsi="Arial" w:cs="Arial"/>
          <w:b/>
          <w:sz w:val="20"/>
        </w:rPr>
        <w:t>jen dodatkem</w:t>
      </w:r>
      <w:r w:rsidRPr="00931CD4">
        <w:rPr>
          <w:rFonts w:ascii="Arial" w:hAnsi="Arial" w:cs="Arial"/>
          <w:sz w:val="20"/>
        </w:rPr>
        <w:t xml:space="preserve"> smlouvy z níže uvedených důvodů:</w:t>
      </w:r>
    </w:p>
    <w:p w14:paraId="6E81DED8" w14:textId="77777777" w:rsidR="001A4DC7" w:rsidRPr="00E24872" w:rsidRDefault="004B2524">
      <w:pPr>
        <w:numPr>
          <w:ilvl w:val="0"/>
          <w:numId w:val="7"/>
        </w:numPr>
        <w:tabs>
          <w:tab w:val="clear" w:pos="644"/>
          <w:tab w:val="num" w:pos="1134"/>
        </w:tabs>
        <w:ind w:left="1134" w:hanging="567"/>
        <w:jc w:val="both"/>
        <w:rPr>
          <w:rFonts w:ascii="Arial" w:hAnsi="Arial" w:cs="Arial"/>
        </w:rPr>
      </w:pPr>
      <w:r w:rsidRPr="00931CD4">
        <w:rPr>
          <w:rFonts w:ascii="Arial" w:hAnsi="Arial" w:cs="Arial"/>
        </w:rPr>
        <w:t xml:space="preserve">před nebo v průběhu realizace díla dojde ke </w:t>
      </w:r>
      <w:r w:rsidRPr="00931CD4">
        <w:rPr>
          <w:rFonts w:ascii="Arial" w:hAnsi="Arial" w:cs="Arial"/>
          <w:b/>
        </w:rPr>
        <w:t>změnám daňových předpisů</w:t>
      </w:r>
      <w:r w:rsidRPr="00931CD4">
        <w:rPr>
          <w:rFonts w:ascii="Arial" w:hAnsi="Arial" w:cs="Arial"/>
        </w:rPr>
        <w:t xml:space="preserve"> majících vliv na cenu díla, v takovém případě bude cena upravena dle sazeb daně z přidané hodnoty </w:t>
      </w:r>
      <w:r w:rsidRPr="00E24872">
        <w:rPr>
          <w:rFonts w:ascii="Arial" w:hAnsi="Arial" w:cs="Arial"/>
        </w:rPr>
        <w:t xml:space="preserve">platných ke dni zdanitelného plnění </w:t>
      </w:r>
    </w:p>
    <w:p w14:paraId="3AD1123C" w14:textId="77777777" w:rsidR="00E24872" w:rsidRPr="00E24872" w:rsidRDefault="004B2524" w:rsidP="00E24872">
      <w:pPr>
        <w:numPr>
          <w:ilvl w:val="0"/>
          <w:numId w:val="7"/>
        </w:numPr>
        <w:tabs>
          <w:tab w:val="clear" w:pos="644"/>
          <w:tab w:val="num" w:pos="1134"/>
        </w:tabs>
        <w:ind w:left="1134" w:hanging="567"/>
        <w:jc w:val="both"/>
        <w:rPr>
          <w:rFonts w:ascii="Arial" w:hAnsi="Arial" w:cs="Arial"/>
          <w:b/>
        </w:rPr>
      </w:pPr>
      <w:r w:rsidRPr="00E24872">
        <w:rPr>
          <w:rFonts w:ascii="Arial" w:hAnsi="Arial" w:cs="Arial"/>
        </w:rPr>
        <w:t xml:space="preserve">v případě </w:t>
      </w:r>
      <w:r w:rsidR="00E24872" w:rsidRPr="00E24872">
        <w:rPr>
          <w:rFonts w:ascii="Arial" w:hAnsi="Arial" w:cs="Arial"/>
        </w:rPr>
        <w:t xml:space="preserve">změny v předmětu a rozsahu díla oproti </w:t>
      </w:r>
      <w:r w:rsidR="00E24872" w:rsidRPr="00E24872">
        <w:rPr>
          <w:rFonts w:ascii="Arial" w:hAnsi="Arial" w:cs="Arial"/>
          <w:b/>
          <w:bCs/>
        </w:rPr>
        <w:t>zadávací dokumentaci</w:t>
      </w:r>
      <w:r w:rsidR="00E24872" w:rsidRPr="00E24872">
        <w:rPr>
          <w:rFonts w:ascii="Arial" w:hAnsi="Arial" w:cs="Arial"/>
        </w:rPr>
        <w:t xml:space="preserve">, požadované objednatelem </w:t>
      </w:r>
    </w:p>
    <w:p w14:paraId="6E81DEE0" w14:textId="77777777" w:rsidR="004B2524" w:rsidRPr="00931CD4" w:rsidRDefault="00BF6D7A" w:rsidP="00223BDA">
      <w:pPr>
        <w:pStyle w:val="Zkladntext"/>
        <w:numPr>
          <w:ilvl w:val="1"/>
          <w:numId w:val="22"/>
        </w:numPr>
        <w:jc w:val="both"/>
        <w:rPr>
          <w:rFonts w:ascii="Arial" w:hAnsi="Arial" w:cs="Arial"/>
          <w:b/>
          <w:sz w:val="20"/>
        </w:rPr>
      </w:pPr>
      <w:r w:rsidRPr="00E24872">
        <w:rPr>
          <w:rFonts w:ascii="Arial" w:hAnsi="Arial" w:cs="Arial"/>
          <w:b/>
          <w:snapToGrid w:val="0"/>
          <w:sz w:val="20"/>
        </w:rPr>
        <w:t>Zhotoviteli vzniká</w:t>
      </w:r>
      <w:r w:rsidRPr="00931CD4">
        <w:rPr>
          <w:rFonts w:ascii="Arial" w:hAnsi="Arial" w:cs="Arial"/>
          <w:b/>
          <w:snapToGrid w:val="0"/>
          <w:sz w:val="20"/>
        </w:rPr>
        <w:t xml:space="preserve"> právo</w:t>
      </w:r>
      <w:r w:rsidRPr="00931CD4">
        <w:rPr>
          <w:rFonts w:ascii="Arial" w:hAnsi="Arial" w:cs="Arial"/>
          <w:snapToGrid w:val="0"/>
          <w:sz w:val="20"/>
        </w:rPr>
        <w:t xml:space="preserve"> na </w:t>
      </w:r>
      <w:r w:rsidRPr="00931CD4">
        <w:rPr>
          <w:rFonts w:ascii="Arial" w:hAnsi="Arial" w:cs="Arial"/>
          <w:b/>
          <w:snapToGrid w:val="0"/>
          <w:sz w:val="20"/>
        </w:rPr>
        <w:t>zvýšení sjednané ceny</w:t>
      </w:r>
      <w:r w:rsidRPr="00931CD4">
        <w:rPr>
          <w:rFonts w:ascii="Arial" w:hAnsi="Arial" w:cs="Arial"/>
          <w:snapToGrid w:val="0"/>
          <w:sz w:val="20"/>
        </w:rPr>
        <w:t xml:space="preserve"> teprve v případě, že změna bude odsouhlas</w:t>
      </w:r>
      <w:r w:rsidR="004B2524" w:rsidRPr="00931CD4">
        <w:rPr>
          <w:rFonts w:ascii="Arial" w:hAnsi="Arial" w:cs="Arial"/>
          <w:sz w:val="20"/>
        </w:rPr>
        <w:t xml:space="preserve">ena </w:t>
      </w:r>
      <w:r w:rsidR="004B2524" w:rsidRPr="00931CD4">
        <w:rPr>
          <w:rFonts w:ascii="Arial" w:hAnsi="Arial" w:cs="Arial"/>
          <w:b/>
          <w:sz w:val="20"/>
        </w:rPr>
        <w:t>formou uzavřeného dodatku ke smlouvě</w:t>
      </w:r>
      <w:r w:rsidR="004B2524" w:rsidRPr="00931CD4">
        <w:rPr>
          <w:rFonts w:ascii="Arial" w:hAnsi="Arial" w:cs="Arial"/>
          <w:sz w:val="20"/>
        </w:rPr>
        <w:t xml:space="preserve"> smluvními stranami.</w:t>
      </w:r>
      <w:r w:rsidR="00223BDA" w:rsidRPr="00931CD4">
        <w:rPr>
          <w:rFonts w:ascii="Arial" w:hAnsi="Arial" w:cs="Arial"/>
          <w:sz w:val="20"/>
        </w:rPr>
        <w:t xml:space="preserve"> </w:t>
      </w:r>
      <w:r w:rsidR="004B2524" w:rsidRPr="00931CD4">
        <w:rPr>
          <w:rFonts w:ascii="Arial" w:hAnsi="Arial" w:cs="Arial"/>
          <w:sz w:val="20"/>
        </w:rPr>
        <w:t>Bez</w:t>
      </w:r>
      <w:r w:rsidR="00223BDA" w:rsidRPr="00931CD4">
        <w:rPr>
          <w:rFonts w:ascii="Arial" w:hAnsi="Arial" w:cs="Arial"/>
          <w:sz w:val="20"/>
        </w:rPr>
        <w:t xml:space="preserve"> </w:t>
      </w:r>
      <w:r w:rsidR="004B2524" w:rsidRPr="00931CD4">
        <w:rPr>
          <w:rFonts w:ascii="Arial" w:hAnsi="Arial" w:cs="Arial"/>
          <w:sz w:val="20"/>
        </w:rPr>
        <w:t xml:space="preserve">uzavřeného dodatku ke smlouvě o dílo </w:t>
      </w:r>
      <w:r w:rsidR="004B2524" w:rsidRPr="00931CD4">
        <w:rPr>
          <w:rFonts w:ascii="Arial" w:hAnsi="Arial" w:cs="Arial"/>
          <w:b/>
          <w:sz w:val="20"/>
        </w:rPr>
        <w:t>nemá zhotovitel právo na úhradu</w:t>
      </w:r>
      <w:r w:rsidR="004B2524" w:rsidRPr="00931CD4">
        <w:rPr>
          <w:rFonts w:ascii="Arial" w:hAnsi="Arial" w:cs="Arial"/>
          <w:sz w:val="20"/>
        </w:rPr>
        <w:t xml:space="preserve"> ceny za dodatečné stavební práce, dodávky a služby.</w:t>
      </w:r>
    </w:p>
    <w:p w14:paraId="6E81DEE1" w14:textId="77777777" w:rsidR="004B2524" w:rsidRPr="00931CD4" w:rsidRDefault="004B2524" w:rsidP="004B2524">
      <w:pPr>
        <w:pStyle w:val="Zkladntext"/>
        <w:numPr>
          <w:ilvl w:val="1"/>
          <w:numId w:val="22"/>
        </w:numPr>
        <w:tabs>
          <w:tab w:val="num" w:pos="567"/>
        </w:tabs>
        <w:jc w:val="both"/>
        <w:rPr>
          <w:rFonts w:ascii="Arial" w:hAnsi="Arial" w:cs="Arial"/>
          <w:b/>
          <w:sz w:val="20"/>
        </w:rPr>
      </w:pPr>
      <w:r w:rsidRPr="00931CD4">
        <w:rPr>
          <w:rFonts w:ascii="Arial" w:hAnsi="Arial" w:cs="Arial"/>
          <w:b/>
          <w:sz w:val="20"/>
        </w:rPr>
        <w:t xml:space="preserve">Důvodem pro změnu ceny díla není </w:t>
      </w:r>
      <w:r w:rsidRPr="00931CD4">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931CD4">
        <w:rPr>
          <w:rFonts w:ascii="Arial" w:hAnsi="Arial" w:cs="Arial"/>
          <w:sz w:val="20"/>
        </w:rPr>
        <w:t>í soupisu stavebních prací, dodá</w:t>
      </w:r>
      <w:r w:rsidRPr="00931CD4">
        <w:rPr>
          <w:rFonts w:ascii="Arial" w:hAnsi="Arial" w:cs="Arial"/>
          <w:sz w:val="20"/>
        </w:rPr>
        <w:t>vek a služeb dle výkazu výměr.</w:t>
      </w:r>
    </w:p>
    <w:p w14:paraId="6E81DEE3"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lastRenderedPageBreak/>
        <w:t>PLATEBNÍ PODMÍNKY</w:t>
      </w:r>
    </w:p>
    <w:p w14:paraId="5402D70F" w14:textId="039EDEA9" w:rsidR="002A6C0A" w:rsidRPr="002A6C0A" w:rsidRDefault="002A6C0A" w:rsidP="002A6C0A">
      <w:pPr>
        <w:pStyle w:val="Zkladntext"/>
        <w:numPr>
          <w:ilvl w:val="1"/>
          <w:numId w:val="22"/>
        </w:numPr>
        <w:tabs>
          <w:tab w:val="num" w:pos="567"/>
        </w:tabs>
        <w:ind w:left="426"/>
        <w:jc w:val="both"/>
        <w:rPr>
          <w:rFonts w:ascii="Arial" w:hAnsi="Arial" w:cs="Arial"/>
          <w:sz w:val="20"/>
        </w:rPr>
      </w:pPr>
      <w:r w:rsidRPr="002A6C0A">
        <w:rPr>
          <w:rFonts w:ascii="Arial" w:hAnsi="Arial" w:cs="Arial"/>
          <w:sz w:val="20"/>
        </w:rPr>
        <w:t xml:space="preserve">Objednatel </w:t>
      </w:r>
      <w:r w:rsidRPr="004639EC">
        <w:rPr>
          <w:rFonts w:ascii="Arial" w:hAnsi="Arial" w:cs="Arial"/>
          <w:sz w:val="20"/>
        </w:rPr>
        <w:t>neposkytuje</w:t>
      </w:r>
      <w:r w:rsidRPr="002A6C0A">
        <w:rPr>
          <w:rFonts w:ascii="Arial" w:hAnsi="Arial" w:cs="Arial"/>
          <w:sz w:val="20"/>
        </w:rPr>
        <w:t xml:space="preserve"> zhotoviteli </w:t>
      </w:r>
      <w:r w:rsidRPr="004639EC">
        <w:rPr>
          <w:rFonts w:ascii="Arial" w:hAnsi="Arial" w:cs="Arial"/>
          <w:sz w:val="20"/>
        </w:rPr>
        <w:t>zálohy</w:t>
      </w:r>
      <w:r w:rsidRPr="002A6C0A">
        <w:rPr>
          <w:rFonts w:ascii="Arial" w:hAnsi="Arial" w:cs="Arial"/>
          <w:sz w:val="20"/>
        </w:rPr>
        <w:t xml:space="preserve">. </w:t>
      </w:r>
    </w:p>
    <w:p w14:paraId="0C0130C5" w14:textId="2D74A519" w:rsidR="002A6C0A" w:rsidRPr="002A6C0A" w:rsidRDefault="002A6C0A" w:rsidP="002A6C0A">
      <w:pPr>
        <w:pStyle w:val="Zkladntext"/>
        <w:numPr>
          <w:ilvl w:val="1"/>
          <w:numId w:val="22"/>
        </w:numPr>
        <w:tabs>
          <w:tab w:val="num" w:pos="567"/>
        </w:tabs>
        <w:ind w:left="426"/>
        <w:jc w:val="both"/>
        <w:rPr>
          <w:rFonts w:ascii="Arial" w:hAnsi="Arial" w:cs="Arial"/>
          <w:sz w:val="20"/>
        </w:rPr>
      </w:pPr>
      <w:r w:rsidRPr="002A6C0A">
        <w:rPr>
          <w:rFonts w:ascii="Arial" w:hAnsi="Arial" w:cs="Arial"/>
          <w:sz w:val="20"/>
        </w:rPr>
        <w:t xml:space="preserve">Cena díla bude uhrazena vždy na základě řádně vystaveného daňového dokladu (dále jen „faktura“). </w:t>
      </w:r>
    </w:p>
    <w:p w14:paraId="72F6D6F0" w14:textId="77777777" w:rsidR="004639EC" w:rsidRPr="004639EC" w:rsidRDefault="004639EC" w:rsidP="004639EC">
      <w:pPr>
        <w:pStyle w:val="Zkladntext"/>
        <w:numPr>
          <w:ilvl w:val="1"/>
          <w:numId w:val="22"/>
        </w:numPr>
        <w:tabs>
          <w:tab w:val="num" w:pos="567"/>
        </w:tabs>
        <w:ind w:left="426"/>
        <w:jc w:val="both"/>
        <w:rPr>
          <w:rFonts w:ascii="Arial" w:hAnsi="Arial" w:cs="Arial"/>
          <w:sz w:val="20"/>
        </w:rPr>
      </w:pPr>
      <w:r w:rsidRPr="004639EC">
        <w:rPr>
          <w:rFonts w:ascii="Arial" w:hAnsi="Arial" w:cs="Arial"/>
          <w:sz w:val="20"/>
        </w:rPr>
        <w:t xml:space="preserve">Smluvní strany se dohodly v souladu se zákonem o DPH, na hrazení ceny za dílo postupně (dílčí plnění) na základě dílčích daňových dokladů (faktur), a to </w:t>
      </w:r>
      <w:r w:rsidRPr="004639EC">
        <w:rPr>
          <w:rFonts w:ascii="Arial" w:hAnsi="Arial" w:cs="Arial"/>
          <w:b/>
          <w:bCs/>
          <w:sz w:val="20"/>
        </w:rPr>
        <w:t>zpravidla měsíčně</w:t>
      </w:r>
      <w:r w:rsidRPr="004639EC">
        <w:rPr>
          <w:rFonts w:ascii="Arial" w:hAnsi="Arial" w:cs="Arial"/>
          <w:sz w:val="20"/>
        </w:rPr>
        <w:t xml:space="preserve"> na základě skutečně provedených prací a dodávek na základě objednatelem schválených zjišťovacích protokolů a soupisů provedených prací a dodávek s využitím cenových údajů položkového rozpočtu zhotovitele (příloha č. 1).</w:t>
      </w:r>
    </w:p>
    <w:p w14:paraId="5CA9CC1D" w14:textId="1F895588" w:rsidR="002A6C0A" w:rsidRPr="002A6C0A" w:rsidRDefault="002A6C0A" w:rsidP="002A6C0A">
      <w:pPr>
        <w:pStyle w:val="Zkladntext"/>
        <w:numPr>
          <w:ilvl w:val="1"/>
          <w:numId w:val="22"/>
        </w:numPr>
        <w:tabs>
          <w:tab w:val="num" w:pos="567"/>
        </w:tabs>
        <w:ind w:left="426"/>
        <w:jc w:val="both"/>
        <w:rPr>
          <w:rFonts w:ascii="Arial" w:hAnsi="Arial" w:cs="Arial"/>
          <w:sz w:val="20"/>
        </w:rPr>
      </w:pPr>
      <w:r w:rsidRPr="002A6C0A">
        <w:rPr>
          <w:rFonts w:ascii="Arial" w:hAnsi="Arial" w:cs="Arial"/>
          <w:sz w:val="20"/>
        </w:rPr>
        <w:t xml:space="preserve">Faktura musí mít náležitosti daňového dokladu podle zákona o DPH. </w:t>
      </w:r>
    </w:p>
    <w:p w14:paraId="79085783" w14:textId="73916C5E" w:rsidR="002A6C0A" w:rsidRDefault="002A6C0A" w:rsidP="002A6C0A">
      <w:pPr>
        <w:pStyle w:val="Zkladntext"/>
        <w:numPr>
          <w:ilvl w:val="1"/>
          <w:numId w:val="22"/>
        </w:numPr>
        <w:tabs>
          <w:tab w:val="num" w:pos="567"/>
        </w:tabs>
        <w:ind w:left="426"/>
        <w:jc w:val="both"/>
        <w:rPr>
          <w:rFonts w:ascii="Arial" w:hAnsi="Arial" w:cs="Arial"/>
          <w:sz w:val="20"/>
        </w:rPr>
      </w:pPr>
      <w:r w:rsidRPr="002A6C0A">
        <w:rPr>
          <w:rFonts w:ascii="Arial" w:hAnsi="Arial" w:cs="Arial"/>
          <w:sz w:val="20"/>
        </w:rPr>
        <w:t xml:space="preserve">Fakturace: </w:t>
      </w:r>
    </w:p>
    <w:p w14:paraId="34C020EC" w14:textId="77777777" w:rsidR="00936BEF" w:rsidRDefault="00936BEF" w:rsidP="00936BEF">
      <w:pPr>
        <w:pStyle w:val="Zkladntext"/>
        <w:numPr>
          <w:ilvl w:val="2"/>
          <w:numId w:val="22"/>
        </w:numPr>
        <w:jc w:val="both"/>
        <w:rPr>
          <w:rFonts w:ascii="Arial" w:hAnsi="Arial" w:cs="Arial"/>
          <w:sz w:val="20"/>
        </w:rPr>
      </w:pPr>
      <w:r w:rsidRPr="00936BEF">
        <w:rPr>
          <w:rFonts w:ascii="Arial" w:hAnsi="Arial" w:cs="Arial"/>
          <w:sz w:val="20"/>
        </w:rPr>
        <w:t xml:space="preserve">Přílohou faktury musí být písemně odsouhlasený zjišťovací protokol a soupis provedených prací, dodávek a služeb s využitím cenových údajů položkového rozpočtu zhotovitele (příloha č. 1). Bez těchto dokumentů je faktura neúplná. Součástí konečné faktury musí také odsouhlasený předávací protokol. </w:t>
      </w:r>
    </w:p>
    <w:p w14:paraId="44E5841C" w14:textId="77777777" w:rsidR="00936BEF" w:rsidRDefault="00936BEF" w:rsidP="00936BEF">
      <w:pPr>
        <w:pStyle w:val="Zkladntext"/>
        <w:numPr>
          <w:ilvl w:val="2"/>
          <w:numId w:val="22"/>
        </w:numPr>
        <w:jc w:val="both"/>
        <w:rPr>
          <w:rFonts w:ascii="Arial" w:hAnsi="Arial" w:cs="Arial"/>
          <w:sz w:val="20"/>
        </w:rPr>
      </w:pPr>
      <w:r w:rsidRPr="00936BEF">
        <w:rPr>
          <w:rFonts w:ascii="Arial" w:hAnsi="Arial" w:cs="Arial"/>
          <w:sz w:val="20"/>
        </w:rPr>
        <w:t xml:space="preserve">Odsouhlasená faktura vystavená v souladu se zákonem o DPH musí být předána zhotovitelem objednateli nejpozději 13. kalendářní den ode dne uskutečnění zdanitelného plnění a řádně doložena nezbytnými doklady, které umožní objednateli provést jejich kontrolu. </w:t>
      </w:r>
    </w:p>
    <w:p w14:paraId="00757055" w14:textId="77777777" w:rsidR="00936BEF" w:rsidRDefault="00936BEF" w:rsidP="00936BEF">
      <w:pPr>
        <w:pStyle w:val="Zkladntext"/>
        <w:numPr>
          <w:ilvl w:val="2"/>
          <w:numId w:val="22"/>
        </w:numPr>
        <w:jc w:val="both"/>
        <w:rPr>
          <w:rFonts w:ascii="Arial" w:hAnsi="Arial" w:cs="Arial"/>
          <w:sz w:val="20"/>
        </w:rPr>
      </w:pPr>
      <w:r w:rsidRPr="00936BEF">
        <w:rPr>
          <w:rFonts w:ascii="Arial" w:hAnsi="Arial" w:cs="Arial"/>
          <w:sz w:val="20"/>
        </w:rPr>
        <w:t xml:space="preserve">Splatnost faktury je 30 dnů ode dne jejich prokazatelného doručení do sídla objednatele. Zhotovitel bere na vědomí, že faktura je třetí den po prokazatelném odeslání pokládána za doručenou. </w:t>
      </w:r>
    </w:p>
    <w:p w14:paraId="55BEB885" w14:textId="159943D7" w:rsidR="00984546" w:rsidRDefault="00936BEF" w:rsidP="00984546">
      <w:pPr>
        <w:pStyle w:val="Zkladntext"/>
        <w:numPr>
          <w:ilvl w:val="2"/>
          <w:numId w:val="22"/>
        </w:numPr>
        <w:jc w:val="both"/>
        <w:rPr>
          <w:rFonts w:ascii="Arial" w:hAnsi="Arial" w:cs="Arial"/>
          <w:sz w:val="20"/>
        </w:rPr>
      </w:pPr>
      <w:r w:rsidRPr="00936BEF">
        <w:rPr>
          <w:rFonts w:ascii="Arial" w:hAnsi="Arial" w:cs="Arial"/>
          <w:sz w:val="20"/>
        </w:rPr>
        <w:t xml:space="preserve">Je-li oprávněnost fakturované částky nebo její části objednatelem zpochybněna, je objednatel povinen tuto skutečnost do 4 kalendářních dnů písemně oznámit a vrátit nesprávně vystavenou fakturu zhotoviteli s uvedením důvodu nesprávnosti. Zhotovitel je v tomto případě povinen </w:t>
      </w:r>
      <w:r w:rsidRPr="00ED65EA">
        <w:rPr>
          <w:rFonts w:ascii="Arial" w:hAnsi="Arial" w:cs="Arial"/>
          <w:sz w:val="20"/>
        </w:rPr>
        <w:t xml:space="preserve">vystavit novou fakturu. Vystavením nové faktury běží nová lhůta splatnosti dle odst. </w:t>
      </w:r>
      <w:r w:rsidR="00E051A6" w:rsidRPr="00ED65EA">
        <w:rPr>
          <w:rFonts w:ascii="Arial" w:hAnsi="Arial" w:cs="Arial"/>
          <w:sz w:val="20"/>
        </w:rPr>
        <w:t>6</w:t>
      </w:r>
      <w:r w:rsidRPr="00ED65EA">
        <w:rPr>
          <w:rFonts w:ascii="Arial" w:hAnsi="Arial" w:cs="Arial"/>
          <w:sz w:val="20"/>
        </w:rPr>
        <w:t xml:space="preserve">.5.3 Zhotovitel bere na vědomí, že v případě oprávněného vrácení faktury nemá nárok na úrok z prodlení dle čl. </w:t>
      </w:r>
      <w:r w:rsidR="00ED65EA" w:rsidRPr="00ED65EA">
        <w:rPr>
          <w:rFonts w:ascii="Arial" w:hAnsi="Arial" w:cs="Arial"/>
          <w:sz w:val="20"/>
        </w:rPr>
        <w:t>15</w:t>
      </w:r>
      <w:r w:rsidRPr="00ED65EA">
        <w:rPr>
          <w:rFonts w:ascii="Arial" w:hAnsi="Arial" w:cs="Arial"/>
          <w:sz w:val="20"/>
        </w:rPr>
        <w:t>.</w:t>
      </w:r>
      <w:r w:rsidR="00ED65EA" w:rsidRPr="00ED65EA">
        <w:rPr>
          <w:rFonts w:ascii="Arial" w:hAnsi="Arial" w:cs="Arial"/>
          <w:sz w:val="20"/>
        </w:rPr>
        <w:t>6</w:t>
      </w:r>
      <w:r w:rsidRPr="00ED65EA">
        <w:rPr>
          <w:rFonts w:ascii="Arial" w:hAnsi="Arial" w:cs="Arial"/>
          <w:sz w:val="20"/>
        </w:rPr>
        <w:t xml:space="preserve"> této</w:t>
      </w:r>
      <w:r w:rsidRPr="00936BEF">
        <w:rPr>
          <w:rFonts w:ascii="Arial" w:hAnsi="Arial" w:cs="Arial"/>
          <w:sz w:val="20"/>
        </w:rPr>
        <w:t xml:space="preserve"> smlouvy.</w:t>
      </w:r>
    </w:p>
    <w:p w14:paraId="2DBB873D" w14:textId="10B99991" w:rsidR="002A6C0A" w:rsidRPr="00984546" w:rsidRDefault="00984546" w:rsidP="00984546">
      <w:pPr>
        <w:pStyle w:val="Zkladntext"/>
        <w:numPr>
          <w:ilvl w:val="2"/>
          <w:numId w:val="22"/>
        </w:numPr>
        <w:jc w:val="both"/>
        <w:rPr>
          <w:rFonts w:ascii="Arial" w:hAnsi="Arial" w:cs="Arial"/>
          <w:sz w:val="20"/>
        </w:rPr>
      </w:pPr>
      <w:r w:rsidRPr="00984546">
        <w:rPr>
          <w:rFonts w:ascii="Arial" w:hAnsi="Arial" w:cs="Arial"/>
          <w:sz w:val="20"/>
        </w:rPr>
        <w:t>Cena za dílo je uhrazena dnem připsání příslušné částky na účet poskytovatele platebních služeb zhotovitele</w:t>
      </w:r>
      <w:r>
        <w:rPr>
          <w:rFonts w:ascii="Arial" w:hAnsi="Arial" w:cs="Arial"/>
          <w:sz w:val="20"/>
        </w:rPr>
        <w:t>.</w:t>
      </w:r>
    </w:p>
    <w:p w14:paraId="441F7EB7" w14:textId="77777777" w:rsidR="00ED65EA" w:rsidRPr="00D7163D" w:rsidRDefault="00ED65EA" w:rsidP="00D7163D">
      <w:pPr>
        <w:pStyle w:val="Zkladntext"/>
        <w:numPr>
          <w:ilvl w:val="1"/>
          <w:numId w:val="22"/>
        </w:numPr>
        <w:tabs>
          <w:tab w:val="num" w:pos="567"/>
        </w:tabs>
        <w:ind w:left="426"/>
        <w:jc w:val="both"/>
        <w:rPr>
          <w:rFonts w:ascii="Arial" w:hAnsi="Arial" w:cs="Arial"/>
          <w:sz w:val="20"/>
        </w:rPr>
      </w:pPr>
      <w:r w:rsidRPr="00D7163D">
        <w:rPr>
          <w:rFonts w:ascii="Arial" w:hAnsi="Arial" w:cs="Arial"/>
          <w:sz w:val="20"/>
        </w:rPr>
        <w:t xml:space="preserve">Zhotovitel, v případě, že je plátcem DPH, prohlašuje, že: </w:t>
      </w:r>
    </w:p>
    <w:p w14:paraId="50F6AD69" w14:textId="64D7C14C" w:rsidR="002A6C0A" w:rsidRPr="00D7163D" w:rsidRDefault="00ED65EA" w:rsidP="00D7163D">
      <w:pPr>
        <w:pStyle w:val="Zkladntext"/>
        <w:numPr>
          <w:ilvl w:val="2"/>
          <w:numId w:val="22"/>
        </w:numPr>
        <w:jc w:val="both"/>
        <w:rPr>
          <w:rFonts w:ascii="Arial" w:hAnsi="Arial" w:cs="Arial"/>
          <w:sz w:val="20"/>
        </w:rPr>
      </w:pPr>
      <w:r w:rsidRPr="00D7163D">
        <w:rPr>
          <w:rFonts w:ascii="Arial" w:hAnsi="Arial" w:cs="Arial"/>
          <w:sz w:val="20"/>
        </w:rPr>
        <w:t>nemá v úmyslu nezaplatit daň z přidané hodnoty u zdanitelného plnění podle této smlouvy,</w:t>
      </w:r>
    </w:p>
    <w:p w14:paraId="53835FA6" w14:textId="77777777" w:rsidR="001F658A"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mu nejsou známy skutečnosti, nasvědčující tomu, že se dostane do postavení, kdy nemůže daň zaplatit a ani se ke dni podpisu této smlouvy v takovém postavení nenachází, </w:t>
      </w:r>
    </w:p>
    <w:p w14:paraId="5971FC38" w14:textId="77777777" w:rsidR="001F658A"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nezkrátí daň nebo nevyláká daňovou výhodu, </w:t>
      </w:r>
    </w:p>
    <w:p w14:paraId="020D41B8" w14:textId="519EF035" w:rsidR="001F658A"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úplata za plnění dle smlouvy není odchylná od obvyklé ceny, </w:t>
      </w:r>
    </w:p>
    <w:p w14:paraId="45EB53A0" w14:textId="77777777" w:rsidR="002C033C"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úplata za plnění dle smlouvy nebude poskytnuta zcela nebo zčásti bezhotovostním převodem na účet vedený poskytovatelem platebních služeb mimo tuzemsko, </w:t>
      </w:r>
    </w:p>
    <w:p w14:paraId="00C406D1" w14:textId="77777777" w:rsidR="002C033C"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nebude nespolehlivým plátcem, </w:t>
      </w:r>
    </w:p>
    <w:p w14:paraId="4EBBCD43" w14:textId="77777777" w:rsidR="002C033C"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bude mít u správce daně registrován bankovní účet používaný pro ekonomickou činnost, </w:t>
      </w:r>
    </w:p>
    <w:p w14:paraId="4667D896" w14:textId="77777777" w:rsidR="002C033C" w:rsidRDefault="00CB7E9E" w:rsidP="00D7163D">
      <w:pPr>
        <w:pStyle w:val="Zkladntext"/>
        <w:numPr>
          <w:ilvl w:val="2"/>
          <w:numId w:val="22"/>
        </w:numPr>
        <w:jc w:val="both"/>
        <w:rPr>
          <w:rFonts w:ascii="Arial" w:hAnsi="Arial" w:cs="Arial"/>
          <w:sz w:val="20"/>
        </w:rPr>
      </w:pPr>
      <w:r w:rsidRPr="00D7163D">
        <w:rPr>
          <w:rFonts w:ascii="Arial" w:hAnsi="Arial" w:cs="Arial"/>
          <w:sz w:val="20"/>
        </w:rPr>
        <w:t xml:space="preserve">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 </w:t>
      </w:r>
    </w:p>
    <w:p w14:paraId="762A9EEE" w14:textId="15BE73A9" w:rsidR="002A6C0A" w:rsidRPr="00D7163D" w:rsidRDefault="00CB7E9E" w:rsidP="00D7163D">
      <w:pPr>
        <w:pStyle w:val="Zkladntext"/>
        <w:numPr>
          <w:ilvl w:val="2"/>
          <w:numId w:val="22"/>
        </w:numPr>
        <w:jc w:val="both"/>
        <w:rPr>
          <w:rFonts w:ascii="Arial" w:hAnsi="Arial" w:cs="Arial"/>
          <w:sz w:val="20"/>
        </w:rPr>
      </w:pPr>
      <w:r w:rsidRPr="00D7163D">
        <w:rPr>
          <w:rFonts w:ascii="Arial" w:hAnsi="Arial" w:cs="Arial"/>
          <w:sz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9F10EE5" w14:textId="77777777" w:rsidR="00CB7E9E" w:rsidRPr="002C033C" w:rsidRDefault="00CB7E9E" w:rsidP="002C033C">
      <w:pPr>
        <w:pStyle w:val="Zkladntext"/>
        <w:numPr>
          <w:ilvl w:val="1"/>
          <w:numId w:val="22"/>
        </w:numPr>
        <w:tabs>
          <w:tab w:val="num" w:pos="567"/>
        </w:tabs>
        <w:ind w:left="426"/>
        <w:jc w:val="both"/>
        <w:rPr>
          <w:rFonts w:ascii="Arial" w:hAnsi="Arial" w:cs="Arial"/>
          <w:sz w:val="20"/>
        </w:rPr>
      </w:pPr>
      <w:r w:rsidRPr="002C033C">
        <w:rPr>
          <w:rFonts w:ascii="Arial" w:hAnsi="Arial" w:cs="Arial"/>
          <w:sz w:val="20"/>
        </w:rPr>
        <w:t xml:space="preserve">Smluvní strany se dohodly na </w:t>
      </w:r>
      <w:r w:rsidRPr="002C033C">
        <w:rPr>
          <w:rFonts w:ascii="Arial" w:hAnsi="Arial" w:cs="Arial"/>
          <w:b/>
          <w:bCs/>
          <w:sz w:val="20"/>
        </w:rPr>
        <w:t>pozastávce</w:t>
      </w:r>
      <w:r w:rsidRPr="002C033C">
        <w:rPr>
          <w:rFonts w:ascii="Arial" w:hAnsi="Arial" w:cs="Arial"/>
          <w:sz w:val="20"/>
        </w:rPr>
        <w:t xml:space="preserve"> ve výši </w:t>
      </w:r>
      <w:r w:rsidRPr="002C033C">
        <w:rPr>
          <w:rFonts w:ascii="Arial" w:hAnsi="Arial" w:cs="Arial"/>
          <w:b/>
          <w:bCs/>
          <w:sz w:val="20"/>
        </w:rPr>
        <w:t>10 %</w:t>
      </w:r>
      <w:r w:rsidRPr="002C033C">
        <w:rPr>
          <w:rFonts w:ascii="Arial" w:hAnsi="Arial" w:cs="Arial"/>
          <w:sz w:val="20"/>
        </w:rPr>
        <w:t xml:space="preserve"> z ceny díla bez DPH dle této smlouvy. Objednatel uhradí faktury až do výše </w:t>
      </w:r>
      <w:r w:rsidRPr="002C033C">
        <w:rPr>
          <w:rFonts w:ascii="Arial" w:hAnsi="Arial" w:cs="Arial"/>
          <w:b/>
          <w:bCs/>
          <w:sz w:val="20"/>
        </w:rPr>
        <w:t>90</w:t>
      </w:r>
      <w:r w:rsidRPr="002C033C">
        <w:rPr>
          <w:rFonts w:ascii="Arial" w:hAnsi="Arial" w:cs="Arial"/>
          <w:sz w:val="20"/>
        </w:rPr>
        <w:t xml:space="preserve"> % celkové ceny bez DPH a DPH v plné výši. </w:t>
      </w:r>
      <w:r w:rsidRPr="002C033C">
        <w:rPr>
          <w:rFonts w:ascii="Arial" w:hAnsi="Arial" w:cs="Arial"/>
          <w:b/>
          <w:bCs/>
          <w:sz w:val="20"/>
        </w:rPr>
        <w:t xml:space="preserve">Pozastávka </w:t>
      </w:r>
      <w:r w:rsidRPr="002C033C">
        <w:rPr>
          <w:rFonts w:ascii="Arial" w:hAnsi="Arial" w:cs="Arial"/>
          <w:b/>
          <w:bCs/>
          <w:sz w:val="20"/>
        </w:rPr>
        <w:lastRenderedPageBreak/>
        <w:t>bude uvolněna</w:t>
      </w:r>
      <w:r w:rsidRPr="002C033C">
        <w:rPr>
          <w:rFonts w:ascii="Arial" w:hAnsi="Arial" w:cs="Arial"/>
          <w:sz w:val="20"/>
        </w:rPr>
        <w:t xml:space="preserve"> po odstranění všech vad a nedodělků, které byly zjištěny v rámci přejímacího řízení a uvedeny v protokolu o předání a převzetí díla.</w:t>
      </w:r>
    </w:p>
    <w:p w14:paraId="28163222" w14:textId="77777777" w:rsidR="00744ADF" w:rsidRDefault="00CB7E9E" w:rsidP="00744ADF">
      <w:pPr>
        <w:pStyle w:val="Zkladntext"/>
        <w:numPr>
          <w:ilvl w:val="1"/>
          <w:numId w:val="22"/>
        </w:numPr>
        <w:tabs>
          <w:tab w:val="num" w:pos="567"/>
        </w:tabs>
        <w:ind w:left="426"/>
        <w:jc w:val="both"/>
        <w:rPr>
          <w:rFonts w:ascii="Arial" w:hAnsi="Arial" w:cs="Arial"/>
          <w:sz w:val="20"/>
        </w:rPr>
      </w:pPr>
      <w:r w:rsidRPr="002C033C">
        <w:rPr>
          <w:rFonts w:ascii="Arial" w:hAnsi="Arial" w:cs="Arial"/>
          <w:sz w:val="20"/>
        </w:rPr>
        <w:t>Jsou-li předmětem plnění práce spadající do režimu přenesené daňové povinnosti, musí být daňový doklad vystaven v souladu s ustanoveními § 92a - § 92e zákona č. 235/2004 Sb., o dani z přidané hodnoty. Daňový doklad musí zároveň obsahovat sdělení, že výši daně je povinen doplnit a přiznat objednatel, tedy že je faktura vystavena v režimu přenesené daňové povinnosti a daň odvede objednatel.</w:t>
      </w:r>
    </w:p>
    <w:p w14:paraId="04CEB45D" w14:textId="21A73E85" w:rsidR="00CB7E9E" w:rsidRPr="00744ADF" w:rsidRDefault="00CB7E9E" w:rsidP="00744ADF">
      <w:pPr>
        <w:pStyle w:val="Zkladntext"/>
        <w:numPr>
          <w:ilvl w:val="1"/>
          <w:numId w:val="22"/>
        </w:numPr>
        <w:tabs>
          <w:tab w:val="num" w:pos="567"/>
        </w:tabs>
        <w:ind w:left="426"/>
        <w:jc w:val="both"/>
        <w:rPr>
          <w:rFonts w:ascii="Arial" w:hAnsi="Arial" w:cs="Arial"/>
          <w:sz w:val="20"/>
        </w:rPr>
      </w:pPr>
      <w:r w:rsidRPr="00744ADF">
        <w:rPr>
          <w:rFonts w:ascii="Arial" w:hAnsi="Arial" w:cs="Arial"/>
          <w:sz w:val="20"/>
        </w:rPr>
        <w:t>Zhotovitel nese vůči objednateli odpovědnost za klasifikaci provedených prací a dodaných věcí (zabudovaných i nezabudovaných) pro účely rozlišení plnění v režimu reverse-charge od plnění mimo tento režim, jako i pro účely stanovení sazby DPH.</w:t>
      </w:r>
    </w:p>
    <w:p w14:paraId="6E81DEF1" w14:textId="77777777" w:rsidR="001A4DC7" w:rsidRPr="00931CD4" w:rsidRDefault="001A4DC7">
      <w:pPr>
        <w:pStyle w:val="Zkladntext"/>
        <w:tabs>
          <w:tab w:val="num" w:pos="567"/>
        </w:tabs>
        <w:spacing w:before="0"/>
        <w:rPr>
          <w:rFonts w:ascii="Arial" w:hAnsi="Arial" w:cs="Arial"/>
          <w:b/>
          <w:sz w:val="20"/>
        </w:rPr>
      </w:pPr>
    </w:p>
    <w:p w14:paraId="6E81DEF2"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STAVENIŠTĚ</w:t>
      </w:r>
    </w:p>
    <w:p w14:paraId="6E81DEF3" w14:textId="77777777" w:rsidR="004B2524" w:rsidRPr="00931CD4" w:rsidRDefault="004B2524" w:rsidP="00203414">
      <w:pPr>
        <w:pStyle w:val="Zkladntext"/>
        <w:numPr>
          <w:ilvl w:val="1"/>
          <w:numId w:val="22"/>
        </w:numPr>
        <w:tabs>
          <w:tab w:val="clear" w:pos="454"/>
          <w:tab w:val="num" w:pos="567"/>
        </w:tabs>
        <w:ind w:left="567" w:hanging="567"/>
        <w:jc w:val="both"/>
        <w:rPr>
          <w:rFonts w:ascii="Arial" w:hAnsi="Arial" w:cs="Arial"/>
          <w:b/>
          <w:sz w:val="20"/>
        </w:rPr>
      </w:pPr>
      <w:r w:rsidRPr="00931CD4">
        <w:rPr>
          <w:rFonts w:ascii="Arial" w:hAnsi="Arial" w:cs="Arial"/>
          <w:sz w:val="20"/>
        </w:rPr>
        <w:t xml:space="preserve">Staveništěm se rozumí </w:t>
      </w:r>
      <w:r w:rsidR="0017792E" w:rsidRPr="00931CD4">
        <w:rPr>
          <w:rFonts w:ascii="Arial" w:hAnsi="Arial" w:cs="Arial"/>
          <w:sz w:val="20"/>
        </w:rPr>
        <w:t>místo, kde bude dílo prováděno</w:t>
      </w:r>
      <w:r w:rsidRPr="00931CD4">
        <w:rPr>
          <w:rFonts w:ascii="Arial" w:hAnsi="Arial" w:cs="Arial"/>
          <w:sz w:val="20"/>
        </w:rPr>
        <w:t>.</w:t>
      </w:r>
    </w:p>
    <w:p w14:paraId="71DC115A" w14:textId="77777777" w:rsidR="00203414" w:rsidRPr="00203414" w:rsidRDefault="00203414" w:rsidP="00203414">
      <w:pPr>
        <w:pStyle w:val="Zkladntext"/>
        <w:numPr>
          <w:ilvl w:val="1"/>
          <w:numId w:val="22"/>
        </w:numPr>
        <w:tabs>
          <w:tab w:val="clear" w:pos="454"/>
          <w:tab w:val="num" w:pos="567"/>
        </w:tabs>
        <w:ind w:left="567" w:hanging="567"/>
        <w:jc w:val="both"/>
        <w:rPr>
          <w:rFonts w:ascii="Arial" w:hAnsi="Arial" w:cs="Arial"/>
          <w:sz w:val="20"/>
        </w:rPr>
      </w:pPr>
      <w:r w:rsidRPr="00203414">
        <w:rPr>
          <w:rFonts w:ascii="Arial" w:hAnsi="Arial" w:cs="Arial"/>
          <w:sz w:val="20"/>
        </w:rPr>
        <w:t xml:space="preserve">Zhotovitel je povinen užívat staveniště jen pro účely související s prováděním díla a při tomto užívání je povinen dodržovat veškeré platné právní předpisy na území České republiky, zejména pak nařízení vlády č. 591/2006 Sb., o bližších minimálních požadavcích na bezpečnost a ochranu zdraví při práci na staveništích. </w:t>
      </w:r>
    </w:p>
    <w:p w14:paraId="229290CD" w14:textId="7CF52029" w:rsidR="00203414" w:rsidRPr="00203414" w:rsidRDefault="00203414" w:rsidP="00203414">
      <w:pPr>
        <w:pStyle w:val="Zkladntext"/>
        <w:numPr>
          <w:ilvl w:val="1"/>
          <w:numId w:val="22"/>
        </w:numPr>
        <w:tabs>
          <w:tab w:val="clear" w:pos="454"/>
          <w:tab w:val="num" w:pos="567"/>
        </w:tabs>
        <w:ind w:left="567" w:hanging="567"/>
        <w:jc w:val="both"/>
        <w:rPr>
          <w:rFonts w:ascii="Arial" w:hAnsi="Arial" w:cs="Arial"/>
          <w:sz w:val="20"/>
        </w:rPr>
      </w:pPr>
      <w:r w:rsidRPr="00203414">
        <w:rPr>
          <w:rFonts w:ascii="Arial" w:hAnsi="Arial" w:cs="Arial"/>
          <w:sz w:val="20"/>
        </w:rPr>
        <w:t xml:space="preserve">Zhotovitel je povinen udržovat na převzatém staveništi pořádek a čistotu a průběžně ze staveniště odstraňovat odpady a nečistoty vzniklé jeho pracemi. </w:t>
      </w:r>
    </w:p>
    <w:p w14:paraId="6BC9D0A0" w14:textId="35018F2E" w:rsidR="00203414" w:rsidRPr="00203414" w:rsidRDefault="00203414" w:rsidP="00203414">
      <w:pPr>
        <w:pStyle w:val="Zkladntext"/>
        <w:numPr>
          <w:ilvl w:val="1"/>
          <w:numId w:val="22"/>
        </w:numPr>
        <w:tabs>
          <w:tab w:val="clear" w:pos="454"/>
          <w:tab w:val="num" w:pos="567"/>
        </w:tabs>
        <w:ind w:left="567" w:hanging="567"/>
        <w:jc w:val="both"/>
        <w:rPr>
          <w:rFonts w:ascii="Arial" w:hAnsi="Arial" w:cs="Arial"/>
          <w:sz w:val="20"/>
        </w:rPr>
      </w:pPr>
      <w:r w:rsidRPr="00203414">
        <w:rPr>
          <w:rFonts w:ascii="Arial" w:hAnsi="Arial" w:cs="Arial"/>
          <w:sz w:val="20"/>
        </w:rPr>
        <w:t xml:space="preserve">Zhotovitel je povinen po dobu provádění díla dodržet v místě staveniště zákaz kouření. </w:t>
      </w:r>
    </w:p>
    <w:p w14:paraId="38558742" w14:textId="61071A71" w:rsidR="00203414" w:rsidRPr="00203414" w:rsidRDefault="00203414" w:rsidP="00203414">
      <w:pPr>
        <w:pStyle w:val="Zkladntext"/>
        <w:numPr>
          <w:ilvl w:val="1"/>
          <w:numId w:val="22"/>
        </w:numPr>
        <w:tabs>
          <w:tab w:val="clear" w:pos="454"/>
          <w:tab w:val="num" w:pos="567"/>
        </w:tabs>
        <w:ind w:left="567" w:hanging="567"/>
        <w:jc w:val="both"/>
        <w:rPr>
          <w:rFonts w:ascii="Arial" w:hAnsi="Arial" w:cs="Arial"/>
          <w:sz w:val="20"/>
        </w:rPr>
      </w:pPr>
      <w:r w:rsidRPr="00203414">
        <w:rPr>
          <w:rFonts w:ascii="Arial" w:hAnsi="Arial" w:cs="Arial"/>
          <w:sz w:val="20"/>
        </w:rPr>
        <w:t xml:space="preserve">Zhotovitel odstraní zařízení staveniště a vyklidí staveniště nejpozději do 3 pracovních dnů ode dne předání a převzetí díla, pokud v zápise o předání a převzetí díla není dohodnuto jinak (zejména z důvodu potřeby ponechání zařízení, nutných pro odstranění vad a nedodělků zjištěných při předání a převzetí díla). </w:t>
      </w:r>
    </w:p>
    <w:p w14:paraId="6E81DF04" w14:textId="2C24362D"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 xml:space="preserve">PROVÁDĚNÍ DOZORU NAD PLNĚNÍM </w:t>
      </w:r>
      <w:r w:rsidR="00FB29ED" w:rsidRPr="00931CD4">
        <w:rPr>
          <w:rFonts w:ascii="Arial" w:hAnsi="Arial" w:cs="Arial"/>
          <w:b/>
          <w:bCs/>
          <w:sz w:val="20"/>
        </w:rPr>
        <w:t xml:space="preserve">PŘEDMĚTU SMLOUVY </w:t>
      </w:r>
    </w:p>
    <w:p w14:paraId="224CA38F" w14:textId="6AC0E9E8" w:rsidR="00497D7E" w:rsidRPr="00497D7E" w:rsidRDefault="00497D7E" w:rsidP="00497D7E">
      <w:pPr>
        <w:pStyle w:val="Zkladntext"/>
        <w:numPr>
          <w:ilvl w:val="1"/>
          <w:numId w:val="22"/>
        </w:numPr>
        <w:ind w:left="567" w:hanging="567"/>
        <w:jc w:val="both"/>
        <w:rPr>
          <w:rFonts w:ascii="Arial" w:hAnsi="Arial" w:cs="Arial"/>
          <w:sz w:val="20"/>
        </w:rPr>
      </w:pPr>
      <w:r w:rsidRPr="00497D7E">
        <w:rPr>
          <w:rFonts w:ascii="Arial" w:hAnsi="Arial" w:cs="Arial"/>
          <w:sz w:val="20"/>
        </w:rPr>
        <w:t>Zhotovitel bude ve věcech plnění předmětu této smlouvy aktivně spolupracovat s objednatelem.</w:t>
      </w:r>
    </w:p>
    <w:p w14:paraId="6E81DF0C" w14:textId="56992BC7" w:rsidR="00714CDA" w:rsidRPr="00497D7E" w:rsidRDefault="00497D7E" w:rsidP="00497D7E">
      <w:pPr>
        <w:pStyle w:val="Zkladntext"/>
        <w:numPr>
          <w:ilvl w:val="1"/>
          <w:numId w:val="22"/>
        </w:numPr>
        <w:ind w:left="567" w:hanging="567"/>
        <w:jc w:val="both"/>
        <w:rPr>
          <w:rFonts w:ascii="Arial" w:hAnsi="Arial" w:cs="Arial"/>
          <w:sz w:val="20"/>
        </w:rPr>
      </w:pPr>
      <w:r w:rsidRPr="00497D7E">
        <w:rPr>
          <w:rFonts w:ascii="Arial" w:hAnsi="Arial" w:cs="Arial"/>
          <w:sz w:val="20"/>
        </w:rPr>
        <w:t>Smluvní strany se dohodly na organizování kontrolních dnů (KD) stavby dle průběhu a potřeb stavby, a to na staveništi.</w:t>
      </w:r>
    </w:p>
    <w:p w14:paraId="7CA0C9A8" w14:textId="77777777" w:rsidR="00497D7E" w:rsidRPr="00931CD4" w:rsidRDefault="00497D7E">
      <w:pPr>
        <w:pStyle w:val="Zkladntext"/>
        <w:spacing w:before="0"/>
        <w:rPr>
          <w:rFonts w:ascii="Arial" w:hAnsi="Arial" w:cs="Arial"/>
          <w:b/>
          <w:sz w:val="20"/>
        </w:rPr>
      </w:pPr>
    </w:p>
    <w:p w14:paraId="6E81DF0D" w14:textId="28A554DC"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PROVÁDĚNÍ DÍLA</w:t>
      </w:r>
    </w:p>
    <w:p w14:paraId="6FAD9F90" w14:textId="77777777" w:rsidR="007D5813" w:rsidRPr="007D5813" w:rsidRDefault="007D5813" w:rsidP="00D92D39">
      <w:pPr>
        <w:pStyle w:val="Zkladntext"/>
        <w:numPr>
          <w:ilvl w:val="1"/>
          <w:numId w:val="22"/>
        </w:numPr>
        <w:tabs>
          <w:tab w:val="clear" w:pos="454"/>
          <w:tab w:val="num" w:pos="567"/>
        </w:tabs>
        <w:ind w:left="567" w:hanging="567"/>
        <w:jc w:val="both"/>
        <w:rPr>
          <w:rFonts w:ascii="Arial" w:hAnsi="Arial" w:cs="Arial"/>
          <w:sz w:val="20"/>
        </w:rPr>
      </w:pPr>
      <w:r w:rsidRPr="007D5813">
        <w:rPr>
          <w:rFonts w:ascii="Arial" w:hAnsi="Arial" w:cs="Arial"/>
          <w:sz w:val="20"/>
        </w:rPr>
        <w:t xml:space="preserve">Při provádění díla postupuje zhotovitel samostatně. Zavazuje se však brát v úvahu upozornění a pokyny objednatele, týkající se možného porušování smluvních povinností zhotovitele při provádění díla. </w:t>
      </w:r>
    </w:p>
    <w:p w14:paraId="72CF5231" w14:textId="315CF357" w:rsidR="007D5813" w:rsidRPr="007D5813" w:rsidRDefault="007D5813" w:rsidP="00D92D39">
      <w:pPr>
        <w:pStyle w:val="Zkladntext"/>
        <w:numPr>
          <w:ilvl w:val="1"/>
          <w:numId w:val="22"/>
        </w:numPr>
        <w:tabs>
          <w:tab w:val="clear" w:pos="454"/>
          <w:tab w:val="num" w:pos="567"/>
        </w:tabs>
        <w:ind w:left="567" w:hanging="567"/>
        <w:jc w:val="both"/>
        <w:rPr>
          <w:rFonts w:ascii="Arial" w:hAnsi="Arial" w:cs="Arial"/>
          <w:sz w:val="20"/>
        </w:rPr>
      </w:pPr>
      <w:r w:rsidRPr="007D5813">
        <w:rPr>
          <w:rFonts w:ascii="Arial" w:hAnsi="Arial" w:cs="Arial"/>
          <w:sz w:val="20"/>
        </w:rPr>
        <w:t xml:space="preserve">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w:t>
      </w:r>
      <w:r w:rsidRPr="00D92D39">
        <w:rPr>
          <w:rFonts w:ascii="Arial" w:hAnsi="Arial" w:cs="Arial"/>
          <w:sz w:val="20"/>
        </w:rPr>
        <w:t>stanovisek, která mu objednatel k provádění díla předal.</w:t>
      </w:r>
    </w:p>
    <w:p w14:paraId="1D3C1DC5" w14:textId="77777777" w:rsidR="00D92D39"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Zhotovitel při provádění díla provede veškerá potřebná opatření, která zamezí nežádoucím vlivům stavby na okolní prostředí (zejména na nemovitosti přiléhající ke staveništi); zhotovitel je rovněž povinen dodržovat veškeré podmínky, vyplývající z právních předpisů, řešících problematiku vlivu stavby na životní prostředí.</w:t>
      </w:r>
    </w:p>
    <w:p w14:paraId="264EE1BE" w14:textId="2F0292F7" w:rsidR="00D92D39"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provedení příslušných proškolení o bezpečnosti a ochraně zdraví při práci a o požární ochraně.</w:t>
      </w:r>
    </w:p>
    <w:p w14:paraId="3B36F1F7" w14:textId="3457AB1E" w:rsidR="00D92D39"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 xml:space="preserve">Objednatel je oprávněn kontrolovat provádění díla. Zjistí-li, že zhotovitel provádí dílo v rozporu s povinnostmi vyplývajícími ze smlouvy nebo z obecně závazných právních předpisů, je oprávněn </w:t>
      </w:r>
      <w:r w:rsidRPr="00D92D39">
        <w:rPr>
          <w:rFonts w:ascii="Arial" w:hAnsi="Arial" w:cs="Arial"/>
          <w:sz w:val="20"/>
        </w:rPr>
        <w:lastRenderedPageBreak/>
        <w:t>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5ED768F" w14:textId="6B43ED42" w:rsidR="00D92D39"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Veškeré odborné práce podle této smlouvy musí vykonávat pracovníci zhotovitele nebo jeho poddodavatelů, kteří mají příslušnou kvalifikaci. Zhotovitel při zahájení stavby určí osobu stavbyvedoucího, která zabezpečí odborné vedení provádění stavby.</w:t>
      </w:r>
    </w:p>
    <w:p w14:paraId="1C39E94D" w14:textId="539B2CCD" w:rsidR="007D5813"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 xml:space="preserve">Zhotovitel je povinen vést ode dne předání a převzetí staveniště deník, do kterého zapisuje skutečnosti předepsané příslušnými prováděcími předpisy. </w:t>
      </w:r>
      <w:r w:rsidR="0040667D">
        <w:rPr>
          <w:rFonts w:ascii="Arial" w:hAnsi="Arial" w:cs="Arial"/>
          <w:sz w:val="20"/>
        </w:rPr>
        <w:t>D</w:t>
      </w:r>
      <w:r w:rsidRPr="00D92D39">
        <w:rPr>
          <w:rFonts w:ascii="Arial" w:hAnsi="Arial" w:cs="Arial"/>
          <w:sz w:val="20"/>
        </w:rPr>
        <w:t>eník bude po dobu provádění stavby uložen u zhotovitele. Zhotovitel je povinen umožnit objednateli, resp. jím pověřeným pracovníkům, kdykoliv do deníku nahlédnout, případně do něj činit záznamy. Povinnost vést deník končí dnem odstranění vad a nedodělků z přejímacího řízení, resp. vad a nedodělků zjištěných při závěrečné kontrolní prohlídce stavby.</w:t>
      </w:r>
    </w:p>
    <w:p w14:paraId="3ABBEA03" w14:textId="77777777" w:rsidR="00D92D39"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Zhotovitel odpovídá za poškození nebo zničení prováděné stavby až do převzetí dokončené stavby objednatelem.</w:t>
      </w:r>
    </w:p>
    <w:p w14:paraId="4CF00D87" w14:textId="327174C7" w:rsidR="007D5813" w:rsidRPr="00D92D39" w:rsidRDefault="00D92D39" w:rsidP="00D92D39">
      <w:pPr>
        <w:pStyle w:val="Zkladntext"/>
        <w:numPr>
          <w:ilvl w:val="1"/>
          <w:numId w:val="22"/>
        </w:numPr>
        <w:tabs>
          <w:tab w:val="clear" w:pos="454"/>
          <w:tab w:val="num" w:pos="567"/>
        </w:tabs>
        <w:ind w:left="567" w:hanging="567"/>
        <w:jc w:val="both"/>
        <w:rPr>
          <w:rFonts w:ascii="Arial" w:hAnsi="Arial" w:cs="Arial"/>
          <w:sz w:val="20"/>
        </w:rPr>
      </w:pPr>
      <w:r w:rsidRPr="00D92D39">
        <w:rPr>
          <w:rFonts w:ascii="Arial" w:hAnsi="Arial" w:cs="Arial"/>
          <w:sz w:val="20"/>
        </w:rPr>
        <w:t>Zhotovitel odpovídá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477A630" w14:textId="77777777" w:rsidR="007D5813" w:rsidRPr="00931CD4" w:rsidRDefault="007D5813" w:rsidP="00160395">
      <w:pPr>
        <w:pStyle w:val="Zkladntext"/>
        <w:spacing w:before="0" w:after="120"/>
        <w:ind w:left="567"/>
        <w:rPr>
          <w:rFonts w:ascii="Arial" w:hAnsi="Arial" w:cs="Arial"/>
          <w:b/>
          <w:bCs/>
          <w:sz w:val="20"/>
        </w:rPr>
      </w:pPr>
    </w:p>
    <w:p w14:paraId="6E81DF1A" w14:textId="77777777" w:rsidR="001A4DC7" w:rsidRPr="00931CD4" w:rsidRDefault="00431953"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 xml:space="preserve">PŘEDÁNÍ A PŘEVZETÍ DÍLA, </w:t>
      </w:r>
      <w:r w:rsidR="004B2524" w:rsidRPr="00931CD4">
        <w:rPr>
          <w:rFonts w:ascii="Arial" w:hAnsi="Arial" w:cs="Arial"/>
          <w:b/>
          <w:bCs/>
          <w:sz w:val="20"/>
        </w:rPr>
        <w:t>PROVEDENÍ ZKOUŠEK</w:t>
      </w:r>
    </w:p>
    <w:p w14:paraId="085AA858" w14:textId="77777777"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Zhotovitel splní svou povinnost zhotovit dílo jeho řádným a včasným dokončením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podpisem protokolu o předání a převzetí díla nebo dílčího plnění oprávněnými zástupci objednatele a zhotovitele. Objednatel je oprávněn převzít řádně zhotovené dílo, nebo jeho část i před termínem plnění. </w:t>
      </w:r>
    </w:p>
    <w:p w14:paraId="18F8EA2C" w14:textId="12361F05"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Místem předání je místo, kde je stavba prováděna. Předání a převzetí se povinně účastní zástupci objednatele. </w:t>
      </w:r>
    </w:p>
    <w:p w14:paraId="203C6849" w14:textId="5A1CE2CE"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Přejímací řízení je ukončeno podpisem protokolu o předání a převzetí díla jako celku objednatelem. Nedílnou součástí protokolu je soupis vad a nedodělků s termíny odstranění. Dílo, které není řádně dokončeno, není objednatel povinen převzít. Za nedokončené dílo se považuje dílo i v případě, že dosažené výsledky nebudou odpovídat platným právním předpisům včetně technických norem a této smlouvě. </w:t>
      </w:r>
    </w:p>
    <w:p w14:paraId="48798B3D" w14:textId="38A670BB"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Nedohodnou-li se smluvní strany v rámci přejímacího řízení jinak, vyhotoví protokol o předání a převzetí díla zhotovitel. </w:t>
      </w:r>
    </w:p>
    <w:p w14:paraId="79DF9160" w14:textId="332284AE"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Odmítne-li objednatel řádně a včas zhotovené dílo převzít nebo nedojde-li k dohodě o předání a převzetí díla, sepíšou strany o tom zápis, v němž uvedou svá stanoviska. Zhotovitel není v prodlení, jestliže objednatel odmítl bezdůvodně převzít řádně zhotovené dílo. </w:t>
      </w:r>
    </w:p>
    <w:p w14:paraId="10D91780" w14:textId="645BC606" w:rsidR="00CF2100" w:rsidRPr="00CF2100" w:rsidRDefault="00CF2100" w:rsidP="00367BCB">
      <w:pPr>
        <w:pStyle w:val="Zkladntext"/>
        <w:numPr>
          <w:ilvl w:val="1"/>
          <w:numId w:val="22"/>
        </w:numPr>
        <w:tabs>
          <w:tab w:val="clear" w:pos="454"/>
          <w:tab w:val="num" w:pos="567"/>
        </w:tabs>
        <w:ind w:left="567" w:hanging="567"/>
        <w:jc w:val="both"/>
        <w:rPr>
          <w:rFonts w:ascii="Arial" w:hAnsi="Arial" w:cs="Arial"/>
          <w:sz w:val="20"/>
        </w:rPr>
      </w:pPr>
      <w:r w:rsidRPr="00CF2100">
        <w:rPr>
          <w:rFonts w:ascii="Arial" w:hAnsi="Arial" w:cs="Arial"/>
          <w:sz w:val="20"/>
        </w:rPr>
        <w:t xml:space="preserve">Před předáním díla je povinen zhotovitel zajistit závěrečnou kontrolní prohlídku stavby za účasti objednatele. Ze závěrečné prohlídky bude vyhotoven protokol, ve kterém bude uveden seznam vad a nedodělků a termín jejich odstranění. </w:t>
      </w:r>
    </w:p>
    <w:p w14:paraId="73542B1C" w14:textId="77777777" w:rsidR="00CF2100" w:rsidRDefault="00CF2100">
      <w:pPr>
        <w:pStyle w:val="Zkladntext"/>
        <w:spacing w:before="0"/>
        <w:rPr>
          <w:rFonts w:ascii="Arial" w:hAnsi="Arial" w:cs="Arial"/>
          <w:b/>
          <w:sz w:val="20"/>
        </w:rPr>
      </w:pPr>
    </w:p>
    <w:p w14:paraId="6E81DF2A" w14:textId="77777777" w:rsidR="001A4DC7" w:rsidRPr="00931CD4" w:rsidRDefault="00DC78CA"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 xml:space="preserve">NEBEZPEČÍ </w:t>
      </w:r>
      <w:r w:rsidR="004B2524" w:rsidRPr="00931CD4">
        <w:rPr>
          <w:rFonts w:ascii="Arial" w:hAnsi="Arial" w:cs="Arial"/>
          <w:b/>
          <w:bCs/>
          <w:sz w:val="20"/>
        </w:rPr>
        <w:t>ŠKODY NA DÍLE</w:t>
      </w:r>
    </w:p>
    <w:p w14:paraId="6E81DF2B" w14:textId="53C8B595" w:rsidR="004B2524" w:rsidRPr="00931CD4" w:rsidRDefault="00F36858" w:rsidP="00367BCB">
      <w:pPr>
        <w:pStyle w:val="Zkladntext"/>
        <w:numPr>
          <w:ilvl w:val="1"/>
          <w:numId w:val="22"/>
        </w:numPr>
        <w:tabs>
          <w:tab w:val="clear" w:pos="454"/>
          <w:tab w:val="num" w:pos="567"/>
        </w:tabs>
        <w:ind w:left="567" w:hanging="567"/>
        <w:jc w:val="both"/>
        <w:rPr>
          <w:rFonts w:ascii="Arial" w:hAnsi="Arial" w:cs="Arial"/>
          <w:b/>
          <w:sz w:val="20"/>
        </w:rPr>
      </w:pPr>
      <w:r w:rsidRPr="00931CD4">
        <w:rPr>
          <w:rFonts w:ascii="Arial" w:hAnsi="Arial" w:cs="Arial"/>
          <w:b/>
          <w:sz w:val="20"/>
        </w:rPr>
        <w:t xml:space="preserve"> </w:t>
      </w:r>
      <w:r w:rsidR="004B2524" w:rsidRPr="00931CD4">
        <w:rPr>
          <w:rFonts w:ascii="Arial" w:hAnsi="Arial" w:cs="Arial"/>
          <w:sz w:val="20"/>
        </w:rPr>
        <w:t xml:space="preserve">Zhotovitel nese nebezpečí škody na díle až </w:t>
      </w:r>
      <w:r w:rsidR="004B2524" w:rsidRPr="00931CD4">
        <w:rPr>
          <w:rFonts w:ascii="Arial" w:hAnsi="Arial" w:cs="Arial"/>
          <w:b/>
          <w:sz w:val="20"/>
        </w:rPr>
        <w:t xml:space="preserve">do doby protokolárního předání a převzetí díla </w:t>
      </w:r>
      <w:r w:rsidR="00F33229" w:rsidRPr="00931CD4">
        <w:rPr>
          <w:rFonts w:ascii="Arial" w:hAnsi="Arial" w:cs="Arial"/>
          <w:b/>
          <w:sz w:val="20"/>
        </w:rPr>
        <w:t xml:space="preserve">bez vad a nedodělků </w:t>
      </w:r>
      <w:r w:rsidR="004B2524" w:rsidRPr="00931CD4">
        <w:rPr>
          <w:rFonts w:ascii="Arial" w:hAnsi="Arial" w:cs="Arial"/>
          <w:sz w:val="20"/>
        </w:rPr>
        <w:t>objednatelem. Zhotovitel nese nebezpečí škody (ztráty</w:t>
      </w:r>
      <w:r w:rsidR="000107DB" w:rsidRPr="00931CD4">
        <w:rPr>
          <w:rFonts w:ascii="Arial" w:hAnsi="Arial" w:cs="Arial"/>
          <w:sz w:val="20"/>
        </w:rPr>
        <w:t>)</w:t>
      </w:r>
      <w:r w:rsidR="004B2524" w:rsidRPr="00931CD4">
        <w:rPr>
          <w:rFonts w:ascii="Arial" w:hAnsi="Arial" w:cs="Arial"/>
          <w:sz w:val="20"/>
        </w:rPr>
        <w:t xml:space="preserve"> na veškerých ma</w:t>
      </w:r>
      <w:r w:rsidR="000107DB" w:rsidRPr="00931CD4">
        <w:rPr>
          <w:rFonts w:ascii="Arial" w:hAnsi="Arial" w:cs="Arial"/>
          <w:sz w:val="20"/>
        </w:rPr>
        <w:t>teriálech, hmotách a zařízeních</w:t>
      </w:r>
      <w:r w:rsidR="004B2524" w:rsidRPr="00931CD4">
        <w:rPr>
          <w:rFonts w:ascii="Arial" w:hAnsi="Arial" w:cs="Arial"/>
          <w:sz w:val="20"/>
        </w:rPr>
        <w:t>, které používá a použije k provedení díla</w:t>
      </w:r>
      <w:r w:rsidR="00F5636E" w:rsidRPr="00931CD4">
        <w:rPr>
          <w:rFonts w:ascii="Arial" w:hAnsi="Arial" w:cs="Arial"/>
          <w:sz w:val="20"/>
        </w:rPr>
        <w:t>, a to až do doby protokolárního předání a převzetí díla</w:t>
      </w:r>
      <w:r w:rsidR="00F33229" w:rsidRPr="00931CD4">
        <w:rPr>
          <w:rFonts w:ascii="Arial" w:hAnsi="Arial" w:cs="Arial"/>
          <w:sz w:val="20"/>
        </w:rPr>
        <w:t xml:space="preserve"> bez vad a nedodělků</w:t>
      </w:r>
      <w:r w:rsidR="00F5636E" w:rsidRPr="00931CD4">
        <w:rPr>
          <w:rFonts w:ascii="Arial" w:hAnsi="Arial" w:cs="Arial"/>
          <w:sz w:val="20"/>
        </w:rPr>
        <w:t xml:space="preserve">. </w:t>
      </w:r>
    </w:p>
    <w:p w14:paraId="6E81DF2C" w14:textId="35CFD724" w:rsidR="004B2524" w:rsidRPr="00931CD4" w:rsidRDefault="008A6CE3" w:rsidP="00367BCB">
      <w:pPr>
        <w:pStyle w:val="Zkladntext"/>
        <w:numPr>
          <w:ilvl w:val="1"/>
          <w:numId w:val="22"/>
        </w:numPr>
        <w:tabs>
          <w:tab w:val="clear" w:pos="454"/>
          <w:tab w:val="num" w:pos="567"/>
        </w:tabs>
        <w:ind w:left="567" w:hanging="567"/>
        <w:jc w:val="both"/>
        <w:rPr>
          <w:rFonts w:ascii="Arial" w:hAnsi="Arial" w:cs="Arial"/>
          <w:b/>
          <w:sz w:val="20"/>
        </w:rPr>
      </w:pPr>
      <w:r w:rsidRPr="00931CD4">
        <w:rPr>
          <w:rFonts w:ascii="Arial" w:hAnsi="Arial" w:cs="Arial"/>
          <w:b/>
          <w:sz w:val="20"/>
        </w:rPr>
        <w:t xml:space="preserve"> </w:t>
      </w:r>
      <w:r w:rsidR="004B2524" w:rsidRPr="00931CD4">
        <w:rPr>
          <w:rFonts w:ascii="Arial" w:hAnsi="Arial" w:cs="Arial"/>
          <w:sz w:val="20"/>
        </w:rPr>
        <w:t xml:space="preserve">Zhotovitel předloží </w:t>
      </w:r>
      <w:r w:rsidR="00C41BC2" w:rsidRPr="00931CD4">
        <w:rPr>
          <w:rFonts w:ascii="Arial" w:hAnsi="Arial" w:cs="Arial"/>
          <w:sz w:val="20"/>
        </w:rPr>
        <w:t xml:space="preserve">před uzavřením této smlouvy </w:t>
      </w:r>
      <w:r w:rsidR="004B2524" w:rsidRPr="00931CD4">
        <w:rPr>
          <w:rFonts w:ascii="Arial" w:hAnsi="Arial" w:cs="Arial"/>
          <w:sz w:val="20"/>
        </w:rPr>
        <w:t xml:space="preserve">objednateli kopii pojistné smlouvy, z níž je zřejmé, že má sjednáno </w:t>
      </w:r>
      <w:r w:rsidR="004B2524" w:rsidRPr="00931CD4">
        <w:rPr>
          <w:rFonts w:ascii="Arial" w:hAnsi="Arial" w:cs="Arial"/>
          <w:b/>
          <w:sz w:val="20"/>
        </w:rPr>
        <w:t>pojištění</w:t>
      </w:r>
      <w:r w:rsidR="0089246C" w:rsidRPr="00931CD4">
        <w:rPr>
          <w:rFonts w:ascii="Arial" w:hAnsi="Arial" w:cs="Arial"/>
          <w:b/>
          <w:sz w:val="20"/>
        </w:rPr>
        <w:t xml:space="preserve"> odpovědnosti za škodu způsobenou</w:t>
      </w:r>
      <w:r w:rsidR="004B2524" w:rsidRPr="00931CD4">
        <w:rPr>
          <w:rFonts w:ascii="Arial" w:hAnsi="Arial" w:cs="Arial"/>
          <w:b/>
          <w:sz w:val="20"/>
        </w:rPr>
        <w:t xml:space="preserve"> třetí osobě </w:t>
      </w:r>
      <w:r w:rsidR="004B2524" w:rsidRPr="00931CD4">
        <w:rPr>
          <w:rFonts w:ascii="Arial" w:hAnsi="Arial" w:cs="Arial"/>
          <w:sz w:val="20"/>
        </w:rPr>
        <w:t xml:space="preserve">u </w:t>
      </w:r>
      <w:r w:rsidRPr="00931CD4">
        <w:rPr>
          <w:rFonts w:ascii="Arial" w:hAnsi="Arial" w:cs="Arial"/>
          <w:sz w:val="20"/>
        </w:rPr>
        <w:t>pojišťovny</w:t>
      </w:r>
      <w:r w:rsidR="004B2524" w:rsidRPr="00931CD4">
        <w:rPr>
          <w:rFonts w:ascii="Arial" w:hAnsi="Arial" w:cs="Arial"/>
          <w:b/>
          <w:sz w:val="20"/>
        </w:rPr>
        <w:t xml:space="preserve"> </w:t>
      </w:r>
      <w:r w:rsidR="00E61E54">
        <w:rPr>
          <w:rFonts w:ascii="Arial" w:hAnsi="Arial" w:cs="Arial"/>
          <w:b/>
          <w:sz w:val="20"/>
        </w:rPr>
        <w:t xml:space="preserve">Česká </w:t>
      </w:r>
      <w:r w:rsidR="00E61E54">
        <w:rPr>
          <w:rFonts w:ascii="Arial" w:hAnsi="Arial" w:cs="Arial"/>
          <w:b/>
          <w:sz w:val="20"/>
        </w:rPr>
        <w:lastRenderedPageBreak/>
        <w:t xml:space="preserve">podnikatelská pojišťovna, a.s. </w:t>
      </w:r>
      <w:r w:rsidR="004B2524" w:rsidRPr="00931CD4">
        <w:rPr>
          <w:rFonts w:ascii="Arial" w:hAnsi="Arial" w:cs="Arial"/>
          <w:sz w:val="20"/>
        </w:rPr>
        <w:t xml:space="preserve">na pojistnou částku </w:t>
      </w:r>
      <w:r w:rsidR="0089246C" w:rsidRPr="00931CD4">
        <w:rPr>
          <w:rFonts w:ascii="Arial" w:hAnsi="Arial" w:cs="Arial"/>
          <w:sz w:val="20"/>
        </w:rPr>
        <w:t xml:space="preserve">znějící </w:t>
      </w:r>
      <w:r w:rsidR="0089246C" w:rsidRPr="00931CD4">
        <w:rPr>
          <w:rFonts w:ascii="Arial" w:hAnsi="Arial" w:cs="Arial"/>
          <w:b/>
          <w:sz w:val="20"/>
        </w:rPr>
        <w:t>na</w:t>
      </w:r>
      <w:r w:rsidR="004B2524" w:rsidRPr="00931CD4">
        <w:rPr>
          <w:rFonts w:ascii="Arial" w:hAnsi="Arial" w:cs="Arial"/>
          <w:b/>
          <w:sz w:val="20"/>
        </w:rPr>
        <w:t xml:space="preserve"> výši </w:t>
      </w:r>
      <w:r w:rsidR="00E61E54">
        <w:rPr>
          <w:rFonts w:ascii="Arial" w:hAnsi="Arial" w:cs="Arial"/>
          <w:b/>
          <w:sz w:val="20"/>
        </w:rPr>
        <w:t>30 000 000 Kč</w:t>
      </w:r>
      <w:r w:rsidR="00512D3C">
        <w:rPr>
          <w:rFonts w:ascii="Arial" w:hAnsi="Arial" w:cs="Arial"/>
          <w:b/>
          <w:sz w:val="20"/>
        </w:rPr>
        <w:t xml:space="preserve">. </w:t>
      </w:r>
      <w:r w:rsidR="004B2524" w:rsidRPr="00931CD4">
        <w:rPr>
          <w:rFonts w:ascii="Arial" w:hAnsi="Arial" w:cs="Arial"/>
          <w:sz w:val="20"/>
        </w:rPr>
        <w:t>Zhotovitel se zavazuje udržovat toto pojištění v platnosti po celou dobu realizace díla až do doby jeho protokolárníh</w:t>
      </w:r>
      <w:r w:rsidRPr="00931CD4">
        <w:rPr>
          <w:rFonts w:ascii="Arial" w:hAnsi="Arial" w:cs="Arial"/>
          <w:sz w:val="20"/>
        </w:rPr>
        <w:t xml:space="preserve">o předání a převzetí </w:t>
      </w:r>
      <w:r w:rsidR="00A77769" w:rsidRPr="00931CD4">
        <w:rPr>
          <w:rFonts w:ascii="Arial" w:hAnsi="Arial" w:cs="Arial"/>
          <w:sz w:val="20"/>
        </w:rPr>
        <w:t xml:space="preserve">bez vad a nedodělků </w:t>
      </w:r>
      <w:r w:rsidRPr="00931CD4">
        <w:rPr>
          <w:rFonts w:ascii="Arial" w:hAnsi="Arial" w:cs="Arial"/>
          <w:sz w:val="20"/>
        </w:rPr>
        <w:t>objednatelem</w:t>
      </w:r>
      <w:r w:rsidR="00C41BC2" w:rsidRPr="00931CD4">
        <w:rPr>
          <w:rFonts w:ascii="Arial" w:hAnsi="Arial" w:cs="Arial"/>
          <w:sz w:val="20"/>
        </w:rPr>
        <w:t xml:space="preserve"> a na požádání objednatele kdykoli předložit pojistnou smlouvu objednateli ke kontrole.</w:t>
      </w:r>
    </w:p>
    <w:p w14:paraId="6E81DF2D" w14:textId="77777777" w:rsidR="002C064C" w:rsidRPr="00931CD4" w:rsidRDefault="002C064C">
      <w:pPr>
        <w:pStyle w:val="Zkladntext"/>
        <w:spacing w:before="0"/>
        <w:ind w:left="567"/>
        <w:jc w:val="both"/>
        <w:rPr>
          <w:rFonts w:ascii="Arial" w:hAnsi="Arial" w:cs="Arial"/>
          <w:b/>
          <w:sz w:val="20"/>
        </w:rPr>
      </w:pPr>
    </w:p>
    <w:p w14:paraId="6E81DF2E"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ODPOVĚDNOST ZA VADY, ZÁRUČNÍ PODMÍNKY</w:t>
      </w:r>
    </w:p>
    <w:p w14:paraId="21D9D0F5" w14:textId="77777777" w:rsidR="00BA5E75" w:rsidRDefault="00BA5E75" w:rsidP="00BA5E75">
      <w:pPr>
        <w:pStyle w:val="Zkladntext"/>
        <w:jc w:val="both"/>
        <w:rPr>
          <w:rFonts w:ascii="Arial" w:hAnsi="Arial" w:cs="Arial"/>
          <w:sz w:val="20"/>
        </w:rPr>
      </w:pPr>
    </w:p>
    <w:p w14:paraId="370AC6B4" w14:textId="41923A77"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Zhotovitel odpovídá za vady díla, které má dílo při jeho převzetí objednatelem, a rovněž tak za vady, které se vyskytnou po jeho převzetí v průběhu záruční doby. </w:t>
      </w:r>
    </w:p>
    <w:p w14:paraId="3375B88A" w14:textId="573A53A6"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Zhotovitel poskytuje </w:t>
      </w:r>
      <w:r w:rsidR="0006743E">
        <w:rPr>
          <w:rFonts w:ascii="Arial" w:hAnsi="Arial" w:cs="Arial"/>
          <w:sz w:val="20"/>
        </w:rPr>
        <w:t xml:space="preserve">záruku </w:t>
      </w:r>
      <w:r w:rsidR="005E4E90">
        <w:rPr>
          <w:rFonts w:ascii="Arial" w:hAnsi="Arial" w:cs="Arial"/>
          <w:sz w:val="20"/>
        </w:rPr>
        <w:t xml:space="preserve">na </w:t>
      </w:r>
      <w:r w:rsidR="005E4E90" w:rsidRPr="0006743E">
        <w:rPr>
          <w:rFonts w:ascii="Arial" w:hAnsi="Arial" w:cs="Arial"/>
          <w:b/>
          <w:bCs/>
          <w:sz w:val="20"/>
        </w:rPr>
        <w:t xml:space="preserve">práce </w:t>
      </w:r>
      <w:r w:rsidR="0006743E" w:rsidRPr="0006743E">
        <w:rPr>
          <w:rFonts w:ascii="Arial" w:hAnsi="Arial" w:cs="Arial"/>
          <w:b/>
          <w:bCs/>
          <w:sz w:val="20"/>
        </w:rPr>
        <w:t>min. 60 měsíců</w:t>
      </w:r>
      <w:r w:rsidR="0006743E">
        <w:rPr>
          <w:rFonts w:ascii="Arial" w:hAnsi="Arial" w:cs="Arial"/>
          <w:sz w:val="20"/>
        </w:rPr>
        <w:t xml:space="preserve"> a </w:t>
      </w:r>
      <w:r w:rsidRPr="0006743E">
        <w:rPr>
          <w:rFonts w:ascii="Arial" w:hAnsi="Arial" w:cs="Arial"/>
          <w:sz w:val="20"/>
        </w:rPr>
        <w:t>na</w:t>
      </w:r>
      <w:r w:rsidRPr="00BA5E75">
        <w:rPr>
          <w:rFonts w:ascii="Arial" w:hAnsi="Arial" w:cs="Arial"/>
          <w:b/>
          <w:bCs/>
          <w:sz w:val="20"/>
        </w:rPr>
        <w:t xml:space="preserve"> svítidla min. </w:t>
      </w:r>
      <w:r w:rsidR="005E4E90">
        <w:rPr>
          <w:rFonts w:ascii="Arial" w:hAnsi="Arial" w:cs="Arial"/>
          <w:b/>
          <w:bCs/>
          <w:sz w:val="20"/>
        </w:rPr>
        <w:t>24 měsíců</w:t>
      </w:r>
      <w:r w:rsidRPr="00BA5E75">
        <w:rPr>
          <w:rFonts w:ascii="Arial" w:hAnsi="Arial" w:cs="Arial"/>
          <w:sz w:val="20"/>
        </w:rPr>
        <w:t xml:space="preserve">. Záruční doba běží ode dne následujícího po dni podpisu zápisu o předání a převzetí díla, resp. po případném odstranění vad či nedodělků, vytčených zhotoviteli při předání díla. </w:t>
      </w:r>
    </w:p>
    <w:p w14:paraId="4635551B" w14:textId="7E4C79C4"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Objednatel je povinen vady díla písemně reklamovat u zhotovitele bez zbytečného odkladu po jejich zjištění. Reklamace se považuje za včas uplatněnou, byla-li nejpozději v poslední den záruční lhůty doručena zhotoviteli. </w:t>
      </w:r>
    </w:p>
    <w:p w14:paraId="070ED7E3" w14:textId="03AF4EDE"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anebo přiměřenou slevu z ceny díla. </w:t>
      </w:r>
    </w:p>
    <w:p w14:paraId="5F7CC23B" w14:textId="2BAFB7A3"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Zhotovitel je povinen nastoupit neprodleně k odstranění reklamované vady, nejpozději však do 3 dnů po obdržení reklamace, není-li dohodnuto jinak. Pokud tak neučiní, je povinen uhradit objednateli smluvní pokutu podle </w:t>
      </w:r>
      <w:r w:rsidR="00F73878">
        <w:rPr>
          <w:rFonts w:ascii="Arial" w:hAnsi="Arial" w:cs="Arial"/>
          <w:sz w:val="20"/>
        </w:rPr>
        <w:t>15</w:t>
      </w:r>
      <w:r w:rsidRPr="00BA5E75">
        <w:rPr>
          <w:rFonts w:ascii="Arial" w:hAnsi="Arial" w:cs="Arial"/>
          <w:sz w:val="20"/>
        </w:rPr>
        <w:t xml:space="preserve">.3 této smlouvy. </w:t>
      </w:r>
    </w:p>
    <w:p w14:paraId="50343610" w14:textId="0AABC72B"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 </w:t>
      </w:r>
    </w:p>
    <w:p w14:paraId="02A1ADE6" w14:textId="7944820F"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3B85AAE1" w14:textId="6D8E31D3" w:rsidR="00BA5E75" w:rsidRPr="00BA5E75" w:rsidRDefault="00BA5E75"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Zhotovitel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23A97638" w14:textId="77777777" w:rsidR="00BA5E75" w:rsidRDefault="00BA5E75">
      <w:pPr>
        <w:pStyle w:val="Zkladntext"/>
        <w:spacing w:before="0"/>
        <w:rPr>
          <w:rFonts w:ascii="Arial" w:hAnsi="Arial" w:cs="Arial"/>
          <w:b/>
          <w:sz w:val="20"/>
        </w:rPr>
      </w:pPr>
    </w:p>
    <w:p w14:paraId="6E81DF49" w14:textId="77777777" w:rsidR="004B2524"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SMLUVNÍ SANKCE</w:t>
      </w:r>
    </w:p>
    <w:p w14:paraId="6E81DF4A" w14:textId="345A113E" w:rsidR="006D5DEF" w:rsidRPr="00931CD4" w:rsidRDefault="006D5DEF"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Z</w:t>
      </w:r>
      <w:r w:rsidR="004B2524" w:rsidRPr="00931CD4">
        <w:rPr>
          <w:rFonts w:ascii="Arial" w:hAnsi="Arial" w:cs="Arial"/>
          <w:sz w:val="20"/>
        </w:rPr>
        <w:t xml:space="preserve">hotovitel zaplatí objednateli smluvní pokutu </w:t>
      </w:r>
      <w:r w:rsidR="004B2524" w:rsidRPr="00931CD4">
        <w:rPr>
          <w:rFonts w:ascii="Arial" w:hAnsi="Arial" w:cs="Arial"/>
          <w:b/>
          <w:sz w:val="20"/>
        </w:rPr>
        <w:t xml:space="preserve">ve výši </w:t>
      </w:r>
      <w:r w:rsidR="00353D09">
        <w:rPr>
          <w:rFonts w:ascii="Arial" w:hAnsi="Arial" w:cs="Arial"/>
          <w:b/>
          <w:sz w:val="20"/>
        </w:rPr>
        <w:t>2</w:t>
      </w:r>
      <w:r w:rsidR="00BF6D7A" w:rsidRPr="00931CD4">
        <w:rPr>
          <w:rFonts w:ascii="Arial" w:hAnsi="Arial" w:cs="Arial"/>
          <w:b/>
          <w:sz w:val="20"/>
        </w:rPr>
        <w:t xml:space="preserve"> 000</w:t>
      </w:r>
      <w:r w:rsidR="00DA652D" w:rsidRPr="00931CD4">
        <w:rPr>
          <w:rFonts w:ascii="Arial" w:hAnsi="Arial" w:cs="Arial"/>
          <w:b/>
          <w:sz w:val="20"/>
        </w:rPr>
        <w:t>,-</w:t>
      </w:r>
      <w:r w:rsidR="004B2524" w:rsidRPr="00931CD4">
        <w:rPr>
          <w:rFonts w:ascii="Arial" w:hAnsi="Arial" w:cs="Arial"/>
          <w:b/>
          <w:bCs/>
          <w:sz w:val="20"/>
        </w:rPr>
        <w:t xml:space="preserve">Kč </w:t>
      </w:r>
      <w:r w:rsidR="004B2524" w:rsidRPr="00931CD4">
        <w:rPr>
          <w:rFonts w:ascii="Arial" w:hAnsi="Arial" w:cs="Arial"/>
          <w:sz w:val="20"/>
        </w:rPr>
        <w:t xml:space="preserve">za každý započatý kalendářní den </w:t>
      </w:r>
      <w:r w:rsidR="004B2524" w:rsidRPr="00931CD4">
        <w:rPr>
          <w:rFonts w:ascii="Arial" w:hAnsi="Arial" w:cs="Arial"/>
          <w:b/>
          <w:sz w:val="20"/>
        </w:rPr>
        <w:t>prodlení s</w:t>
      </w:r>
      <w:r w:rsidR="00267F09" w:rsidRPr="00931CD4">
        <w:rPr>
          <w:rFonts w:ascii="Arial" w:hAnsi="Arial" w:cs="Arial"/>
          <w:b/>
          <w:sz w:val="20"/>
        </w:rPr>
        <w:t xml:space="preserve"> řádným </w:t>
      </w:r>
      <w:r w:rsidR="004B2524" w:rsidRPr="00931CD4">
        <w:rPr>
          <w:rFonts w:ascii="Arial" w:hAnsi="Arial" w:cs="Arial"/>
          <w:b/>
          <w:sz w:val="20"/>
        </w:rPr>
        <w:t>předáním díla</w:t>
      </w:r>
      <w:r w:rsidRPr="00931CD4">
        <w:rPr>
          <w:rFonts w:ascii="Arial" w:hAnsi="Arial" w:cs="Arial"/>
          <w:sz w:val="20"/>
        </w:rPr>
        <w:t>;</w:t>
      </w:r>
    </w:p>
    <w:p w14:paraId="6E81DF4B" w14:textId="66C9C2DD" w:rsidR="004B2524" w:rsidRPr="00931CD4" w:rsidRDefault="001A035E"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Z</w:t>
      </w:r>
      <w:r w:rsidR="004B2524" w:rsidRPr="00931CD4">
        <w:rPr>
          <w:rFonts w:ascii="Arial" w:hAnsi="Arial" w:cs="Arial"/>
          <w:sz w:val="20"/>
        </w:rPr>
        <w:t xml:space="preserve">hotovitel zaplatí objednateli smluvní pokutu za </w:t>
      </w:r>
      <w:r w:rsidR="004B2524" w:rsidRPr="00931CD4">
        <w:rPr>
          <w:rFonts w:ascii="Arial" w:hAnsi="Arial" w:cs="Arial"/>
          <w:b/>
          <w:sz w:val="20"/>
        </w:rPr>
        <w:t>prodlení s </w:t>
      </w:r>
      <w:r w:rsidR="009A2BCA" w:rsidRPr="00931CD4">
        <w:rPr>
          <w:rFonts w:ascii="Arial" w:hAnsi="Arial" w:cs="Arial"/>
          <w:b/>
          <w:sz w:val="20"/>
        </w:rPr>
        <w:t xml:space="preserve">odstraněním </w:t>
      </w:r>
      <w:r w:rsidR="004B2524" w:rsidRPr="00931CD4">
        <w:rPr>
          <w:rFonts w:ascii="Arial" w:hAnsi="Arial" w:cs="Arial"/>
          <w:b/>
          <w:sz w:val="20"/>
        </w:rPr>
        <w:t>vad</w:t>
      </w:r>
      <w:r w:rsidR="004B2524" w:rsidRPr="00931CD4">
        <w:rPr>
          <w:rFonts w:ascii="Arial" w:hAnsi="Arial" w:cs="Arial"/>
          <w:sz w:val="20"/>
        </w:rPr>
        <w:t xml:space="preserve"> a nedodělků zjištěných v rámci přejímacího řízení </w:t>
      </w:r>
      <w:r w:rsidR="004B2524" w:rsidRPr="00931CD4">
        <w:rPr>
          <w:rFonts w:ascii="Arial" w:hAnsi="Arial" w:cs="Arial"/>
          <w:b/>
          <w:sz w:val="20"/>
        </w:rPr>
        <w:t xml:space="preserve">ve výši </w:t>
      </w:r>
      <w:r w:rsidR="00CD0C81">
        <w:rPr>
          <w:rFonts w:ascii="Arial" w:hAnsi="Arial" w:cs="Arial"/>
          <w:b/>
          <w:sz w:val="20"/>
        </w:rPr>
        <w:t>1</w:t>
      </w:r>
      <w:r w:rsidR="005E28CB" w:rsidRPr="00931CD4">
        <w:rPr>
          <w:rFonts w:ascii="Arial" w:hAnsi="Arial" w:cs="Arial"/>
          <w:b/>
          <w:sz w:val="20"/>
        </w:rPr>
        <w:t xml:space="preserve"> 000</w:t>
      </w:r>
      <w:r w:rsidR="005E28CB" w:rsidRPr="00931CD4">
        <w:rPr>
          <w:rFonts w:ascii="Arial" w:hAnsi="Arial" w:cs="Arial"/>
          <w:b/>
          <w:bCs/>
          <w:sz w:val="20"/>
        </w:rPr>
        <w:t>,</w:t>
      </w:r>
      <w:r w:rsidR="005E28CB" w:rsidRPr="00931CD4">
        <w:rPr>
          <w:rFonts w:ascii="Arial" w:hAnsi="Arial" w:cs="Arial"/>
          <w:b/>
          <w:sz w:val="20"/>
        </w:rPr>
        <w:t xml:space="preserve">- </w:t>
      </w:r>
      <w:r w:rsidR="004B2524" w:rsidRPr="00931CD4">
        <w:rPr>
          <w:rFonts w:ascii="Arial" w:hAnsi="Arial" w:cs="Arial"/>
          <w:b/>
          <w:sz w:val="20"/>
        </w:rPr>
        <w:t xml:space="preserve">Kč </w:t>
      </w:r>
      <w:r w:rsidR="004B2524" w:rsidRPr="00931CD4">
        <w:rPr>
          <w:rFonts w:ascii="Arial" w:hAnsi="Arial" w:cs="Arial"/>
          <w:sz w:val="20"/>
        </w:rPr>
        <w:t xml:space="preserve">za každou vadu a </w:t>
      </w:r>
      <w:r w:rsidR="009A2BCA" w:rsidRPr="00931CD4">
        <w:rPr>
          <w:rFonts w:ascii="Arial" w:hAnsi="Arial" w:cs="Arial"/>
          <w:sz w:val="20"/>
        </w:rPr>
        <w:t xml:space="preserve">každý </w:t>
      </w:r>
      <w:r w:rsidR="004B2524" w:rsidRPr="00931CD4">
        <w:rPr>
          <w:rFonts w:ascii="Arial" w:hAnsi="Arial" w:cs="Arial"/>
          <w:sz w:val="20"/>
        </w:rPr>
        <w:t>započatý kalendářní den prodlení s</w:t>
      </w:r>
      <w:r w:rsidR="009A2BCA" w:rsidRPr="00931CD4">
        <w:rPr>
          <w:rFonts w:ascii="Arial" w:hAnsi="Arial" w:cs="Arial"/>
          <w:sz w:val="20"/>
        </w:rPr>
        <w:t> </w:t>
      </w:r>
      <w:r w:rsidR="004B2524" w:rsidRPr="00931CD4">
        <w:rPr>
          <w:rFonts w:ascii="Arial" w:hAnsi="Arial" w:cs="Arial"/>
          <w:sz w:val="20"/>
        </w:rPr>
        <w:t>odstraněním</w:t>
      </w:r>
      <w:r w:rsidR="009A2BCA" w:rsidRPr="00931CD4">
        <w:rPr>
          <w:rFonts w:ascii="Arial" w:hAnsi="Arial" w:cs="Arial"/>
          <w:sz w:val="20"/>
        </w:rPr>
        <w:t xml:space="preserve"> dané</w:t>
      </w:r>
      <w:r w:rsidR="004B2524" w:rsidRPr="00931CD4">
        <w:rPr>
          <w:rFonts w:ascii="Arial" w:hAnsi="Arial" w:cs="Arial"/>
          <w:sz w:val="20"/>
        </w:rPr>
        <w:t xml:space="preserve"> vady</w:t>
      </w:r>
      <w:r w:rsidR="00397672" w:rsidRPr="00931CD4">
        <w:rPr>
          <w:rFonts w:ascii="Arial" w:hAnsi="Arial" w:cs="Arial"/>
          <w:sz w:val="20"/>
        </w:rPr>
        <w:t>;</w:t>
      </w:r>
    </w:p>
    <w:p w14:paraId="6E81DF4C" w14:textId="643716BC" w:rsidR="004B2524" w:rsidRPr="00931CD4" w:rsidRDefault="009A2BCA"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Z</w:t>
      </w:r>
      <w:r w:rsidR="004B2524" w:rsidRPr="00931CD4">
        <w:rPr>
          <w:rFonts w:ascii="Arial" w:hAnsi="Arial" w:cs="Arial"/>
          <w:sz w:val="20"/>
        </w:rPr>
        <w:t xml:space="preserve">hotovitel zaplatí objednateli smluvní pokutu za prodlení s termínem </w:t>
      </w:r>
      <w:r w:rsidR="004B2524" w:rsidRPr="00931CD4">
        <w:rPr>
          <w:rFonts w:ascii="Arial" w:hAnsi="Arial" w:cs="Arial"/>
          <w:b/>
          <w:sz w:val="20"/>
        </w:rPr>
        <w:t>nastoupení k</w:t>
      </w:r>
      <w:r w:rsidR="004B2524" w:rsidRPr="00931CD4">
        <w:rPr>
          <w:rFonts w:ascii="Arial" w:hAnsi="Arial" w:cs="Arial"/>
          <w:sz w:val="20"/>
        </w:rPr>
        <w:t> </w:t>
      </w:r>
      <w:r w:rsidR="004B2524" w:rsidRPr="00931CD4">
        <w:rPr>
          <w:rFonts w:ascii="Arial" w:hAnsi="Arial" w:cs="Arial"/>
          <w:b/>
          <w:sz w:val="20"/>
        </w:rPr>
        <w:t>odstranění reklamovaných vad</w:t>
      </w:r>
      <w:r w:rsidRPr="00931CD4">
        <w:rPr>
          <w:rFonts w:ascii="Arial" w:hAnsi="Arial" w:cs="Arial"/>
          <w:b/>
          <w:sz w:val="20"/>
        </w:rPr>
        <w:t xml:space="preserve"> (tj. započetí odstranění reklamovaných vad)</w:t>
      </w:r>
      <w:r w:rsidR="004B2524" w:rsidRPr="00931CD4">
        <w:rPr>
          <w:rFonts w:ascii="Arial" w:hAnsi="Arial" w:cs="Arial"/>
          <w:sz w:val="20"/>
        </w:rPr>
        <w:t xml:space="preserve"> v záruční </w:t>
      </w:r>
      <w:r w:rsidR="006D5DEF" w:rsidRPr="00931CD4">
        <w:rPr>
          <w:rFonts w:ascii="Arial" w:hAnsi="Arial" w:cs="Arial"/>
          <w:sz w:val="20"/>
        </w:rPr>
        <w:t>době</w:t>
      </w:r>
      <w:r w:rsidR="004B2524" w:rsidRPr="00931CD4">
        <w:rPr>
          <w:rFonts w:ascii="Arial" w:hAnsi="Arial" w:cs="Arial"/>
          <w:sz w:val="20"/>
        </w:rPr>
        <w:t xml:space="preserve"> </w:t>
      </w:r>
      <w:r w:rsidR="004B2524" w:rsidRPr="00931CD4">
        <w:rPr>
          <w:rFonts w:ascii="Arial" w:hAnsi="Arial" w:cs="Arial"/>
          <w:b/>
          <w:sz w:val="20"/>
        </w:rPr>
        <w:t xml:space="preserve">ve výši </w:t>
      </w:r>
      <w:r w:rsidR="006D5DEF" w:rsidRPr="00931CD4">
        <w:rPr>
          <w:rFonts w:ascii="Arial" w:hAnsi="Arial" w:cs="Arial"/>
          <w:b/>
          <w:sz w:val="20"/>
        </w:rPr>
        <w:t>1</w:t>
      </w:r>
      <w:r w:rsidR="005E28CB" w:rsidRPr="00931CD4">
        <w:rPr>
          <w:rFonts w:ascii="Arial" w:hAnsi="Arial" w:cs="Arial"/>
          <w:b/>
          <w:sz w:val="20"/>
        </w:rPr>
        <w:t xml:space="preserve"> 000</w:t>
      </w:r>
      <w:r w:rsidR="005E28CB" w:rsidRPr="00931CD4">
        <w:rPr>
          <w:rFonts w:ascii="Arial" w:hAnsi="Arial" w:cs="Arial"/>
          <w:b/>
          <w:bCs/>
          <w:sz w:val="20"/>
        </w:rPr>
        <w:t>,-</w:t>
      </w:r>
      <w:r w:rsidR="004B2524" w:rsidRPr="00931CD4">
        <w:rPr>
          <w:rFonts w:ascii="Arial" w:hAnsi="Arial" w:cs="Arial"/>
          <w:b/>
          <w:bCs/>
          <w:sz w:val="20"/>
        </w:rPr>
        <w:t xml:space="preserve">Kč </w:t>
      </w:r>
      <w:r w:rsidR="004B2524" w:rsidRPr="00931CD4">
        <w:rPr>
          <w:rFonts w:ascii="Arial" w:hAnsi="Arial" w:cs="Arial"/>
          <w:sz w:val="20"/>
        </w:rPr>
        <w:t>za každou vadu a</w:t>
      </w:r>
      <w:r w:rsidRPr="00931CD4">
        <w:rPr>
          <w:rFonts w:ascii="Arial" w:hAnsi="Arial" w:cs="Arial"/>
          <w:sz w:val="20"/>
        </w:rPr>
        <w:t xml:space="preserve"> každý započatý</w:t>
      </w:r>
      <w:r w:rsidR="004B2524" w:rsidRPr="00931CD4">
        <w:rPr>
          <w:rFonts w:ascii="Arial" w:hAnsi="Arial" w:cs="Arial"/>
          <w:sz w:val="20"/>
        </w:rPr>
        <w:t xml:space="preserve"> kalendářní den prodlení</w:t>
      </w:r>
      <w:r w:rsidR="00397672" w:rsidRPr="00931CD4">
        <w:rPr>
          <w:rFonts w:ascii="Arial" w:hAnsi="Arial" w:cs="Arial"/>
          <w:sz w:val="20"/>
        </w:rPr>
        <w:t>;</w:t>
      </w:r>
    </w:p>
    <w:p w14:paraId="6E81DF4D" w14:textId="3CA52282" w:rsidR="004B2524" w:rsidRPr="00931CD4" w:rsidRDefault="009A2BCA"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Z</w:t>
      </w:r>
      <w:r w:rsidR="004B2524" w:rsidRPr="00931CD4">
        <w:rPr>
          <w:rFonts w:ascii="Arial" w:hAnsi="Arial" w:cs="Arial"/>
          <w:sz w:val="20"/>
        </w:rPr>
        <w:t>hotovitel zaplatí objednateli smluvní pokutu za prodlení s </w:t>
      </w:r>
      <w:r w:rsidR="00814B1B" w:rsidRPr="00931CD4">
        <w:rPr>
          <w:rFonts w:ascii="Arial" w:hAnsi="Arial" w:cs="Arial"/>
          <w:b/>
          <w:sz w:val="20"/>
        </w:rPr>
        <w:t xml:space="preserve">odstraněním </w:t>
      </w:r>
      <w:r w:rsidR="004B2524" w:rsidRPr="00931CD4">
        <w:rPr>
          <w:rFonts w:ascii="Arial" w:hAnsi="Arial" w:cs="Arial"/>
          <w:b/>
          <w:sz w:val="20"/>
        </w:rPr>
        <w:t>reklamované vady</w:t>
      </w:r>
      <w:r w:rsidR="004B2524" w:rsidRPr="00931CD4">
        <w:rPr>
          <w:rFonts w:ascii="Arial" w:hAnsi="Arial" w:cs="Arial"/>
          <w:sz w:val="20"/>
        </w:rPr>
        <w:t xml:space="preserve"> </w:t>
      </w:r>
      <w:r w:rsidRPr="00931CD4">
        <w:rPr>
          <w:rFonts w:ascii="Arial" w:hAnsi="Arial" w:cs="Arial"/>
          <w:sz w:val="20"/>
        </w:rPr>
        <w:t xml:space="preserve">ve lhůtě dle odst. </w:t>
      </w:r>
      <w:r w:rsidR="00216B93" w:rsidRPr="00931CD4">
        <w:rPr>
          <w:rFonts w:ascii="Arial" w:hAnsi="Arial" w:cs="Arial"/>
          <w:sz w:val="20"/>
        </w:rPr>
        <w:t>16</w:t>
      </w:r>
      <w:r w:rsidRPr="00931CD4">
        <w:rPr>
          <w:rFonts w:ascii="Arial" w:hAnsi="Arial" w:cs="Arial"/>
          <w:sz w:val="20"/>
        </w:rPr>
        <w:t>.2 této smlouvy</w:t>
      </w:r>
      <w:r w:rsidR="004B2524" w:rsidRPr="00931CD4">
        <w:rPr>
          <w:rFonts w:ascii="Arial" w:hAnsi="Arial" w:cs="Arial"/>
          <w:sz w:val="20"/>
        </w:rPr>
        <w:t xml:space="preserve"> ve výši </w:t>
      </w:r>
      <w:r w:rsidR="00BF6D7A" w:rsidRPr="00931CD4">
        <w:rPr>
          <w:rFonts w:ascii="Arial" w:hAnsi="Arial" w:cs="Arial"/>
          <w:b/>
          <w:sz w:val="20"/>
        </w:rPr>
        <w:t>1 000</w:t>
      </w:r>
      <w:r w:rsidR="005E28CB" w:rsidRPr="00931CD4">
        <w:rPr>
          <w:rFonts w:ascii="Arial" w:hAnsi="Arial" w:cs="Arial"/>
          <w:b/>
          <w:bCs/>
          <w:sz w:val="20"/>
        </w:rPr>
        <w:t>,-</w:t>
      </w:r>
      <w:r w:rsidR="00353D09">
        <w:rPr>
          <w:rFonts w:ascii="Arial" w:hAnsi="Arial" w:cs="Arial"/>
          <w:b/>
          <w:bCs/>
          <w:sz w:val="20"/>
        </w:rPr>
        <w:t xml:space="preserve"> </w:t>
      </w:r>
      <w:r w:rsidR="004B2524" w:rsidRPr="00931CD4">
        <w:rPr>
          <w:rFonts w:ascii="Arial" w:hAnsi="Arial" w:cs="Arial"/>
          <w:b/>
          <w:sz w:val="20"/>
        </w:rPr>
        <w:t xml:space="preserve">Kč </w:t>
      </w:r>
      <w:r w:rsidR="004B2524" w:rsidRPr="00931CD4">
        <w:rPr>
          <w:rFonts w:ascii="Arial" w:hAnsi="Arial" w:cs="Arial"/>
          <w:sz w:val="20"/>
        </w:rPr>
        <w:t xml:space="preserve">za každou vadu a </w:t>
      </w:r>
      <w:r w:rsidRPr="00931CD4">
        <w:rPr>
          <w:rFonts w:ascii="Arial" w:hAnsi="Arial" w:cs="Arial"/>
          <w:sz w:val="20"/>
        </w:rPr>
        <w:t xml:space="preserve">každý </w:t>
      </w:r>
      <w:r w:rsidR="004B2524" w:rsidRPr="00931CD4">
        <w:rPr>
          <w:rFonts w:ascii="Arial" w:hAnsi="Arial" w:cs="Arial"/>
          <w:sz w:val="20"/>
        </w:rPr>
        <w:t xml:space="preserve">započatý kalendářní den prodlení </w:t>
      </w:r>
      <w:r w:rsidR="00E82B53" w:rsidRPr="00931CD4">
        <w:rPr>
          <w:rFonts w:ascii="Arial" w:hAnsi="Arial" w:cs="Arial"/>
          <w:sz w:val="20"/>
        </w:rPr>
        <w:t>s odstraněním dané vady</w:t>
      </w:r>
      <w:r w:rsidR="00397672" w:rsidRPr="00931CD4">
        <w:rPr>
          <w:rFonts w:ascii="Arial" w:hAnsi="Arial" w:cs="Arial"/>
          <w:sz w:val="20"/>
        </w:rPr>
        <w:t>;</w:t>
      </w:r>
    </w:p>
    <w:p w14:paraId="6E81DF4E" w14:textId="2650CF5A" w:rsidR="004B2524" w:rsidRPr="00931CD4" w:rsidRDefault="00E82B53"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Z</w:t>
      </w:r>
      <w:r w:rsidR="004B2524" w:rsidRPr="00931CD4">
        <w:rPr>
          <w:rFonts w:ascii="Arial" w:hAnsi="Arial" w:cs="Arial"/>
          <w:sz w:val="20"/>
        </w:rPr>
        <w:t xml:space="preserve">hotovitel zaplatí objednateli smluvní pokutu za </w:t>
      </w:r>
      <w:r w:rsidR="004B2524" w:rsidRPr="00931CD4">
        <w:rPr>
          <w:rFonts w:ascii="Arial" w:hAnsi="Arial" w:cs="Arial"/>
          <w:b/>
          <w:sz w:val="20"/>
        </w:rPr>
        <w:t xml:space="preserve">včas nevyklizené staveniště ve výši </w:t>
      </w:r>
      <w:r w:rsidR="005E5C84">
        <w:rPr>
          <w:rFonts w:ascii="Arial" w:hAnsi="Arial" w:cs="Arial"/>
          <w:b/>
          <w:sz w:val="20"/>
        </w:rPr>
        <w:t>1</w:t>
      </w:r>
      <w:r w:rsidR="006D5DEF" w:rsidRPr="00931CD4">
        <w:rPr>
          <w:rFonts w:ascii="Arial" w:hAnsi="Arial" w:cs="Arial"/>
          <w:b/>
          <w:sz w:val="20"/>
        </w:rPr>
        <w:t xml:space="preserve"> 000</w:t>
      </w:r>
      <w:r w:rsidR="004B2524" w:rsidRPr="00931CD4">
        <w:rPr>
          <w:rFonts w:ascii="Arial" w:hAnsi="Arial" w:cs="Arial"/>
          <w:b/>
          <w:bCs/>
          <w:sz w:val="20"/>
        </w:rPr>
        <w:t>,</w:t>
      </w:r>
      <w:r w:rsidR="004B2524" w:rsidRPr="00931CD4">
        <w:rPr>
          <w:rFonts w:ascii="Arial" w:hAnsi="Arial" w:cs="Arial"/>
          <w:b/>
          <w:sz w:val="20"/>
        </w:rPr>
        <w:t>-</w:t>
      </w:r>
      <w:r w:rsidR="00823F09" w:rsidRPr="00931CD4">
        <w:rPr>
          <w:rFonts w:ascii="Arial" w:hAnsi="Arial" w:cs="Arial"/>
          <w:b/>
          <w:sz w:val="20"/>
        </w:rPr>
        <w:t xml:space="preserve"> </w:t>
      </w:r>
      <w:r w:rsidR="004B2524" w:rsidRPr="00931CD4">
        <w:rPr>
          <w:rFonts w:ascii="Arial" w:hAnsi="Arial" w:cs="Arial"/>
          <w:b/>
          <w:sz w:val="20"/>
        </w:rPr>
        <w:t xml:space="preserve">Kč </w:t>
      </w:r>
      <w:r w:rsidR="004B2524" w:rsidRPr="00931CD4">
        <w:rPr>
          <w:rFonts w:ascii="Arial" w:hAnsi="Arial" w:cs="Arial"/>
          <w:sz w:val="20"/>
        </w:rPr>
        <w:t>za každý započatý kalendářní den prodlení</w:t>
      </w:r>
      <w:r w:rsidR="00397672" w:rsidRPr="00931CD4">
        <w:rPr>
          <w:rFonts w:ascii="Arial" w:hAnsi="Arial" w:cs="Arial"/>
          <w:sz w:val="20"/>
        </w:rPr>
        <w:t>;</w:t>
      </w:r>
    </w:p>
    <w:p w14:paraId="6E81DF4F" w14:textId="27C6FED4" w:rsidR="004B2524" w:rsidRPr="00BA5E75" w:rsidRDefault="00E82B53"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lastRenderedPageBreak/>
        <w:t>O</w:t>
      </w:r>
      <w:r w:rsidR="004B2524" w:rsidRPr="00931CD4">
        <w:rPr>
          <w:rFonts w:ascii="Arial" w:hAnsi="Arial" w:cs="Arial"/>
          <w:sz w:val="20"/>
        </w:rPr>
        <w:t xml:space="preserve">bjednatel zaplatí zhotoviteli za prodlení s úhradou ceny díla dle faktury, oprávněně vystavené  po splnění podmínek stanovených touto smlouvou a doručené objednateli, </w:t>
      </w:r>
      <w:r w:rsidRPr="00931CD4">
        <w:rPr>
          <w:rFonts w:ascii="Arial" w:hAnsi="Arial" w:cs="Arial"/>
          <w:sz w:val="20"/>
        </w:rPr>
        <w:t xml:space="preserve">zákonný </w:t>
      </w:r>
      <w:r w:rsidR="004B2524" w:rsidRPr="00931CD4">
        <w:rPr>
          <w:rFonts w:ascii="Arial" w:hAnsi="Arial" w:cs="Arial"/>
          <w:sz w:val="20"/>
        </w:rPr>
        <w:t>úrok z</w:t>
      </w:r>
      <w:r w:rsidRPr="00931CD4">
        <w:rPr>
          <w:rFonts w:ascii="Arial" w:hAnsi="Arial" w:cs="Arial"/>
          <w:sz w:val="20"/>
        </w:rPr>
        <w:t> </w:t>
      </w:r>
      <w:r w:rsidR="004B2524" w:rsidRPr="00931CD4">
        <w:rPr>
          <w:rFonts w:ascii="Arial" w:hAnsi="Arial" w:cs="Arial"/>
          <w:sz w:val="20"/>
        </w:rPr>
        <w:t>prodlení</w:t>
      </w:r>
      <w:r w:rsidRPr="00931CD4">
        <w:rPr>
          <w:rFonts w:ascii="Arial" w:hAnsi="Arial" w:cs="Arial"/>
          <w:sz w:val="20"/>
        </w:rPr>
        <w:t>.</w:t>
      </w:r>
    </w:p>
    <w:p w14:paraId="2765BF6B" w14:textId="26299FB5" w:rsidR="00E82B53" w:rsidRPr="00BA5E75" w:rsidRDefault="00E82B53"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 xml:space="preserve">Zhotovitel zaplatí objednateli smluvní pokutu za prodlení s termínem </w:t>
      </w:r>
      <w:r w:rsidRPr="00BA5E75">
        <w:rPr>
          <w:rFonts w:ascii="Arial" w:hAnsi="Arial" w:cs="Arial"/>
          <w:sz w:val="20"/>
        </w:rPr>
        <w:t>nastoupení k</w:t>
      </w:r>
      <w:r w:rsidRPr="00931CD4">
        <w:rPr>
          <w:rFonts w:ascii="Arial" w:hAnsi="Arial" w:cs="Arial"/>
          <w:sz w:val="20"/>
        </w:rPr>
        <w:t> </w:t>
      </w:r>
      <w:r w:rsidRPr="00BA5E75">
        <w:rPr>
          <w:rFonts w:ascii="Arial" w:hAnsi="Arial" w:cs="Arial"/>
          <w:sz w:val="20"/>
        </w:rPr>
        <w:t xml:space="preserve">odstranění </w:t>
      </w:r>
      <w:r w:rsidR="00271927" w:rsidRPr="00BA5E75">
        <w:rPr>
          <w:rFonts w:ascii="Arial" w:hAnsi="Arial" w:cs="Arial"/>
          <w:sz w:val="20"/>
        </w:rPr>
        <w:t>havarijního stavu</w:t>
      </w:r>
      <w:r w:rsidRPr="00BA5E75">
        <w:rPr>
          <w:rFonts w:ascii="Arial" w:hAnsi="Arial" w:cs="Arial"/>
          <w:sz w:val="20"/>
        </w:rPr>
        <w:t xml:space="preserve"> </w:t>
      </w:r>
      <w:r w:rsidR="00F67C13" w:rsidRPr="00BA5E75">
        <w:rPr>
          <w:rFonts w:ascii="Arial" w:hAnsi="Arial" w:cs="Arial"/>
          <w:sz w:val="20"/>
        </w:rPr>
        <w:t xml:space="preserve">ve výši </w:t>
      </w:r>
      <w:r w:rsidR="00F67C13" w:rsidRPr="00BA5E75">
        <w:rPr>
          <w:rFonts w:ascii="Arial" w:hAnsi="Arial" w:cs="Arial"/>
          <w:b/>
          <w:bCs/>
          <w:sz w:val="20"/>
        </w:rPr>
        <w:t>1 000,-</w:t>
      </w:r>
      <w:r w:rsidR="00353D09">
        <w:rPr>
          <w:rFonts w:ascii="Arial" w:hAnsi="Arial" w:cs="Arial"/>
          <w:b/>
          <w:bCs/>
          <w:sz w:val="20"/>
        </w:rPr>
        <w:t xml:space="preserve"> </w:t>
      </w:r>
      <w:r w:rsidR="00F67C13" w:rsidRPr="00BA5E75">
        <w:rPr>
          <w:rFonts w:ascii="Arial" w:hAnsi="Arial" w:cs="Arial"/>
          <w:b/>
          <w:bCs/>
          <w:sz w:val="20"/>
        </w:rPr>
        <w:t>Kč</w:t>
      </w:r>
      <w:r w:rsidR="00F67C13" w:rsidRPr="00BA5E75">
        <w:rPr>
          <w:rFonts w:ascii="Arial" w:hAnsi="Arial" w:cs="Arial"/>
          <w:sz w:val="20"/>
        </w:rPr>
        <w:t xml:space="preserve"> </w:t>
      </w:r>
      <w:r w:rsidRPr="00931CD4">
        <w:rPr>
          <w:rFonts w:ascii="Arial" w:hAnsi="Arial" w:cs="Arial"/>
          <w:sz w:val="20"/>
        </w:rPr>
        <w:t>za každou vadu a každý započatý kalendářní den prodlení</w:t>
      </w:r>
      <w:r w:rsidR="00271927" w:rsidRPr="00931CD4">
        <w:rPr>
          <w:rFonts w:ascii="Arial" w:hAnsi="Arial" w:cs="Arial"/>
          <w:sz w:val="20"/>
        </w:rPr>
        <w:t>;</w:t>
      </w:r>
    </w:p>
    <w:p w14:paraId="545BA98F" w14:textId="419F9BEF" w:rsidR="00C31C42" w:rsidRDefault="00C31C42"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Zhotovitel zaplatí objednateli smluvní pokutu za porušení povinností v rámci BOZP na staveništi uložených mu touto smlouvou a zákonem č. 309/2006 Sb. a prováděcími předpisy, a to za každý jednotlivý případ ve výši </w:t>
      </w:r>
      <w:r w:rsidR="005E5C84" w:rsidRPr="00BA5E75">
        <w:rPr>
          <w:rFonts w:ascii="Arial" w:hAnsi="Arial" w:cs="Arial"/>
          <w:b/>
          <w:bCs/>
          <w:sz w:val="20"/>
        </w:rPr>
        <w:t>1</w:t>
      </w:r>
      <w:r w:rsidR="00353D09">
        <w:rPr>
          <w:rFonts w:ascii="Arial" w:hAnsi="Arial" w:cs="Arial"/>
          <w:b/>
          <w:bCs/>
          <w:sz w:val="20"/>
        </w:rPr>
        <w:t> </w:t>
      </w:r>
      <w:r w:rsidRPr="00BA5E75">
        <w:rPr>
          <w:rFonts w:ascii="Arial" w:hAnsi="Arial" w:cs="Arial"/>
          <w:b/>
          <w:bCs/>
          <w:sz w:val="20"/>
        </w:rPr>
        <w:t>000</w:t>
      </w:r>
      <w:r w:rsidR="00353D09">
        <w:rPr>
          <w:rFonts w:ascii="Arial" w:hAnsi="Arial" w:cs="Arial"/>
          <w:b/>
          <w:bCs/>
          <w:sz w:val="20"/>
        </w:rPr>
        <w:t>,-</w:t>
      </w:r>
      <w:r w:rsidRPr="00BA5E75">
        <w:rPr>
          <w:rFonts w:ascii="Arial" w:hAnsi="Arial" w:cs="Arial"/>
          <w:b/>
          <w:bCs/>
          <w:sz w:val="20"/>
        </w:rPr>
        <w:t xml:space="preserve"> Kč</w:t>
      </w:r>
      <w:r w:rsidRPr="00BA5E75">
        <w:rPr>
          <w:rFonts w:ascii="Arial" w:hAnsi="Arial" w:cs="Arial"/>
          <w:sz w:val="20"/>
        </w:rPr>
        <w:t xml:space="preserve">; </w:t>
      </w:r>
    </w:p>
    <w:p w14:paraId="6DA3310C" w14:textId="768053C3" w:rsidR="006D227B" w:rsidRPr="00BA5E75" w:rsidRDefault="006D227B" w:rsidP="00BA5E75">
      <w:pPr>
        <w:pStyle w:val="Zkladntext"/>
        <w:numPr>
          <w:ilvl w:val="1"/>
          <w:numId w:val="22"/>
        </w:numPr>
        <w:tabs>
          <w:tab w:val="clear" w:pos="454"/>
          <w:tab w:val="num" w:pos="567"/>
        </w:tabs>
        <w:ind w:left="567" w:hanging="567"/>
        <w:jc w:val="both"/>
        <w:rPr>
          <w:rFonts w:ascii="Arial" w:hAnsi="Arial" w:cs="Arial"/>
          <w:sz w:val="20"/>
        </w:rPr>
      </w:pPr>
      <w:r w:rsidRPr="006D227B">
        <w:rPr>
          <w:rFonts w:ascii="Arial" w:hAnsi="Arial" w:cs="Arial"/>
          <w:sz w:val="20"/>
        </w:rPr>
        <w:t xml:space="preserve">Zhotovitel zaplatí objednateli pokutu za porušení povinnosti dodržet v místě staveniště zákaz kouření ve výši </w:t>
      </w:r>
      <w:r w:rsidRPr="006D227B">
        <w:rPr>
          <w:rFonts w:ascii="Arial" w:hAnsi="Arial" w:cs="Arial"/>
          <w:b/>
          <w:bCs/>
          <w:sz w:val="20"/>
        </w:rPr>
        <w:t>500,- Kč</w:t>
      </w:r>
      <w:r w:rsidRPr="006D227B">
        <w:rPr>
          <w:rFonts w:ascii="Arial" w:hAnsi="Arial" w:cs="Arial"/>
          <w:sz w:val="20"/>
        </w:rPr>
        <w:t xml:space="preserve"> za každý jednotlivý případ.</w:t>
      </w:r>
    </w:p>
    <w:p w14:paraId="6E81DF50" w14:textId="384F2F85" w:rsidR="007E1227" w:rsidRPr="00931CD4" w:rsidRDefault="00BF6D7A" w:rsidP="00BA5E75">
      <w:pPr>
        <w:pStyle w:val="Zkladntext"/>
        <w:numPr>
          <w:ilvl w:val="1"/>
          <w:numId w:val="22"/>
        </w:numPr>
        <w:tabs>
          <w:tab w:val="clear" w:pos="454"/>
          <w:tab w:val="num" w:pos="567"/>
        </w:tabs>
        <w:ind w:left="567" w:hanging="567"/>
        <w:jc w:val="both"/>
        <w:rPr>
          <w:rFonts w:ascii="Arial" w:hAnsi="Arial" w:cs="Arial"/>
          <w:sz w:val="20"/>
        </w:rPr>
      </w:pPr>
      <w:r w:rsidRPr="00931CD4">
        <w:rPr>
          <w:rFonts w:ascii="Arial" w:hAnsi="Arial" w:cs="Arial"/>
          <w:sz w:val="20"/>
        </w:rPr>
        <w:t xml:space="preserve">Smluvní strany se dohodly na možnosti </w:t>
      </w:r>
      <w:r w:rsidRPr="00BA5E75">
        <w:rPr>
          <w:rFonts w:ascii="Arial" w:hAnsi="Arial" w:cs="Arial"/>
          <w:sz w:val="20"/>
        </w:rPr>
        <w:t>zápočtu pohledávky</w:t>
      </w:r>
      <w:r w:rsidRPr="00931CD4">
        <w:rPr>
          <w:rFonts w:ascii="Arial" w:hAnsi="Arial" w:cs="Arial"/>
          <w:sz w:val="20"/>
        </w:rPr>
        <w:t xml:space="preserve"> </w:t>
      </w:r>
      <w:r w:rsidR="00E82B53" w:rsidRPr="00931CD4">
        <w:rPr>
          <w:rFonts w:ascii="Arial" w:hAnsi="Arial" w:cs="Arial"/>
          <w:sz w:val="20"/>
        </w:rPr>
        <w:t>o</w:t>
      </w:r>
      <w:r w:rsidRPr="00931CD4">
        <w:rPr>
          <w:rFonts w:ascii="Arial" w:hAnsi="Arial" w:cs="Arial"/>
          <w:sz w:val="20"/>
        </w:rPr>
        <w:t xml:space="preserve">bjednatele na zaplacení smluvní pokuty a náhrady škody </w:t>
      </w:r>
      <w:r w:rsidR="00E82B53" w:rsidRPr="00931CD4">
        <w:rPr>
          <w:rFonts w:ascii="Arial" w:hAnsi="Arial" w:cs="Arial"/>
          <w:sz w:val="20"/>
        </w:rPr>
        <w:t xml:space="preserve">vůči </w:t>
      </w:r>
      <w:r w:rsidRPr="00931CD4">
        <w:rPr>
          <w:rFonts w:ascii="Arial" w:hAnsi="Arial" w:cs="Arial"/>
          <w:sz w:val="20"/>
        </w:rPr>
        <w:t>splatné i nesplatné pohledáv</w:t>
      </w:r>
      <w:r w:rsidR="00E82B53" w:rsidRPr="00931CD4">
        <w:rPr>
          <w:rFonts w:ascii="Arial" w:hAnsi="Arial" w:cs="Arial"/>
          <w:sz w:val="20"/>
        </w:rPr>
        <w:t>ce</w:t>
      </w:r>
      <w:r w:rsidRPr="00931CD4">
        <w:rPr>
          <w:rFonts w:ascii="Arial" w:hAnsi="Arial" w:cs="Arial"/>
          <w:sz w:val="20"/>
        </w:rPr>
        <w:t xml:space="preserve"> </w:t>
      </w:r>
      <w:r w:rsidR="00E82B53" w:rsidRPr="00931CD4">
        <w:rPr>
          <w:rFonts w:ascii="Arial" w:hAnsi="Arial" w:cs="Arial"/>
          <w:sz w:val="20"/>
        </w:rPr>
        <w:t>z</w:t>
      </w:r>
      <w:r w:rsidRPr="00931CD4">
        <w:rPr>
          <w:rFonts w:ascii="Arial" w:hAnsi="Arial" w:cs="Arial"/>
          <w:sz w:val="20"/>
        </w:rPr>
        <w:t xml:space="preserve">hotovitele za </w:t>
      </w:r>
      <w:r w:rsidR="00E82B53" w:rsidRPr="00931CD4">
        <w:rPr>
          <w:rFonts w:ascii="Arial" w:hAnsi="Arial" w:cs="Arial"/>
          <w:sz w:val="20"/>
        </w:rPr>
        <w:t>o</w:t>
      </w:r>
      <w:r w:rsidRPr="00931CD4">
        <w:rPr>
          <w:rFonts w:ascii="Arial" w:hAnsi="Arial" w:cs="Arial"/>
          <w:sz w:val="20"/>
        </w:rPr>
        <w:t>bjednatelem.</w:t>
      </w:r>
    </w:p>
    <w:p w14:paraId="6E81DF51" w14:textId="77777777" w:rsidR="004B2524" w:rsidRDefault="00BF6D7A" w:rsidP="00BA5E75">
      <w:pPr>
        <w:pStyle w:val="Zkladntext"/>
        <w:numPr>
          <w:ilvl w:val="1"/>
          <w:numId w:val="22"/>
        </w:numPr>
        <w:tabs>
          <w:tab w:val="clear" w:pos="454"/>
          <w:tab w:val="num" w:pos="567"/>
        </w:tabs>
        <w:ind w:left="567" w:hanging="567"/>
        <w:jc w:val="both"/>
        <w:rPr>
          <w:rFonts w:ascii="Arial" w:hAnsi="Arial" w:cs="Arial"/>
          <w:sz w:val="20"/>
        </w:rPr>
      </w:pPr>
      <w:r w:rsidRPr="00BA5E75">
        <w:rPr>
          <w:rFonts w:ascii="Arial" w:hAnsi="Arial" w:cs="Arial"/>
          <w:sz w:val="20"/>
        </w:rPr>
        <w:t xml:space="preserve"> </w:t>
      </w:r>
      <w:r w:rsidRPr="00931CD4">
        <w:rPr>
          <w:rFonts w:ascii="Arial" w:hAnsi="Arial" w:cs="Arial"/>
          <w:sz w:val="20"/>
        </w:rPr>
        <w:t>Nebude-li smluvní pokuta započtena, sjednávají smluvní strany</w:t>
      </w:r>
      <w:r w:rsidRPr="00BA5E75">
        <w:rPr>
          <w:rFonts w:ascii="Arial" w:hAnsi="Arial" w:cs="Arial"/>
          <w:sz w:val="20"/>
        </w:rPr>
        <w:t xml:space="preserve"> splatnost smluvních pokut</w:t>
      </w:r>
      <w:r w:rsidRPr="00931CD4">
        <w:rPr>
          <w:rFonts w:ascii="Arial" w:hAnsi="Arial" w:cs="Arial"/>
          <w:sz w:val="20"/>
        </w:rPr>
        <w:t xml:space="preserve"> na </w:t>
      </w:r>
      <w:r w:rsidRPr="00BA5E75">
        <w:rPr>
          <w:rFonts w:ascii="Arial" w:hAnsi="Arial" w:cs="Arial"/>
          <w:sz w:val="20"/>
        </w:rPr>
        <w:t>14 kalendářních dnů</w:t>
      </w:r>
      <w:r w:rsidRPr="00931CD4">
        <w:rPr>
          <w:rFonts w:ascii="Arial" w:hAnsi="Arial" w:cs="Arial"/>
          <w:sz w:val="20"/>
        </w:rPr>
        <w:t xml:space="preserve"> ode dne doručení jejich vyúčtování.</w:t>
      </w:r>
    </w:p>
    <w:p w14:paraId="40C8E7C2" w14:textId="45C57D39" w:rsidR="001E3BA3" w:rsidRPr="00BA5E75" w:rsidRDefault="001E3BA3" w:rsidP="00BA5E75">
      <w:pPr>
        <w:pStyle w:val="Zkladntext"/>
        <w:numPr>
          <w:ilvl w:val="1"/>
          <w:numId w:val="22"/>
        </w:numPr>
        <w:tabs>
          <w:tab w:val="clear" w:pos="454"/>
          <w:tab w:val="num" w:pos="567"/>
        </w:tabs>
        <w:ind w:left="567" w:hanging="567"/>
        <w:jc w:val="both"/>
        <w:rPr>
          <w:rFonts w:ascii="Arial" w:hAnsi="Arial" w:cs="Arial"/>
          <w:sz w:val="20"/>
        </w:rPr>
      </w:pPr>
      <w:r w:rsidRPr="001E3BA3">
        <w:rPr>
          <w:rFonts w:ascii="Arial" w:hAnsi="Arial" w:cs="Arial"/>
          <w:sz w:val="20"/>
        </w:rPr>
        <w:t>Zaplacením jakékoli smluvní pokuty dle této smlouvy, není dotčeno právo oprávněné strany na náhradu škody způsobené porušením povinností dle této smlouvy ve výši přesahující uhrazenou smluvní pokutu.</w:t>
      </w:r>
    </w:p>
    <w:p w14:paraId="6E81DF53" w14:textId="77777777" w:rsidR="005B017C" w:rsidRPr="00931CD4" w:rsidRDefault="005B017C" w:rsidP="005B017C">
      <w:pPr>
        <w:pStyle w:val="Zkladntext"/>
        <w:ind w:left="567"/>
        <w:jc w:val="both"/>
        <w:rPr>
          <w:rFonts w:ascii="Arial" w:hAnsi="Arial" w:cs="Arial"/>
          <w:b/>
          <w:sz w:val="20"/>
        </w:rPr>
      </w:pPr>
    </w:p>
    <w:p w14:paraId="6E81DF54"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ODSTOUPENÍ OD SMLOUVY</w:t>
      </w:r>
    </w:p>
    <w:p w14:paraId="6E81DF55" w14:textId="399B07F2" w:rsidR="004B2524" w:rsidRPr="00931CD4" w:rsidRDefault="004B2524" w:rsidP="00367BCB">
      <w:pPr>
        <w:pStyle w:val="Zkladntext"/>
        <w:numPr>
          <w:ilvl w:val="1"/>
          <w:numId w:val="22"/>
        </w:numPr>
        <w:tabs>
          <w:tab w:val="clear" w:pos="454"/>
          <w:tab w:val="left" w:pos="567"/>
        </w:tabs>
        <w:ind w:left="567" w:hanging="567"/>
        <w:jc w:val="both"/>
        <w:rPr>
          <w:rFonts w:ascii="Arial" w:hAnsi="Arial" w:cs="Arial"/>
          <w:b/>
          <w:bCs/>
          <w:sz w:val="20"/>
        </w:rPr>
      </w:pPr>
      <w:r w:rsidRPr="00931CD4">
        <w:rPr>
          <w:rFonts w:ascii="Arial" w:hAnsi="Arial" w:cs="Arial"/>
          <w:sz w:val="20"/>
        </w:rPr>
        <w:t xml:space="preserve">Tato smlouva zanikne </w:t>
      </w:r>
      <w:r w:rsidRPr="00931CD4">
        <w:rPr>
          <w:rFonts w:ascii="Arial" w:hAnsi="Arial" w:cs="Arial"/>
          <w:b/>
          <w:sz w:val="20"/>
        </w:rPr>
        <w:t>splněním závazku</w:t>
      </w:r>
      <w:r w:rsidR="00C13A37" w:rsidRPr="00931CD4">
        <w:rPr>
          <w:rFonts w:ascii="Arial" w:hAnsi="Arial" w:cs="Arial"/>
          <w:sz w:val="20"/>
        </w:rPr>
        <w:t xml:space="preserve"> dle ustanovení § </w:t>
      </w:r>
      <w:r w:rsidR="00815B29" w:rsidRPr="00931CD4">
        <w:rPr>
          <w:rFonts w:ascii="Arial" w:hAnsi="Arial" w:cs="Arial"/>
          <w:sz w:val="20"/>
        </w:rPr>
        <w:t>1908 občanského zákoníku</w:t>
      </w:r>
      <w:r w:rsidRPr="00931CD4">
        <w:rPr>
          <w:rFonts w:ascii="Arial" w:hAnsi="Arial" w:cs="Arial"/>
          <w:sz w:val="20"/>
        </w:rPr>
        <w:t xml:space="preserve"> nebo před uplynutím lhůty plnění z důvodu podstatného porušení povinností smluvních stran - jednostranným </w:t>
      </w:r>
      <w:r w:rsidR="009E6C9D" w:rsidRPr="00931CD4">
        <w:rPr>
          <w:rFonts w:ascii="Arial" w:hAnsi="Arial" w:cs="Arial"/>
          <w:sz w:val="20"/>
        </w:rPr>
        <w:t xml:space="preserve">písemným </w:t>
      </w:r>
      <w:r w:rsidRPr="00931CD4">
        <w:rPr>
          <w:rFonts w:ascii="Arial" w:hAnsi="Arial" w:cs="Arial"/>
          <w:sz w:val="20"/>
        </w:rPr>
        <w:t xml:space="preserve">právním úkonem, tj. </w:t>
      </w:r>
      <w:r w:rsidRPr="00931CD4">
        <w:rPr>
          <w:rFonts w:ascii="Arial" w:hAnsi="Arial" w:cs="Arial"/>
          <w:b/>
          <w:sz w:val="20"/>
        </w:rPr>
        <w:t>odstoupením od smlouvy</w:t>
      </w:r>
      <w:r w:rsidR="00C13A37" w:rsidRPr="00931CD4">
        <w:rPr>
          <w:rFonts w:ascii="Arial" w:hAnsi="Arial" w:cs="Arial"/>
          <w:sz w:val="20"/>
        </w:rPr>
        <w:t>. Dále může ta</w:t>
      </w:r>
      <w:r w:rsidRPr="00931CD4">
        <w:rPr>
          <w:rFonts w:ascii="Arial" w:hAnsi="Arial" w:cs="Arial"/>
          <w:sz w:val="20"/>
        </w:rPr>
        <w:t xml:space="preserve">to smlouva zaniknout </w:t>
      </w:r>
      <w:r w:rsidR="00C13A37" w:rsidRPr="00931CD4">
        <w:rPr>
          <w:rFonts w:ascii="Arial" w:hAnsi="Arial" w:cs="Arial"/>
          <w:sz w:val="20"/>
        </w:rPr>
        <w:t>dohodou, smluvních stran. Návrh</w:t>
      </w:r>
      <w:r w:rsidRPr="00931CD4">
        <w:rPr>
          <w:rFonts w:ascii="Arial" w:hAnsi="Arial" w:cs="Arial"/>
          <w:sz w:val="20"/>
        </w:rPr>
        <w:t xml:space="preserve"> na zánik smlouvy dohodou je oprávněna vystavit kterákoliv ze smluvních stran.</w:t>
      </w:r>
    </w:p>
    <w:p w14:paraId="6E81DF56" w14:textId="0B8CA2C3" w:rsidR="004B2524" w:rsidRPr="00931CD4" w:rsidRDefault="004B2524" w:rsidP="00367BCB">
      <w:pPr>
        <w:pStyle w:val="Zkladntext"/>
        <w:numPr>
          <w:ilvl w:val="1"/>
          <w:numId w:val="22"/>
        </w:numPr>
        <w:tabs>
          <w:tab w:val="clear" w:pos="454"/>
          <w:tab w:val="left" w:pos="567"/>
        </w:tabs>
        <w:ind w:left="567" w:hanging="567"/>
        <w:jc w:val="both"/>
        <w:rPr>
          <w:rFonts w:ascii="Arial" w:hAnsi="Arial" w:cs="Arial"/>
          <w:b/>
          <w:bCs/>
          <w:sz w:val="20"/>
        </w:rPr>
      </w:pPr>
      <w:r w:rsidRPr="00931CD4">
        <w:rPr>
          <w:rFonts w:ascii="Arial" w:hAnsi="Arial" w:cs="Arial"/>
          <w:sz w:val="20"/>
        </w:rPr>
        <w:t xml:space="preserve">Kterákoliv smluvní strana je </w:t>
      </w:r>
      <w:r w:rsidRPr="00931CD4">
        <w:rPr>
          <w:rFonts w:ascii="Arial" w:hAnsi="Arial" w:cs="Arial"/>
          <w:b/>
          <w:sz w:val="20"/>
        </w:rPr>
        <w:t>povinna písemně oznámit druhé straně</w:t>
      </w:r>
      <w:r w:rsidRPr="00931CD4">
        <w:rPr>
          <w:rFonts w:ascii="Arial" w:hAnsi="Arial" w:cs="Arial"/>
          <w:sz w:val="20"/>
        </w:rPr>
        <w:t xml:space="preserve">, </w:t>
      </w:r>
      <w:r w:rsidRPr="00931CD4">
        <w:rPr>
          <w:rFonts w:ascii="Arial" w:hAnsi="Arial" w:cs="Arial"/>
          <w:b/>
          <w:sz w:val="20"/>
        </w:rPr>
        <w:t>že poruší</w:t>
      </w:r>
      <w:r w:rsidRPr="00931CD4">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931CD4">
        <w:rPr>
          <w:rFonts w:ascii="Arial" w:hAnsi="Arial" w:cs="Arial"/>
          <w:sz w:val="20"/>
        </w:rPr>
        <w:t xml:space="preserve">itních či personálních poměrů, </w:t>
      </w:r>
      <w:r w:rsidRPr="00931CD4">
        <w:rPr>
          <w:rFonts w:ascii="Arial" w:hAnsi="Arial" w:cs="Arial"/>
          <w:sz w:val="20"/>
        </w:rPr>
        <w:t>které by mohly mít i jednotlivě negativn</w:t>
      </w:r>
      <w:r w:rsidR="00E50A95" w:rsidRPr="00931CD4">
        <w:rPr>
          <w:rFonts w:ascii="Arial" w:hAnsi="Arial" w:cs="Arial"/>
          <w:sz w:val="20"/>
        </w:rPr>
        <w:t>í vliv na plnění jeho povinností</w:t>
      </w:r>
      <w:r w:rsidRPr="00931CD4">
        <w:rPr>
          <w:rFonts w:ascii="Arial" w:hAnsi="Arial" w:cs="Arial"/>
          <w:sz w:val="20"/>
        </w:rPr>
        <w:t xml:space="preserve"> plynoucí</w:t>
      </w:r>
      <w:r w:rsidR="00E50A95" w:rsidRPr="00931CD4">
        <w:rPr>
          <w:rFonts w:ascii="Arial" w:hAnsi="Arial" w:cs="Arial"/>
          <w:sz w:val="20"/>
        </w:rPr>
        <w:t>ch</w:t>
      </w:r>
      <w:r w:rsidRPr="00931CD4">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Pr="00931CD4">
        <w:rPr>
          <w:rFonts w:ascii="Arial" w:hAnsi="Arial" w:cs="Arial"/>
          <w:b/>
          <w:sz w:val="20"/>
        </w:rPr>
        <w:t>písemně</w:t>
      </w:r>
      <w:r w:rsidRPr="00931CD4">
        <w:rPr>
          <w:rFonts w:ascii="Arial" w:hAnsi="Arial" w:cs="Arial"/>
          <w:sz w:val="20"/>
        </w:rPr>
        <w:t xml:space="preserve"> bez zbytečného odkladu poté, kdy se oznamující strana o překážce dozvěděla nebo při náležité péči mohla dozvědět</w:t>
      </w:r>
      <w:r w:rsidR="00006B6F" w:rsidRPr="00931CD4">
        <w:rPr>
          <w:rFonts w:ascii="Arial" w:hAnsi="Arial" w:cs="Arial"/>
          <w:sz w:val="20"/>
        </w:rPr>
        <w:t>, přičemž se smluvní strany dohodly, že za lhůtu bez zbytečného odkladu pokládají lhůtu v délce 10 dnů</w:t>
      </w:r>
      <w:r w:rsidR="00A644BF" w:rsidRPr="00931CD4">
        <w:rPr>
          <w:rFonts w:ascii="Arial" w:hAnsi="Arial" w:cs="Arial"/>
          <w:sz w:val="20"/>
        </w:rPr>
        <w:t xml:space="preserve"> ode dne vzniku nebo předpokládaného vzniku překážky. </w:t>
      </w:r>
      <w:r w:rsidRPr="00931CD4">
        <w:rPr>
          <w:rFonts w:ascii="Arial" w:hAnsi="Arial" w:cs="Arial"/>
          <w:sz w:val="20"/>
        </w:rPr>
        <w:t xml:space="preserve">Oznámením se oznamující strana nezbavuje svých závazků ze smlouvy nebo </w:t>
      </w:r>
      <w:r w:rsidR="003D7C3B" w:rsidRPr="00931CD4">
        <w:rPr>
          <w:rFonts w:ascii="Arial" w:hAnsi="Arial" w:cs="Arial"/>
          <w:sz w:val="20"/>
        </w:rPr>
        <w:t xml:space="preserve">povinností plynoucích z </w:t>
      </w:r>
      <w:r w:rsidRPr="00931CD4">
        <w:rPr>
          <w:rFonts w:ascii="Arial" w:hAnsi="Arial" w:cs="Arial"/>
          <w:sz w:val="20"/>
        </w:rPr>
        <w:t xml:space="preserve">obecně závazných předpisů. Jestliže tuto povinnost oznamující strana nesplní, nebo není druhé straně zpráva doručena </w:t>
      </w:r>
      <w:r w:rsidR="00066E00" w:rsidRPr="00931CD4">
        <w:rPr>
          <w:rFonts w:ascii="Arial" w:hAnsi="Arial" w:cs="Arial"/>
          <w:sz w:val="20"/>
        </w:rPr>
        <w:t>včas, má druhá strana nárok na ná</w:t>
      </w:r>
      <w:r w:rsidRPr="00931CD4">
        <w:rPr>
          <w:rFonts w:ascii="Arial" w:hAnsi="Arial" w:cs="Arial"/>
          <w:sz w:val="20"/>
        </w:rPr>
        <w:t>hrad</w:t>
      </w:r>
      <w:r w:rsidR="00A63C06" w:rsidRPr="00931CD4">
        <w:rPr>
          <w:rFonts w:ascii="Arial" w:hAnsi="Arial" w:cs="Arial"/>
          <w:sz w:val="20"/>
        </w:rPr>
        <w:t xml:space="preserve">u škody, která jí tím vzniká a </w:t>
      </w:r>
      <w:r w:rsidRPr="00931CD4">
        <w:rPr>
          <w:rFonts w:ascii="Arial" w:hAnsi="Arial" w:cs="Arial"/>
          <w:sz w:val="20"/>
        </w:rPr>
        <w:t>nárok na odstoupení od smlouvy.</w:t>
      </w:r>
    </w:p>
    <w:p w14:paraId="6E81DF57" w14:textId="2D4CD022" w:rsidR="004B2524" w:rsidRPr="00931CD4" w:rsidRDefault="004B2524" w:rsidP="00367BCB">
      <w:pPr>
        <w:pStyle w:val="Zkladntext"/>
        <w:numPr>
          <w:ilvl w:val="1"/>
          <w:numId w:val="22"/>
        </w:numPr>
        <w:tabs>
          <w:tab w:val="clear" w:pos="454"/>
          <w:tab w:val="left" w:pos="567"/>
        </w:tabs>
        <w:ind w:left="567" w:hanging="567"/>
        <w:jc w:val="both"/>
        <w:rPr>
          <w:rFonts w:ascii="Arial" w:hAnsi="Arial" w:cs="Arial"/>
          <w:b/>
          <w:bCs/>
          <w:sz w:val="20"/>
        </w:rPr>
      </w:pPr>
      <w:r w:rsidRPr="00931CD4">
        <w:rPr>
          <w:rFonts w:ascii="Arial" w:hAnsi="Arial" w:cs="Arial"/>
          <w:b/>
          <w:sz w:val="20"/>
        </w:rPr>
        <w:t>Odstoupení</w:t>
      </w:r>
      <w:r w:rsidRPr="00931CD4">
        <w:rPr>
          <w:rFonts w:ascii="Arial" w:hAnsi="Arial" w:cs="Arial"/>
          <w:sz w:val="20"/>
        </w:rPr>
        <w:t xml:space="preserve"> od smlouvy musí strana </w:t>
      </w:r>
      <w:r w:rsidR="00A63C06" w:rsidRPr="00931CD4">
        <w:rPr>
          <w:rFonts w:ascii="Arial" w:hAnsi="Arial" w:cs="Arial"/>
          <w:sz w:val="20"/>
        </w:rPr>
        <w:t xml:space="preserve">odstupující </w:t>
      </w:r>
      <w:r w:rsidRPr="00931CD4">
        <w:rPr>
          <w:rFonts w:ascii="Arial" w:hAnsi="Arial" w:cs="Arial"/>
          <w:sz w:val="20"/>
        </w:rPr>
        <w:t xml:space="preserve">oznámit druhé straně </w:t>
      </w:r>
      <w:r w:rsidRPr="00931CD4">
        <w:rPr>
          <w:rFonts w:ascii="Arial" w:hAnsi="Arial" w:cs="Arial"/>
          <w:b/>
          <w:sz w:val="20"/>
        </w:rPr>
        <w:t xml:space="preserve">písemně bez zbytečného odkladu </w:t>
      </w:r>
      <w:r w:rsidRPr="00931CD4">
        <w:rPr>
          <w:rFonts w:ascii="Arial" w:hAnsi="Arial" w:cs="Arial"/>
          <w:sz w:val="20"/>
        </w:rPr>
        <w:t>poté, co se d</w:t>
      </w:r>
      <w:r w:rsidR="00A63C06" w:rsidRPr="00931CD4">
        <w:rPr>
          <w:rFonts w:ascii="Arial" w:hAnsi="Arial" w:cs="Arial"/>
          <w:sz w:val="20"/>
        </w:rPr>
        <w:t xml:space="preserve">ozvěděla o podstatném porušení smlouvy. Lhůta pro doručení písemného oznámení o </w:t>
      </w:r>
      <w:r w:rsidRPr="00931CD4">
        <w:rPr>
          <w:rFonts w:ascii="Arial" w:hAnsi="Arial" w:cs="Arial"/>
          <w:sz w:val="20"/>
        </w:rPr>
        <w:t xml:space="preserve">odstoupení od smlouvy se stanovuje </w:t>
      </w:r>
      <w:r w:rsidR="00A63C06" w:rsidRPr="00931CD4">
        <w:rPr>
          <w:rFonts w:ascii="Arial" w:hAnsi="Arial" w:cs="Arial"/>
          <w:sz w:val="20"/>
        </w:rPr>
        <w:t xml:space="preserve">na </w:t>
      </w:r>
      <w:r w:rsidRPr="00931CD4">
        <w:rPr>
          <w:rFonts w:ascii="Arial" w:hAnsi="Arial" w:cs="Arial"/>
          <w:b/>
          <w:sz w:val="20"/>
        </w:rPr>
        <w:t>10 dnů</w:t>
      </w:r>
      <w:r w:rsidRPr="00931CD4">
        <w:rPr>
          <w:rFonts w:ascii="Arial" w:hAnsi="Arial" w:cs="Arial"/>
          <w:sz w:val="20"/>
        </w:rPr>
        <w:t xml:space="preserve"> ode dne, kdy </w:t>
      </w:r>
      <w:r w:rsidR="006A04D4" w:rsidRPr="00931CD4">
        <w:rPr>
          <w:rFonts w:ascii="Arial" w:hAnsi="Arial" w:cs="Arial"/>
          <w:sz w:val="20"/>
        </w:rPr>
        <w:t>strana oprávněná k odstoupení od smlouvy</w:t>
      </w:r>
      <w:r w:rsidRPr="00931CD4">
        <w:rPr>
          <w:rFonts w:ascii="Arial" w:hAnsi="Arial" w:cs="Arial"/>
          <w:sz w:val="20"/>
        </w:rPr>
        <w:t xml:space="preserve"> zjistila</w:t>
      </w:r>
      <w:r w:rsidR="001B0F46" w:rsidRPr="00931CD4">
        <w:rPr>
          <w:rFonts w:ascii="Arial" w:hAnsi="Arial" w:cs="Arial"/>
          <w:sz w:val="20"/>
        </w:rPr>
        <w:t xml:space="preserve"> podstatné porušení smlouvy</w:t>
      </w:r>
      <w:r w:rsidR="006A04D4" w:rsidRPr="00931CD4">
        <w:rPr>
          <w:rFonts w:ascii="Arial" w:hAnsi="Arial" w:cs="Arial"/>
          <w:sz w:val="20"/>
        </w:rPr>
        <w:t xml:space="preserve"> druhou smluvní stranou</w:t>
      </w:r>
      <w:r w:rsidR="001B0F46" w:rsidRPr="00931CD4">
        <w:rPr>
          <w:rFonts w:ascii="Arial" w:hAnsi="Arial" w:cs="Arial"/>
          <w:sz w:val="20"/>
        </w:rPr>
        <w:t xml:space="preserve">. V oznámení o odstoupení musí být </w:t>
      </w:r>
      <w:r w:rsidRPr="00931CD4">
        <w:rPr>
          <w:rFonts w:ascii="Arial" w:hAnsi="Arial" w:cs="Arial"/>
          <w:sz w:val="20"/>
        </w:rPr>
        <w:t>uveden důvod, pro který strana od smlouvy odstupuje</w:t>
      </w:r>
      <w:r w:rsidR="001B0F46" w:rsidRPr="00931CD4">
        <w:rPr>
          <w:rFonts w:ascii="Arial" w:hAnsi="Arial" w:cs="Arial"/>
          <w:sz w:val="20"/>
        </w:rPr>
        <w:t>,</w:t>
      </w:r>
      <w:r w:rsidRPr="00931CD4">
        <w:rPr>
          <w:rFonts w:ascii="Arial" w:hAnsi="Arial" w:cs="Arial"/>
          <w:sz w:val="20"/>
        </w:rPr>
        <w:t xml:space="preserve"> a přesná citace toho bodu smlouvy, který ji k takovému kroku opravňuje. Bez těchto náležitostí je odstoupení od smlouvy neplatné.</w:t>
      </w:r>
    </w:p>
    <w:p w14:paraId="6E81DF58" w14:textId="76D97227" w:rsidR="004B2524" w:rsidRPr="00931CD4" w:rsidRDefault="004B2524" w:rsidP="00367BCB">
      <w:pPr>
        <w:pStyle w:val="Zkladntext"/>
        <w:numPr>
          <w:ilvl w:val="1"/>
          <w:numId w:val="22"/>
        </w:numPr>
        <w:tabs>
          <w:tab w:val="clear" w:pos="454"/>
          <w:tab w:val="left" w:pos="567"/>
        </w:tabs>
        <w:ind w:left="567" w:hanging="567"/>
        <w:jc w:val="both"/>
        <w:rPr>
          <w:rFonts w:ascii="Arial" w:hAnsi="Arial" w:cs="Arial"/>
          <w:b/>
          <w:bCs/>
          <w:sz w:val="20"/>
        </w:rPr>
      </w:pPr>
      <w:r w:rsidRPr="00931CD4">
        <w:rPr>
          <w:rFonts w:ascii="Arial" w:hAnsi="Arial" w:cs="Arial"/>
          <w:sz w:val="20"/>
        </w:rPr>
        <w:t>Stanoví-li strana oprávněná pro dodatečné plnění lhůtu, což u po</w:t>
      </w:r>
      <w:r w:rsidR="00A25141" w:rsidRPr="00931CD4">
        <w:rPr>
          <w:rFonts w:ascii="Arial" w:hAnsi="Arial" w:cs="Arial"/>
          <w:sz w:val="20"/>
        </w:rPr>
        <w:t xml:space="preserve">dstatného porušení smlouvy dle </w:t>
      </w:r>
      <w:r w:rsidR="00815B29" w:rsidRPr="00931CD4">
        <w:rPr>
          <w:rFonts w:ascii="Arial" w:hAnsi="Arial" w:cs="Arial"/>
          <w:sz w:val="20"/>
        </w:rPr>
        <w:t>občanského</w:t>
      </w:r>
      <w:r w:rsidRPr="00931CD4">
        <w:rPr>
          <w:rFonts w:ascii="Arial" w:hAnsi="Arial" w:cs="Arial"/>
          <w:sz w:val="20"/>
        </w:rPr>
        <w:t xml:space="preserve"> zákoníku učinit nemusí, vzniká jí právo o</w:t>
      </w:r>
      <w:r w:rsidR="00A25141" w:rsidRPr="00931CD4">
        <w:rPr>
          <w:rFonts w:ascii="Arial" w:hAnsi="Arial" w:cs="Arial"/>
          <w:sz w:val="20"/>
        </w:rPr>
        <w:t xml:space="preserve">dstoupit od smlouvy až po </w:t>
      </w:r>
      <w:r w:rsidRPr="00931CD4">
        <w:rPr>
          <w:rFonts w:ascii="Arial" w:hAnsi="Arial" w:cs="Arial"/>
          <w:sz w:val="20"/>
        </w:rPr>
        <w:t>uplynutí</w:t>
      </w:r>
      <w:r w:rsidR="00A25141" w:rsidRPr="00931CD4">
        <w:rPr>
          <w:rFonts w:ascii="Arial" w:hAnsi="Arial" w:cs="Arial"/>
          <w:sz w:val="20"/>
        </w:rPr>
        <w:t xml:space="preserve"> této dodatečně stanovené lhůty</w:t>
      </w:r>
      <w:r w:rsidRPr="00931CD4">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81DF59" w14:textId="1584B49C" w:rsidR="004B2524" w:rsidRPr="00931CD4" w:rsidRDefault="00E02445" w:rsidP="004B2524">
      <w:pPr>
        <w:pStyle w:val="Zkladntext"/>
        <w:numPr>
          <w:ilvl w:val="1"/>
          <w:numId w:val="22"/>
        </w:numPr>
        <w:ind w:left="567" w:hanging="567"/>
        <w:jc w:val="both"/>
        <w:rPr>
          <w:rFonts w:ascii="Arial" w:hAnsi="Arial" w:cs="Arial"/>
          <w:b/>
          <w:bCs/>
          <w:sz w:val="20"/>
        </w:rPr>
      </w:pPr>
      <w:r w:rsidRPr="00931CD4">
        <w:rPr>
          <w:rFonts w:ascii="Arial" w:hAnsi="Arial" w:cs="Arial"/>
          <w:b/>
          <w:sz w:val="20"/>
        </w:rPr>
        <w:t xml:space="preserve"> </w:t>
      </w:r>
      <w:r w:rsidR="00A71510" w:rsidRPr="00931CD4">
        <w:rPr>
          <w:rFonts w:ascii="Arial" w:hAnsi="Arial" w:cs="Arial"/>
          <w:b/>
          <w:sz w:val="20"/>
        </w:rPr>
        <w:t>Za podstatné porušení</w:t>
      </w:r>
      <w:r w:rsidR="004B2524" w:rsidRPr="00931CD4">
        <w:rPr>
          <w:rFonts w:ascii="Arial" w:hAnsi="Arial" w:cs="Arial"/>
          <w:b/>
          <w:sz w:val="20"/>
        </w:rPr>
        <w:t xml:space="preserve"> smlouvy</w:t>
      </w:r>
      <w:r w:rsidR="00A71510" w:rsidRPr="00931CD4">
        <w:rPr>
          <w:rFonts w:ascii="Arial" w:hAnsi="Arial" w:cs="Arial"/>
          <w:sz w:val="20"/>
        </w:rPr>
        <w:t xml:space="preserve"> opravňující</w:t>
      </w:r>
      <w:r w:rsidR="004B2524" w:rsidRPr="00931CD4">
        <w:rPr>
          <w:rFonts w:ascii="Arial" w:hAnsi="Arial" w:cs="Arial"/>
          <w:sz w:val="20"/>
        </w:rPr>
        <w:t xml:space="preserve"> </w:t>
      </w:r>
      <w:r w:rsidR="004B2524" w:rsidRPr="00931CD4">
        <w:rPr>
          <w:rFonts w:ascii="Arial" w:hAnsi="Arial" w:cs="Arial"/>
          <w:b/>
          <w:sz w:val="20"/>
        </w:rPr>
        <w:t>objednatele</w:t>
      </w:r>
      <w:r w:rsidR="004B2524" w:rsidRPr="00931CD4">
        <w:rPr>
          <w:rFonts w:ascii="Arial" w:hAnsi="Arial" w:cs="Arial"/>
          <w:sz w:val="20"/>
        </w:rPr>
        <w:t xml:space="preserve"> </w:t>
      </w:r>
      <w:r w:rsidR="00E70D81" w:rsidRPr="00931CD4">
        <w:rPr>
          <w:rFonts w:ascii="Arial" w:hAnsi="Arial" w:cs="Arial"/>
          <w:sz w:val="20"/>
        </w:rPr>
        <w:t xml:space="preserve">písemně </w:t>
      </w:r>
      <w:r w:rsidR="004B2524" w:rsidRPr="00931CD4">
        <w:rPr>
          <w:rFonts w:ascii="Arial" w:hAnsi="Arial" w:cs="Arial"/>
          <w:sz w:val="20"/>
        </w:rPr>
        <w:t xml:space="preserve">odstoupit od smlouvy mimo ujednání uvedená v jiných článcích </w:t>
      </w:r>
      <w:r w:rsidR="00A71510" w:rsidRPr="00931CD4">
        <w:rPr>
          <w:rFonts w:ascii="Arial" w:hAnsi="Arial" w:cs="Arial"/>
          <w:sz w:val="20"/>
        </w:rPr>
        <w:t xml:space="preserve">této </w:t>
      </w:r>
      <w:r w:rsidR="004B2524" w:rsidRPr="00931CD4">
        <w:rPr>
          <w:rFonts w:ascii="Arial" w:hAnsi="Arial" w:cs="Arial"/>
          <w:sz w:val="20"/>
        </w:rPr>
        <w:t>smlouvy</w:t>
      </w:r>
      <w:r w:rsidR="00A71510" w:rsidRPr="00931CD4">
        <w:rPr>
          <w:rFonts w:ascii="Arial" w:hAnsi="Arial" w:cs="Arial"/>
          <w:sz w:val="20"/>
        </w:rPr>
        <w:t xml:space="preserve"> je považováno</w:t>
      </w:r>
      <w:r w:rsidR="004B2524" w:rsidRPr="00931CD4">
        <w:rPr>
          <w:rFonts w:ascii="Arial" w:hAnsi="Arial" w:cs="Arial"/>
          <w:sz w:val="20"/>
        </w:rPr>
        <w:t>:</w:t>
      </w:r>
    </w:p>
    <w:p w14:paraId="6E81DF5A" w14:textId="77777777" w:rsidR="004B2524" w:rsidRPr="00931CD4" w:rsidRDefault="004B2524" w:rsidP="004B2524">
      <w:pPr>
        <w:numPr>
          <w:ilvl w:val="1"/>
          <w:numId w:val="5"/>
        </w:numPr>
        <w:tabs>
          <w:tab w:val="num" w:pos="993"/>
        </w:tabs>
        <w:spacing w:before="60"/>
        <w:ind w:left="993" w:hanging="426"/>
        <w:jc w:val="both"/>
        <w:rPr>
          <w:rFonts w:ascii="Arial" w:hAnsi="Arial" w:cs="Arial"/>
          <w:b/>
        </w:rPr>
      </w:pPr>
      <w:r w:rsidRPr="00931CD4">
        <w:rPr>
          <w:rFonts w:ascii="Arial" w:hAnsi="Arial" w:cs="Arial"/>
          <w:b/>
        </w:rPr>
        <w:t xml:space="preserve">prodlení zhotovitele </w:t>
      </w:r>
      <w:r w:rsidRPr="00931CD4">
        <w:rPr>
          <w:rFonts w:ascii="Arial" w:hAnsi="Arial" w:cs="Arial"/>
        </w:rPr>
        <w:t>se zahájením prací na realizaci díla</w:t>
      </w:r>
      <w:r w:rsidRPr="00931CD4">
        <w:rPr>
          <w:rFonts w:ascii="Arial" w:hAnsi="Arial" w:cs="Arial"/>
          <w:b/>
        </w:rPr>
        <w:t xml:space="preserve"> delší </w:t>
      </w:r>
      <w:r w:rsidRPr="00931CD4">
        <w:rPr>
          <w:rFonts w:ascii="Arial" w:hAnsi="Arial" w:cs="Arial"/>
        </w:rPr>
        <w:t>než</w:t>
      </w:r>
      <w:r w:rsidR="002D2CE3" w:rsidRPr="00931CD4">
        <w:rPr>
          <w:rFonts w:ascii="Arial" w:hAnsi="Arial" w:cs="Arial"/>
          <w:b/>
        </w:rPr>
        <w:t xml:space="preserve"> </w:t>
      </w:r>
      <w:r w:rsidR="008A62B3" w:rsidRPr="00931CD4">
        <w:rPr>
          <w:rFonts w:ascii="Arial" w:hAnsi="Arial" w:cs="Arial"/>
          <w:b/>
        </w:rPr>
        <w:t xml:space="preserve">7 </w:t>
      </w:r>
      <w:r w:rsidRPr="00931CD4">
        <w:rPr>
          <w:rFonts w:ascii="Arial" w:hAnsi="Arial" w:cs="Arial"/>
          <w:b/>
        </w:rPr>
        <w:t>kalendářních dnů</w:t>
      </w:r>
      <w:r w:rsidR="00397672" w:rsidRPr="00931CD4">
        <w:rPr>
          <w:rFonts w:ascii="Arial" w:hAnsi="Arial" w:cs="Arial"/>
          <w:b/>
        </w:rPr>
        <w:t>;</w:t>
      </w:r>
    </w:p>
    <w:p w14:paraId="6E81DF5B" w14:textId="28F6C873" w:rsidR="004B2524" w:rsidRPr="00931CD4" w:rsidRDefault="004B2524" w:rsidP="004B2524">
      <w:pPr>
        <w:numPr>
          <w:ilvl w:val="1"/>
          <w:numId w:val="5"/>
        </w:numPr>
        <w:tabs>
          <w:tab w:val="num" w:pos="993"/>
        </w:tabs>
        <w:spacing w:before="60"/>
        <w:ind w:left="993" w:hanging="426"/>
        <w:jc w:val="both"/>
        <w:rPr>
          <w:rFonts w:ascii="Arial" w:hAnsi="Arial" w:cs="Arial"/>
        </w:rPr>
      </w:pPr>
      <w:r w:rsidRPr="00931CD4">
        <w:rPr>
          <w:rFonts w:ascii="Arial" w:hAnsi="Arial" w:cs="Arial"/>
          <w:b/>
        </w:rPr>
        <w:t>prodlení zhotovitele s </w:t>
      </w:r>
      <w:r w:rsidR="00E70D81" w:rsidRPr="00931CD4">
        <w:rPr>
          <w:rFonts w:ascii="Arial" w:hAnsi="Arial" w:cs="Arial"/>
          <w:b/>
        </w:rPr>
        <w:t>dokončením a předáním</w:t>
      </w:r>
      <w:r w:rsidRPr="00931CD4">
        <w:rPr>
          <w:rFonts w:ascii="Arial" w:hAnsi="Arial" w:cs="Arial"/>
        </w:rPr>
        <w:t xml:space="preserve"> díla delší než </w:t>
      </w:r>
      <w:r w:rsidR="008A62B3" w:rsidRPr="00931CD4">
        <w:rPr>
          <w:rFonts w:ascii="Arial" w:hAnsi="Arial" w:cs="Arial"/>
          <w:b/>
        </w:rPr>
        <w:t xml:space="preserve">10 </w:t>
      </w:r>
      <w:r w:rsidRPr="00931CD4">
        <w:rPr>
          <w:rFonts w:ascii="Arial" w:hAnsi="Arial" w:cs="Arial"/>
          <w:b/>
        </w:rPr>
        <w:t>kalendářních dnů</w:t>
      </w:r>
      <w:r w:rsidR="00397672" w:rsidRPr="00931CD4">
        <w:rPr>
          <w:rFonts w:ascii="Arial" w:hAnsi="Arial" w:cs="Arial"/>
          <w:b/>
        </w:rPr>
        <w:t>;</w:t>
      </w:r>
    </w:p>
    <w:p w14:paraId="6E81DF5C" w14:textId="77777777" w:rsidR="004B2524" w:rsidRPr="00931CD4" w:rsidRDefault="004B2524" w:rsidP="004B2524">
      <w:pPr>
        <w:numPr>
          <w:ilvl w:val="1"/>
          <w:numId w:val="5"/>
        </w:numPr>
        <w:tabs>
          <w:tab w:val="num" w:pos="993"/>
        </w:tabs>
        <w:spacing w:before="60"/>
        <w:ind w:left="993" w:hanging="426"/>
        <w:jc w:val="both"/>
        <w:rPr>
          <w:rFonts w:ascii="Arial" w:hAnsi="Arial" w:cs="Arial"/>
        </w:rPr>
      </w:pPr>
      <w:r w:rsidRPr="00931CD4">
        <w:rPr>
          <w:rFonts w:ascii="Arial" w:hAnsi="Arial" w:cs="Arial"/>
        </w:rPr>
        <w:lastRenderedPageBreak/>
        <w:t>případ</w:t>
      </w:r>
      <w:r w:rsidR="002D2CE3" w:rsidRPr="00931CD4">
        <w:rPr>
          <w:rFonts w:ascii="Arial" w:hAnsi="Arial" w:cs="Arial"/>
        </w:rPr>
        <w:t>y, kdy</w:t>
      </w:r>
      <w:r w:rsidRPr="00931CD4">
        <w:rPr>
          <w:rFonts w:ascii="Arial" w:hAnsi="Arial" w:cs="Arial"/>
        </w:rPr>
        <w:t xml:space="preserve"> zhotovitel provádí dílo </w:t>
      </w:r>
      <w:r w:rsidRPr="00931CD4">
        <w:rPr>
          <w:rFonts w:ascii="Arial" w:hAnsi="Arial" w:cs="Arial"/>
          <w:b/>
        </w:rPr>
        <w:t>v rozporu se zadáním</w:t>
      </w:r>
      <w:r w:rsidRPr="00931CD4">
        <w:rPr>
          <w:rFonts w:ascii="Arial" w:hAnsi="Arial" w:cs="Arial"/>
        </w:rPr>
        <w:t xml:space="preserve"> objednatele, projektovou dokumentací, nebo pravomocným stavebním povolením </w:t>
      </w:r>
      <w:r w:rsidR="002D2CE3" w:rsidRPr="00931CD4">
        <w:rPr>
          <w:rFonts w:ascii="Arial" w:hAnsi="Arial" w:cs="Arial"/>
        </w:rPr>
        <w:t xml:space="preserve">a </w:t>
      </w:r>
      <w:r w:rsidRPr="00931CD4">
        <w:rPr>
          <w:rFonts w:ascii="Arial" w:hAnsi="Arial" w:cs="Arial"/>
        </w:rPr>
        <w:t>zhotovitel přes písemnou výzvu objednatele nedostatky neodstraní</w:t>
      </w:r>
      <w:r w:rsidR="00397672" w:rsidRPr="00931CD4">
        <w:rPr>
          <w:rFonts w:ascii="Arial" w:hAnsi="Arial" w:cs="Arial"/>
        </w:rPr>
        <w:t>;</w:t>
      </w:r>
    </w:p>
    <w:p w14:paraId="6E81DF5D" w14:textId="4E0AFB32" w:rsidR="004B2524" w:rsidRPr="00931CD4"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931CD4">
        <w:rPr>
          <w:rFonts w:ascii="Arial" w:hAnsi="Arial" w:cs="Arial"/>
          <w:b/>
          <w:sz w:val="20"/>
        </w:rPr>
        <w:t>neposkytnutí náležité součinnosti</w:t>
      </w:r>
      <w:r w:rsidRPr="00931CD4">
        <w:rPr>
          <w:rFonts w:ascii="Arial" w:hAnsi="Arial" w:cs="Arial"/>
          <w:sz w:val="20"/>
        </w:rPr>
        <w:t xml:space="preserve"> zhotovitele technickému dozoru </w:t>
      </w:r>
      <w:r w:rsidR="00056816" w:rsidRPr="00931CD4">
        <w:rPr>
          <w:rFonts w:ascii="Arial" w:hAnsi="Arial" w:cs="Arial"/>
          <w:sz w:val="20"/>
        </w:rPr>
        <w:t>stavebníka</w:t>
      </w:r>
      <w:r w:rsidRPr="00931CD4">
        <w:rPr>
          <w:rFonts w:ascii="Arial" w:hAnsi="Arial" w:cs="Arial"/>
          <w:sz w:val="20"/>
        </w:rPr>
        <w:t>, autorskému dozoru, nebo koordinátorovi bezpečnosti práce i přes písemné upozornění objednatele</w:t>
      </w:r>
      <w:r w:rsidR="00397672" w:rsidRPr="00931CD4">
        <w:rPr>
          <w:rFonts w:ascii="Arial" w:hAnsi="Arial" w:cs="Arial"/>
          <w:sz w:val="20"/>
        </w:rPr>
        <w:t>;</w:t>
      </w:r>
    </w:p>
    <w:p w14:paraId="6E81DF5E" w14:textId="77777777" w:rsidR="004B2524" w:rsidRPr="00931CD4"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931CD4">
        <w:rPr>
          <w:rFonts w:ascii="Arial" w:hAnsi="Arial" w:cs="Arial"/>
          <w:b/>
          <w:snapToGrid/>
          <w:sz w:val="20"/>
        </w:rPr>
        <w:t>neumožnění kontroly</w:t>
      </w:r>
      <w:r w:rsidRPr="00931CD4">
        <w:rPr>
          <w:rFonts w:ascii="Arial" w:hAnsi="Arial" w:cs="Arial"/>
          <w:snapToGrid/>
          <w:sz w:val="20"/>
        </w:rPr>
        <w:t xml:space="preserve"> provádění díla a postupu prací na něm</w:t>
      </w:r>
      <w:r w:rsidR="00397672" w:rsidRPr="00931CD4">
        <w:rPr>
          <w:rFonts w:ascii="Arial" w:hAnsi="Arial" w:cs="Arial"/>
          <w:snapToGrid/>
          <w:sz w:val="20"/>
        </w:rPr>
        <w:t>;</w:t>
      </w:r>
    </w:p>
    <w:p w14:paraId="6E81DF5F" w14:textId="4B5AF7A1" w:rsidR="004B2524" w:rsidRPr="00931CD4"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931CD4">
        <w:rPr>
          <w:rFonts w:ascii="Arial" w:hAnsi="Arial" w:cs="Arial"/>
          <w:b/>
          <w:snapToGrid/>
          <w:sz w:val="20"/>
        </w:rPr>
        <w:t>byl-li podán insolvenční návrh na zahájení inso</w:t>
      </w:r>
      <w:r w:rsidR="009B2F19" w:rsidRPr="00931CD4">
        <w:rPr>
          <w:rFonts w:ascii="Arial" w:hAnsi="Arial" w:cs="Arial"/>
          <w:b/>
          <w:snapToGrid/>
          <w:sz w:val="20"/>
        </w:rPr>
        <w:t>l</w:t>
      </w:r>
      <w:r w:rsidRPr="00931CD4">
        <w:rPr>
          <w:rFonts w:ascii="Arial" w:hAnsi="Arial" w:cs="Arial"/>
          <w:b/>
          <w:snapToGrid/>
          <w:sz w:val="20"/>
        </w:rPr>
        <w:t xml:space="preserve">venčního řízení zhotovitele, nebo probíhá-li insolvenční řízení v němž je řešen úpadek nebo hrozící úpadek zhotovitele, a dále </w:t>
      </w:r>
      <w:r w:rsidR="00056816" w:rsidRPr="00931CD4">
        <w:rPr>
          <w:rFonts w:ascii="Arial" w:hAnsi="Arial" w:cs="Arial"/>
          <w:b/>
          <w:snapToGrid/>
          <w:sz w:val="20"/>
        </w:rPr>
        <w:t>došlo-li ke zrušení zhotovitele</w:t>
      </w:r>
      <w:r w:rsidR="00397672" w:rsidRPr="00931CD4">
        <w:rPr>
          <w:rFonts w:ascii="Arial" w:hAnsi="Arial" w:cs="Arial"/>
          <w:b/>
          <w:snapToGrid/>
          <w:sz w:val="20"/>
        </w:rPr>
        <w:t>.</w:t>
      </w:r>
    </w:p>
    <w:p w14:paraId="11C54617" w14:textId="3FBD17B2" w:rsidR="009E32C4" w:rsidRPr="00931CD4" w:rsidRDefault="009E32C4" w:rsidP="004B2524">
      <w:pPr>
        <w:pStyle w:val="Zkladntextodsazen3"/>
        <w:widowControl/>
        <w:numPr>
          <w:ilvl w:val="1"/>
          <w:numId w:val="5"/>
        </w:numPr>
        <w:tabs>
          <w:tab w:val="num" w:pos="993"/>
        </w:tabs>
        <w:spacing w:before="60"/>
        <w:ind w:left="993" w:hanging="426"/>
        <w:rPr>
          <w:rFonts w:ascii="Arial" w:hAnsi="Arial" w:cs="Arial"/>
          <w:b/>
          <w:bCs/>
          <w:sz w:val="20"/>
        </w:rPr>
      </w:pPr>
      <w:r w:rsidRPr="00931CD4">
        <w:rPr>
          <w:rFonts w:ascii="Arial" w:hAnsi="Arial" w:cs="Arial"/>
          <w:b/>
          <w:snapToGrid/>
          <w:sz w:val="20"/>
        </w:rPr>
        <w:t>Nedodržení povinností uvedených v odst</w:t>
      </w:r>
      <w:r w:rsidRPr="00E41FA8">
        <w:rPr>
          <w:rFonts w:ascii="Arial" w:hAnsi="Arial" w:cs="Arial"/>
          <w:b/>
          <w:snapToGrid/>
          <w:sz w:val="20"/>
        </w:rPr>
        <w:t xml:space="preserve">. </w:t>
      </w:r>
      <w:r w:rsidR="00E41FA8" w:rsidRPr="00E41FA8">
        <w:rPr>
          <w:rFonts w:ascii="Arial" w:hAnsi="Arial" w:cs="Arial"/>
          <w:b/>
          <w:snapToGrid/>
          <w:sz w:val="20"/>
        </w:rPr>
        <w:t>22</w:t>
      </w:r>
      <w:r w:rsidRPr="00E41FA8">
        <w:rPr>
          <w:rFonts w:ascii="Arial" w:hAnsi="Arial" w:cs="Arial"/>
          <w:b/>
          <w:snapToGrid/>
          <w:sz w:val="20"/>
        </w:rPr>
        <w:t>.</w:t>
      </w:r>
      <w:r w:rsidR="00385DC9" w:rsidRPr="00E41FA8">
        <w:rPr>
          <w:rFonts w:ascii="Arial" w:hAnsi="Arial" w:cs="Arial"/>
          <w:b/>
          <w:snapToGrid/>
          <w:sz w:val="20"/>
        </w:rPr>
        <w:t>1</w:t>
      </w:r>
      <w:r w:rsidRPr="00E41FA8">
        <w:rPr>
          <w:rFonts w:ascii="Arial" w:hAnsi="Arial" w:cs="Arial"/>
          <w:b/>
          <w:snapToGrid/>
          <w:sz w:val="20"/>
        </w:rPr>
        <w:t xml:space="preserve"> této</w:t>
      </w:r>
      <w:r w:rsidRPr="00931CD4">
        <w:rPr>
          <w:rFonts w:ascii="Arial" w:hAnsi="Arial" w:cs="Arial"/>
          <w:b/>
          <w:snapToGrid/>
          <w:sz w:val="20"/>
        </w:rPr>
        <w:t xml:space="preserve"> smlouvy, souvisejících se společensky odpovědným veřejným zadáváním.</w:t>
      </w:r>
    </w:p>
    <w:p w14:paraId="6E81DF60" w14:textId="74F2B861" w:rsidR="004B2524" w:rsidRPr="00931CD4" w:rsidRDefault="004B2524" w:rsidP="004B2524">
      <w:pPr>
        <w:pStyle w:val="Zkladntext"/>
        <w:numPr>
          <w:ilvl w:val="1"/>
          <w:numId w:val="22"/>
        </w:numPr>
        <w:ind w:left="567" w:hanging="567"/>
        <w:rPr>
          <w:rFonts w:ascii="Arial" w:hAnsi="Arial" w:cs="Arial"/>
          <w:b/>
          <w:bCs/>
          <w:sz w:val="20"/>
        </w:rPr>
      </w:pPr>
      <w:r w:rsidRPr="00931CD4">
        <w:rPr>
          <w:rFonts w:ascii="Arial" w:hAnsi="Arial" w:cs="Arial"/>
          <w:b/>
          <w:sz w:val="20"/>
        </w:rPr>
        <w:t>Podstatným porušením</w:t>
      </w:r>
      <w:r w:rsidRPr="00931CD4">
        <w:rPr>
          <w:rFonts w:ascii="Arial" w:hAnsi="Arial" w:cs="Arial"/>
          <w:sz w:val="20"/>
        </w:rPr>
        <w:t xml:space="preserve"> </w:t>
      </w:r>
      <w:r w:rsidRPr="00931CD4">
        <w:rPr>
          <w:rFonts w:ascii="Arial" w:hAnsi="Arial" w:cs="Arial"/>
          <w:b/>
          <w:sz w:val="20"/>
        </w:rPr>
        <w:t>smlouvy</w:t>
      </w:r>
      <w:r w:rsidRPr="00931CD4">
        <w:rPr>
          <w:rFonts w:ascii="Arial" w:hAnsi="Arial" w:cs="Arial"/>
          <w:sz w:val="20"/>
        </w:rPr>
        <w:t xml:space="preserve"> opravňujícím </w:t>
      </w:r>
      <w:r w:rsidRPr="00931CD4">
        <w:rPr>
          <w:rFonts w:ascii="Arial" w:hAnsi="Arial" w:cs="Arial"/>
          <w:b/>
          <w:sz w:val="20"/>
        </w:rPr>
        <w:t>zhotovitele</w:t>
      </w:r>
      <w:r w:rsidRPr="00931CD4">
        <w:rPr>
          <w:rFonts w:ascii="Arial" w:hAnsi="Arial" w:cs="Arial"/>
          <w:sz w:val="20"/>
        </w:rPr>
        <w:t xml:space="preserve"> </w:t>
      </w:r>
      <w:r w:rsidR="00261F64" w:rsidRPr="00931CD4">
        <w:rPr>
          <w:rFonts w:ascii="Arial" w:hAnsi="Arial" w:cs="Arial"/>
          <w:sz w:val="20"/>
        </w:rPr>
        <w:t xml:space="preserve">písemně </w:t>
      </w:r>
      <w:r w:rsidRPr="00931CD4">
        <w:rPr>
          <w:rFonts w:ascii="Arial" w:hAnsi="Arial" w:cs="Arial"/>
          <w:sz w:val="20"/>
        </w:rPr>
        <w:t>odstoupit od smlouvy je:</w:t>
      </w:r>
    </w:p>
    <w:p w14:paraId="6E81DF61" w14:textId="234C4E81" w:rsidR="004B2524" w:rsidRPr="00931CD4" w:rsidRDefault="004B2524" w:rsidP="004B2524">
      <w:pPr>
        <w:pStyle w:val="BodyTextIndent21"/>
        <w:widowControl/>
        <w:numPr>
          <w:ilvl w:val="0"/>
          <w:numId w:val="8"/>
        </w:numPr>
        <w:tabs>
          <w:tab w:val="left" w:pos="993"/>
        </w:tabs>
        <w:spacing w:before="60"/>
        <w:rPr>
          <w:rFonts w:ascii="Arial" w:hAnsi="Arial" w:cs="Arial"/>
          <w:snapToGrid/>
          <w:sz w:val="20"/>
        </w:rPr>
      </w:pPr>
      <w:r w:rsidRPr="00931CD4">
        <w:rPr>
          <w:rFonts w:ascii="Arial" w:hAnsi="Arial" w:cs="Arial"/>
          <w:b/>
          <w:snapToGrid/>
          <w:sz w:val="20"/>
        </w:rPr>
        <w:t>prodlení objednatele s předáním staveniště</w:t>
      </w:r>
      <w:r w:rsidR="00754E2B" w:rsidRPr="00931CD4">
        <w:rPr>
          <w:rFonts w:ascii="Arial" w:hAnsi="Arial" w:cs="Arial"/>
          <w:snapToGrid/>
          <w:sz w:val="20"/>
        </w:rPr>
        <w:t xml:space="preserve"> a zařízení staveniště </w:t>
      </w:r>
      <w:r w:rsidR="00261F64" w:rsidRPr="00931CD4">
        <w:rPr>
          <w:rFonts w:ascii="Arial" w:hAnsi="Arial" w:cs="Arial"/>
          <w:snapToGrid/>
          <w:sz w:val="20"/>
        </w:rPr>
        <w:t xml:space="preserve">delší </w:t>
      </w:r>
      <w:r w:rsidRPr="00931CD4">
        <w:rPr>
          <w:rFonts w:ascii="Arial" w:hAnsi="Arial" w:cs="Arial"/>
          <w:snapToGrid/>
          <w:sz w:val="20"/>
        </w:rPr>
        <w:t xml:space="preserve">jak </w:t>
      </w:r>
      <w:r w:rsidR="000D7ACE" w:rsidRPr="00931CD4">
        <w:rPr>
          <w:rFonts w:ascii="Arial" w:hAnsi="Arial" w:cs="Arial"/>
          <w:snapToGrid/>
          <w:sz w:val="20"/>
        </w:rPr>
        <w:t>třicet</w:t>
      </w:r>
      <w:r w:rsidR="00572F8C" w:rsidRPr="00931CD4">
        <w:rPr>
          <w:rFonts w:ascii="Arial" w:hAnsi="Arial" w:cs="Arial"/>
          <w:snapToGrid/>
          <w:sz w:val="20"/>
        </w:rPr>
        <w:t xml:space="preserve"> </w:t>
      </w:r>
      <w:r w:rsidRPr="00931CD4">
        <w:rPr>
          <w:rFonts w:ascii="Arial" w:hAnsi="Arial" w:cs="Arial"/>
          <w:snapToGrid/>
          <w:sz w:val="20"/>
        </w:rPr>
        <w:t xml:space="preserve">kalendářních dnů od smluvně </w:t>
      </w:r>
      <w:r w:rsidR="00261F64" w:rsidRPr="00931CD4">
        <w:rPr>
          <w:rFonts w:ascii="Arial" w:hAnsi="Arial" w:cs="Arial"/>
          <w:snapToGrid/>
          <w:sz w:val="20"/>
        </w:rPr>
        <w:t xml:space="preserve">stanoveného </w:t>
      </w:r>
      <w:r w:rsidRPr="00931CD4">
        <w:rPr>
          <w:rFonts w:ascii="Arial" w:hAnsi="Arial" w:cs="Arial"/>
          <w:snapToGrid/>
          <w:sz w:val="20"/>
        </w:rPr>
        <w:t>termínu</w:t>
      </w:r>
    </w:p>
    <w:p w14:paraId="6E81DF62" w14:textId="77777777" w:rsidR="004B2524" w:rsidRPr="00931CD4" w:rsidRDefault="004B2524" w:rsidP="004B2524">
      <w:pPr>
        <w:pStyle w:val="BodyTextIndent21"/>
        <w:widowControl/>
        <w:numPr>
          <w:ilvl w:val="0"/>
          <w:numId w:val="8"/>
        </w:numPr>
        <w:tabs>
          <w:tab w:val="left" w:pos="993"/>
        </w:tabs>
        <w:spacing w:before="60"/>
        <w:rPr>
          <w:rFonts w:ascii="Arial" w:hAnsi="Arial" w:cs="Arial"/>
          <w:b/>
          <w:bCs/>
          <w:sz w:val="20"/>
        </w:rPr>
      </w:pPr>
      <w:r w:rsidRPr="00931CD4">
        <w:rPr>
          <w:rFonts w:ascii="Arial" w:hAnsi="Arial" w:cs="Arial"/>
          <w:b/>
          <w:sz w:val="20"/>
        </w:rPr>
        <w:t>prodlení objednatele s platbami</w:t>
      </w:r>
      <w:r w:rsidRPr="00931CD4">
        <w:rPr>
          <w:rFonts w:ascii="Arial" w:hAnsi="Arial" w:cs="Arial"/>
          <w:sz w:val="20"/>
        </w:rPr>
        <w:t xml:space="preserve"> dle platebního režimu </w:t>
      </w:r>
      <w:r w:rsidR="00164381" w:rsidRPr="00931CD4">
        <w:rPr>
          <w:rFonts w:ascii="Arial" w:hAnsi="Arial" w:cs="Arial"/>
          <w:sz w:val="20"/>
        </w:rPr>
        <w:t>dohodnutého v této smlouvě delší</w:t>
      </w:r>
      <w:r w:rsidRPr="00931CD4">
        <w:rPr>
          <w:rFonts w:ascii="Arial" w:hAnsi="Arial" w:cs="Arial"/>
          <w:sz w:val="20"/>
        </w:rPr>
        <w:t xml:space="preserve"> jak </w:t>
      </w:r>
      <w:r w:rsidRPr="00931CD4">
        <w:rPr>
          <w:rFonts w:ascii="Arial" w:hAnsi="Arial" w:cs="Arial"/>
          <w:b/>
          <w:sz w:val="20"/>
        </w:rPr>
        <w:t>30 dní</w:t>
      </w:r>
      <w:r w:rsidR="00164381" w:rsidRPr="00931CD4">
        <w:rPr>
          <w:rFonts w:ascii="Arial" w:hAnsi="Arial" w:cs="Arial"/>
          <w:sz w:val="20"/>
        </w:rPr>
        <w:t xml:space="preserve"> (počítáno</w:t>
      </w:r>
      <w:r w:rsidRPr="00931CD4">
        <w:rPr>
          <w:rFonts w:ascii="Arial" w:hAnsi="Arial" w:cs="Arial"/>
          <w:sz w:val="20"/>
        </w:rPr>
        <w:t xml:space="preserve"> ode dne jejich splatnosti</w:t>
      </w:r>
      <w:r w:rsidR="00164381" w:rsidRPr="00931CD4">
        <w:rPr>
          <w:rFonts w:ascii="Arial" w:hAnsi="Arial" w:cs="Arial"/>
          <w:sz w:val="20"/>
        </w:rPr>
        <w:t>)</w:t>
      </w:r>
    </w:p>
    <w:p w14:paraId="6E81DF63" w14:textId="6BA6FB55" w:rsidR="004B2524" w:rsidRPr="00931CD4" w:rsidRDefault="004B2524" w:rsidP="004B2524">
      <w:pPr>
        <w:pStyle w:val="BodyTextIndent21"/>
        <w:widowControl/>
        <w:numPr>
          <w:ilvl w:val="0"/>
          <w:numId w:val="8"/>
        </w:numPr>
        <w:tabs>
          <w:tab w:val="left" w:pos="993"/>
        </w:tabs>
        <w:spacing w:before="60"/>
        <w:rPr>
          <w:rFonts w:ascii="Arial" w:hAnsi="Arial" w:cs="Arial"/>
          <w:b/>
          <w:bCs/>
          <w:sz w:val="20"/>
        </w:rPr>
      </w:pPr>
      <w:r w:rsidRPr="00931CD4">
        <w:rPr>
          <w:rFonts w:ascii="Arial" w:hAnsi="Arial" w:cs="Arial"/>
          <w:sz w:val="20"/>
        </w:rPr>
        <w:t xml:space="preserve">trvá-li </w:t>
      </w:r>
      <w:r w:rsidRPr="00931CD4">
        <w:rPr>
          <w:rFonts w:ascii="Arial" w:hAnsi="Arial" w:cs="Arial"/>
          <w:b/>
          <w:sz w:val="20"/>
        </w:rPr>
        <w:t>přerušení prací</w:t>
      </w:r>
      <w:r w:rsidR="00164381" w:rsidRPr="00931CD4">
        <w:rPr>
          <w:rFonts w:ascii="Arial" w:hAnsi="Arial" w:cs="Arial"/>
          <w:sz w:val="20"/>
        </w:rPr>
        <w:t xml:space="preserve"> ze strany objednatele déle</w:t>
      </w:r>
      <w:r w:rsidRPr="00931CD4">
        <w:rPr>
          <w:rFonts w:ascii="Arial" w:hAnsi="Arial" w:cs="Arial"/>
          <w:sz w:val="20"/>
        </w:rPr>
        <w:t xml:space="preserve"> jak </w:t>
      </w:r>
      <w:r w:rsidR="00A32B2E" w:rsidRPr="00931CD4">
        <w:rPr>
          <w:rFonts w:ascii="Arial" w:hAnsi="Arial" w:cs="Arial"/>
          <w:b/>
          <w:sz w:val="20"/>
        </w:rPr>
        <w:t>2</w:t>
      </w:r>
      <w:r w:rsidRPr="00931CD4">
        <w:rPr>
          <w:rFonts w:ascii="Arial" w:hAnsi="Arial" w:cs="Arial"/>
          <w:b/>
          <w:sz w:val="20"/>
        </w:rPr>
        <w:t xml:space="preserve"> měsíc</w:t>
      </w:r>
      <w:r w:rsidR="00A32B2E" w:rsidRPr="00931CD4">
        <w:rPr>
          <w:rFonts w:ascii="Arial" w:hAnsi="Arial" w:cs="Arial"/>
          <w:b/>
          <w:sz w:val="20"/>
        </w:rPr>
        <w:t>e</w:t>
      </w:r>
      <w:r w:rsidRPr="00931CD4">
        <w:rPr>
          <w:rFonts w:ascii="Arial" w:hAnsi="Arial" w:cs="Arial"/>
          <w:sz w:val="20"/>
        </w:rPr>
        <w:t>.</w:t>
      </w:r>
    </w:p>
    <w:p w14:paraId="6E81DF64" w14:textId="77777777" w:rsidR="004B2524" w:rsidRPr="00931CD4" w:rsidRDefault="004B2524" w:rsidP="004B2524">
      <w:pPr>
        <w:pStyle w:val="Zkladntext"/>
        <w:numPr>
          <w:ilvl w:val="1"/>
          <w:numId w:val="22"/>
        </w:numPr>
        <w:ind w:left="567" w:hanging="567"/>
        <w:rPr>
          <w:rFonts w:ascii="Arial" w:hAnsi="Arial" w:cs="Arial"/>
          <w:b/>
          <w:bCs/>
          <w:sz w:val="20"/>
        </w:rPr>
      </w:pPr>
      <w:r w:rsidRPr="00931CD4">
        <w:rPr>
          <w:rFonts w:ascii="Arial" w:hAnsi="Arial" w:cs="Arial"/>
          <w:b/>
          <w:sz w:val="20"/>
        </w:rPr>
        <w:t xml:space="preserve">Důsledky odstoupení </w:t>
      </w:r>
      <w:r w:rsidRPr="00931CD4">
        <w:rPr>
          <w:rFonts w:ascii="Arial" w:hAnsi="Arial" w:cs="Arial"/>
          <w:sz w:val="20"/>
        </w:rPr>
        <w:t>od smlouvy:</w:t>
      </w:r>
    </w:p>
    <w:p w14:paraId="6E81DF65" w14:textId="77777777" w:rsidR="004B2524" w:rsidRPr="00931CD4" w:rsidRDefault="00EE58DE" w:rsidP="004B2524">
      <w:pPr>
        <w:pStyle w:val="Zkladntext"/>
        <w:numPr>
          <w:ilvl w:val="2"/>
          <w:numId w:val="22"/>
        </w:numPr>
        <w:ind w:left="993" w:hanging="646"/>
        <w:jc w:val="both"/>
        <w:rPr>
          <w:rFonts w:ascii="Arial" w:hAnsi="Arial" w:cs="Arial"/>
          <w:b/>
          <w:sz w:val="20"/>
        </w:rPr>
      </w:pPr>
      <w:r w:rsidRPr="00931CD4">
        <w:rPr>
          <w:rFonts w:ascii="Arial" w:hAnsi="Arial" w:cs="Arial"/>
          <w:sz w:val="20"/>
        </w:rPr>
        <w:t>Smlouva zaniká o</w:t>
      </w:r>
      <w:r w:rsidR="004B2524" w:rsidRPr="00931CD4">
        <w:rPr>
          <w:rFonts w:ascii="Arial" w:hAnsi="Arial" w:cs="Arial"/>
          <w:sz w:val="20"/>
        </w:rPr>
        <w:t>dstoupením od smlouvy, tj. doručením projevu vůle o</w:t>
      </w:r>
      <w:r w:rsidRPr="00931CD4">
        <w:rPr>
          <w:rFonts w:ascii="Arial" w:hAnsi="Arial" w:cs="Arial"/>
          <w:sz w:val="20"/>
        </w:rPr>
        <w:t xml:space="preserve"> odstoupení druhému účastníkovi. </w:t>
      </w:r>
      <w:r w:rsidR="004B2524" w:rsidRPr="00931CD4">
        <w:rPr>
          <w:rFonts w:ascii="Arial" w:hAnsi="Arial" w:cs="Arial"/>
          <w:sz w:val="20"/>
        </w:rPr>
        <w:t xml:space="preserve">Odstoupení od smlouvy se však </w:t>
      </w:r>
      <w:r w:rsidR="004B2524" w:rsidRPr="00931CD4">
        <w:rPr>
          <w:rFonts w:ascii="Arial" w:hAnsi="Arial" w:cs="Arial"/>
          <w:b/>
          <w:sz w:val="20"/>
        </w:rPr>
        <w:t>nedotýká nároku na náhradu škody,</w:t>
      </w:r>
      <w:r w:rsidR="00576AD7" w:rsidRPr="00931CD4">
        <w:rPr>
          <w:rFonts w:ascii="Arial" w:hAnsi="Arial" w:cs="Arial"/>
          <w:sz w:val="20"/>
        </w:rPr>
        <w:t xml:space="preserve"> ledaže </w:t>
      </w:r>
      <w:r w:rsidR="004B2524" w:rsidRPr="00931CD4">
        <w:rPr>
          <w:rFonts w:ascii="Arial" w:hAnsi="Arial" w:cs="Arial"/>
          <w:sz w:val="20"/>
        </w:rPr>
        <w:t xml:space="preserve">důvodem vzniku škody </w:t>
      </w:r>
      <w:r w:rsidR="00576AD7" w:rsidRPr="00931CD4">
        <w:rPr>
          <w:rFonts w:ascii="Arial" w:hAnsi="Arial" w:cs="Arial"/>
          <w:sz w:val="20"/>
        </w:rPr>
        <w:t>byly okolnosti, které je možno v souladu s touto smlouvou považovat za "vyšší moc</w:t>
      </w:r>
      <w:r w:rsidR="004B2524" w:rsidRPr="00931CD4">
        <w:rPr>
          <w:rFonts w:ascii="Arial" w:hAnsi="Arial" w:cs="Arial"/>
          <w:sz w:val="20"/>
        </w:rPr>
        <w:t>"</w:t>
      </w:r>
      <w:r w:rsidR="00576AD7" w:rsidRPr="00931CD4">
        <w:rPr>
          <w:rFonts w:ascii="Arial" w:hAnsi="Arial" w:cs="Arial"/>
          <w:sz w:val="20"/>
        </w:rPr>
        <w:t>,</w:t>
      </w:r>
      <w:r w:rsidR="004B2524" w:rsidRPr="00931CD4">
        <w:rPr>
          <w:rFonts w:ascii="Arial" w:hAnsi="Arial" w:cs="Arial"/>
          <w:sz w:val="20"/>
        </w:rPr>
        <w:t xml:space="preserve"> a smluvních pokut vzniklých porušením smlouvy; </w:t>
      </w:r>
      <w:r w:rsidR="00354093" w:rsidRPr="00931CD4">
        <w:rPr>
          <w:rFonts w:ascii="Arial" w:hAnsi="Arial" w:cs="Arial"/>
          <w:sz w:val="20"/>
        </w:rPr>
        <w:t xml:space="preserve">odstoupení od smlouvy se nedotýká ani </w:t>
      </w:r>
      <w:r w:rsidR="004B2524" w:rsidRPr="00931CD4">
        <w:rPr>
          <w:rFonts w:ascii="Arial" w:hAnsi="Arial" w:cs="Arial"/>
          <w:sz w:val="20"/>
        </w:rPr>
        <w:t xml:space="preserve">řešení sporů </w:t>
      </w:r>
      <w:r w:rsidRPr="00931CD4">
        <w:rPr>
          <w:rFonts w:ascii="Arial" w:hAnsi="Arial" w:cs="Arial"/>
          <w:sz w:val="20"/>
        </w:rPr>
        <w:t>mezi smluvními stranami a jin</w:t>
      </w:r>
      <w:r w:rsidR="00354093" w:rsidRPr="00931CD4">
        <w:rPr>
          <w:rFonts w:ascii="Arial" w:hAnsi="Arial" w:cs="Arial"/>
          <w:sz w:val="20"/>
        </w:rPr>
        <w:t>ých</w:t>
      </w:r>
      <w:r w:rsidR="004B2524" w:rsidRPr="00931CD4">
        <w:rPr>
          <w:rFonts w:ascii="Arial" w:hAnsi="Arial" w:cs="Arial"/>
          <w:sz w:val="20"/>
        </w:rPr>
        <w:t xml:space="preserve"> ustanovení</w:t>
      </w:r>
      <w:r w:rsidRPr="00931CD4">
        <w:rPr>
          <w:rFonts w:ascii="Arial" w:hAnsi="Arial" w:cs="Arial"/>
          <w:sz w:val="20"/>
        </w:rPr>
        <w:t xml:space="preserve"> této smlouvy</w:t>
      </w:r>
      <w:r w:rsidR="004B2524" w:rsidRPr="00931CD4">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6E81DF66" w14:textId="77777777" w:rsidR="004B2524" w:rsidRPr="00931CD4" w:rsidRDefault="004B2524" w:rsidP="004B2524">
      <w:pPr>
        <w:pStyle w:val="Zkladntext"/>
        <w:numPr>
          <w:ilvl w:val="2"/>
          <w:numId w:val="22"/>
        </w:numPr>
        <w:ind w:left="993" w:hanging="646"/>
        <w:jc w:val="both"/>
        <w:rPr>
          <w:rFonts w:ascii="Arial" w:hAnsi="Arial" w:cs="Arial"/>
          <w:b/>
          <w:sz w:val="20"/>
        </w:rPr>
      </w:pPr>
      <w:r w:rsidRPr="00931CD4">
        <w:rPr>
          <w:rFonts w:ascii="Arial" w:hAnsi="Arial" w:cs="Arial"/>
          <w:b/>
          <w:sz w:val="20"/>
        </w:rPr>
        <w:t>Zhotovitelovy závazky</w:t>
      </w:r>
      <w:r w:rsidRPr="00931CD4">
        <w:rPr>
          <w:rFonts w:ascii="Arial" w:hAnsi="Arial" w:cs="Arial"/>
          <w:sz w:val="20"/>
        </w:rPr>
        <w:t>, pokud jde o jakost, odstraňování vad a nedodělků, a také záruky z</w:t>
      </w:r>
      <w:r w:rsidR="00F872E3" w:rsidRPr="00931CD4">
        <w:rPr>
          <w:rFonts w:ascii="Arial" w:hAnsi="Arial" w:cs="Arial"/>
          <w:sz w:val="20"/>
        </w:rPr>
        <w:t xml:space="preserve">a jakost prací, které byly zhotovitelem provedeny </w:t>
      </w:r>
      <w:r w:rsidRPr="00931CD4">
        <w:rPr>
          <w:rFonts w:ascii="Arial" w:hAnsi="Arial" w:cs="Arial"/>
          <w:sz w:val="20"/>
        </w:rPr>
        <w:t>do doby jakéhokoliv odstoupení od smlouvy</w:t>
      </w:r>
      <w:r w:rsidR="00F872E3" w:rsidRPr="00931CD4">
        <w:rPr>
          <w:rFonts w:ascii="Arial" w:hAnsi="Arial" w:cs="Arial"/>
          <w:sz w:val="20"/>
        </w:rPr>
        <w:t>,</w:t>
      </w:r>
      <w:r w:rsidRPr="00931CD4">
        <w:rPr>
          <w:rFonts w:ascii="Arial" w:hAnsi="Arial" w:cs="Arial"/>
          <w:b/>
          <w:sz w:val="20"/>
        </w:rPr>
        <w:t xml:space="preserve"> platí i po takovém odstoupení</w:t>
      </w:r>
      <w:r w:rsidRPr="00931CD4">
        <w:rPr>
          <w:rFonts w:ascii="Arial" w:hAnsi="Arial" w:cs="Arial"/>
          <w:sz w:val="20"/>
        </w:rPr>
        <w:t xml:space="preserve">, a to pro </w:t>
      </w:r>
      <w:r w:rsidR="00F872E3" w:rsidRPr="00931CD4">
        <w:rPr>
          <w:rFonts w:ascii="Arial" w:hAnsi="Arial" w:cs="Arial"/>
          <w:sz w:val="20"/>
        </w:rPr>
        <w:t xml:space="preserve">tu </w:t>
      </w:r>
      <w:r w:rsidRPr="00931CD4">
        <w:rPr>
          <w:rFonts w:ascii="Arial" w:hAnsi="Arial" w:cs="Arial"/>
          <w:sz w:val="20"/>
        </w:rPr>
        <w:t>část díla, kterou zhotovitel do takového odstoupení realizoval.</w:t>
      </w:r>
    </w:p>
    <w:p w14:paraId="6E81DF67" w14:textId="77777777" w:rsidR="004B2524" w:rsidRPr="00931CD4" w:rsidRDefault="004B2524" w:rsidP="004B2524">
      <w:pPr>
        <w:pStyle w:val="Zkladntext"/>
        <w:numPr>
          <w:ilvl w:val="2"/>
          <w:numId w:val="22"/>
        </w:numPr>
        <w:ind w:left="993" w:hanging="646"/>
        <w:jc w:val="both"/>
        <w:rPr>
          <w:rFonts w:ascii="Arial" w:hAnsi="Arial" w:cs="Arial"/>
          <w:b/>
          <w:sz w:val="20"/>
        </w:rPr>
      </w:pPr>
      <w:r w:rsidRPr="00931CD4">
        <w:rPr>
          <w:rFonts w:ascii="Arial" w:hAnsi="Arial" w:cs="Arial"/>
          <w:sz w:val="20"/>
        </w:rPr>
        <w:t xml:space="preserve">Odstoupí-li některá ze stran od této smlouvy na základě ujednání z této smlouvy vyplývajících, smluvní strany </w:t>
      </w:r>
      <w:r w:rsidRPr="00931CD4">
        <w:rPr>
          <w:rFonts w:ascii="Arial" w:hAnsi="Arial" w:cs="Arial"/>
          <w:b/>
          <w:sz w:val="20"/>
        </w:rPr>
        <w:t>vypořádají své závazky</w:t>
      </w:r>
      <w:r w:rsidRPr="00931CD4">
        <w:rPr>
          <w:rFonts w:ascii="Arial" w:hAnsi="Arial" w:cs="Arial"/>
          <w:sz w:val="20"/>
        </w:rPr>
        <w:t xml:space="preserve"> z předmětné smlouvy takto:</w:t>
      </w:r>
    </w:p>
    <w:p w14:paraId="6E81DF68" w14:textId="0927EB9E" w:rsidR="001A4DC7" w:rsidRPr="00931CD4" w:rsidRDefault="004B2524">
      <w:pPr>
        <w:numPr>
          <w:ilvl w:val="1"/>
          <w:numId w:val="3"/>
        </w:numPr>
        <w:tabs>
          <w:tab w:val="left" w:pos="1418"/>
        </w:tabs>
        <w:jc w:val="both"/>
        <w:rPr>
          <w:rFonts w:ascii="Arial" w:hAnsi="Arial" w:cs="Arial"/>
        </w:rPr>
      </w:pPr>
      <w:r w:rsidRPr="00931CD4">
        <w:rPr>
          <w:rFonts w:ascii="Arial" w:hAnsi="Arial" w:cs="Arial"/>
        </w:rPr>
        <w:t xml:space="preserve">zhotovitel provede </w:t>
      </w:r>
      <w:r w:rsidRPr="00931CD4">
        <w:rPr>
          <w:rFonts w:ascii="Arial" w:hAnsi="Arial" w:cs="Arial"/>
          <w:b/>
        </w:rPr>
        <w:t xml:space="preserve">soupis všech </w:t>
      </w:r>
      <w:r w:rsidR="004A28FC" w:rsidRPr="00931CD4">
        <w:rPr>
          <w:rFonts w:ascii="Arial" w:hAnsi="Arial" w:cs="Arial"/>
          <w:b/>
        </w:rPr>
        <w:t xml:space="preserve">řádně </w:t>
      </w:r>
      <w:r w:rsidRPr="00931CD4">
        <w:rPr>
          <w:rFonts w:ascii="Arial" w:hAnsi="Arial" w:cs="Arial"/>
          <w:b/>
        </w:rPr>
        <w:t>provedených prací</w:t>
      </w:r>
      <w:r w:rsidR="004B2E34" w:rsidRPr="00931CD4">
        <w:rPr>
          <w:rFonts w:ascii="Arial" w:hAnsi="Arial" w:cs="Arial"/>
        </w:rPr>
        <w:t xml:space="preserve"> a činností oceněných </w:t>
      </w:r>
      <w:r w:rsidRPr="00931CD4">
        <w:rPr>
          <w:rFonts w:ascii="Arial" w:hAnsi="Arial" w:cs="Arial"/>
        </w:rPr>
        <w:t>způs</w:t>
      </w:r>
      <w:r w:rsidR="004B2E34" w:rsidRPr="00931CD4">
        <w:rPr>
          <w:rFonts w:ascii="Arial" w:hAnsi="Arial" w:cs="Arial"/>
        </w:rPr>
        <w:t>obem</w:t>
      </w:r>
      <w:r w:rsidRPr="00931CD4">
        <w:rPr>
          <w:rFonts w:ascii="Arial" w:hAnsi="Arial" w:cs="Arial"/>
        </w:rPr>
        <w:t>, kterým je stanovena cena díla;</w:t>
      </w:r>
    </w:p>
    <w:p w14:paraId="6E81DF69" w14:textId="472EBEF6" w:rsidR="001A4DC7" w:rsidRPr="00931CD4" w:rsidRDefault="004B2524">
      <w:pPr>
        <w:numPr>
          <w:ilvl w:val="1"/>
          <w:numId w:val="3"/>
        </w:numPr>
        <w:tabs>
          <w:tab w:val="left" w:pos="1418"/>
        </w:tabs>
        <w:jc w:val="both"/>
        <w:rPr>
          <w:rFonts w:ascii="Arial" w:hAnsi="Arial" w:cs="Arial"/>
        </w:rPr>
      </w:pPr>
      <w:r w:rsidRPr="00931CD4">
        <w:rPr>
          <w:rFonts w:ascii="Arial" w:hAnsi="Arial" w:cs="Arial"/>
        </w:rPr>
        <w:t>zhotovitel provede</w:t>
      </w:r>
      <w:r w:rsidR="004B2E34" w:rsidRPr="00931CD4">
        <w:rPr>
          <w:rFonts w:ascii="Arial" w:hAnsi="Arial" w:cs="Arial"/>
        </w:rPr>
        <w:t xml:space="preserve"> finanční vyčíslení </w:t>
      </w:r>
      <w:r w:rsidR="004A28FC" w:rsidRPr="00931CD4">
        <w:rPr>
          <w:rFonts w:ascii="Arial" w:hAnsi="Arial" w:cs="Arial"/>
        </w:rPr>
        <w:t xml:space="preserve">řádně </w:t>
      </w:r>
      <w:r w:rsidR="004B2E34" w:rsidRPr="00931CD4">
        <w:rPr>
          <w:rFonts w:ascii="Arial" w:hAnsi="Arial" w:cs="Arial"/>
        </w:rPr>
        <w:t>provedených</w:t>
      </w:r>
      <w:r w:rsidRPr="00931CD4">
        <w:rPr>
          <w:rFonts w:ascii="Arial" w:hAnsi="Arial" w:cs="Arial"/>
        </w:rPr>
        <w:t xml:space="preserve"> prací, poskytnutých záloh a zpracuje </w:t>
      </w:r>
      <w:r w:rsidR="00431AF7" w:rsidRPr="00931CD4">
        <w:rPr>
          <w:rFonts w:ascii="Arial" w:hAnsi="Arial" w:cs="Arial"/>
          <w:b/>
        </w:rPr>
        <w:t>"dílčí“ konečnou fakturu</w:t>
      </w:r>
      <w:r w:rsidRPr="00931CD4">
        <w:rPr>
          <w:rFonts w:ascii="Arial" w:hAnsi="Arial" w:cs="Arial"/>
          <w:b/>
        </w:rPr>
        <w:t>;</w:t>
      </w:r>
    </w:p>
    <w:p w14:paraId="6E81DF6A" w14:textId="77777777" w:rsidR="001A4DC7" w:rsidRPr="00931CD4" w:rsidRDefault="004B2524">
      <w:pPr>
        <w:numPr>
          <w:ilvl w:val="1"/>
          <w:numId w:val="3"/>
        </w:numPr>
        <w:tabs>
          <w:tab w:val="left" w:pos="-720"/>
          <w:tab w:val="left" w:pos="1418"/>
        </w:tabs>
        <w:ind w:left="1468" w:hanging="391"/>
        <w:jc w:val="both"/>
        <w:rPr>
          <w:rFonts w:ascii="Arial" w:hAnsi="Arial" w:cs="Arial"/>
        </w:rPr>
      </w:pPr>
      <w:r w:rsidRPr="00931CD4">
        <w:rPr>
          <w:rFonts w:ascii="Arial" w:hAnsi="Arial" w:cs="Arial"/>
        </w:rPr>
        <w:t xml:space="preserve">zhotovitel vyzve objednatele k </w:t>
      </w:r>
      <w:r w:rsidRPr="00931CD4">
        <w:rPr>
          <w:rFonts w:ascii="Arial" w:hAnsi="Arial" w:cs="Arial"/>
          <w:b/>
        </w:rPr>
        <w:t>"dílčímu předání díla"</w:t>
      </w:r>
      <w:r w:rsidR="00544C0D" w:rsidRPr="00931CD4">
        <w:rPr>
          <w:rFonts w:ascii="Arial" w:hAnsi="Arial" w:cs="Arial"/>
        </w:rPr>
        <w:t xml:space="preserve"> </w:t>
      </w:r>
      <w:r w:rsidRPr="00931CD4">
        <w:rPr>
          <w:rFonts w:ascii="Arial" w:hAnsi="Arial" w:cs="Arial"/>
        </w:rPr>
        <w:t>a objednatel je povi</w:t>
      </w:r>
      <w:r w:rsidR="00AA74D2" w:rsidRPr="00931CD4">
        <w:rPr>
          <w:rFonts w:ascii="Arial" w:hAnsi="Arial" w:cs="Arial"/>
        </w:rPr>
        <w:t>nen do 3 dnů od obdržení výzvy</w:t>
      </w:r>
      <w:r w:rsidRPr="00931CD4">
        <w:rPr>
          <w:rFonts w:ascii="Arial" w:hAnsi="Arial" w:cs="Arial"/>
        </w:rPr>
        <w:t xml:space="preserve"> zahájit </w:t>
      </w:r>
      <w:r w:rsidRPr="00931CD4">
        <w:rPr>
          <w:rFonts w:ascii="Arial" w:hAnsi="Arial" w:cs="Arial"/>
          <w:b/>
        </w:rPr>
        <w:t>"dílčí přejímací řízení";</w:t>
      </w:r>
      <w:r w:rsidRPr="00931CD4">
        <w:rPr>
          <w:rFonts w:ascii="Arial" w:hAnsi="Arial" w:cs="Arial"/>
          <w:highlight w:val="yellow"/>
        </w:rPr>
        <w:t xml:space="preserve"> </w:t>
      </w:r>
    </w:p>
    <w:p w14:paraId="6E81DF6B" w14:textId="3185F00B" w:rsidR="001A4DC7" w:rsidRPr="00931CD4" w:rsidRDefault="004B2524">
      <w:pPr>
        <w:numPr>
          <w:ilvl w:val="1"/>
          <w:numId w:val="3"/>
        </w:numPr>
        <w:tabs>
          <w:tab w:val="left" w:pos="-720"/>
          <w:tab w:val="left" w:pos="1418"/>
        </w:tabs>
        <w:ind w:left="1468" w:hanging="391"/>
        <w:jc w:val="both"/>
        <w:rPr>
          <w:rFonts w:ascii="Arial" w:hAnsi="Arial" w:cs="Arial"/>
          <w:b/>
        </w:rPr>
      </w:pPr>
      <w:r w:rsidRPr="00931CD4">
        <w:rPr>
          <w:rFonts w:ascii="Arial" w:hAnsi="Arial" w:cs="Arial"/>
        </w:rPr>
        <w:t>objednatel uhradí zhotoviteli práce</w:t>
      </w:r>
      <w:r w:rsidR="004A28FC" w:rsidRPr="00931CD4">
        <w:rPr>
          <w:rFonts w:ascii="Arial" w:hAnsi="Arial" w:cs="Arial"/>
        </w:rPr>
        <w:t xml:space="preserve"> řádně</w:t>
      </w:r>
      <w:r w:rsidRPr="00931CD4">
        <w:rPr>
          <w:rFonts w:ascii="Arial" w:hAnsi="Arial" w:cs="Arial"/>
        </w:rPr>
        <w:t xml:space="preserve"> </w:t>
      </w:r>
      <w:r w:rsidR="0032681B" w:rsidRPr="00931CD4">
        <w:rPr>
          <w:rFonts w:ascii="Arial" w:hAnsi="Arial" w:cs="Arial"/>
        </w:rPr>
        <w:t xml:space="preserve">provedené </w:t>
      </w:r>
      <w:r w:rsidRPr="00931CD4">
        <w:rPr>
          <w:rFonts w:ascii="Arial" w:hAnsi="Arial" w:cs="Arial"/>
        </w:rPr>
        <w:t>do doby odstoupení od smlouvy na základě vystavené faktury.</w:t>
      </w:r>
    </w:p>
    <w:p w14:paraId="6E81DF6C" w14:textId="55F331EB" w:rsidR="004B2524" w:rsidRPr="00931CD4" w:rsidRDefault="004B2524" w:rsidP="004B2524">
      <w:pPr>
        <w:pStyle w:val="Zkladntext"/>
        <w:numPr>
          <w:ilvl w:val="2"/>
          <w:numId w:val="22"/>
        </w:numPr>
        <w:ind w:left="993" w:hanging="646"/>
        <w:jc w:val="both"/>
        <w:rPr>
          <w:rFonts w:ascii="Arial" w:hAnsi="Arial" w:cs="Arial"/>
          <w:b/>
          <w:sz w:val="20"/>
        </w:rPr>
      </w:pPr>
      <w:r w:rsidRPr="00931CD4">
        <w:rPr>
          <w:rFonts w:ascii="Arial" w:hAnsi="Arial" w:cs="Arial"/>
          <w:sz w:val="20"/>
        </w:rPr>
        <w:t>V případě, že nedojde mezi zhotovitelem a ob</w:t>
      </w:r>
      <w:r w:rsidR="000A0B32" w:rsidRPr="00931CD4">
        <w:rPr>
          <w:rFonts w:ascii="Arial" w:hAnsi="Arial" w:cs="Arial"/>
          <w:sz w:val="20"/>
        </w:rPr>
        <w:t xml:space="preserve">jednatelem dle výše uvedeného </w:t>
      </w:r>
      <w:r w:rsidRPr="00931CD4">
        <w:rPr>
          <w:rFonts w:ascii="Arial" w:hAnsi="Arial" w:cs="Arial"/>
          <w:sz w:val="20"/>
        </w:rPr>
        <w:t xml:space="preserve">postupu ke shodě a písemné dohodě, bude postupováno dle čl. </w:t>
      </w:r>
      <w:r w:rsidR="00E91CD1">
        <w:rPr>
          <w:rFonts w:ascii="Arial" w:hAnsi="Arial" w:cs="Arial"/>
          <w:sz w:val="20"/>
        </w:rPr>
        <w:t>18</w:t>
      </w:r>
      <w:r w:rsidRPr="00931CD4">
        <w:rPr>
          <w:rFonts w:ascii="Arial" w:hAnsi="Arial" w:cs="Arial"/>
          <w:sz w:val="20"/>
        </w:rPr>
        <w:t xml:space="preserve"> této smlouvy.</w:t>
      </w:r>
    </w:p>
    <w:p w14:paraId="6E81DF6D" w14:textId="77777777" w:rsidR="001A4DC7" w:rsidRPr="00931CD4" w:rsidRDefault="001A4DC7">
      <w:pPr>
        <w:pStyle w:val="Zkladntext"/>
        <w:spacing w:before="0"/>
        <w:rPr>
          <w:rFonts w:ascii="Arial" w:hAnsi="Arial" w:cs="Arial"/>
          <w:b/>
          <w:sz w:val="20"/>
        </w:rPr>
      </w:pPr>
    </w:p>
    <w:p w14:paraId="6E81DF6E"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SPORY</w:t>
      </w:r>
    </w:p>
    <w:p w14:paraId="6E81DF6F" w14:textId="77777777" w:rsidR="004B2524" w:rsidRPr="00931CD4" w:rsidRDefault="00892BD7" w:rsidP="004D085E">
      <w:pPr>
        <w:pStyle w:val="Zkladntext"/>
        <w:numPr>
          <w:ilvl w:val="1"/>
          <w:numId w:val="22"/>
        </w:numPr>
        <w:jc w:val="both"/>
        <w:rPr>
          <w:rFonts w:ascii="Arial" w:hAnsi="Arial" w:cs="Arial"/>
          <w:sz w:val="20"/>
        </w:rPr>
      </w:pPr>
      <w:r w:rsidRPr="00931CD4">
        <w:rPr>
          <w:rFonts w:ascii="Arial" w:hAnsi="Arial" w:cs="Arial"/>
          <w:sz w:val="20"/>
        </w:rPr>
        <w:t xml:space="preserve"> </w:t>
      </w:r>
      <w:r w:rsidR="004B2524" w:rsidRPr="00931CD4">
        <w:rPr>
          <w:rFonts w:ascii="Arial" w:hAnsi="Arial" w:cs="Arial"/>
          <w:sz w:val="20"/>
        </w:rPr>
        <w:t xml:space="preserve">Jakýkoliv </w:t>
      </w:r>
      <w:r w:rsidR="004B2524" w:rsidRPr="00931CD4">
        <w:rPr>
          <w:rFonts w:ascii="Arial" w:hAnsi="Arial" w:cs="Arial"/>
          <w:b/>
          <w:sz w:val="20"/>
        </w:rPr>
        <w:t>spor</w:t>
      </w:r>
      <w:r w:rsidR="004B2524" w:rsidRPr="00931CD4">
        <w:rPr>
          <w:rFonts w:ascii="Arial" w:hAnsi="Arial" w:cs="Arial"/>
          <w:sz w:val="20"/>
        </w:rPr>
        <w:t xml:space="preserve"> vzniklý z této smlouvy, pokud se jej nepodaří urovnat jednáním mezi smluvními stranami, bude rozhodnut k tomu věcně příslušným </w:t>
      </w:r>
      <w:r w:rsidR="004B2524" w:rsidRPr="00931CD4">
        <w:rPr>
          <w:rFonts w:ascii="Arial" w:hAnsi="Arial" w:cs="Arial"/>
          <w:b/>
          <w:sz w:val="20"/>
        </w:rPr>
        <w:t>soudem</w:t>
      </w:r>
      <w:r w:rsidR="004B2524" w:rsidRPr="00931CD4">
        <w:rPr>
          <w:rFonts w:ascii="Arial" w:hAnsi="Arial" w:cs="Arial"/>
          <w:sz w:val="20"/>
        </w:rPr>
        <w:t>, přičemž soudem místně příslušným k rozhodnutí bude na základě dohody smluvních stran soud určený podle sídla objednatele.</w:t>
      </w:r>
    </w:p>
    <w:p w14:paraId="6E81DF70" w14:textId="77777777" w:rsidR="00714CDA" w:rsidRPr="00931CD4" w:rsidRDefault="00714CDA">
      <w:pPr>
        <w:pStyle w:val="Zkladntext"/>
        <w:spacing w:before="0"/>
        <w:rPr>
          <w:rFonts w:ascii="Arial" w:hAnsi="Arial" w:cs="Arial"/>
          <w:b/>
          <w:sz w:val="20"/>
        </w:rPr>
      </w:pPr>
    </w:p>
    <w:p w14:paraId="6E81DF71" w14:textId="77777777" w:rsidR="00714CDA" w:rsidRPr="00931CD4" w:rsidRDefault="00714CDA">
      <w:pPr>
        <w:pStyle w:val="Zkladntext"/>
        <w:spacing w:before="0"/>
        <w:rPr>
          <w:rFonts w:ascii="Arial" w:hAnsi="Arial" w:cs="Arial"/>
          <w:b/>
          <w:sz w:val="20"/>
        </w:rPr>
      </w:pPr>
    </w:p>
    <w:p w14:paraId="6E81DF72"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DODATKY A ZMĚNY SMLOUVY</w:t>
      </w:r>
    </w:p>
    <w:p w14:paraId="6E81DF73" w14:textId="77777777" w:rsidR="001A4DC7" w:rsidRPr="00931CD4" w:rsidRDefault="00892BD7" w:rsidP="00034B3A">
      <w:pPr>
        <w:pStyle w:val="Zkladntext"/>
        <w:numPr>
          <w:ilvl w:val="1"/>
          <w:numId w:val="22"/>
        </w:numPr>
        <w:jc w:val="both"/>
        <w:rPr>
          <w:rFonts w:ascii="Arial" w:hAnsi="Arial" w:cs="Arial"/>
          <w:sz w:val="20"/>
        </w:rPr>
      </w:pPr>
      <w:r w:rsidRPr="00931CD4">
        <w:rPr>
          <w:rFonts w:ascii="Arial" w:hAnsi="Arial" w:cs="Arial"/>
          <w:sz w:val="20"/>
        </w:rPr>
        <w:lastRenderedPageBreak/>
        <w:t xml:space="preserve"> </w:t>
      </w:r>
      <w:r w:rsidR="004B2524" w:rsidRPr="00931CD4">
        <w:rPr>
          <w:rFonts w:ascii="Arial" w:hAnsi="Arial" w:cs="Arial"/>
          <w:sz w:val="20"/>
        </w:rPr>
        <w:t xml:space="preserve">Tuto smlouvu lze měnit, doplnit nebo zrušit </w:t>
      </w:r>
      <w:r w:rsidR="004B2524" w:rsidRPr="00931CD4">
        <w:rPr>
          <w:rFonts w:ascii="Arial" w:hAnsi="Arial" w:cs="Arial"/>
          <w:b/>
          <w:sz w:val="20"/>
        </w:rPr>
        <w:t>pouze písemnými průběžně číslovanými smluvními dodatky</w:t>
      </w:r>
      <w:r w:rsidR="004B2524" w:rsidRPr="00931CD4">
        <w:rPr>
          <w:rFonts w:ascii="Arial" w:hAnsi="Arial" w:cs="Arial"/>
          <w:sz w:val="20"/>
        </w:rPr>
        <w:t>, jež musí být jako takové označeny a potvrzeny oběma stranami smlouvy. Tyto dodatky podléhají témuž smluvnímu režimu jako tato smlouva.</w:t>
      </w:r>
    </w:p>
    <w:p w14:paraId="6E81DF74" w14:textId="77777777" w:rsidR="00714CDA" w:rsidRPr="00931CD4" w:rsidRDefault="00714CDA" w:rsidP="00714CDA">
      <w:pPr>
        <w:pStyle w:val="Zkladntext"/>
        <w:ind w:left="454"/>
        <w:jc w:val="both"/>
        <w:rPr>
          <w:rFonts w:ascii="Arial" w:hAnsi="Arial" w:cs="Arial"/>
          <w:sz w:val="20"/>
        </w:rPr>
      </w:pPr>
    </w:p>
    <w:p w14:paraId="6E81DF75"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VYŠŠÍ MOC</w:t>
      </w:r>
    </w:p>
    <w:p w14:paraId="6E81DF76" w14:textId="5ED04C45" w:rsidR="00A037D0" w:rsidRPr="00931CD4" w:rsidRDefault="00BF6D7A" w:rsidP="00384FE0">
      <w:pPr>
        <w:pStyle w:val="Zkladntext2"/>
        <w:numPr>
          <w:ilvl w:val="1"/>
          <w:numId w:val="22"/>
        </w:numPr>
        <w:spacing w:after="240"/>
        <w:rPr>
          <w:rFonts w:ascii="Arial" w:hAnsi="Arial" w:cs="Arial"/>
          <w:snapToGrid/>
          <w:sz w:val="20"/>
        </w:rPr>
      </w:pPr>
      <w:r w:rsidRPr="00931CD4">
        <w:rPr>
          <w:rFonts w:ascii="Arial" w:hAnsi="Arial" w:cs="Arial"/>
          <w:b/>
          <w:bCs/>
          <w:snapToGrid/>
          <w:sz w:val="20"/>
        </w:rPr>
        <w:t xml:space="preserve"> Za přípa</w:t>
      </w:r>
      <w:r w:rsidR="004B2524" w:rsidRPr="00931CD4">
        <w:rPr>
          <w:rFonts w:ascii="Arial" w:hAnsi="Arial" w:cs="Arial"/>
          <w:snapToGrid/>
          <w:sz w:val="20"/>
        </w:rPr>
        <w:t>dy vyšší moci jsou považovány takové neobvyklé okolnosti, které brání trvale nebo</w:t>
      </w:r>
      <w:r w:rsidR="00A037D0" w:rsidRPr="00931CD4">
        <w:rPr>
          <w:rFonts w:ascii="Arial" w:hAnsi="Arial" w:cs="Arial"/>
          <w:snapToGrid/>
          <w:sz w:val="20"/>
        </w:rPr>
        <w:t xml:space="preserve"> dočasně</w:t>
      </w:r>
      <w:r w:rsidR="004B2524" w:rsidRPr="00931CD4">
        <w:rPr>
          <w:rFonts w:ascii="Arial" w:hAnsi="Arial" w:cs="Arial"/>
          <w:snapToGrid/>
          <w:sz w:val="20"/>
        </w:rPr>
        <w:t xml:space="preserve"> plnění smlouvou stanovených povinností, které nastanou po nabytí platnosti </w:t>
      </w:r>
      <w:r w:rsidR="00DB4740" w:rsidRPr="00931CD4">
        <w:rPr>
          <w:rFonts w:ascii="Arial" w:hAnsi="Arial" w:cs="Arial"/>
          <w:snapToGrid/>
          <w:sz w:val="20"/>
        </w:rPr>
        <w:t xml:space="preserve">a účinnosti této </w:t>
      </w:r>
      <w:r w:rsidR="004B2524" w:rsidRPr="00931CD4">
        <w:rPr>
          <w:rFonts w:ascii="Arial" w:hAnsi="Arial" w:cs="Arial"/>
          <w:snapToGrid/>
          <w:sz w:val="20"/>
        </w:rPr>
        <w:t xml:space="preserve">smlouvy a které </w:t>
      </w:r>
      <w:r w:rsidR="00A037D0" w:rsidRPr="00931CD4">
        <w:rPr>
          <w:rFonts w:ascii="Arial" w:hAnsi="Arial" w:cs="Arial"/>
          <w:b/>
          <w:snapToGrid/>
          <w:sz w:val="20"/>
        </w:rPr>
        <w:t xml:space="preserve">nemohly být </w:t>
      </w:r>
      <w:r w:rsidR="004A28FC" w:rsidRPr="00931CD4">
        <w:rPr>
          <w:rFonts w:ascii="Arial" w:hAnsi="Arial" w:cs="Arial"/>
          <w:b/>
          <w:snapToGrid/>
          <w:sz w:val="20"/>
        </w:rPr>
        <w:t xml:space="preserve">smluvní stranou, jež se jich dovolává, </w:t>
      </w:r>
      <w:r w:rsidR="004B2524" w:rsidRPr="00931CD4">
        <w:rPr>
          <w:rFonts w:ascii="Arial" w:hAnsi="Arial" w:cs="Arial"/>
          <w:b/>
          <w:snapToGrid/>
          <w:sz w:val="20"/>
        </w:rPr>
        <w:t>objektivně předvídány nebo odvráceny.</w:t>
      </w:r>
      <w:r w:rsidR="00815B29" w:rsidRPr="00931CD4">
        <w:rPr>
          <w:rFonts w:ascii="Arial" w:hAnsi="Arial" w:cs="Arial"/>
          <w:b/>
          <w:snapToGrid/>
          <w:sz w:val="20"/>
        </w:rPr>
        <w:t xml:space="preserve"> </w:t>
      </w:r>
    </w:p>
    <w:p w14:paraId="6E81DF77" w14:textId="77777777" w:rsidR="00271068" w:rsidRPr="00931CD4" w:rsidRDefault="00384FE0" w:rsidP="00384FE0">
      <w:pPr>
        <w:pStyle w:val="Zkladntext2"/>
        <w:numPr>
          <w:ilvl w:val="1"/>
          <w:numId w:val="22"/>
        </w:numPr>
        <w:spacing w:after="240"/>
        <w:rPr>
          <w:rFonts w:ascii="Arial" w:hAnsi="Arial" w:cs="Arial"/>
          <w:snapToGrid/>
          <w:sz w:val="20"/>
        </w:rPr>
      </w:pPr>
      <w:r w:rsidRPr="00931CD4">
        <w:rPr>
          <w:rFonts w:ascii="Arial" w:hAnsi="Arial" w:cs="Arial"/>
          <w:sz w:val="20"/>
        </w:rPr>
        <w:t xml:space="preserve"> </w:t>
      </w:r>
      <w:r w:rsidR="004B2524" w:rsidRPr="00931CD4">
        <w:rPr>
          <w:rFonts w:ascii="Arial" w:hAnsi="Arial" w:cs="Arial"/>
          <w:sz w:val="20"/>
        </w:rPr>
        <w:t>Smluvní strana, které je tímto znemožn</w:t>
      </w:r>
      <w:r w:rsidR="00A037D0" w:rsidRPr="00931CD4">
        <w:rPr>
          <w:rFonts w:ascii="Arial" w:hAnsi="Arial" w:cs="Arial"/>
          <w:sz w:val="20"/>
        </w:rPr>
        <w:t>ěno plnění smluvních povinností</w:t>
      </w:r>
      <w:r w:rsidR="004B2524" w:rsidRPr="00931CD4">
        <w:rPr>
          <w:rFonts w:ascii="Arial" w:hAnsi="Arial" w:cs="Arial"/>
          <w:sz w:val="20"/>
        </w:rPr>
        <w:t>, bude neprodleně informovat při vzniku takových okolností druhou sml</w:t>
      </w:r>
      <w:r w:rsidR="00A037D0" w:rsidRPr="00931CD4">
        <w:rPr>
          <w:rFonts w:ascii="Arial" w:hAnsi="Arial" w:cs="Arial"/>
          <w:sz w:val="20"/>
        </w:rPr>
        <w:t xml:space="preserve">uvní stranu a předloží jí </w:t>
      </w:r>
      <w:r w:rsidR="004B2524" w:rsidRPr="00931CD4">
        <w:rPr>
          <w:rFonts w:ascii="Arial" w:hAnsi="Arial" w:cs="Arial"/>
          <w:sz w:val="20"/>
        </w:rPr>
        <w:t>vhodné doklady příp. informace</w:t>
      </w:r>
      <w:r w:rsidR="00A037D0" w:rsidRPr="00931CD4">
        <w:rPr>
          <w:rFonts w:ascii="Arial" w:hAnsi="Arial" w:cs="Arial"/>
          <w:sz w:val="20"/>
        </w:rPr>
        <w:t xml:space="preserve"> o tom</w:t>
      </w:r>
      <w:r w:rsidR="004B2524" w:rsidRPr="00931CD4">
        <w:rPr>
          <w:rFonts w:ascii="Arial" w:hAnsi="Arial" w:cs="Arial"/>
          <w:sz w:val="20"/>
        </w:rPr>
        <w:t xml:space="preserve">, že tyto okolnosti </w:t>
      </w:r>
      <w:r w:rsidR="00A037D0" w:rsidRPr="00931CD4">
        <w:rPr>
          <w:rFonts w:ascii="Arial" w:hAnsi="Arial" w:cs="Arial"/>
          <w:sz w:val="20"/>
        </w:rPr>
        <w:t xml:space="preserve">mají </w:t>
      </w:r>
      <w:r w:rsidR="004B2524" w:rsidRPr="00931CD4">
        <w:rPr>
          <w:rFonts w:ascii="Arial" w:hAnsi="Arial" w:cs="Arial"/>
          <w:sz w:val="20"/>
        </w:rPr>
        <w:t xml:space="preserve">podstatný vliv na plnění smluvních povinností. </w:t>
      </w:r>
    </w:p>
    <w:p w14:paraId="6E81DF78" w14:textId="77777777" w:rsidR="001A4DC7" w:rsidRPr="00931CD4" w:rsidRDefault="00384FE0" w:rsidP="00034B3A">
      <w:pPr>
        <w:pStyle w:val="Zkladntext2"/>
        <w:numPr>
          <w:ilvl w:val="1"/>
          <w:numId w:val="22"/>
        </w:numPr>
        <w:spacing w:after="120"/>
        <w:rPr>
          <w:rFonts w:ascii="Arial" w:hAnsi="Arial" w:cs="Arial"/>
          <w:snapToGrid/>
          <w:sz w:val="20"/>
        </w:rPr>
      </w:pPr>
      <w:r w:rsidRPr="00931CD4">
        <w:rPr>
          <w:rFonts w:ascii="Arial" w:hAnsi="Arial" w:cs="Arial"/>
          <w:sz w:val="20"/>
        </w:rPr>
        <w:t xml:space="preserve"> </w:t>
      </w:r>
      <w:r w:rsidR="004B2524" w:rsidRPr="00931CD4">
        <w:rPr>
          <w:rFonts w:ascii="Arial" w:hAnsi="Arial" w:cs="Arial"/>
          <w:sz w:val="20"/>
        </w:rPr>
        <w:t xml:space="preserve">V případě, že působení vyšší moci trvá déle </w:t>
      </w:r>
      <w:r w:rsidR="004B2524" w:rsidRPr="00931CD4">
        <w:rPr>
          <w:rFonts w:ascii="Arial" w:hAnsi="Arial" w:cs="Arial"/>
          <w:b/>
          <w:sz w:val="20"/>
        </w:rPr>
        <w:t>než 90 dní</w:t>
      </w:r>
      <w:r w:rsidR="004B2524" w:rsidRPr="00931CD4">
        <w:rPr>
          <w:rFonts w:ascii="Arial" w:hAnsi="Arial" w:cs="Arial"/>
          <w:sz w:val="20"/>
        </w:rPr>
        <w:t xml:space="preserve">, vyjasní si obě smluvní strany další </w:t>
      </w:r>
      <w:r w:rsidR="00271068" w:rsidRPr="00931CD4">
        <w:rPr>
          <w:rFonts w:ascii="Arial" w:hAnsi="Arial" w:cs="Arial"/>
          <w:sz w:val="20"/>
        </w:rPr>
        <w:t xml:space="preserve">postup </w:t>
      </w:r>
      <w:r w:rsidR="004B2524" w:rsidRPr="00931CD4">
        <w:rPr>
          <w:rFonts w:ascii="Arial" w:hAnsi="Arial" w:cs="Arial"/>
          <w:sz w:val="20"/>
        </w:rPr>
        <w:t>provádění díla, resp. změnu</w:t>
      </w:r>
      <w:r w:rsidR="00271068" w:rsidRPr="00931CD4">
        <w:rPr>
          <w:rFonts w:ascii="Arial" w:hAnsi="Arial" w:cs="Arial"/>
          <w:sz w:val="20"/>
        </w:rPr>
        <w:t xml:space="preserve"> smluvních povinností, a uzavřou příslušný dodatek</w:t>
      </w:r>
      <w:r w:rsidR="004B2524" w:rsidRPr="00931CD4">
        <w:rPr>
          <w:rFonts w:ascii="Arial" w:hAnsi="Arial" w:cs="Arial"/>
          <w:sz w:val="20"/>
        </w:rPr>
        <w:t xml:space="preserve"> k této smlouvě.</w:t>
      </w:r>
      <w:r w:rsidR="00271068" w:rsidRPr="00931CD4">
        <w:rPr>
          <w:rFonts w:ascii="Arial" w:hAnsi="Arial" w:cs="Arial"/>
          <w:sz w:val="20"/>
        </w:rPr>
        <w:t xml:space="preserve"> </w:t>
      </w:r>
    </w:p>
    <w:p w14:paraId="6E81DF7A" w14:textId="77777777" w:rsidR="001A4DC7" w:rsidRPr="00931CD4" w:rsidRDefault="004B2524"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ROZHODNÉ PRÁVO</w:t>
      </w:r>
    </w:p>
    <w:p w14:paraId="6E81DF7B" w14:textId="38F73662" w:rsidR="001143BF" w:rsidRPr="00931CD4" w:rsidRDefault="000E7D0E" w:rsidP="00714CDA">
      <w:pPr>
        <w:pStyle w:val="Nadpis5"/>
        <w:numPr>
          <w:ilvl w:val="1"/>
          <w:numId w:val="22"/>
        </w:numPr>
        <w:spacing w:after="120"/>
        <w:rPr>
          <w:rFonts w:ascii="Arial" w:hAnsi="Arial" w:cs="Arial"/>
          <w:b w:val="0"/>
          <w:sz w:val="20"/>
        </w:rPr>
      </w:pPr>
      <w:r w:rsidRPr="00931CD4">
        <w:rPr>
          <w:rFonts w:ascii="Arial" w:hAnsi="Arial" w:cs="Arial"/>
          <w:b w:val="0"/>
          <w:sz w:val="20"/>
        </w:rPr>
        <w:t xml:space="preserve"> </w:t>
      </w:r>
      <w:r w:rsidR="004B2524" w:rsidRPr="00931CD4">
        <w:rPr>
          <w:rFonts w:ascii="Arial" w:hAnsi="Arial" w:cs="Arial"/>
          <w:b w:val="0"/>
          <w:sz w:val="20"/>
        </w:rPr>
        <w:t xml:space="preserve">Smluvní vztah upravený touto smlouvou se řídí a vykládá dle zákonů </w:t>
      </w:r>
      <w:r w:rsidR="008F5D0B" w:rsidRPr="00931CD4">
        <w:rPr>
          <w:rFonts w:ascii="Arial" w:hAnsi="Arial" w:cs="Arial"/>
          <w:b w:val="0"/>
          <w:sz w:val="20"/>
        </w:rPr>
        <w:t xml:space="preserve">účinných </w:t>
      </w:r>
      <w:r w:rsidR="004B2524" w:rsidRPr="00931CD4">
        <w:rPr>
          <w:rFonts w:ascii="Arial" w:hAnsi="Arial" w:cs="Arial"/>
          <w:b w:val="0"/>
          <w:sz w:val="20"/>
        </w:rPr>
        <w:t>v České republice.</w:t>
      </w:r>
    </w:p>
    <w:p w14:paraId="6E81DF7C" w14:textId="1D82AD04" w:rsidR="001A4DC7" w:rsidRPr="00931CD4" w:rsidRDefault="000E7D0E" w:rsidP="00714CDA">
      <w:pPr>
        <w:pStyle w:val="Nadpis5"/>
        <w:numPr>
          <w:ilvl w:val="1"/>
          <w:numId w:val="22"/>
        </w:numPr>
        <w:spacing w:after="120"/>
        <w:rPr>
          <w:rFonts w:ascii="Arial" w:hAnsi="Arial" w:cs="Arial"/>
          <w:sz w:val="20"/>
        </w:rPr>
      </w:pPr>
      <w:r w:rsidRPr="00931CD4">
        <w:rPr>
          <w:rFonts w:ascii="Arial" w:hAnsi="Arial" w:cs="Arial"/>
          <w:sz w:val="20"/>
        </w:rPr>
        <w:t xml:space="preserve"> </w:t>
      </w:r>
      <w:r w:rsidR="00815B29" w:rsidRPr="00931CD4">
        <w:rPr>
          <w:rFonts w:ascii="Arial" w:hAnsi="Arial" w:cs="Arial"/>
          <w:b w:val="0"/>
          <w:sz w:val="20"/>
        </w:rPr>
        <w:t>V souladu</w:t>
      </w:r>
      <w:r w:rsidR="004B2524" w:rsidRPr="00931CD4">
        <w:rPr>
          <w:rFonts w:ascii="Arial" w:hAnsi="Arial" w:cs="Arial"/>
          <w:sz w:val="20"/>
        </w:rPr>
        <w:t xml:space="preserve"> </w:t>
      </w:r>
      <w:r w:rsidR="00815B29" w:rsidRPr="00931CD4">
        <w:rPr>
          <w:rFonts w:ascii="Arial" w:hAnsi="Arial" w:cs="Arial"/>
          <w:b w:val="0"/>
          <w:sz w:val="20"/>
        </w:rPr>
        <w:t xml:space="preserve">s § 1801 </w:t>
      </w:r>
      <w:r w:rsidR="000749D2" w:rsidRPr="00931CD4">
        <w:rPr>
          <w:rFonts w:ascii="Arial" w:hAnsi="Arial" w:cs="Arial"/>
          <w:b w:val="0"/>
          <w:sz w:val="20"/>
        </w:rPr>
        <w:t xml:space="preserve">občanského </w:t>
      </w:r>
      <w:r w:rsidR="00815B29" w:rsidRPr="00931CD4">
        <w:rPr>
          <w:rFonts w:ascii="Arial" w:hAnsi="Arial" w:cs="Arial"/>
          <w:b w:val="0"/>
          <w:sz w:val="20"/>
        </w:rPr>
        <w:t>zákon</w:t>
      </w:r>
      <w:r w:rsidR="000749D2" w:rsidRPr="00931CD4">
        <w:rPr>
          <w:rFonts w:ascii="Arial" w:hAnsi="Arial" w:cs="Arial"/>
          <w:b w:val="0"/>
          <w:sz w:val="20"/>
        </w:rPr>
        <w:t>íku</w:t>
      </w:r>
      <w:r w:rsidR="00815B29" w:rsidRPr="00931CD4">
        <w:rPr>
          <w:rFonts w:ascii="Arial" w:hAnsi="Arial" w:cs="Arial"/>
          <w:b w:val="0"/>
          <w:sz w:val="20"/>
        </w:rPr>
        <w:t xml:space="preserve"> se ve smluvním vztahu založeném touto smlouvou vylučuje použití § 1799 a § 1800 </w:t>
      </w:r>
      <w:r w:rsidR="000749D2" w:rsidRPr="00931CD4">
        <w:rPr>
          <w:rFonts w:ascii="Arial" w:hAnsi="Arial" w:cs="Arial"/>
          <w:b w:val="0"/>
          <w:sz w:val="20"/>
        </w:rPr>
        <w:t>občanského zákoníku</w:t>
      </w:r>
    </w:p>
    <w:p w14:paraId="6E81DF7D" w14:textId="77777777" w:rsidR="00815B29" w:rsidRPr="00931CD4" w:rsidRDefault="00815B29" w:rsidP="00815B29">
      <w:pPr>
        <w:rPr>
          <w:rFonts w:ascii="Arial" w:hAnsi="Arial" w:cs="Arial"/>
        </w:rPr>
      </w:pPr>
    </w:p>
    <w:p w14:paraId="7A176AB9" w14:textId="5D717D01" w:rsidR="00563003" w:rsidRPr="00931CD4" w:rsidRDefault="00DE6598" w:rsidP="00563003">
      <w:pPr>
        <w:pStyle w:val="Zkladntext"/>
        <w:numPr>
          <w:ilvl w:val="0"/>
          <w:numId w:val="22"/>
        </w:numPr>
        <w:spacing w:before="240" w:after="120"/>
        <w:jc w:val="center"/>
        <w:rPr>
          <w:rFonts w:ascii="Arial" w:hAnsi="Arial" w:cs="Arial"/>
          <w:b/>
          <w:bCs/>
          <w:sz w:val="20"/>
        </w:rPr>
      </w:pPr>
      <w:r w:rsidRPr="00931CD4">
        <w:rPr>
          <w:rFonts w:ascii="Arial" w:hAnsi="Arial" w:cs="Arial"/>
          <w:b/>
          <w:bCs/>
          <w:caps/>
          <w:sz w:val="20"/>
        </w:rPr>
        <w:t>ostatní</w:t>
      </w:r>
      <w:r w:rsidR="00563003" w:rsidRPr="00931CD4">
        <w:rPr>
          <w:rFonts w:ascii="Arial" w:hAnsi="Arial" w:cs="Arial"/>
          <w:b/>
          <w:bCs/>
          <w:sz w:val="20"/>
        </w:rPr>
        <w:t xml:space="preserve"> </w:t>
      </w:r>
      <w:r w:rsidRPr="00931CD4">
        <w:rPr>
          <w:rFonts w:ascii="Arial" w:hAnsi="Arial" w:cs="Arial"/>
          <w:b/>
          <w:bCs/>
          <w:caps/>
          <w:sz w:val="20"/>
        </w:rPr>
        <w:t>ujednání</w:t>
      </w:r>
    </w:p>
    <w:p w14:paraId="6189AF50" w14:textId="77777777" w:rsidR="00563003" w:rsidRPr="00931CD4" w:rsidRDefault="00563003" w:rsidP="00815B29">
      <w:pPr>
        <w:rPr>
          <w:rFonts w:ascii="Arial" w:hAnsi="Arial" w:cs="Arial"/>
        </w:rPr>
      </w:pPr>
    </w:p>
    <w:p w14:paraId="22E61111" w14:textId="77777777" w:rsidR="00DE6598" w:rsidRPr="00931CD4" w:rsidRDefault="00DE6598" w:rsidP="00DE6598">
      <w:pPr>
        <w:pStyle w:val="Odstavecseseznamem"/>
        <w:numPr>
          <w:ilvl w:val="1"/>
          <w:numId w:val="39"/>
        </w:numPr>
        <w:tabs>
          <w:tab w:val="clear" w:pos="454"/>
          <w:tab w:val="num" w:pos="567"/>
        </w:tabs>
        <w:jc w:val="both"/>
        <w:rPr>
          <w:rFonts w:ascii="Arial" w:hAnsi="Arial" w:cs="Arial"/>
        </w:rPr>
      </w:pPr>
      <w:r w:rsidRPr="00931CD4">
        <w:rPr>
          <w:rFonts w:ascii="Arial" w:hAnsi="Arial" w:cs="Arial"/>
        </w:rPr>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 Zhotovitel 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F29860D" w14:textId="77777777" w:rsidR="00DE6598" w:rsidRPr="00931CD4" w:rsidRDefault="00DE6598" w:rsidP="00DE6598">
      <w:pPr>
        <w:pStyle w:val="Odstavecseseznamem"/>
        <w:numPr>
          <w:ilvl w:val="1"/>
          <w:numId w:val="39"/>
        </w:numPr>
        <w:tabs>
          <w:tab w:val="clear" w:pos="454"/>
          <w:tab w:val="num" w:pos="567"/>
        </w:tabs>
        <w:jc w:val="both"/>
        <w:rPr>
          <w:rFonts w:ascii="Arial" w:hAnsi="Arial" w:cs="Arial"/>
        </w:rPr>
      </w:pPr>
      <w:r w:rsidRPr="00931CD4">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931CD4">
        <w:rPr>
          <w:rFonts w:ascii="Arial" w:hAnsi="Arial" w:cs="Arial"/>
          <w:b/>
        </w:rPr>
        <w:t>nařízení Rady (EU) č. 2022/576</w:t>
      </w:r>
      <w:r w:rsidRPr="00931CD4">
        <w:rPr>
          <w:rFonts w:ascii="Arial" w:hAnsi="Arial" w:cs="Arial"/>
        </w:rPr>
        <w:t>“):</w:t>
      </w:r>
    </w:p>
    <w:p w14:paraId="27088880" w14:textId="41408C0E" w:rsidR="00DE6598" w:rsidRPr="00931CD4" w:rsidRDefault="00DE6598" w:rsidP="00DE6598">
      <w:pPr>
        <w:pStyle w:val="odrkyChar"/>
        <w:numPr>
          <w:ilvl w:val="0"/>
          <w:numId w:val="40"/>
        </w:numPr>
        <w:ind w:left="851" w:hanging="284"/>
        <w:rPr>
          <w:sz w:val="20"/>
          <w:szCs w:val="20"/>
        </w:rPr>
      </w:pPr>
      <w:r w:rsidRPr="00931CD4">
        <w:rPr>
          <w:sz w:val="20"/>
          <w:szCs w:val="20"/>
        </w:rPr>
        <w:t xml:space="preserve">on ani (i) kterýkoli z jeho poddodavatelů či jiných osob dle § 83 </w:t>
      </w:r>
      <w:r w:rsidR="002D1B12" w:rsidRPr="00931CD4">
        <w:rPr>
          <w:sz w:val="20"/>
          <w:szCs w:val="20"/>
        </w:rPr>
        <w:t>ZZVZ</w:t>
      </w:r>
      <w:r w:rsidRPr="00931CD4">
        <w:rPr>
          <w:sz w:val="20"/>
          <w:szCs w:val="20"/>
        </w:rPr>
        <w:t>, který se bude podílet na plnění předmětu této smlouvy nebo (ii) kterákoli z osob, jejichž kapacity bude zhotovitel využívat, a to v rozsahu více než 10 % celkové ceny za plnění uvedené v článku 4. odst. 4.1 této smlouvy:</w:t>
      </w:r>
    </w:p>
    <w:p w14:paraId="0D696002" w14:textId="77777777" w:rsidR="00DE6598" w:rsidRPr="00931CD4" w:rsidRDefault="00DE6598" w:rsidP="00DE6598">
      <w:pPr>
        <w:pStyle w:val="odrkyChar"/>
        <w:ind w:left="1276" w:hanging="425"/>
        <w:rPr>
          <w:sz w:val="20"/>
          <w:szCs w:val="20"/>
        </w:rPr>
      </w:pPr>
      <w:r w:rsidRPr="00931CD4">
        <w:rPr>
          <w:sz w:val="20"/>
          <w:szCs w:val="20"/>
        </w:rPr>
        <w:lastRenderedPageBreak/>
        <w:t>aa)</w:t>
      </w:r>
      <w:r w:rsidRPr="00931CD4">
        <w:rPr>
          <w:sz w:val="20"/>
          <w:szCs w:val="20"/>
        </w:rPr>
        <w:tab/>
        <w:t>není ruským státním příslušníkem, fyzickou či právnickou osobou nebo subjektem či orgánem se sídlem v Rusku,</w:t>
      </w:r>
    </w:p>
    <w:p w14:paraId="1E94E779" w14:textId="77777777" w:rsidR="00DE6598" w:rsidRPr="00931CD4" w:rsidRDefault="00DE6598" w:rsidP="00DE6598">
      <w:pPr>
        <w:pStyle w:val="odrkyChar"/>
        <w:ind w:left="1276" w:hanging="425"/>
        <w:rPr>
          <w:sz w:val="20"/>
          <w:szCs w:val="20"/>
        </w:rPr>
      </w:pPr>
      <w:r w:rsidRPr="00931CD4">
        <w:rPr>
          <w:sz w:val="20"/>
          <w:szCs w:val="20"/>
        </w:rPr>
        <w:t>ab)</w:t>
      </w:r>
      <w:r w:rsidRPr="00931CD4">
        <w:rPr>
          <w:sz w:val="20"/>
          <w:szCs w:val="20"/>
        </w:rPr>
        <w:tab/>
        <w:t>není z více než 50 % přímo či nepřímo vlastněn některým ze subjektů uvedených v písmeni aa), ani</w:t>
      </w:r>
    </w:p>
    <w:p w14:paraId="5180D004" w14:textId="77777777" w:rsidR="00DE6598" w:rsidRPr="00931CD4" w:rsidRDefault="00DE6598" w:rsidP="00DE6598">
      <w:pPr>
        <w:pStyle w:val="odrkyChar"/>
        <w:ind w:left="1276" w:hanging="425"/>
        <w:rPr>
          <w:sz w:val="20"/>
          <w:szCs w:val="20"/>
        </w:rPr>
      </w:pPr>
      <w:r w:rsidRPr="00931CD4">
        <w:rPr>
          <w:sz w:val="20"/>
          <w:szCs w:val="20"/>
        </w:rPr>
        <w:t>ac)</w:t>
      </w:r>
      <w:r w:rsidRPr="00931CD4">
        <w:rPr>
          <w:sz w:val="20"/>
          <w:szCs w:val="20"/>
        </w:rPr>
        <w:tab/>
        <w:t>nejedná jménem nebo na pokyn některého ze subjektů uvedených v písmeni aa) nebo ab);</w:t>
      </w:r>
    </w:p>
    <w:p w14:paraId="55B91918" w14:textId="77777777" w:rsidR="00DE6598" w:rsidRPr="00931CD4" w:rsidRDefault="00DE6598" w:rsidP="00DE6598">
      <w:pPr>
        <w:pStyle w:val="odrkyChar"/>
        <w:numPr>
          <w:ilvl w:val="0"/>
          <w:numId w:val="41"/>
        </w:numPr>
        <w:ind w:left="851" w:hanging="284"/>
        <w:rPr>
          <w:sz w:val="20"/>
          <w:szCs w:val="20"/>
        </w:rPr>
      </w:pPr>
      <w:r w:rsidRPr="00931CD4">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931CD4">
        <w:rPr>
          <w:b/>
          <w:sz w:val="20"/>
          <w:szCs w:val="20"/>
        </w:rPr>
        <w:t>nařízení Rady (EU) č. 269/2014</w:t>
      </w:r>
      <w:r w:rsidRPr="00931CD4">
        <w:rPr>
          <w:sz w:val="20"/>
          <w:szCs w:val="20"/>
        </w:rPr>
        <w:t>“) nebo nařízení Rady (ES) č. 765/2006 ze dne 18. května 2006 o omezujících opatřeních vůči prezidentu Lukašenkovi a některým představitelům Běloruska (ve znění pozdějších aktualizací)</w:t>
      </w:r>
      <w:r w:rsidRPr="00931CD4">
        <w:rPr>
          <w:rStyle w:val="Znakapoznpodarou"/>
        </w:rPr>
        <w:footnoteReference w:id="1"/>
      </w:r>
      <w:r w:rsidRPr="00931CD4">
        <w:rPr>
          <w:sz w:val="20"/>
          <w:szCs w:val="20"/>
        </w:rPr>
        <w:t xml:space="preserve"> (dále jen „</w:t>
      </w:r>
      <w:r w:rsidRPr="00931CD4">
        <w:rPr>
          <w:b/>
          <w:sz w:val="20"/>
          <w:szCs w:val="20"/>
        </w:rPr>
        <w:t>nařízení Rady (ES) č. 765/2006</w:t>
      </w:r>
      <w:r w:rsidRPr="00931CD4">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931CD4">
        <w:rPr>
          <w:b/>
          <w:sz w:val="20"/>
          <w:szCs w:val="20"/>
        </w:rPr>
        <w:t>nařízení Rady (EU) č.  208/2014</w:t>
      </w:r>
      <w:r w:rsidRPr="00931CD4">
        <w:rPr>
          <w:sz w:val="20"/>
          <w:szCs w:val="20"/>
        </w:rPr>
        <w:t>“);</w:t>
      </w:r>
    </w:p>
    <w:p w14:paraId="3904A049" w14:textId="77777777" w:rsidR="00DE6598" w:rsidRPr="00931CD4" w:rsidRDefault="00DE6598" w:rsidP="00DE6598">
      <w:pPr>
        <w:pStyle w:val="odrkyChar"/>
        <w:numPr>
          <w:ilvl w:val="0"/>
          <w:numId w:val="41"/>
        </w:numPr>
        <w:ind w:left="851" w:hanging="284"/>
        <w:rPr>
          <w:sz w:val="20"/>
          <w:szCs w:val="20"/>
        </w:rPr>
      </w:pPr>
      <w:r w:rsidRPr="00931CD4">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931CD4">
        <w:rPr>
          <w:rFonts w:eastAsia="Arial"/>
          <w:sz w:val="20"/>
        </w:rPr>
        <w:t xml:space="preserve">ve spojení s prováděcím nařízením Rady (EU) č. 2022/581 ze dne 8. dubna 2022, </w:t>
      </w:r>
      <w:r w:rsidRPr="00931CD4">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 (dále jen „</w:t>
      </w:r>
      <w:r w:rsidRPr="00931CD4">
        <w:rPr>
          <w:b/>
          <w:bCs/>
          <w:color w:val="000000"/>
          <w:sz w:val="21"/>
          <w:szCs w:val="21"/>
          <w:shd w:val="clear" w:color="auto" w:fill="FFFFFF"/>
        </w:rPr>
        <w:t>prováděcí nařízení Rady (EU) č. 2022/581</w:t>
      </w:r>
      <w:r w:rsidRPr="00931CD4">
        <w:rPr>
          <w:bCs/>
          <w:color w:val="000000"/>
          <w:sz w:val="21"/>
          <w:szCs w:val="21"/>
          <w:shd w:val="clear" w:color="auto" w:fill="FFFFFF"/>
        </w:rPr>
        <w:t>“)</w:t>
      </w:r>
      <w:r w:rsidRPr="00931CD4">
        <w:rPr>
          <w:bCs/>
          <w:i/>
          <w:color w:val="000000"/>
          <w:sz w:val="21"/>
          <w:szCs w:val="21"/>
          <w:shd w:val="clear" w:color="auto" w:fill="FFFFFF"/>
        </w:rPr>
        <w:t xml:space="preserve">, </w:t>
      </w:r>
      <w:r w:rsidRPr="00931CD4">
        <w:rPr>
          <w:rFonts w:eastAsia="Arial"/>
          <w:sz w:val="20"/>
        </w:rPr>
        <w:t xml:space="preserve">nařízení Rady (EU) č. 208/2014 </w:t>
      </w:r>
      <w:r w:rsidRPr="00931CD4">
        <w:rPr>
          <w:sz w:val="20"/>
          <w:szCs w:val="20"/>
        </w:rPr>
        <w:t>nebo nařízení Rady (ES) č. 765/2006;</w:t>
      </w:r>
    </w:p>
    <w:p w14:paraId="0185DFF3" w14:textId="77777777" w:rsidR="00DE6598" w:rsidRPr="00931CD4" w:rsidRDefault="00DE6598" w:rsidP="00DE6598">
      <w:pPr>
        <w:pStyle w:val="odrkyChar"/>
        <w:numPr>
          <w:ilvl w:val="0"/>
          <w:numId w:val="41"/>
        </w:numPr>
        <w:ind w:left="851" w:hanging="284"/>
        <w:rPr>
          <w:sz w:val="20"/>
          <w:szCs w:val="20"/>
        </w:rPr>
      </w:pPr>
      <w:r w:rsidRPr="00931CD4">
        <w:rPr>
          <w:rFonts w:eastAsia="Arial"/>
          <w:sz w:val="20"/>
        </w:rPr>
        <w:t>že neobchoduji se sankcionovaným zbožím, které se nachází v Rusku nebo Bělorusku či z Ruska nebo Běloruska pochází a nenabízím takové zboží v rámci plnění veřejných zakázek (potažmo plnění předmětu této smlouvy);</w:t>
      </w:r>
    </w:p>
    <w:p w14:paraId="07ED0F13" w14:textId="77777777" w:rsidR="00DE6598" w:rsidRPr="00931CD4" w:rsidRDefault="00DE6598" w:rsidP="00DE6598">
      <w:pPr>
        <w:pStyle w:val="odrkyChar"/>
        <w:numPr>
          <w:ilvl w:val="0"/>
          <w:numId w:val="41"/>
        </w:numPr>
        <w:ind w:left="851" w:hanging="284"/>
        <w:rPr>
          <w:rFonts w:eastAsia="Arial"/>
        </w:rPr>
      </w:pPr>
      <w:r w:rsidRPr="00931CD4">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C67FC4F" w14:textId="77777777" w:rsidR="00DE6598" w:rsidRPr="00931CD4" w:rsidRDefault="00DE6598" w:rsidP="00DE6598">
      <w:pPr>
        <w:pStyle w:val="Odstavecseseznamem"/>
        <w:ind w:left="454"/>
        <w:jc w:val="both"/>
        <w:rPr>
          <w:rFonts w:ascii="Arial" w:hAnsi="Arial" w:cs="Arial"/>
          <w:highlight w:val="cyan"/>
        </w:rPr>
      </w:pPr>
    </w:p>
    <w:p w14:paraId="2C472EB7" w14:textId="4580EA61" w:rsidR="00DE6598" w:rsidRPr="00931CD4" w:rsidRDefault="00DE6598" w:rsidP="00DE6598">
      <w:pPr>
        <w:pStyle w:val="Odstavecseseznamem"/>
        <w:numPr>
          <w:ilvl w:val="1"/>
          <w:numId w:val="22"/>
        </w:numPr>
        <w:tabs>
          <w:tab w:val="clear" w:pos="454"/>
          <w:tab w:val="num" w:pos="567"/>
        </w:tabs>
        <w:jc w:val="both"/>
        <w:rPr>
          <w:rFonts w:ascii="Arial" w:hAnsi="Arial" w:cs="Arial"/>
        </w:rPr>
      </w:pPr>
      <w:r w:rsidRPr="00931CD4">
        <w:rPr>
          <w:rFonts w:ascii="Arial" w:hAnsi="Arial" w:cs="Arial"/>
        </w:rPr>
        <w:t xml:space="preserve">V případě změny skutečností uvedených v odstavci </w:t>
      </w:r>
      <w:r w:rsidR="00E45850" w:rsidRPr="00931CD4">
        <w:rPr>
          <w:rFonts w:ascii="Arial" w:hAnsi="Arial" w:cs="Arial"/>
        </w:rPr>
        <w:t>23</w:t>
      </w:r>
      <w:r w:rsidRPr="00931CD4">
        <w:rPr>
          <w:rFonts w:ascii="Arial" w:hAnsi="Arial" w:cs="Arial"/>
        </w:rPr>
        <w:t>.</w:t>
      </w:r>
      <w:r w:rsidR="00AB3E17" w:rsidRPr="00931CD4">
        <w:rPr>
          <w:rFonts w:ascii="Arial" w:hAnsi="Arial" w:cs="Arial"/>
        </w:rPr>
        <w:t>2</w:t>
      </w:r>
      <w:r w:rsidRPr="00931CD4">
        <w:rPr>
          <w:rFonts w:ascii="Arial" w:hAnsi="Arial" w:cs="Arial"/>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E45850" w:rsidRPr="00931CD4">
        <w:rPr>
          <w:rFonts w:ascii="Arial" w:hAnsi="Arial" w:cs="Arial"/>
        </w:rPr>
        <w:t>23</w:t>
      </w:r>
      <w:r w:rsidRPr="00931CD4">
        <w:rPr>
          <w:rFonts w:ascii="Arial" w:hAnsi="Arial" w:cs="Arial"/>
        </w:rPr>
        <w:t>.</w:t>
      </w:r>
      <w:r w:rsidR="00AB3E17" w:rsidRPr="00931CD4">
        <w:rPr>
          <w:rFonts w:ascii="Arial" w:hAnsi="Arial" w:cs="Arial"/>
        </w:rPr>
        <w:t>2</w:t>
      </w:r>
      <w:r w:rsidRPr="00931CD4">
        <w:rPr>
          <w:rFonts w:ascii="Arial" w:hAnsi="Arial" w:cs="Arial"/>
        </w:rPr>
        <w:t xml:space="preserve"> tohoto článku</w:t>
      </w:r>
      <w:r w:rsidR="00AB3E17" w:rsidRPr="00931CD4">
        <w:rPr>
          <w:rFonts w:ascii="Arial" w:hAnsi="Arial" w:cs="Arial"/>
        </w:rPr>
        <w:t>.</w:t>
      </w:r>
    </w:p>
    <w:p w14:paraId="150CB0C4" w14:textId="77777777" w:rsidR="00DE6598" w:rsidRPr="00931CD4" w:rsidRDefault="00DE6598" w:rsidP="00815B29">
      <w:pPr>
        <w:rPr>
          <w:rFonts w:ascii="Arial" w:hAnsi="Arial" w:cs="Arial"/>
        </w:rPr>
      </w:pPr>
    </w:p>
    <w:p w14:paraId="6E81DF80" w14:textId="77777777" w:rsidR="00815B29" w:rsidRPr="00931CD4" w:rsidRDefault="00815B29" w:rsidP="0060159E">
      <w:pPr>
        <w:pStyle w:val="Zkladntext"/>
        <w:numPr>
          <w:ilvl w:val="0"/>
          <w:numId w:val="22"/>
        </w:numPr>
        <w:spacing w:before="240" w:after="120"/>
        <w:jc w:val="center"/>
        <w:rPr>
          <w:rFonts w:ascii="Arial" w:hAnsi="Arial" w:cs="Arial"/>
          <w:b/>
          <w:bCs/>
          <w:sz w:val="20"/>
        </w:rPr>
      </w:pPr>
      <w:r w:rsidRPr="00931CD4">
        <w:rPr>
          <w:rFonts w:ascii="Arial" w:hAnsi="Arial" w:cs="Arial"/>
          <w:b/>
          <w:bCs/>
          <w:sz w:val="20"/>
        </w:rPr>
        <w:t>ZÁVĚREČNÁ USTANOVENÍ</w:t>
      </w:r>
    </w:p>
    <w:p w14:paraId="6E81DF81" w14:textId="501266E0" w:rsidR="00EF4943" w:rsidRPr="00931CD4" w:rsidRDefault="00EF4943" w:rsidP="00EF4943">
      <w:pPr>
        <w:pStyle w:val="Odstavecseseznamem"/>
        <w:numPr>
          <w:ilvl w:val="1"/>
          <w:numId w:val="22"/>
        </w:numPr>
        <w:tabs>
          <w:tab w:val="clear" w:pos="454"/>
          <w:tab w:val="num" w:pos="567"/>
        </w:tabs>
        <w:jc w:val="both"/>
        <w:rPr>
          <w:rFonts w:ascii="Arial" w:hAnsi="Arial" w:cs="Arial"/>
        </w:rPr>
      </w:pPr>
      <w:r w:rsidRPr="00931CD4">
        <w:rPr>
          <w:rFonts w:ascii="Arial" w:hAnsi="Arial" w:cs="Arial"/>
        </w:rPr>
        <w:t>Smluvní strany se dohodly, že objednatel v zákonné lhůtě odešle smlouvu k řádnému uveřejnění do registru smluv vedeného Ministerstvem vnitra ČR.</w:t>
      </w:r>
    </w:p>
    <w:p w14:paraId="6E81DF82" w14:textId="63F23B0D" w:rsidR="00815B29" w:rsidRPr="00931CD4" w:rsidRDefault="008F0B5F" w:rsidP="00EF4943">
      <w:pPr>
        <w:pStyle w:val="Zkladntext"/>
        <w:numPr>
          <w:ilvl w:val="1"/>
          <w:numId w:val="22"/>
        </w:numPr>
        <w:ind w:left="567" w:hanging="567"/>
        <w:jc w:val="both"/>
        <w:rPr>
          <w:rFonts w:ascii="Arial" w:hAnsi="Arial" w:cs="Arial"/>
          <w:b/>
          <w:sz w:val="20"/>
        </w:rPr>
      </w:pPr>
      <w:r w:rsidRPr="00931CD4">
        <w:rPr>
          <w:rFonts w:ascii="Arial" w:hAnsi="Arial" w:cs="Arial"/>
          <w:sz w:val="20"/>
        </w:rPr>
        <w:t xml:space="preserve">Tato smlouva nabývá platnosti dnem uzavření smlouvy, tj dnem podpisu obou smluvních stran, nebo osobami jimi zmocněnými. </w:t>
      </w:r>
      <w:r w:rsidR="0053453A" w:rsidRPr="00931CD4">
        <w:rPr>
          <w:rFonts w:ascii="Arial" w:hAnsi="Arial" w:cs="Arial"/>
          <w:sz w:val="20"/>
        </w:rPr>
        <w:t>Smlouva nabývá účinnosti</w:t>
      </w:r>
      <w:r w:rsidRPr="00931CD4">
        <w:rPr>
          <w:rFonts w:ascii="Arial" w:hAnsi="Arial" w:cs="Arial"/>
          <w:sz w:val="20"/>
        </w:rPr>
        <w:t xml:space="preserve"> dnem jejího uveřejnění v registru smluv dle § 6 zákona č. 340/2015 Sb</w:t>
      </w:r>
      <w:r w:rsidR="00D264DA" w:rsidRPr="00931CD4">
        <w:rPr>
          <w:rFonts w:ascii="Arial" w:hAnsi="Arial" w:cs="Arial"/>
          <w:sz w:val="20"/>
        </w:rPr>
        <w:t>., o zvláštních podmínkách účinnosti některých smluv, uveřejňování těchto smluv a o registru smluv, v</w:t>
      </w:r>
      <w:r w:rsidR="00E603D8" w:rsidRPr="00931CD4">
        <w:rPr>
          <w:rFonts w:ascii="Arial" w:hAnsi="Arial" w:cs="Arial"/>
          <w:sz w:val="20"/>
        </w:rPr>
        <w:t>e</w:t>
      </w:r>
      <w:r w:rsidR="00D264DA" w:rsidRPr="00931CD4">
        <w:rPr>
          <w:rFonts w:ascii="Arial" w:hAnsi="Arial" w:cs="Arial"/>
          <w:sz w:val="20"/>
        </w:rPr>
        <w:t> znění</w:t>
      </w:r>
      <w:r w:rsidR="00E603D8" w:rsidRPr="00931CD4">
        <w:rPr>
          <w:rFonts w:ascii="Arial" w:hAnsi="Arial" w:cs="Arial"/>
          <w:sz w:val="20"/>
        </w:rPr>
        <w:t xml:space="preserve"> pozdějších předpisů</w:t>
      </w:r>
      <w:r w:rsidRPr="00931CD4">
        <w:rPr>
          <w:rFonts w:ascii="Arial" w:hAnsi="Arial" w:cs="Arial"/>
          <w:sz w:val="20"/>
        </w:rPr>
        <w:t>.</w:t>
      </w:r>
    </w:p>
    <w:p w14:paraId="6E81DF83" w14:textId="77777777" w:rsidR="00815B29" w:rsidRPr="00931CD4" w:rsidRDefault="00815B29" w:rsidP="00815B29">
      <w:pPr>
        <w:pStyle w:val="Zkladntext"/>
        <w:numPr>
          <w:ilvl w:val="1"/>
          <w:numId w:val="22"/>
        </w:numPr>
        <w:ind w:left="567" w:hanging="567"/>
        <w:jc w:val="both"/>
        <w:rPr>
          <w:rFonts w:ascii="Arial" w:hAnsi="Arial" w:cs="Arial"/>
          <w:b/>
          <w:sz w:val="20"/>
        </w:rPr>
      </w:pPr>
      <w:r w:rsidRPr="00931CD4">
        <w:rPr>
          <w:rFonts w:ascii="Arial" w:hAnsi="Arial" w:cs="Arial"/>
          <w:sz w:val="20"/>
        </w:rPr>
        <w:t xml:space="preserve"> Obě strany prohlašují, že došlo k dohodě o celém rozsahu této smlouvy.</w:t>
      </w:r>
    </w:p>
    <w:p w14:paraId="6E81DF84" w14:textId="0E2A0324" w:rsidR="00EF4943" w:rsidRPr="00931CD4" w:rsidRDefault="00EF4943" w:rsidP="00EF4943">
      <w:pPr>
        <w:pStyle w:val="Zkladntext"/>
        <w:numPr>
          <w:ilvl w:val="1"/>
          <w:numId w:val="22"/>
        </w:numPr>
        <w:ind w:left="567" w:hanging="567"/>
        <w:jc w:val="both"/>
        <w:rPr>
          <w:rFonts w:ascii="Arial" w:hAnsi="Arial" w:cs="Arial"/>
          <w:sz w:val="20"/>
        </w:rPr>
      </w:pPr>
      <w:r w:rsidRPr="00931CD4">
        <w:rPr>
          <w:rFonts w:ascii="Arial" w:hAnsi="Arial" w:cs="Arial"/>
          <w:sz w:val="20"/>
        </w:rPr>
        <w:t xml:space="preserve">Zhotovitel </w:t>
      </w:r>
      <w:r w:rsidRPr="00931CD4">
        <w:rPr>
          <w:rFonts w:ascii="Arial" w:hAnsi="Arial" w:cs="Arial"/>
          <w:b/>
          <w:sz w:val="20"/>
        </w:rPr>
        <w:t>nesmí převádět</w:t>
      </w:r>
      <w:r w:rsidRPr="00931CD4">
        <w:rPr>
          <w:rFonts w:ascii="Arial" w:hAnsi="Arial" w:cs="Arial"/>
          <w:sz w:val="20"/>
        </w:rPr>
        <w:t xml:space="preserve"> plně ani zčásti své </w:t>
      </w:r>
      <w:r w:rsidRPr="00931CD4">
        <w:rPr>
          <w:rFonts w:ascii="Arial" w:hAnsi="Arial" w:cs="Arial"/>
          <w:b/>
          <w:sz w:val="20"/>
        </w:rPr>
        <w:t>závazky ani práva a povinnosti</w:t>
      </w:r>
      <w:r w:rsidRPr="00931CD4">
        <w:rPr>
          <w:rFonts w:ascii="Arial" w:hAnsi="Arial" w:cs="Arial"/>
          <w:sz w:val="20"/>
        </w:rPr>
        <w:t xml:space="preserve">, které má plnit podle této smlouvy, aniž by předem obdržel od objednatele písemný souhlas s převodem. To se netýká práv a povinností vyplývajících ze </w:t>
      </w:r>
      <w:r w:rsidR="00E603D8" w:rsidRPr="00931CD4">
        <w:rPr>
          <w:rFonts w:ascii="Arial" w:hAnsi="Arial" w:cs="Arial"/>
          <w:sz w:val="20"/>
        </w:rPr>
        <w:t>s</w:t>
      </w:r>
      <w:r w:rsidRPr="00931CD4">
        <w:rPr>
          <w:rFonts w:ascii="Arial" w:hAnsi="Arial" w:cs="Arial"/>
          <w:sz w:val="20"/>
        </w:rPr>
        <w:t xml:space="preserve">mluv o dílo uzavřených mezi zhotovitelem a jeho </w:t>
      </w:r>
      <w:r w:rsidR="00755E4C" w:rsidRPr="00931CD4">
        <w:rPr>
          <w:rFonts w:ascii="Arial" w:hAnsi="Arial" w:cs="Arial"/>
          <w:sz w:val="20"/>
        </w:rPr>
        <w:t>pod</w:t>
      </w:r>
      <w:r w:rsidRPr="00931CD4">
        <w:rPr>
          <w:rFonts w:ascii="Arial" w:hAnsi="Arial" w:cs="Arial"/>
          <w:sz w:val="20"/>
        </w:rPr>
        <w:t xml:space="preserve">dodavateli díla. </w:t>
      </w:r>
    </w:p>
    <w:p w14:paraId="6E81DF85" w14:textId="77777777" w:rsidR="00815B29" w:rsidRPr="00931CD4" w:rsidRDefault="00815B29" w:rsidP="00815B29">
      <w:pPr>
        <w:pStyle w:val="Zkladntext"/>
        <w:numPr>
          <w:ilvl w:val="1"/>
          <w:numId w:val="22"/>
        </w:numPr>
        <w:ind w:left="567" w:hanging="567"/>
        <w:jc w:val="both"/>
        <w:rPr>
          <w:rFonts w:ascii="Arial" w:hAnsi="Arial" w:cs="Arial"/>
          <w:b/>
          <w:sz w:val="20"/>
        </w:rPr>
      </w:pPr>
      <w:r w:rsidRPr="00931CD4">
        <w:rPr>
          <w:rFonts w:ascii="Arial" w:hAnsi="Arial" w:cs="Arial"/>
          <w:sz w:val="20"/>
        </w:rPr>
        <w:lastRenderedPageBreak/>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1DF86" w14:textId="40D85B7E" w:rsidR="00815B29" w:rsidRPr="00931CD4" w:rsidRDefault="00815B29" w:rsidP="00815B29">
      <w:pPr>
        <w:pStyle w:val="Zkladntext"/>
        <w:numPr>
          <w:ilvl w:val="1"/>
          <w:numId w:val="22"/>
        </w:numPr>
        <w:ind w:left="567" w:hanging="567"/>
        <w:jc w:val="both"/>
        <w:rPr>
          <w:rFonts w:ascii="Arial" w:hAnsi="Arial" w:cs="Arial"/>
          <w:b/>
          <w:sz w:val="20"/>
        </w:rPr>
      </w:pPr>
      <w:r w:rsidRPr="00931CD4">
        <w:rPr>
          <w:rFonts w:ascii="Arial" w:hAnsi="Arial" w:cs="Arial"/>
          <w:sz w:val="20"/>
        </w:rPr>
        <w:t xml:space="preserve"> </w:t>
      </w:r>
      <w:r w:rsidRPr="00931CD4">
        <w:rPr>
          <w:rFonts w:ascii="Arial" w:hAnsi="Arial" w:cs="Arial"/>
          <w:b/>
          <w:bCs/>
          <w:sz w:val="20"/>
        </w:rPr>
        <w:t>Přílohou č. 1</w:t>
      </w:r>
      <w:r w:rsidRPr="00931CD4">
        <w:rPr>
          <w:rFonts w:ascii="Arial" w:hAnsi="Arial" w:cs="Arial"/>
          <w:sz w:val="20"/>
        </w:rPr>
        <w:t xml:space="preserve"> této smlouvy je </w:t>
      </w:r>
      <w:r w:rsidR="00AB3E17" w:rsidRPr="00931CD4">
        <w:rPr>
          <w:rFonts w:ascii="Arial" w:hAnsi="Arial" w:cs="Arial"/>
          <w:sz w:val="20"/>
        </w:rPr>
        <w:t>položkový rozpočet (oceněný výkaz výměr)</w:t>
      </w:r>
    </w:p>
    <w:p w14:paraId="6E81DF8A" w14:textId="00D28383" w:rsidR="00815B29" w:rsidRPr="00931CD4" w:rsidRDefault="00815B29" w:rsidP="0060159E">
      <w:pPr>
        <w:pStyle w:val="Zkladntext"/>
        <w:numPr>
          <w:ilvl w:val="1"/>
          <w:numId w:val="22"/>
        </w:numPr>
        <w:ind w:left="567" w:hanging="567"/>
        <w:jc w:val="both"/>
        <w:rPr>
          <w:rFonts w:ascii="Arial" w:hAnsi="Arial" w:cs="Arial"/>
          <w:sz w:val="20"/>
        </w:rPr>
      </w:pPr>
      <w:r w:rsidRPr="00931CD4">
        <w:rPr>
          <w:rFonts w:ascii="Arial" w:hAnsi="Arial" w:cs="Arial"/>
          <w:sz w:val="20"/>
        </w:rPr>
        <w:t xml:space="preserve">Smlouva </w:t>
      </w:r>
      <w:r w:rsidR="00A54A2F" w:rsidRPr="00931CD4">
        <w:rPr>
          <w:rFonts w:ascii="Arial" w:hAnsi="Arial" w:cs="Arial"/>
          <w:sz w:val="20"/>
        </w:rPr>
        <w:t>se vyhotovuje ve 2 stejnopisech s platností originálu, z nichž každá smluvní strana obdrží 1 vyhotovení (nebude-li smlouva podepsána elektronicky)</w:t>
      </w:r>
      <w:r w:rsidRPr="00931CD4">
        <w:rPr>
          <w:rFonts w:ascii="Arial" w:hAnsi="Arial" w:cs="Arial"/>
          <w:sz w:val="20"/>
        </w:rPr>
        <w:t>.</w:t>
      </w:r>
    </w:p>
    <w:p w14:paraId="6E81DF8B" w14:textId="77777777" w:rsidR="00815B29" w:rsidRPr="00931CD4" w:rsidRDefault="00815B29" w:rsidP="00815B29">
      <w:pPr>
        <w:pStyle w:val="Textvbloku"/>
        <w:rPr>
          <w:rFonts w:ascii="Arial" w:hAnsi="Arial" w:cs="Arial"/>
          <w:sz w:val="20"/>
        </w:rPr>
      </w:pPr>
    </w:p>
    <w:p w14:paraId="6E81DF8C" w14:textId="77777777" w:rsidR="00EF4943" w:rsidRPr="00931CD4" w:rsidRDefault="00EF4943" w:rsidP="00815B29">
      <w:pPr>
        <w:pStyle w:val="Textvbloku"/>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46"/>
        <w:gridCol w:w="4501"/>
      </w:tblGrid>
      <w:tr w:rsidR="005C682E" w:rsidRPr="00B3106B" w14:paraId="2D9950BB" w14:textId="77777777" w:rsidTr="00A60F97">
        <w:tc>
          <w:tcPr>
            <w:tcW w:w="4574" w:type="dxa"/>
          </w:tcPr>
          <w:p w14:paraId="040ABE3B" w14:textId="6668D38F" w:rsidR="005C682E" w:rsidRPr="00B3106B" w:rsidRDefault="005C682E" w:rsidP="00A60F97">
            <w:pPr>
              <w:pStyle w:val="Import3"/>
              <w:spacing w:line="240" w:lineRule="auto"/>
              <w:rPr>
                <w:rFonts w:ascii="Arial" w:hAnsi="Arial" w:cs="Arial"/>
                <w:sz w:val="20"/>
              </w:rPr>
            </w:pPr>
            <w:r w:rsidRPr="00B3106B">
              <w:rPr>
                <w:rFonts w:ascii="Arial" w:hAnsi="Arial" w:cs="Arial"/>
                <w:sz w:val="20"/>
              </w:rPr>
              <w:t xml:space="preserve">Ve </w:t>
            </w:r>
            <w:r w:rsidR="00BE350C" w:rsidRPr="00BE350C">
              <w:rPr>
                <w:rFonts w:ascii="Arial" w:hAnsi="Arial" w:cs="Arial"/>
                <w:sz w:val="20"/>
              </w:rPr>
              <w:t xml:space="preserve">Valašských Kloboukách </w:t>
            </w:r>
            <w:r w:rsidRPr="00B3106B">
              <w:rPr>
                <w:rFonts w:ascii="Arial" w:hAnsi="Arial" w:cs="Arial"/>
                <w:sz w:val="20"/>
              </w:rPr>
              <w:t>dne ………………</w:t>
            </w:r>
          </w:p>
        </w:tc>
        <w:tc>
          <w:tcPr>
            <w:tcW w:w="546" w:type="dxa"/>
          </w:tcPr>
          <w:p w14:paraId="2B307F27" w14:textId="77777777" w:rsidR="005C682E" w:rsidRPr="00B3106B" w:rsidRDefault="005C682E" w:rsidP="00A60F97">
            <w:pPr>
              <w:pStyle w:val="Import3"/>
              <w:spacing w:line="240" w:lineRule="auto"/>
              <w:rPr>
                <w:rFonts w:ascii="Arial" w:hAnsi="Arial" w:cs="Arial"/>
                <w:sz w:val="20"/>
              </w:rPr>
            </w:pPr>
          </w:p>
        </w:tc>
        <w:tc>
          <w:tcPr>
            <w:tcW w:w="4501" w:type="dxa"/>
          </w:tcPr>
          <w:p w14:paraId="7E8ACAF7" w14:textId="554C1C9B" w:rsidR="005C682E" w:rsidRPr="00B3106B" w:rsidRDefault="005C682E" w:rsidP="00E61E54">
            <w:pPr>
              <w:pStyle w:val="Import3"/>
              <w:spacing w:line="240" w:lineRule="auto"/>
              <w:rPr>
                <w:rFonts w:ascii="Arial" w:hAnsi="Arial" w:cs="Arial"/>
                <w:sz w:val="20"/>
              </w:rPr>
            </w:pPr>
            <w:r w:rsidRPr="00B3106B">
              <w:rPr>
                <w:rFonts w:ascii="Arial" w:hAnsi="Arial" w:cs="Arial"/>
                <w:sz w:val="20"/>
              </w:rPr>
              <w:t xml:space="preserve">V </w:t>
            </w:r>
            <w:r w:rsidR="00E61E54">
              <w:rPr>
                <w:rFonts w:ascii="Arial" w:hAnsi="Arial" w:cs="Arial"/>
                <w:sz w:val="20"/>
              </w:rPr>
              <w:t xml:space="preserve">Nedašově </w:t>
            </w:r>
            <w:r w:rsidRPr="00B3106B">
              <w:rPr>
                <w:rFonts w:ascii="Arial" w:hAnsi="Arial" w:cs="Arial"/>
                <w:sz w:val="20"/>
              </w:rPr>
              <w:t>dne</w:t>
            </w:r>
            <w:r w:rsidR="00E61E54">
              <w:rPr>
                <w:rFonts w:ascii="Arial" w:hAnsi="Arial" w:cs="Arial"/>
                <w:sz w:val="20"/>
              </w:rPr>
              <w:t xml:space="preserve"> </w:t>
            </w:r>
            <w:r w:rsidR="00711B06" w:rsidRPr="00B3106B">
              <w:rPr>
                <w:rFonts w:ascii="Arial" w:hAnsi="Arial" w:cs="Arial"/>
                <w:sz w:val="20"/>
              </w:rPr>
              <w:t>………………</w:t>
            </w:r>
          </w:p>
        </w:tc>
      </w:tr>
      <w:tr w:rsidR="005C682E" w:rsidRPr="00B3106B" w14:paraId="5C2B5A22" w14:textId="77777777" w:rsidTr="00A60F97">
        <w:tc>
          <w:tcPr>
            <w:tcW w:w="4574" w:type="dxa"/>
          </w:tcPr>
          <w:p w14:paraId="6DBAD818" w14:textId="77777777" w:rsidR="005C682E" w:rsidRPr="00B3106B" w:rsidRDefault="005C682E" w:rsidP="00A60F97">
            <w:pPr>
              <w:pStyle w:val="Import3"/>
              <w:spacing w:line="240" w:lineRule="auto"/>
              <w:rPr>
                <w:rFonts w:ascii="Arial" w:hAnsi="Arial" w:cs="Arial"/>
                <w:sz w:val="20"/>
              </w:rPr>
            </w:pPr>
          </w:p>
        </w:tc>
        <w:tc>
          <w:tcPr>
            <w:tcW w:w="546" w:type="dxa"/>
          </w:tcPr>
          <w:p w14:paraId="3400F978" w14:textId="77777777" w:rsidR="005C682E" w:rsidRPr="00B3106B" w:rsidRDefault="005C682E" w:rsidP="00A60F97">
            <w:pPr>
              <w:pStyle w:val="Import3"/>
              <w:spacing w:line="240" w:lineRule="auto"/>
              <w:rPr>
                <w:rFonts w:ascii="Arial" w:hAnsi="Arial" w:cs="Arial"/>
                <w:sz w:val="20"/>
              </w:rPr>
            </w:pPr>
          </w:p>
        </w:tc>
        <w:tc>
          <w:tcPr>
            <w:tcW w:w="4501" w:type="dxa"/>
          </w:tcPr>
          <w:p w14:paraId="246F4809" w14:textId="77777777" w:rsidR="005C682E" w:rsidRPr="00B3106B" w:rsidRDefault="005C682E" w:rsidP="00A60F97">
            <w:pPr>
              <w:pStyle w:val="Import3"/>
              <w:spacing w:line="240" w:lineRule="auto"/>
              <w:rPr>
                <w:rFonts w:ascii="Arial" w:hAnsi="Arial" w:cs="Arial"/>
                <w:sz w:val="20"/>
              </w:rPr>
            </w:pPr>
          </w:p>
        </w:tc>
      </w:tr>
      <w:tr w:rsidR="005C682E" w:rsidRPr="00B3106B" w14:paraId="0CB704C4" w14:textId="77777777" w:rsidTr="00A60F97">
        <w:trPr>
          <w:trHeight w:val="1697"/>
        </w:trPr>
        <w:tc>
          <w:tcPr>
            <w:tcW w:w="4574" w:type="dxa"/>
          </w:tcPr>
          <w:p w14:paraId="062DB487" w14:textId="77777777" w:rsidR="005C682E" w:rsidRPr="00B3106B" w:rsidRDefault="005C682E" w:rsidP="00A60F97">
            <w:pPr>
              <w:pStyle w:val="Import3"/>
              <w:spacing w:line="240" w:lineRule="auto"/>
              <w:rPr>
                <w:rFonts w:ascii="Arial" w:hAnsi="Arial" w:cs="Arial"/>
                <w:sz w:val="20"/>
              </w:rPr>
            </w:pPr>
          </w:p>
        </w:tc>
        <w:tc>
          <w:tcPr>
            <w:tcW w:w="546" w:type="dxa"/>
          </w:tcPr>
          <w:p w14:paraId="22736148" w14:textId="77777777" w:rsidR="005C682E" w:rsidRPr="00B3106B" w:rsidRDefault="005C682E" w:rsidP="00A60F97">
            <w:pPr>
              <w:pStyle w:val="Import3"/>
              <w:spacing w:line="240" w:lineRule="auto"/>
              <w:rPr>
                <w:rFonts w:ascii="Arial" w:hAnsi="Arial" w:cs="Arial"/>
                <w:sz w:val="20"/>
              </w:rPr>
            </w:pPr>
          </w:p>
        </w:tc>
        <w:tc>
          <w:tcPr>
            <w:tcW w:w="4501" w:type="dxa"/>
          </w:tcPr>
          <w:p w14:paraId="3F67D083" w14:textId="77777777" w:rsidR="005C682E" w:rsidRPr="00B3106B" w:rsidRDefault="005C682E" w:rsidP="00A60F97">
            <w:pPr>
              <w:pStyle w:val="Import3"/>
              <w:spacing w:line="240" w:lineRule="auto"/>
              <w:rPr>
                <w:rFonts w:ascii="Arial" w:hAnsi="Arial" w:cs="Arial"/>
                <w:sz w:val="20"/>
              </w:rPr>
            </w:pPr>
          </w:p>
        </w:tc>
      </w:tr>
      <w:tr w:rsidR="005C682E" w:rsidRPr="00B3106B" w14:paraId="4E3305A9" w14:textId="77777777" w:rsidTr="00A60F97">
        <w:tc>
          <w:tcPr>
            <w:tcW w:w="4574" w:type="dxa"/>
          </w:tcPr>
          <w:p w14:paraId="643E7824" w14:textId="77777777" w:rsidR="005C682E" w:rsidRPr="00B3106B" w:rsidRDefault="005C682E" w:rsidP="00A60F97">
            <w:pPr>
              <w:pStyle w:val="Import3"/>
              <w:spacing w:line="240" w:lineRule="auto"/>
              <w:jc w:val="center"/>
              <w:rPr>
                <w:rFonts w:ascii="Arial" w:hAnsi="Arial" w:cs="Arial"/>
                <w:sz w:val="20"/>
              </w:rPr>
            </w:pPr>
            <w:r w:rsidRPr="00B3106B">
              <w:rPr>
                <w:rFonts w:ascii="Arial" w:hAnsi="Arial" w:cs="Arial"/>
                <w:sz w:val="20"/>
              </w:rPr>
              <w:t>………………………………………….</w:t>
            </w:r>
          </w:p>
        </w:tc>
        <w:tc>
          <w:tcPr>
            <w:tcW w:w="546" w:type="dxa"/>
          </w:tcPr>
          <w:p w14:paraId="4B93EBF9" w14:textId="77777777" w:rsidR="005C682E" w:rsidRPr="00B3106B" w:rsidRDefault="005C682E" w:rsidP="00A60F97">
            <w:pPr>
              <w:pStyle w:val="Import3"/>
              <w:spacing w:line="240" w:lineRule="auto"/>
              <w:rPr>
                <w:rFonts w:ascii="Arial" w:hAnsi="Arial" w:cs="Arial"/>
                <w:sz w:val="20"/>
              </w:rPr>
            </w:pPr>
          </w:p>
        </w:tc>
        <w:tc>
          <w:tcPr>
            <w:tcW w:w="4501" w:type="dxa"/>
          </w:tcPr>
          <w:p w14:paraId="04D082B5" w14:textId="77777777" w:rsidR="005C682E" w:rsidRPr="00B3106B" w:rsidRDefault="005C682E" w:rsidP="00A60F97">
            <w:pPr>
              <w:pStyle w:val="Import3"/>
              <w:spacing w:line="240" w:lineRule="auto"/>
              <w:jc w:val="center"/>
              <w:rPr>
                <w:rFonts w:ascii="Arial" w:hAnsi="Arial" w:cs="Arial"/>
                <w:sz w:val="20"/>
              </w:rPr>
            </w:pPr>
            <w:r w:rsidRPr="00B3106B">
              <w:rPr>
                <w:rFonts w:ascii="Arial" w:hAnsi="Arial" w:cs="Arial"/>
                <w:sz w:val="20"/>
              </w:rPr>
              <w:t>………………………………………….</w:t>
            </w:r>
          </w:p>
        </w:tc>
      </w:tr>
      <w:tr w:rsidR="005C682E" w:rsidRPr="00B3106B" w14:paraId="31BFE0AC" w14:textId="77777777" w:rsidTr="00A60F97">
        <w:tc>
          <w:tcPr>
            <w:tcW w:w="4574" w:type="dxa"/>
          </w:tcPr>
          <w:p w14:paraId="166D0F2C" w14:textId="77777777" w:rsidR="005C682E" w:rsidRPr="00B3106B" w:rsidRDefault="005C682E" w:rsidP="00A60F97">
            <w:pPr>
              <w:pStyle w:val="Import3"/>
              <w:spacing w:line="240" w:lineRule="auto"/>
              <w:jc w:val="center"/>
              <w:rPr>
                <w:rFonts w:ascii="Arial" w:hAnsi="Arial" w:cs="Arial"/>
                <w:sz w:val="20"/>
              </w:rPr>
            </w:pPr>
            <w:r w:rsidRPr="00B3106B">
              <w:rPr>
                <w:rFonts w:ascii="Arial" w:hAnsi="Arial" w:cs="Arial"/>
                <w:sz w:val="20"/>
              </w:rPr>
              <w:t>Za objednatele</w:t>
            </w:r>
          </w:p>
        </w:tc>
        <w:tc>
          <w:tcPr>
            <w:tcW w:w="546" w:type="dxa"/>
          </w:tcPr>
          <w:p w14:paraId="70EBB83D" w14:textId="77777777" w:rsidR="005C682E" w:rsidRPr="00B3106B" w:rsidRDefault="005C682E" w:rsidP="00A60F97">
            <w:pPr>
              <w:pStyle w:val="Import3"/>
              <w:spacing w:line="240" w:lineRule="auto"/>
              <w:rPr>
                <w:rFonts w:ascii="Arial" w:hAnsi="Arial" w:cs="Arial"/>
                <w:sz w:val="20"/>
              </w:rPr>
            </w:pPr>
          </w:p>
        </w:tc>
        <w:tc>
          <w:tcPr>
            <w:tcW w:w="4501" w:type="dxa"/>
          </w:tcPr>
          <w:p w14:paraId="1E07F147" w14:textId="77777777" w:rsidR="005C682E" w:rsidRPr="00B3106B" w:rsidRDefault="005C682E" w:rsidP="00A60F97">
            <w:pPr>
              <w:pStyle w:val="Import3"/>
              <w:spacing w:line="240" w:lineRule="auto"/>
              <w:jc w:val="center"/>
              <w:rPr>
                <w:rFonts w:ascii="Arial" w:hAnsi="Arial" w:cs="Arial"/>
                <w:sz w:val="20"/>
              </w:rPr>
            </w:pPr>
            <w:r w:rsidRPr="00B3106B">
              <w:rPr>
                <w:rFonts w:ascii="Arial" w:hAnsi="Arial" w:cs="Arial"/>
                <w:sz w:val="20"/>
              </w:rPr>
              <w:t>Za zhotovitele</w:t>
            </w:r>
          </w:p>
        </w:tc>
      </w:tr>
      <w:tr w:rsidR="005C682E" w:rsidRPr="00B3106B" w14:paraId="57CD0C51" w14:textId="77777777" w:rsidTr="00A60F97">
        <w:tc>
          <w:tcPr>
            <w:tcW w:w="4574" w:type="dxa"/>
          </w:tcPr>
          <w:p w14:paraId="291B02F3" w14:textId="291AF917" w:rsidR="005C682E" w:rsidRPr="00B3106B" w:rsidRDefault="00B74304" w:rsidP="00A60F97">
            <w:pPr>
              <w:pStyle w:val="Import3"/>
              <w:spacing w:line="240" w:lineRule="auto"/>
              <w:jc w:val="center"/>
              <w:rPr>
                <w:rFonts w:ascii="Arial" w:hAnsi="Arial" w:cs="Arial"/>
                <w:sz w:val="20"/>
                <w:highlight w:val="cyan"/>
              </w:rPr>
            </w:pPr>
            <w:r w:rsidRPr="00B74304">
              <w:rPr>
                <w:rFonts w:ascii="Arial" w:hAnsi="Arial" w:cs="Arial"/>
                <w:sz w:val="20"/>
              </w:rPr>
              <w:t>Mgr. Pavel Hrabina</w:t>
            </w:r>
            <w:r w:rsidR="005C682E" w:rsidRPr="00B3106B">
              <w:rPr>
                <w:rFonts w:ascii="Arial" w:hAnsi="Arial" w:cs="Arial"/>
                <w:sz w:val="20"/>
              </w:rPr>
              <w:t>, ředitel</w:t>
            </w:r>
          </w:p>
        </w:tc>
        <w:tc>
          <w:tcPr>
            <w:tcW w:w="546" w:type="dxa"/>
          </w:tcPr>
          <w:p w14:paraId="0C4CDD4D" w14:textId="77777777" w:rsidR="005C682E" w:rsidRPr="00B3106B" w:rsidRDefault="005C682E" w:rsidP="00A60F97">
            <w:pPr>
              <w:pStyle w:val="Import3"/>
              <w:spacing w:line="240" w:lineRule="auto"/>
              <w:rPr>
                <w:rFonts w:ascii="Arial" w:hAnsi="Arial" w:cs="Arial"/>
                <w:sz w:val="20"/>
              </w:rPr>
            </w:pPr>
          </w:p>
        </w:tc>
        <w:tc>
          <w:tcPr>
            <w:tcW w:w="4501" w:type="dxa"/>
          </w:tcPr>
          <w:p w14:paraId="7BD28F36" w14:textId="3940815F" w:rsidR="005C682E" w:rsidRPr="00B3106B" w:rsidRDefault="00E61E54" w:rsidP="00A60F97">
            <w:pPr>
              <w:pStyle w:val="Import3"/>
              <w:spacing w:line="240" w:lineRule="auto"/>
              <w:jc w:val="center"/>
              <w:rPr>
                <w:rFonts w:ascii="Arial" w:hAnsi="Arial" w:cs="Arial"/>
                <w:sz w:val="20"/>
              </w:rPr>
            </w:pPr>
            <w:r>
              <w:rPr>
                <w:rFonts w:ascii="Arial" w:hAnsi="Arial" w:cs="Arial"/>
                <w:sz w:val="20"/>
              </w:rPr>
              <w:t>Ing. Petr Kolínek, jednatel firmy ELCOMAT SERVICE, s.r.o.</w:t>
            </w:r>
          </w:p>
        </w:tc>
      </w:tr>
    </w:tbl>
    <w:p w14:paraId="08C54091" w14:textId="77777777" w:rsidR="00B3106B" w:rsidRPr="00931CD4" w:rsidRDefault="00B3106B">
      <w:pPr>
        <w:pStyle w:val="Textvbloku"/>
        <w:rPr>
          <w:rFonts w:ascii="Arial" w:hAnsi="Arial" w:cs="Arial"/>
          <w:sz w:val="20"/>
        </w:rPr>
      </w:pPr>
    </w:p>
    <w:sectPr w:rsidR="00B3106B" w:rsidRPr="00931CD4" w:rsidSect="00665856">
      <w:headerReference w:type="default" r:id="rId12"/>
      <w:footerReference w:type="even" r:id="rId13"/>
      <w:footerReference w:type="default" r:id="rId14"/>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C089" w14:textId="77777777" w:rsidR="00B14874" w:rsidRDefault="00B14874">
      <w:r>
        <w:separator/>
      </w:r>
    </w:p>
  </w:endnote>
  <w:endnote w:type="continuationSeparator" w:id="0">
    <w:p w14:paraId="08D8C174" w14:textId="77777777" w:rsidR="00B14874" w:rsidRDefault="00B1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FA0" w14:textId="77777777"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14:paraId="6E81DFA1" w14:textId="77777777" w:rsidR="002C064C" w:rsidRDefault="002C064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FA2" w14:textId="77777777" w:rsidR="002C064C" w:rsidRDefault="002C064C"/>
  <w:p w14:paraId="6E81DFA3" w14:textId="77777777" w:rsidR="002C064C" w:rsidRDefault="002C064C"/>
  <w:p w14:paraId="6E81DFA4" w14:textId="1E3AF572" w:rsidR="002C064C" w:rsidRPr="00576872" w:rsidRDefault="002C064C">
    <w:pPr>
      <w:pStyle w:val="Zpat"/>
      <w:jc w:val="center"/>
      <w:rPr>
        <w:rStyle w:val="slostrnky"/>
        <w:rFonts w:ascii="Arial" w:hAnsi="Arial" w:cs="Arial"/>
        <w:sz w:val="20"/>
      </w:rPr>
    </w:pPr>
    <w:r w:rsidRPr="00576872">
      <w:rPr>
        <w:rStyle w:val="slostrnky"/>
        <w:rFonts w:ascii="Arial" w:hAnsi="Arial" w:cs="Arial"/>
        <w:sz w:val="20"/>
      </w:rPr>
      <w:t xml:space="preserve">Strana  </w:t>
    </w:r>
    <w:r w:rsidR="00A344FB" w:rsidRPr="00576872">
      <w:rPr>
        <w:rStyle w:val="slostrnky"/>
        <w:rFonts w:ascii="Arial" w:hAnsi="Arial" w:cs="Arial"/>
        <w:sz w:val="20"/>
      </w:rPr>
      <w:fldChar w:fldCharType="begin"/>
    </w:r>
    <w:r w:rsidRPr="00576872">
      <w:rPr>
        <w:rStyle w:val="slostrnky"/>
        <w:rFonts w:ascii="Arial" w:hAnsi="Arial" w:cs="Arial"/>
        <w:sz w:val="20"/>
      </w:rPr>
      <w:instrText xml:space="preserve">PAGE  </w:instrText>
    </w:r>
    <w:r w:rsidR="00A344FB" w:rsidRPr="00576872">
      <w:rPr>
        <w:rStyle w:val="slostrnky"/>
        <w:rFonts w:ascii="Arial" w:hAnsi="Arial" w:cs="Arial"/>
        <w:sz w:val="20"/>
      </w:rPr>
      <w:fldChar w:fldCharType="separate"/>
    </w:r>
    <w:r w:rsidR="00A83E7E">
      <w:rPr>
        <w:rStyle w:val="slostrnky"/>
        <w:rFonts w:ascii="Arial" w:hAnsi="Arial" w:cs="Arial"/>
        <w:noProof/>
        <w:sz w:val="20"/>
      </w:rPr>
      <w:t>11</w:t>
    </w:r>
    <w:r w:rsidR="00A344FB" w:rsidRPr="00576872">
      <w:rPr>
        <w:rStyle w:val="slostrnky"/>
        <w:rFonts w:ascii="Arial" w:hAnsi="Arial" w:cs="Arial"/>
        <w:sz w:val="20"/>
      </w:rPr>
      <w:fldChar w:fldCharType="end"/>
    </w:r>
  </w:p>
  <w:p w14:paraId="6E81DFA5" w14:textId="77777777" w:rsidR="002C064C" w:rsidRDefault="002C064C">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84747" w14:textId="77777777" w:rsidR="00B14874" w:rsidRDefault="00B14874">
      <w:r>
        <w:separator/>
      </w:r>
    </w:p>
  </w:footnote>
  <w:footnote w:type="continuationSeparator" w:id="0">
    <w:p w14:paraId="290665E2" w14:textId="77777777" w:rsidR="00B14874" w:rsidRDefault="00B14874">
      <w:r>
        <w:continuationSeparator/>
      </w:r>
    </w:p>
  </w:footnote>
  <w:footnote w:id="1">
    <w:p w14:paraId="41D7F3AA" w14:textId="77777777" w:rsidR="00DE6598" w:rsidRDefault="00DE6598" w:rsidP="00DE6598">
      <w:pPr>
        <w:pStyle w:val="Textpoznpodarou"/>
        <w:jc w:val="both"/>
        <w:rPr>
          <w:rFonts w:ascii="Segoe UI" w:hAnsi="Segoe UI" w:cs="Segoe UI"/>
          <w:szCs w:val="16"/>
        </w:rPr>
      </w:pPr>
      <w:r>
        <w:rPr>
          <w:rStyle w:val="Znakapoznpodarou"/>
          <w:rFonts w:ascii="Segoe UI" w:eastAsia="Arial" w:hAnsi="Segoe UI" w:cs="Segoe UI"/>
          <w:szCs w:val="16"/>
        </w:rPr>
        <w:footnoteRef/>
      </w:r>
      <w:r>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DF9F" w14:textId="1AA02890" w:rsidR="002C064C" w:rsidRDefault="002C064C">
    <w:pPr>
      <w:pStyle w:val="Zhlav"/>
      <w:tabs>
        <w:tab w:val="clear" w:pos="4536"/>
        <w:tab w:val="clear" w:pos="9072"/>
        <w:tab w:val="center" w:pos="7230"/>
      </w:tabs>
      <w:jc w:val="left"/>
    </w:pPr>
  </w:p>
  <w:p w14:paraId="2C0D3205" w14:textId="77777777" w:rsidR="004D2687" w:rsidRDefault="004D2687">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0EEF280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31346D"/>
    <w:multiLevelType w:val="hybridMultilevel"/>
    <w:tmpl w:val="B06A842E"/>
    <w:lvl w:ilvl="0" w:tplc="51989D88">
      <w:start w:val="2"/>
      <w:numFmt w:val="lowerLetter"/>
      <w:lvlText w:val="%1)"/>
      <w:lvlJc w:val="left"/>
      <w:pPr>
        <w:ind w:left="786" w:hanging="360"/>
      </w:pPr>
      <w:rPr>
        <w:sz w:val="20"/>
        <w:szCs w:val="2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pStyle w:val="KUsmlouva-4rove"/>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5"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9"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9"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527AD1"/>
    <w:multiLevelType w:val="multilevel"/>
    <w:tmpl w:val="FFDE9A28"/>
    <w:lvl w:ilvl="0">
      <w:start w:val="1"/>
      <w:numFmt w:val="decimal"/>
      <w:lvlText w:val="%1."/>
      <w:lvlJc w:val="left"/>
      <w:pPr>
        <w:tabs>
          <w:tab w:val="num" w:pos="567"/>
        </w:tabs>
        <w:ind w:left="567" w:hanging="567"/>
      </w:pPr>
      <w:rPr>
        <w:rFonts w:hint="default"/>
      </w:rPr>
    </w:lvl>
    <w:lvl w:ilvl="1">
      <w:start w:val="2"/>
      <w:numFmt w:val="decimal"/>
      <w:lvlText w:val="2.%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1689547">
    <w:abstractNumId w:val="28"/>
  </w:num>
  <w:num w:numId="2" w16cid:durableId="2062947623">
    <w:abstractNumId w:val="10"/>
  </w:num>
  <w:num w:numId="3" w16cid:durableId="1114714632">
    <w:abstractNumId w:val="34"/>
  </w:num>
  <w:num w:numId="4" w16cid:durableId="116144388">
    <w:abstractNumId w:val="22"/>
  </w:num>
  <w:num w:numId="5" w16cid:durableId="1642270131">
    <w:abstractNumId w:val="0"/>
  </w:num>
  <w:num w:numId="6" w16cid:durableId="1818523187">
    <w:abstractNumId w:val="19"/>
  </w:num>
  <w:num w:numId="7" w16cid:durableId="1767379484">
    <w:abstractNumId w:val="37"/>
  </w:num>
  <w:num w:numId="8" w16cid:durableId="762186729">
    <w:abstractNumId w:val="24"/>
  </w:num>
  <w:num w:numId="9" w16cid:durableId="2096896036">
    <w:abstractNumId w:val="33"/>
  </w:num>
  <w:num w:numId="10" w16cid:durableId="1258053157">
    <w:abstractNumId w:val="14"/>
  </w:num>
  <w:num w:numId="11" w16cid:durableId="27028330">
    <w:abstractNumId w:val="23"/>
  </w:num>
  <w:num w:numId="12" w16cid:durableId="1439985954">
    <w:abstractNumId w:val="6"/>
  </w:num>
  <w:num w:numId="13" w16cid:durableId="1623337866">
    <w:abstractNumId w:val="15"/>
  </w:num>
  <w:num w:numId="14" w16cid:durableId="552351510">
    <w:abstractNumId w:val="9"/>
  </w:num>
  <w:num w:numId="15" w16cid:durableId="67971057">
    <w:abstractNumId w:val="4"/>
  </w:num>
  <w:num w:numId="16" w16cid:durableId="525097961">
    <w:abstractNumId w:val="26"/>
  </w:num>
  <w:num w:numId="17" w16cid:durableId="1890800998">
    <w:abstractNumId w:val="5"/>
  </w:num>
  <w:num w:numId="18" w16cid:durableId="1269922649">
    <w:abstractNumId w:val="36"/>
  </w:num>
  <w:num w:numId="19" w16cid:durableId="1381637966">
    <w:abstractNumId w:val="1"/>
  </w:num>
  <w:num w:numId="20" w16cid:durableId="1920944552">
    <w:abstractNumId w:val="11"/>
  </w:num>
  <w:num w:numId="21" w16cid:durableId="931626284">
    <w:abstractNumId w:val="25"/>
  </w:num>
  <w:num w:numId="22" w16cid:durableId="823163963">
    <w:abstractNumId w:val="12"/>
  </w:num>
  <w:num w:numId="23" w16cid:durableId="1497111935">
    <w:abstractNumId w:val="16"/>
  </w:num>
  <w:num w:numId="24" w16cid:durableId="810900696">
    <w:abstractNumId w:val="8"/>
  </w:num>
  <w:num w:numId="25" w16cid:durableId="633563751">
    <w:abstractNumId w:val="39"/>
  </w:num>
  <w:num w:numId="26" w16cid:durableId="2008626200">
    <w:abstractNumId w:val="41"/>
  </w:num>
  <w:num w:numId="27" w16cid:durableId="845440543">
    <w:abstractNumId w:val="7"/>
  </w:num>
  <w:num w:numId="28" w16cid:durableId="1597858599">
    <w:abstractNumId w:val="29"/>
  </w:num>
  <w:num w:numId="29" w16cid:durableId="1518153674">
    <w:abstractNumId w:val="17"/>
  </w:num>
  <w:num w:numId="30" w16cid:durableId="1012563907">
    <w:abstractNumId w:val="27"/>
  </w:num>
  <w:num w:numId="31" w16cid:durableId="1505048846">
    <w:abstractNumId w:val="13"/>
  </w:num>
  <w:num w:numId="32" w16cid:durableId="2091346983">
    <w:abstractNumId w:val="32"/>
  </w:num>
  <w:num w:numId="33" w16cid:durableId="1571185998">
    <w:abstractNumId w:val="3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2592738">
    <w:abstractNumId w:val="35"/>
  </w:num>
  <w:num w:numId="35" w16cid:durableId="1770813978">
    <w:abstractNumId w:val="31"/>
  </w:num>
  <w:num w:numId="36" w16cid:durableId="830683780">
    <w:abstractNumId w:val="20"/>
  </w:num>
  <w:num w:numId="37" w16cid:durableId="1446344497">
    <w:abstractNumId w:val="3"/>
  </w:num>
  <w:num w:numId="38" w16cid:durableId="485247651">
    <w:abstractNumId w:val="40"/>
  </w:num>
  <w:num w:numId="39" w16cid:durableId="2057700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1589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8428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8357424">
    <w:abstractNumId w:val="30"/>
  </w:num>
  <w:num w:numId="43" w16cid:durableId="2016227135">
    <w:abstractNumId w:val="21"/>
  </w:num>
  <w:num w:numId="44" w16cid:durableId="202988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524"/>
    <w:rsid w:val="000049F8"/>
    <w:rsid w:val="00004F04"/>
    <w:rsid w:val="00006B6F"/>
    <w:rsid w:val="000107DB"/>
    <w:rsid w:val="00010998"/>
    <w:rsid w:val="000130D4"/>
    <w:rsid w:val="0001410D"/>
    <w:rsid w:val="0001425A"/>
    <w:rsid w:val="00014AE1"/>
    <w:rsid w:val="0001646D"/>
    <w:rsid w:val="00023562"/>
    <w:rsid w:val="000235A2"/>
    <w:rsid w:val="0002381A"/>
    <w:rsid w:val="00024C2D"/>
    <w:rsid w:val="00024DD4"/>
    <w:rsid w:val="00033787"/>
    <w:rsid w:val="00033CF3"/>
    <w:rsid w:val="00034B3A"/>
    <w:rsid w:val="00037B03"/>
    <w:rsid w:val="000403A5"/>
    <w:rsid w:val="000431EE"/>
    <w:rsid w:val="000434E8"/>
    <w:rsid w:val="000441A2"/>
    <w:rsid w:val="000454C1"/>
    <w:rsid w:val="00046163"/>
    <w:rsid w:val="00047A49"/>
    <w:rsid w:val="000509BA"/>
    <w:rsid w:val="0005129E"/>
    <w:rsid w:val="00054B76"/>
    <w:rsid w:val="00056816"/>
    <w:rsid w:val="00057BF0"/>
    <w:rsid w:val="000638AB"/>
    <w:rsid w:val="00065B4F"/>
    <w:rsid w:val="00066E00"/>
    <w:rsid w:val="0006743E"/>
    <w:rsid w:val="000719CF"/>
    <w:rsid w:val="0007346F"/>
    <w:rsid w:val="000749D2"/>
    <w:rsid w:val="0007603D"/>
    <w:rsid w:val="00080217"/>
    <w:rsid w:val="00084525"/>
    <w:rsid w:val="00085896"/>
    <w:rsid w:val="000947F2"/>
    <w:rsid w:val="00096963"/>
    <w:rsid w:val="00097DE4"/>
    <w:rsid w:val="000A0B32"/>
    <w:rsid w:val="000A2611"/>
    <w:rsid w:val="000A2BC9"/>
    <w:rsid w:val="000A4C96"/>
    <w:rsid w:val="000A5E88"/>
    <w:rsid w:val="000A6B63"/>
    <w:rsid w:val="000A7402"/>
    <w:rsid w:val="000B1884"/>
    <w:rsid w:val="000B5E8E"/>
    <w:rsid w:val="000B6484"/>
    <w:rsid w:val="000B650F"/>
    <w:rsid w:val="000B6565"/>
    <w:rsid w:val="000B7863"/>
    <w:rsid w:val="000C0D78"/>
    <w:rsid w:val="000C1A07"/>
    <w:rsid w:val="000C1EE5"/>
    <w:rsid w:val="000C3594"/>
    <w:rsid w:val="000C3623"/>
    <w:rsid w:val="000C3D35"/>
    <w:rsid w:val="000C4CD8"/>
    <w:rsid w:val="000C654D"/>
    <w:rsid w:val="000C7DFC"/>
    <w:rsid w:val="000D033C"/>
    <w:rsid w:val="000D098B"/>
    <w:rsid w:val="000D0D78"/>
    <w:rsid w:val="000D1BB2"/>
    <w:rsid w:val="000D210C"/>
    <w:rsid w:val="000D2627"/>
    <w:rsid w:val="000D3631"/>
    <w:rsid w:val="000D490C"/>
    <w:rsid w:val="000D70E7"/>
    <w:rsid w:val="000D76C5"/>
    <w:rsid w:val="000D7ACE"/>
    <w:rsid w:val="000E22FC"/>
    <w:rsid w:val="000E7D0E"/>
    <w:rsid w:val="000F04C3"/>
    <w:rsid w:val="000F4280"/>
    <w:rsid w:val="000F4EE7"/>
    <w:rsid w:val="000F7FB3"/>
    <w:rsid w:val="00100F06"/>
    <w:rsid w:val="0010101C"/>
    <w:rsid w:val="001027C0"/>
    <w:rsid w:val="00102A19"/>
    <w:rsid w:val="00104BEF"/>
    <w:rsid w:val="0010621F"/>
    <w:rsid w:val="00106B6E"/>
    <w:rsid w:val="00106BF4"/>
    <w:rsid w:val="00106F1F"/>
    <w:rsid w:val="0011122A"/>
    <w:rsid w:val="00113093"/>
    <w:rsid w:val="001143BF"/>
    <w:rsid w:val="001152F5"/>
    <w:rsid w:val="00121B54"/>
    <w:rsid w:val="00126A78"/>
    <w:rsid w:val="00127402"/>
    <w:rsid w:val="00127AFB"/>
    <w:rsid w:val="001316AE"/>
    <w:rsid w:val="0013398D"/>
    <w:rsid w:val="00136ECA"/>
    <w:rsid w:val="00142AA8"/>
    <w:rsid w:val="00143D48"/>
    <w:rsid w:val="0014528B"/>
    <w:rsid w:val="001546DD"/>
    <w:rsid w:val="00155738"/>
    <w:rsid w:val="00160395"/>
    <w:rsid w:val="00160627"/>
    <w:rsid w:val="00160768"/>
    <w:rsid w:val="001607E6"/>
    <w:rsid w:val="00160E88"/>
    <w:rsid w:val="00160F22"/>
    <w:rsid w:val="00164381"/>
    <w:rsid w:val="00166A27"/>
    <w:rsid w:val="00167086"/>
    <w:rsid w:val="00167737"/>
    <w:rsid w:val="0017049B"/>
    <w:rsid w:val="00170573"/>
    <w:rsid w:val="00175A55"/>
    <w:rsid w:val="001761C3"/>
    <w:rsid w:val="0017792E"/>
    <w:rsid w:val="00177C40"/>
    <w:rsid w:val="00180555"/>
    <w:rsid w:val="00181C2E"/>
    <w:rsid w:val="00182227"/>
    <w:rsid w:val="00182AC3"/>
    <w:rsid w:val="001831C8"/>
    <w:rsid w:val="0018473E"/>
    <w:rsid w:val="0018697A"/>
    <w:rsid w:val="00190DEA"/>
    <w:rsid w:val="00194650"/>
    <w:rsid w:val="00194DC2"/>
    <w:rsid w:val="00195267"/>
    <w:rsid w:val="0019615A"/>
    <w:rsid w:val="0019650D"/>
    <w:rsid w:val="001A035E"/>
    <w:rsid w:val="001A2348"/>
    <w:rsid w:val="001A47FE"/>
    <w:rsid w:val="001A4DC7"/>
    <w:rsid w:val="001B0F46"/>
    <w:rsid w:val="001B114E"/>
    <w:rsid w:val="001B26D8"/>
    <w:rsid w:val="001B5EDF"/>
    <w:rsid w:val="001B7223"/>
    <w:rsid w:val="001C0DAC"/>
    <w:rsid w:val="001C1344"/>
    <w:rsid w:val="001C6351"/>
    <w:rsid w:val="001C7B42"/>
    <w:rsid w:val="001D2BEE"/>
    <w:rsid w:val="001D6EF1"/>
    <w:rsid w:val="001D7C2A"/>
    <w:rsid w:val="001E0F9D"/>
    <w:rsid w:val="001E3BA3"/>
    <w:rsid w:val="001E6F13"/>
    <w:rsid w:val="001E7EA3"/>
    <w:rsid w:val="001F1D8D"/>
    <w:rsid w:val="001F2C25"/>
    <w:rsid w:val="001F3392"/>
    <w:rsid w:val="001F4312"/>
    <w:rsid w:val="001F658A"/>
    <w:rsid w:val="001F6C89"/>
    <w:rsid w:val="001F70EA"/>
    <w:rsid w:val="001F7E07"/>
    <w:rsid w:val="002013CA"/>
    <w:rsid w:val="00202709"/>
    <w:rsid w:val="00203414"/>
    <w:rsid w:val="00204A5C"/>
    <w:rsid w:val="00205050"/>
    <w:rsid w:val="0020762E"/>
    <w:rsid w:val="002139FD"/>
    <w:rsid w:val="00216B93"/>
    <w:rsid w:val="00220CB7"/>
    <w:rsid w:val="002220C8"/>
    <w:rsid w:val="0022310F"/>
    <w:rsid w:val="00223BDA"/>
    <w:rsid w:val="00224B35"/>
    <w:rsid w:val="00227693"/>
    <w:rsid w:val="00233653"/>
    <w:rsid w:val="00235384"/>
    <w:rsid w:val="00236C70"/>
    <w:rsid w:val="00237A53"/>
    <w:rsid w:val="00241991"/>
    <w:rsid w:val="00243145"/>
    <w:rsid w:val="002460A1"/>
    <w:rsid w:val="0024736D"/>
    <w:rsid w:val="00250F18"/>
    <w:rsid w:val="002514FB"/>
    <w:rsid w:val="0025162E"/>
    <w:rsid w:val="0025178C"/>
    <w:rsid w:val="002561F8"/>
    <w:rsid w:val="002578DD"/>
    <w:rsid w:val="0026071E"/>
    <w:rsid w:val="00261270"/>
    <w:rsid w:val="00261F64"/>
    <w:rsid w:val="002665A3"/>
    <w:rsid w:val="002679E8"/>
    <w:rsid w:val="00267F09"/>
    <w:rsid w:val="00271068"/>
    <w:rsid w:val="00271927"/>
    <w:rsid w:val="002758CD"/>
    <w:rsid w:val="0028052A"/>
    <w:rsid w:val="00290A3F"/>
    <w:rsid w:val="002933D4"/>
    <w:rsid w:val="0029340B"/>
    <w:rsid w:val="0029556C"/>
    <w:rsid w:val="00295A6A"/>
    <w:rsid w:val="002A271B"/>
    <w:rsid w:val="002A29F0"/>
    <w:rsid w:val="002A3C00"/>
    <w:rsid w:val="002A3E8A"/>
    <w:rsid w:val="002A4067"/>
    <w:rsid w:val="002A4E24"/>
    <w:rsid w:val="002A546C"/>
    <w:rsid w:val="002A6C0A"/>
    <w:rsid w:val="002A6C90"/>
    <w:rsid w:val="002A787C"/>
    <w:rsid w:val="002B5B8B"/>
    <w:rsid w:val="002B68E5"/>
    <w:rsid w:val="002B7912"/>
    <w:rsid w:val="002C033C"/>
    <w:rsid w:val="002C064C"/>
    <w:rsid w:val="002C0782"/>
    <w:rsid w:val="002C0826"/>
    <w:rsid w:val="002C3F41"/>
    <w:rsid w:val="002C7641"/>
    <w:rsid w:val="002D1B12"/>
    <w:rsid w:val="002D2CE3"/>
    <w:rsid w:val="002D3EA6"/>
    <w:rsid w:val="002D7746"/>
    <w:rsid w:val="002E1B76"/>
    <w:rsid w:val="002E2769"/>
    <w:rsid w:val="002E2FAE"/>
    <w:rsid w:val="002E4E93"/>
    <w:rsid w:val="002E5DED"/>
    <w:rsid w:val="002E7A8D"/>
    <w:rsid w:val="002F1D8F"/>
    <w:rsid w:val="002F2A06"/>
    <w:rsid w:val="002F3714"/>
    <w:rsid w:val="002F44A6"/>
    <w:rsid w:val="002F4B7D"/>
    <w:rsid w:val="00302706"/>
    <w:rsid w:val="003028AB"/>
    <w:rsid w:val="003043C8"/>
    <w:rsid w:val="003048E1"/>
    <w:rsid w:val="00307C14"/>
    <w:rsid w:val="003102F1"/>
    <w:rsid w:val="00311319"/>
    <w:rsid w:val="00311896"/>
    <w:rsid w:val="00312875"/>
    <w:rsid w:val="003133CF"/>
    <w:rsid w:val="00323D51"/>
    <w:rsid w:val="00326246"/>
    <w:rsid w:val="0032681B"/>
    <w:rsid w:val="00326F54"/>
    <w:rsid w:val="003303AC"/>
    <w:rsid w:val="00331EDD"/>
    <w:rsid w:val="00332437"/>
    <w:rsid w:val="00333909"/>
    <w:rsid w:val="0033491E"/>
    <w:rsid w:val="00334D4A"/>
    <w:rsid w:val="00334E52"/>
    <w:rsid w:val="00335766"/>
    <w:rsid w:val="0033618C"/>
    <w:rsid w:val="0033719C"/>
    <w:rsid w:val="00345830"/>
    <w:rsid w:val="003468D8"/>
    <w:rsid w:val="00346BC2"/>
    <w:rsid w:val="00346C3F"/>
    <w:rsid w:val="00346E7B"/>
    <w:rsid w:val="003511B2"/>
    <w:rsid w:val="0035123D"/>
    <w:rsid w:val="00351682"/>
    <w:rsid w:val="00352319"/>
    <w:rsid w:val="00353844"/>
    <w:rsid w:val="00353D09"/>
    <w:rsid w:val="00353FCD"/>
    <w:rsid w:val="00354093"/>
    <w:rsid w:val="00354698"/>
    <w:rsid w:val="00355367"/>
    <w:rsid w:val="00357998"/>
    <w:rsid w:val="003628BF"/>
    <w:rsid w:val="003633B4"/>
    <w:rsid w:val="00363624"/>
    <w:rsid w:val="00363FD8"/>
    <w:rsid w:val="003650A5"/>
    <w:rsid w:val="00367BCB"/>
    <w:rsid w:val="00370D6D"/>
    <w:rsid w:val="003714FB"/>
    <w:rsid w:val="003740CD"/>
    <w:rsid w:val="00380A1A"/>
    <w:rsid w:val="003846E3"/>
    <w:rsid w:val="00384FE0"/>
    <w:rsid w:val="00385DC9"/>
    <w:rsid w:val="003905E3"/>
    <w:rsid w:val="00393659"/>
    <w:rsid w:val="00394545"/>
    <w:rsid w:val="00397672"/>
    <w:rsid w:val="003A4A16"/>
    <w:rsid w:val="003A52F2"/>
    <w:rsid w:val="003A6289"/>
    <w:rsid w:val="003A6333"/>
    <w:rsid w:val="003B0D7E"/>
    <w:rsid w:val="003B47D6"/>
    <w:rsid w:val="003B6868"/>
    <w:rsid w:val="003C0B18"/>
    <w:rsid w:val="003C2F3D"/>
    <w:rsid w:val="003C6735"/>
    <w:rsid w:val="003C675A"/>
    <w:rsid w:val="003C6AE8"/>
    <w:rsid w:val="003C7E67"/>
    <w:rsid w:val="003D104F"/>
    <w:rsid w:val="003D12A5"/>
    <w:rsid w:val="003D1355"/>
    <w:rsid w:val="003D2488"/>
    <w:rsid w:val="003D2772"/>
    <w:rsid w:val="003D7C3B"/>
    <w:rsid w:val="003E16CC"/>
    <w:rsid w:val="003E24E4"/>
    <w:rsid w:val="003E7B5B"/>
    <w:rsid w:val="003F1AF1"/>
    <w:rsid w:val="003F2D5F"/>
    <w:rsid w:val="00400F2C"/>
    <w:rsid w:val="00400FBC"/>
    <w:rsid w:val="00401ABF"/>
    <w:rsid w:val="004059C9"/>
    <w:rsid w:val="0040667D"/>
    <w:rsid w:val="00410191"/>
    <w:rsid w:val="004110B1"/>
    <w:rsid w:val="004139FF"/>
    <w:rsid w:val="00414A43"/>
    <w:rsid w:val="00420651"/>
    <w:rsid w:val="004213CC"/>
    <w:rsid w:val="00421C86"/>
    <w:rsid w:val="004261AA"/>
    <w:rsid w:val="00431953"/>
    <w:rsid w:val="0043199A"/>
    <w:rsid w:val="00431AF7"/>
    <w:rsid w:val="00432421"/>
    <w:rsid w:val="00434088"/>
    <w:rsid w:val="00444B6C"/>
    <w:rsid w:val="00450D64"/>
    <w:rsid w:val="00451337"/>
    <w:rsid w:val="00452381"/>
    <w:rsid w:val="00453708"/>
    <w:rsid w:val="00454796"/>
    <w:rsid w:val="00454911"/>
    <w:rsid w:val="004560E5"/>
    <w:rsid w:val="00457906"/>
    <w:rsid w:val="00460CF8"/>
    <w:rsid w:val="00461EE2"/>
    <w:rsid w:val="00463017"/>
    <w:rsid w:val="00463290"/>
    <w:rsid w:val="004639EC"/>
    <w:rsid w:val="00465A1C"/>
    <w:rsid w:val="00466564"/>
    <w:rsid w:val="0046706E"/>
    <w:rsid w:val="004702F4"/>
    <w:rsid w:val="004755AC"/>
    <w:rsid w:val="00475DDB"/>
    <w:rsid w:val="004816E6"/>
    <w:rsid w:val="00483715"/>
    <w:rsid w:val="00484563"/>
    <w:rsid w:val="00486BE9"/>
    <w:rsid w:val="00493E2C"/>
    <w:rsid w:val="00497D7E"/>
    <w:rsid w:val="004A274B"/>
    <w:rsid w:val="004A28FC"/>
    <w:rsid w:val="004B07EC"/>
    <w:rsid w:val="004B1A3D"/>
    <w:rsid w:val="004B24A8"/>
    <w:rsid w:val="004B2524"/>
    <w:rsid w:val="004B2E34"/>
    <w:rsid w:val="004B4FD5"/>
    <w:rsid w:val="004B54B6"/>
    <w:rsid w:val="004C172F"/>
    <w:rsid w:val="004C2639"/>
    <w:rsid w:val="004C50DF"/>
    <w:rsid w:val="004C609A"/>
    <w:rsid w:val="004C674E"/>
    <w:rsid w:val="004D085E"/>
    <w:rsid w:val="004D097D"/>
    <w:rsid w:val="004D12B9"/>
    <w:rsid w:val="004D208D"/>
    <w:rsid w:val="004D2687"/>
    <w:rsid w:val="004D30E6"/>
    <w:rsid w:val="004D3A52"/>
    <w:rsid w:val="004D5E96"/>
    <w:rsid w:val="004D610E"/>
    <w:rsid w:val="004E5220"/>
    <w:rsid w:val="004E525F"/>
    <w:rsid w:val="004F1AAC"/>
    <w:rsid w:val="004F2B01"/>
    <w:rsid w:val="004F3F83"/>
    <w:rsid w:val="004F71AB"/>
    <w:rsid w:val="004F746E"/>
    <w:rsid w:val="004F74A1"/>
    <w:rsid w:val="004F7AC6"/>
    <w:rsid w:val="0050123C"/>
    <w:rsid w:val="00501D22"/>
    <w:rsid w:val="005025E0"/>
    <w:rsid w:val="00504405"/>
    <w:rsid w:val="005048F7"/>
    <w:rsid w:val="00504D40"/>
    <w:rsid w:val="00510AC6"/>
    <w:rsid w:val="00511669"/>
    <w:rsid w:val="0051281A"/>
    <w:rsid w:val="00512D3C"/>
    <w:rsid w:val="00521D7D"/>
    <w:rsid w:val="00524C9A"/>
    <w:rsid w:val="00526685"/>
    <w:rsid w:val="00530631"/>
    <w:rsid w:val="005321A2"/>
    <w:rsid w:val="00533BC0"/>
    <w:rsid w:val="00533EA0"/>
    <w:rsid w:val="0053453A"/>
    <w:rsid w:val="00537377"/>
    <w:rsid w:val="0054320A"/>
    <w:rsid w:val="00544C0D"/>
    <w:rsid w:val="00544E7A"/>
    <w:rsid w:val="00547C38"/>
    <w:rsid w:val="00551BE7"/>
    <w:rsid w:val="00552F50"/>
    <w:rsid w:val="00555C0C"/>
    <w:rsid w:val="0055640C"/>
    <w:rsid w:val="00563003"/>
    <w:rsid w:val="00563B99"/>
    <w:rsid w:val="00565DB0"/>
    <w:rsid w:val="00572F8C"/>
    <w:rsid w:val="0057481B"/>
    <w:rsid w:val="0057586D"/>
    <w:rsid w:val="00576872"/>
    <w:rsid w:val="00576AD7"/>
    <w:rsid w:val="005770B1"/>
    <w:rsid w:val="00577963"/>
    <w:rsid w:val="005803B9"/>
    <w:rsid w:val="0058080C"/>
    <w:rsid w:val="0058272F"/>
    <w:rsid w:val="005867A1"/>
    <w:rsid w:val="005867CC"/>
    <w:rsid w:val="00586B79"/>
    <w:rsid w:val="005909AF"/>
    <w:rsid w:val="00591092"/>
    <w:rsid w:val="00591CDC"/>
    <w:rsid w:val="00593429"/>
    <w:rsid w:val="00597EA5"/>
    <w:rsid w:val="005A2AC3"/>
    <w:rsid w:val="005A3ADE"/>
    <w:rsid w:val="005A7B0E"/>
    <w:rsid w:val="005B017C"/>
    <w:rsid w:val="005B0C04"/>
    <w:rsid w:val="005B10C1"/>
    <w:rsid w:val="005B21C5"/>
    <w:rsid w:val="005B22EC"/>
    <w:rsid w:val="005B57F9"/>
    <w:rsid w:val="005B6698"/>
    <w:rsid w:val="005B6DF7"/>
    <w:rsid w:val="005C1BC2"/>
    <w:rsid w:val="005C2B1E"/>
    <w:rsid w:val="005C2FA5"/>
    <w:rsid w:val="005C3E39"/>
    <w:rsid w:val="005C4536"/>
    <w:rsid w:val="005C4F67"/>
    <w:rsid w:val="005C682E"/>
    <w:rsid w:val="005C7B53"/>
    <w:rsid w:val="005C7B5C"/>
    <w:rsid w:val="005D027E"/>
    <w:rsid w:val="005D071E"/>
    <w:rsid w:val="005D3ECF"/>
    <w:rsid w:val="005D52E5"/>
    <w:rsid w:val="005D7646"/>
    <w:rsid w:val="005E19AD"/>
    <w:rsid w:val="005E1E06"/>
    <w:rsid w:val="005E28CB"/>
    <w:rsid w:val="005E2D02"/>
    <w:rsid w:val="005E2E60"/>
    <w:rsid w:val="005E2EC6"/>
    <w:rsid w:val="005E319A"/>
    <w:rsid w:val="005E4900"/>
    <w:rsid w:val="005E4CA7"/>
    <w:rsid w:val="005E4E90"/>
    <w:rsid w:val="005E5C84"/>
    <w:rsid w:val="005E6DEE"/>
    <w:rsid w:val="005F0448"/>
    <w:rsid w:val="005F2CB9"/>
    <w:rsid w:val="005F6CDA"/>
    <w:rsid w:val="0060159E"/>
    <w:rsid w:val="00605A00"/>
    <w:rsid w:val="00610BB6"/>
    <w:rsid w:val="00611257"/>
    <w:rsid w:val="0061161E"/>
    <w:rsid w:val="006159C3"/>
    <w:rsid w:val="006203BF"/>
    <w:rsid w:val="00621025"/>
    <w:rsid w:val="006269AB"/>
    <w:rsid w:val="006278B8"/>
    <w:rsid w:val="00627FB2"/>
    <w:rsid w:val="00631D72"/>
    <w:rsid w:val="00635037"/>
    <w:rsid w:val="00636845"/>
    <w:rsid w:val="00640852"/>
    <w:rsid w:val="00640A3E"/>
    <w:rsid w:val="00643119"/>
    <w:rsid w:val="00643C54"/>
    <w:rsid w:val="00644064"/>
    <w:rsid w:val="00644F19"/>
    <w:rsid w:val="00646F7B"/>
    <w:rsid w:val="006474F6"/>
    <w:rsid w:val="006521D4"/>
    <w:rsid w:val="00656159"/>
    <w:rsid w:val="00661A13"/>
    <w:rsid w:val="0066232B"/>
    <w:rsid w:val="00665856"/>
    <w:rsid w:val="006667C7"/>
    <w:rsid w:val="00666CDA"/>
    <w:rsid w:val="006673D8"/>
    <w:rsid w:val="00671D7A"/>
    <w:rsid w:val="00673308"/>
    <w:rsid w:val="00676260"/>
    <w:rsid w:val="006762C6"/>
    <w:rsid w:val="00677588"/>
    <w:rsid w:val="00677F9F"/>
    <w:rsid w:val="006818F3"/>
    <w:rsid w:val="0068472F"/>
    <w:rsid w:val="00686C14"/>
    <w:rsid w:val="006903BF"/>
    <w:rsid w:val="00691F06"/>
    <w:rsid w:val="00693D7E"/>
    <w:rsid w:val="006A04D4"/>
    <w:rsid w:val="006A0A07"/>
    <w:rsid w:val="006A0AD2"/>
    <w:rsid w:val="006A10FD"/>
    <w:rsid w:val="006A5F8A"/>
    <w:rsid w:val="006A7405"/>
    <w:rsid w:val="006A7702"/>
    <w:rsid w:val="006B1F6B"/>
    <w:rsid w:val="006B3636"/>
    <w:rsid w:val="006B3976"/>
    <w:rsid w:val="006B3C3C"/>
    <w:rsid w:val="006B4AC0"/>
    <w:rsid w:val="006B5ECE"/>
    <w:rsid w:val="006B7AF9"/>
    <w:rsid w:val="006C0793"/>
    <w:rsid w:val="006C28FA"/>
    <w:rsid w:val="006C4B51"/>
    <w:rsid w:val="006C6FA5"/>
    <w:rsid w:val="006D227B"/>
    <w:rsid w:val="006D3302"/>
    <w:rsid w:val="006D4039"/>
    <w:rsid w:val="006D5DEF"/>
    <w:rsid w:val="006E0F29"/>
    <w:rsid w:val="006E370F"/>
    <w:rsid w:val="006F2C9D"/>
    <w:rsid w:val="006F3728"/>
    <w:rsid w:val="0070000A"/>
    <w:rsid w:val="007000BF"/>
    <w:rsid w:val="0070299E"/>
    <w:rsid w:val="00704CF4"/>
    <w:rsid w:val="00704D7C"/>
    <w:rsid w:val="00704F95"/>
    <w:rsid w:val="00705FD4"/>
    <w:rsid w:val="00706FBB"/>
    <w:rsid w:val="0071065F"/>
    <w:rsid w:val="00711B06"/>
    <w:rsid w:val="007140D5"/>
    <w:rsid w:val="00714CDA"/>
    <w:rsid w:val="007203CF"/>
    <w:rsid w:val="00722D0A"/>
    <w:rsid w:val="00727B2E"/>
    <w:rsid w:val="00731C84"/>
    <w:rsid w:val="00735195"/>
    <w:rsid w:val="007357DE"/>
    <w:rsid w:val="007363E6"/>
    <w:rsid w:val="007404BA"/>
    <w:rsid w:val="00741663"/>
    <w:rsid w:val="00741A78"/>
    <w:rsid w:val="0074346A"/>
    <w:rsid w:val="00744ADF"/>
    <w:rsid w:val="00754074"/>
    <w:rsid w:val="00754647"/>
    <w:rsid w:val="00754E2B"/>
    <w:rsid w:val="00755E4C"/>
    <w:rsid w:val="00757233"/>
    <w:rsid w:val="007634B9"/>
    <w:rsid w:val="00770D6B"/>
    <w:rsid w:val="00771B4B"/>
    <w:rsid w:val="007731F3"/>
    <w:rsid w:val="00776D22"/>
    <w:rsid w:val="00777018"/>
    <w:rsid w:val="00780194"/>
    <w:rsid w:val="007856BD"/>
    <w:rsid w:val="00785A15"/>
    <w:rsid w:val="00786FA2"/>
    <w:rsid w:val="007979D0"/>
    <w:rsid w:val="007A1996"/>
    <w:rsid w:val="007A1EDB"/>
    <w:rsid w:val="007A5DDC"/>
    <w:rsid w:val="007A6867"/>
    <w:rsid w:val="007B0A01"/>
    <w:rsid w:val="007B222F"/>
    <w:rsid w:val="007B6FF8"/>
    <w:rsid w:val="007C19E5"/>
    <w:rsid w:val="007D0786"/>
    <w:rsid w:val="007D5813"/>
    <w:rsid w:val="007D71E9"/>
    <w:rsid w:val="007E03F1"/>
    <w:rsid w:val="007E1227"/>
    <w:rsid w:val="007E2FCB"/>
    <w:rsid w:val="007E35E2"/>
    <w:rsid w:val="007E503F"/>
    <w:rsid w:val="007E5151"/>
    <w:rsid w:val="007E7909"/>
    <w:rsid w:val="007F3D6B"/>
    <w:rsid w:val="007F4BEB"/>
    <w:rsid w:val="007F6C9C"/>
    <w:rsid w:val="007F6D51"/>
    <w:rsid w:val="007F764A"/>
    <w:rsid w:val="007F789D"/>
    <w:rsid w:val="00802662"/>
    <w:rsid w:val="00803A38"/>
    <w:rsid w:val="00805CEF"/>
    <w:rsid w:val="00807A95"/>
    <w:rsid w:val="00814217"/>
    <w:rsid w:val="00814B1B"/>
    <w:rsid w:val="00815B05"/>
    <w:rsid w:val="00815B29"/>
    <w:rsid w:val="00815C64"/>
    <w:rsid w:val="00817B1D"/>
    <w:rsid w:val="0082293E"/>
    <w:rsid w:val="00822B2A"/>
    <w:rsid w:val="00822EDF"/>
    <w:rsid w:val="00823F09"/>
    <w:rsid w:val="00826125"/>
    <w:rsid w:val="00830B77"/>
    <w:rsid w:val="00831095"/>
    <w:rsid w:val="00831E70"/>
    <w:rsid w:val="0084000B"/>
    <w:rsid w:val="00840997"/>
    <w:rsid w:val="00840D11"/>
    <w:rsid w:val="00843356"/>
    <w:rsid w:val="0085303D"/>
    <w:rsid w:val="00853953"/>
    <w:rsid w:val="0085612D"/>
    <w:rsid w:val="008603E4"/>
    <w:rsid w:val="00865F99"/>
    <w:rsid w:val="008665E2"/>
    <w:rsid w:val="008713F1"/>
    <w:rsid w:val="00873DF3"/>
    <w:rsid w:val="00873F3A"/>
    <w:rsid w:val="00881BF2"/>
    <w:rsid w:val="00882068"/>
    <w:rsid w:val="00883ACA"/>
    <w:rsid w:val="00885367"/>
    <w:rsid w:val="0089125B"/>
    <w:rsid w:val="008913F4"/>
    <w:rsid w:val="00891C1A"/>
    <w:rsid w:val="00892253"/>
    <w:rsid w:val="0089246C"/>
    <w:rsid w:val="00892BD7"/>
    <w:rsid w:val="008A2D3D"/>
    <w:rsid w:val="008A2FC6"/>
    <w:rsid w:val="008A420B"/>
    <w:rsid w:val="008A467B"/>
    <w:rsid w:val="008A52C1"/>
    <w:rsid w:val="008A5EBF"/>
    <w:rsid w:val="008A62B3"/>
    <w:rsid w:val="008A6CE3"/>
    <w:rsid w:val="008A73A2"/>
    <w:rsid w:val="008B32FB"/>
    <w:rsid w:val="008B3AC7"/>
    <w:rsid w:val="008B3BBD"/>
    <w:rsid w:val="008C3981"/>
    <w:rsid w:val="008C3B59"/>
    <w:rsid w:val="008C4C5C"/>
    <w:rsid w:val="008C5303"/>
    <w:rsid w:val="008C6267"/>
    <w:rsid w:val="008C7AAB"/>
    <w:rsid w:val="008D0268"/>
    <w:rsid w:val="008D1D7C"/>
    <w:rsid w:val="008D271D"/>
    <w:rsid w:val="008D50D4"/>
    <w:rsid w:val="008E2376"/>
    <w:rsid w:val="008E27C2"/>
    <w:rsid w:val="008E4BAD"/>
    <w:rsid w:val="008E5C52"/>
    <w:rsid w:val="008F0B5F"/>
    <w:rsid w:val="008F0CD2"/>
    <w:rsid w:val="008F267A"/>
    <w:rsid w:val="008F4F13"/>
    <w:rsid w:val="008F5AAE"/>
    <w:rsid w:val="008F5D0B"/>
    <w:rsid w:val="008F6312"/>
    <w:rsid w:val="0090091C"/>
    <w:rsid w:val="00901D70"/>
    <w:rsid w:val="00902446"/>
    <w:rsid w:val="00903FE0"/>
    <w:rsid w:val="0090423D"/>
    <w:rsid w:val="00907D79"/>
    <w:rsid w:val="009137B9"/>
    <w:rsid w:val="00914F55"/>
    <w:rsid w:val="00915628"/>
    <w:rsid w:val="00920620"/>
    <w:rsid w:val="009211CA"/>
    <w:rsid w:val="0092339D"/>
    <w:rsid w:val="00926B72"/>
    <w:rsid w:val="009272DF"/>
    <w:rsid w:val="00931CD4"/>
    <w:rsid w:val="00933101"/>
    <w:rsid w:val="009362BE"/>
    <w:rsid w:val="00936BEF"/>
    <w:rsid w:val="0093795B"/>
    <w:rsid w:val="00940401"/>
    <w:rsid w:val="009419FC"/>
    <w:rsid w:val="00943009"/>
    <w:rsid w:val="00947FDE"/>
    <w:rsid w:val="009520B2"/>
    <w:rsid w:val="00954AF6"/>
    <w:rsid w:val="009625D5"/>
    <w:rsid w:val="00965BF4"/>
    <w:rsid w:val="00967366"/>
    <w:rsid w:val="00970810"/>
    <w:rsid w:val="0097114C"/>
    <w:rsid w:val="009767A0"/>
    <w:rsid w:val="009772E5"/>
    <w:rsid w:val="009810F1"/>
    <w:rsid w:val="00981A93"/>
    <w:rsid w:val="00984546"/>
    <w:rsid w:val="00985019"/>
    <w:rsid w:val="00985EE1"/>
    <w:rsid w:val="00986338"/>
    <w:rsid w:val="00992708"/>
    <w:rsid w:val="00992CE7"/>
    <w:rsid w:val="009950ED"/>
    <w:rsid w:val="00995BAC"/>
    <w:rsid w:val="00997276"/>
    <w:rsid w:val="009976D8"/>
    <w:rsid w:val="009978A0"/>
    <w:rsid w:val="009A0720"/>
    <w:rsid w:val="009A2BCA"/>
    <w:rsid w:val="009A300B"/>
    <w:rsid w:val="009A6569"/>
    <w:rsid w:val="009A6947"/>
    <w:rsid w:val="009A79C1"/>
    <w:rsid w:val="009B0D13"/>
    <w:rsid w:val="009B2F19"/>
    <w:rsid w:val="009B3DC9"/>
    <w:rsid w:val="009B4C6D"/>
    <w:rsid w:val="009C0402"/>
    <w:rsid w:val="009C3DFE"/>
    <w:rsid w:val="009C7AFB"/>
    <w:rsid w:val="009D1346"/>
    <w:rsid w:val="009D510E"/>
    <w:rsid w:val="009D5908"/>
    <w:rsid w:val="009D73F4"/>
    <w:rsid w:val="009E32C4"/>
    <w:rsid w:val="009E6C9D"/>
    <w:rsid w:val="009F129C"/>
    <w:rsid w:val="009F7D20"/>
    <w:rsid w:val="009F7F02"/>
    <w:rsid w:val="00A00DCF"/>
    <w:rsid w:val="00A00E5A"/>
    <w:rsid w:val="00A035CA"/>
    <w:rsid w:val="00A037D0"/>
    <w:rsid w:val="00A113C4"/>
    <w:rsid w:val="00A13CD3"/>
    <w:rsid w:val="00A16D9D"/>
    <w:rsid w:val="00A20C17"/>
    <w:rsid w:val="00A25141"/>
    <w:rsid w:val="00A2565B"/>
    <w:rsid w:val="00A316F3"/>
    <w:rsid w:val="00A32B2E"/>
    <w:rsid w:val="00A3414E"/>
    <w:rsid w:val="00A344FB"/>
    <w:rsid w:val="00A3673A"/>
    <w:rsid w:val="00A43A8E"/>
    <w:rsid w:val="00A446F0"/>
    <w:rsid w:val="00A451BF"/>
    <w:rsid w:val="00A469F9"/>
    <w:rsid w:val="00A46D47"/>
    <w:rsid w:val="00A524A5"/>
    <w:rsid w:val="00A53288"/>
    <w:rsid w:val="00A54191"/>
    <w:rsid w:val="00A54A2F"/>
    <w:rsid w:val="00A551DA"/>
    <w:rsid w:val="00A61B25"/>
    <w:rsid w:val="00A6243E"/>
    <w:rsid w:val="00A637A4"/>
    <w:rsid w:val="00A63C06"/>
    <w:rsid w:val="00A644BF"/>
    <w:rsid w:val="00A64909"/>
    <w:rsid w:val="00A66330"/>
    <w:rsid w:val="00A67BE6"/>
    <w:rsid w:val="00A67F1E"/>
    <w:rsid w:val="00A71510"/>
    <w:rsid w:val="00A73AE8"/>
    <w:rsid w:val="00A74252"/>
    <w:rsid w:val="00A77769"/>
    <w:rsid w:val="00A828C0"/>
    <w:rsid w:val="00A82D12"/>
    <w:rsid w:val="00A83E7E"/>
    <w:rsid w:val="00A857DF"/>
    <w:rsid w:val="00A86723"/>
    <w:rsid w:val="00A914F0"/>
    <w:rsid w:val="00A919D8"/>
    <w:rsid w:val="00A92EDB"/>
    <w:rsid w:val="00A96EEE"/>
    <w:rsid w:val="00AA047A"/>
    <w:rsid w:val="00AA186E"/>
    <w:rsid w:val="00AA2BC0"/>
    <w:rsid w:val="00AA74D2"/>
    <w:rsid w:val="00AB0412"/>
    <w:rsid w:val="00AB0980"/>
    <w:rsid w:val="00AB10E5"/>
    <w:rsid w:val="00AB19DA"/>
    <w:rsid w:val="00AB3E17"/>
    <w:rsid w:val="00AB4BFD"/>
    <w:rsid w:val="00AB4DCF"/>
    <w:rsid w:val="00AB7276"/>
    <w:rsid w:val="00AB73FE"/>
    <w:rsid w:val="00AC048A"/>
    <w:rsid w:val="00AC2A21"/>
    <w:rsid w:val="00AC4B70"/>
    <w:rsid w:val="00AD0653"/>
    <w:rsid w:val="00AD13C7"/>
    <w:rsid w:val="00AD5785"/>
    <w:rsid w:val="00AD6973"/>
    <w:rsid w:val="00AE075D"/>
    <w:rsid w:val="00AE0D39"/>
    <w:rsid w:val="00AE1CA1"/>
    <w:rsid w:val="00AF1548"/>
    <w:rsid w:val="00AF1ED2"/>
    <w:rsid w:val="00AF2488"/>
    <w:rsid w:val="00AF251F"/>
    <w:rsid w:val="00AF382D"/>
    <w:rsid w:val="00AF5F92"/>
    <w:rsid w:val="00AF767C"/>
    <w:rsid w:val="00B0049A"/>
    <w:rsid w:val="00B009C0"/>
    <w:rsid w:val="00B00DED"/>
    <w:rsid w:val="00B01479"/>
    <w:rsid w:val="00B01ECC"/>
    <w:rsid w:val="00B04260"/>
    <w:rsid w:val="00B10E31"/>
    <w:rsid w:val="00B14874"/>
    <w:rsid w:val="00B20669"/>
    <w:rsid w:val="00B20BB8"/>
    <w:rsid w:val="00B230B4"/>
    <w:rsid w:val="00B23715"/>
    <w:rsid w:val="00B3106B"/>
    <w:rsid w:val="00B321A3"/>
    <w:rsid w:val="00B33F4F"/>
    <w:rsid w:val="00B34710"/>
    <w:rsid w:val="00B3513E"/>
    <w:rsid w:val="00B3536D"/>
    <w:rsid w:val="00B36338"/>
    <w:rsid w:val="00B37BF8"/>
    <w:rsid w:val="00B40E5A"/>
    <w:rsid w:val="00B4128F"/>
    <w:rsid w:val="00B4291F"/>
    <w:rsid w:val="00B42ADA"/>
    <w:rsid w:val="00B47262"/>
    <w:rsid w:val="00B5439F"/>
    <w:rsid w:val="00B54E88"/>
    <w:rsid w:val="00B578C7"/>
    <w:rsid w:val="00B607CB"/>
    <w:rsid w:val="00B62A04"/>
    <w:rsid w:val="00B64B4E"/>
    <w:rsid w:val="00B657F6"/>
    <w:rsid w:val="00B66D9F"/>
    <w:rsid w:val="00B712FD"/>
    <w:rsid w:val="00B725B5"/>
    <w:rsid w:val="00B741DB"/>
    <w:rsid w:val="00B74304"/>
    <w:rsid w:val="00B804B3"/>
    <w:rsid w:val="00B811AD"/>
    <w:rsid w:val="00B83DE9"/>
    <w:rsid w:val="00B846BF"/>
    <w:rsid w:val="00B85C26"/>
    <w:rsid w:val="00B90CAA"/>
    <w:rsid w:val="00B920C0"/>
    <w:rsid w:val="00BA11DE"/>
    <w:rsid w:val="00BA5047"/>
    <w:rsid w:val="00BA5E75"/>
    <w:rsid w:val="00BB0806"/>
    <w:rsid w:val="00BB11BE"/>
    <w:rsid w:val="00BB3426"/>
    <w:rsid w:val="00BC34DE"/>
    <w:rsid w:val="00BC7FC9"/>
    <w:rsid w:val="00BD271D"/>
    <w:rsid w:val="00BE200D"/>
    <w:rsid w:val="00BE2830"/>
    <w:rsid w:val="00BE2A49"/>
    <w:rsid w:val="00BE3452"/>
    <w:rsid w:val="00BE350C"/>
    <w:rsid w:val="00BE38F0"/>
    <w:rsid w:val="00BE5010"/>
    <w:rsid w:val="00BE6EF7"/>
    <w:rsid w:val="00BF0627"/>
    <w:rsid w:val="00BF3148"/>
    <w:rsid w:val="00BF3A90"/>
    <w:rsid w:val="00BF6460"/>
    <w:rsid w:val="00BF6D7A"/>
    <w:rsid w:val="00C00DA2"/>
    <w:rsid w:val="00C01775"/>
    <w:rsid w:val="00C04F78"/>
    <w:rsid w:val="00C0725D"/>
    <w:rsid w:val="00C100F8"/>
    <w:rsid w:val="00C11C60"/>
    <w:rsid w:val="00C12B92"/>
    <w:rsid w:val="00C13A37"/>
    <w:rsid w:val="00C13BEE"/>
    <w:rsid w:val="00C16404"/>
    <w:rsid w:val="00C2115A"/>
    <w:rsid w:val="00C21EF4"/>
    <w:rsid w:val="00C24EEE"/>
    <w:rsid w:val="00C31C42"/>
    <w:rsid w:val="00C33E8F"/>
    <w:rsid w:val="00C36972"/>
    <w:rsid w:val="00C3788F"/>
    <w:rsid w:val="00C414BD"/>
    <w:rsid w:val="00C41BC2"/>
    <w:rsid w:val="00C423EA"/>
    <w:rsid w:val="00C42755"/>
    <w:rsid w:val="00C42AB4"/>
    <w:rsid w:val="00C44630"/>
    <w:rsid w:val="00C454CC"/>
    <w:rsid w:val="00C47694"/>
    <w:rsid w:val="00C50E9C"/>
    <w:rsid w:val="00C51A44"/>
    <w:rsid w:val="00C51ADD"/>
    <w:rsid w:val="00C52C0B"/>
    <w:rsid w:val="00C53E3D"/>
    <w:rsid w:val="00C62AC7"/>
    <w:rsid w:val="00C634C1"/>
    <w:rsid w:val="00C638A6"/>
    <w:rsid w:val="00C643C1"/>
    <w:rsid w:val="00C6476D"/>
    <w:rsid w:val="00C70B99"/>
    <w:rsid w:val="00C74A04"/>
    <w:rsid w:val="00C74B53"/>
    <w:rsid w:val="00C75BC6"/>
    <w:rsid w:val="00C7619B"/>
    <w:rsid w:val="00C77943"/>
    <w:rsid w:val="00C80524"/>
    <w:rsid w:val="00C8317E"/>
    <w:rsid w:val="00C85174"/>
    <w:rsid w:val="00C85E7A"/>
    <w:rsid w:val="00C87ABD"/>
    <w:rsid w:val="00C901A9"/>
    <w:rsid w:val="00C92949"/>
    <w:rsid w:val="00C92BFD"/>
    <w:rsid w:val="00CA27D9"/>
    <w:rsid w:val="00CA5EC4"/>
    <w:rsid w:val="00CA6457"/>
    <w:rsid w:val="00CA6ACE"/>
    <w:rsid w:val="00CA7B90"/>
    <w:rsid w:val="00CB313D"/>
    <w:rsid w:val="00CB70F2"/>
    <w:rsid w:val="00CB7E9E"/>
    <w:rsid w:val="00CC06A7"/>
    <w:rsid w:val="00CC76BD"/>
    <w:rsid w:val="00CD0C81"/>
    <w:rsid w:val="00CD193F"/>
    <w:rsid w:val="00CD1EDB"/>
    <w:rsid w:val="00CE2357"/>
    <w:rsid w:val="00CE25F5"/>
    <w:rsid w:val="00CE6062"/>
    <w:rsid w:val="00CE6477"/>
    <w:rsid w:val="00CE6F48"/>
    <w:rsid w:val="00CE747E"/>
    <w:rsid w:val="00CF094A"/>
    <w:rsid w:val="00CF2100"/>
    <w:rsid w:val="00CF5072"/>
    <w:rsid w:val="00CF6449"/>
    <w:rsid w:val="00CF7D91"/>
    <w:rsid w:val="00D003A4"/>
    <w:rsid w:val="00D05024"/>
    <w:rsid w:val="00D05CC9"/>
    <w:rsid w:val="00D073D8"/>
    <w:rsid w:val="00D1276B"/>
    <w:rsid w:val="00D16D65"/>
    <w:rsid w:val="00D1731F"/>
    <w:rsid w:val="00D176B2"/>
    <w:rsid w:val="00D177A7"/>
    <w:rsid w:val="00D21175"/>
    <w:rsid w:val="00D23420"/>
    <w:rsid w:val="00D234B8"/>
    <w:rsid w:val="00D24C0A"/>
    <w:rsid w:val="00D253C1"/>
    <w:rsid w:val="00D25931"/>
    <w:rsid w:val="00D264DA"/>
    <w:rsid w:val="00D31680"/>
    <w:rsid w:val="00D33542"/>
    <w:rsid w:val="00D3378E"/>
    <w:rsid w:val="00D35F57"/>
    <w:rsid w:val="00D37A03"/>
    <w:rsid w:val="00D408F5"/>
    <w:rsid w:val="00D40E10"/>
    <w:rsid w:val="00D43C68"/>
    <w:rsid w:val="00D44C10"/>
    <w:rsid w:val="00D47348"/>
    <w:rsid w:val="00D47999"/>
    <w:rsid w:val="00D502CF"/>
    <w:rsid w:val="00D50769"/>
    <w:rsid w:val="00D52AA3"/>
    <w:rsid w:val="00D55D2A"/>
    <w:rsid w:val="00D570AF"/>
    <w:rsid w:val="00D57E93"/>
    <w:rsid w:val="00D63AA8"/>
    <w:rsid w:val="00D63FB7"/>
    <w:rsid w:val="00D67D87"/>
    <w:rsid w:val="00D7163D"/>
    <w:rsid w:val="00D7287A"/>
    <w:rsid w:val="00D73E21"/>
    <w:rsid w:val="00D74363"/>
    <w:rsid w:val="00D75EE0"/>
    <w:rsid w:val="00D76AF8"/>
    <w:rsid w:val="00D820C7"/>
    <w:rsid w:val="00D83BD9"/>
    <w:rsid w:val="00D87D35"/>
    <w:rsid w:val="00D90306"/>
    <w:rsid w:val="00D92D39"/>
    <w:rsid w:val="00D955F6"/>
    <w:rsid w:val="00D9714E"/>
    <w:rsid w:val="00D97D83"/>
    <w:rsid w:val="00DA0BFB"/>
    <w:rsid w:val="00DA1A20"/>
    <w:rsid w:val="00DA64B2"/>
    <w:rsid w:val="00DA652D"/>
    <w:rsid w:val="00DA6560"/>
    <w:rsid w:val="00DA6998"/>
    <w:rsid w:val="00DB08AC"/>
    <w:rsid w:val="00DB333A"/>
    <w:rsid w:val="00DB4740"/>
    <w:rsid w:val="00DC0C1B"/>
    <w:rsid w:val="00DC36AD"/>
    <w:rsid w:val="00DC3CE7"/>
    <w:rsid w:val="00DC3CED"/>
    <w:rsid w:val="00DC43B9"/>
    <w:rsid w:val="00DC5661"/>
    <w:rsid w:val="00DC78CA"/>
    <w:rsid w:val="00DC7CB3"/>
    <w:rsid w:val="00DD2016"/>
    <w:rsid w:val="00DD21ED"/>
    <w:rsid w:val="00DD31A8"/>
    <w:rsid w:val="00DD3BD5"/>
    <w:rsid w:val="00DD45A6"/>
    <w:rsid w:val="00DD78B0"/>
    <w:rsid w:val="00DE46B6"/>
    <w:rsid w:val="00DE63AF"/>
    <w:rsid w:val="00DE6598"/>
    <w:rsid w:val="00DE7166"/>
    <w:rsid w:val="00DE7F28"/>
    <w:rsid w:val="00DF01C9"/>
    <w:rsid w:val="00DF04F6"/>
    <w:rsid w:val="00DF22C0"/>
    <w:rsid w:val="00DF5D55"/>
    <w:rsid w:val="00E018F3"/>
    <w:rsid w:val="00E01CDB"/>
    <w:rsid w:val="00E02445"/>
    <w:rsid w:val="00E024A8"/>
    <w:rsid w:val="00E0436E"/>
    <w:rsid w:val="00E051A6"/>
    <w:rsid w:val="00E05BC1"/>
    <w:rsid w:val="00E14069"/>
    <w:rsid w:val="00E1526A"/>
    <w:rsid w:val="00E16CE0"/>
    <w:rsid w:val="00E20D57"/>
    <w:rsid w:val="00E223A4"/>
    <w:rsid w:val="00E2376E"/>
    <w:rsid w:val="00E24872"/>
    <w:rsid w:val="00E262E0"/>
    <w:rsid w:val="00E2786D"/>
    <w:rsid w:val="00E27D2B"/>
    <w:rsid w:val="00E32B7B"/>
    <w:rsid w:val="00E35513"/>
    <w:rsid w:val="00E36458"/>
    <w:rsid w:val="00E36619"/>
    <w:rsid w:val="00E368CD"/>
    <w:rsid w:val="00E40C27"/>
    <w:rsid w:val="00E41FA8"/>
    <w:rsid w:val="00E43F4A"/>
    <w:rsid w:val="00E44327"/>
    <w:rsid w:val="00E45850"/>
    <w:rsid w:val="00E4614A"/>
    <w:rsid w:val="00E47B1C"/>
    <w:rsid w:val="00E50919"/>
    <w:rsid w:val="00E50A95"/>
    <w:rsid w:val="00E5267C"/>
    <w:rsid w:val="00E52F65"/>
    <w:rsid w:val="00E52F8E"/>
    <w:rsid w:val="00E53664"/>
    <w:rsid w:val="00E5686A"/>
    <w:rsid w:val="00E603D8"/>
    <w:rsid w:val="00E61E54"/>
    <w:rsid w:val="00E65913"/>
    <w:rsid w:val="00E703CE"/>
    <w:rsid w:val="00E70D81"/>
    <w:rsid w:val="00E80E76"/>
    <w:rsid w:val="00E82B53"/>
    <w:rsid w:val="00E8444D"/>
    <w:rsid w:val="00E91CD1"/>
    <w:rsid w:val="00E96CE5"/>
    <w:rsid w:val="00E976F1"/>
    <w:rsid w:val="00EA11FF"/>
    <w:rsid w:val="00EA17AC"/>
    <w:rsid w:val="00EA29E2"/>
    <w:rsid w:val="00EA3D99"/>
    <w:rsid w:val="00EA63D4"/>
    <w:rsid w:val="00EB0C49"/>
    <w:rsid w:val="00EB0FCB"/>
    <w:rsid w:val="00EB11FC"/>
    <w:rsid w:val="00EB4332"/>
    <w:rsid w:val="00EB6F11"/>
    <w:rsid w:val="00EC5D94"/>
    <w:rsid w:val="00ED2F2E"/>
    <w:rsid w:val="00ED4BDA"/>
    <w:rsid w:val="00ED65EA"/>
    <w:rsid w:val="00ED6CC4"/>
    <w:rsid w:val="00EE25CF"/>
    <w:rsid w:val="00EE3F74"/>
    <w:rsid w:val="00EE4374"/>
    <w:rsid w:val="00EE58DE"/>
    <w:rsid w:val="00EE76E3"/>
    <w:rsid w:val="00EF1436"/>
    <w:rsid w:val="00EF1539"/>
    <w:rsid w:val="00EF4823"/>
    <w:rsid w:val="00EF4943"/>
    <w:rsid w:val="00EF5F5C"/>
    <w:rsid w:val="00F025F4"/>
    <w:rsid w:val="00F03B4F"/>
    <w:rsid w:val="00F10398"/>
    <w:rsid w:val="00F11B20"/>
    <w:rsid w:val="00F12614"/>
    <w:rsid w:val="00F14B04"/>
    <w:rsid w:val="00F15152"/>
    <w:rsid w:val="00F20AAB"/>
    <w:rsid w:val="00F2121E"/>
    <w:rsid w:val="00F22C70"/>
    <w:rsid w:val="00F24AE0"/>
    <w:rsid w:val="00F25A8A"/>
    <w:rsid w:val="00F26A67"/>
    <w:rsid w:val="00F26DC5"/>
    <w:rsid w:val="00F27CC6"/>
    <w:rsid w:val="00F33229"/>
    <w:rsid w:val="00F33B63"/>
    <w:rsid w:val="00F34181"/>
    <w:rsid w:val="00F35813"/>
    <w:rsid w:val="00F35C4E"/>
    <w:rsid w:val="00F36858"/>
    <w:rsid w:val="00F405A2"/>
    <w:rsid w:val="00F41330"/>
    <w:rsid w:val="00F4389C"/>
    <w:rsid w:val="00F445AD"/>
    <w:rsid w:val="00F45027"/>
    <w:rsid w:val="00F46CC9"/>
    <w:rsid w:val="00F50834"/>
    <w:rsid w:val="00F527CD"/>
    <w:rsid w:val="00F54282"/>
    <w:rsid w:val="00F55BD9"/>
    <w:rsid w:val="00F5636E"/>
    <w:rsid w:val="00F62694"/>
    <w:rsid w:val="00F642B2"/>
    <w:rsid w:val="00F67688"/>
    <w:rsid w:val="00F67C13"/>
    <w:rsid w:val="00F70346"/>
    <w:rsid w:val="00F73878"/>
    <w:rsid w:val="00F74659"/>
    <w:rsid w:val="00F764FD"/>
    <w:rsid w:val="00F767AD"/>
    <w:rsid w:val="00F77C60"/>
    <w:rsid w:val="00F817E2"/>
    <w:rsid w:val="00F83A62"/>
    <w:rsid w:val="00F850A2"/>
    <w:rsid w:val="00F872E3"/>
    <w:rsid w:val="00F90A23"/>
    <w:rsid w:val="00F90FD7"/>
    <w:rsid w:val="00F958BC"/>
    <w:rsid w:val="00F97563"/>
    <w:rsid w:val="00FA3E80"/>
    <w:rsid w:val="00FA7982"/>
    <w:rsid w:val="00FB29ED"/>
    <w:rsid w:val="00FB3D85"/>
    <w:rsid w:val="00FB4148"/>
    <w:rsid w:val="00FB5118"/>
    <w:rsid w:val="00FB53E9"/>
    <w:rsid w:val="00FB6739"/>
    <w:rsid w:val="00FB6AD0"/>
    <w:rsid w:val="00FB7346"/>
    <w:rsid w:val="00FC17F6"/>
    <w:rsid w:val="00FC1985"/>
    <w:rsid w:val="00FD3427"/>
    <w:rsid w:val="00FD5137"/>
    <w:rsid w:val="00FD5562"/>
    <w:rsid w:val="00FE31CE"/>
    <w:rsid w:val="00FE65DB"/>
    <w:rsid w:val="00FE765D"/>
    <w:rsid w:val="00FE789F"/>
    <w:rsid w:val="00FE7CD6"/>
    <w:rsid w:val="00FF4978"/>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DE67"/>
  <w15:docId w15:val="{E08D88F3-1A6C-416F-B0E7-ED4B6CC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 w:type="paragraph" w:customStyle="1" w:styleId="Styl2">
    <w:name w:val="Styl2"/>
    <w:basedOn w:val="Normln"/>
    <w:link w:val="Styl2Char"/>
    <w:qFormat/>
    <w:rsid w:val="00A469F9"/>
    <w:pPr>
      <w:widowControl w:val="0"/>
      <w:tabs>
        <w:tab w:val="left" w:pos="567"/>
        <w:tab w:val="right" w:leader="dot" w:pos="9638"/>
      </w:tabs>
      <w:spacing w:before="80" w:line="240" w:lineRule="exact"/>
      <w:ind w:left="114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A469F9"/>
    <w:rPr>
      <w:rFonts w:ascii="Arial" w:eastAsiaTheme="minorHAnsi" w:hAnsi="Arial" w:cs="Arial"/>
      <w:spacing w:val="2"/>
      <w:lang w:eastAsia="en-US"/>
    </w:rPr>
  </w:style>
  <w:style w:type="paragraph" w:styleId="Obsah1">
    <w:name w:val="toc 1"/>
    <w:basedOn w:val="Normln"/>
    <w:next w:val="Normln"/>
    <w:autoRedefine/>
    <w:semiHidden/>
    <w:rsid w:val="00A857DF"/>
    <w:pPr>
      <w:spacing w:before="120"/>
      <w:ind w:left="709" w:hanging="709"/>
      <w:contextualSpacing/>
      <w:jc w:val="both"/>
    </w:pPr>
    <w:rPr>
      <w:rFonts w:ascii="Arial Narrow" w:hAnsi="Arial Narrow"/>
      <w:sz w:val="22"/>
    </w:rPr>
  </w:style>
  <w:style w:type="paragraph" w:customStyle="1" w:styleId="rove2-slovantext">
    <w:name w:val="Úroveň 2 - číslovaný text"/>
    <w:basedOn w:val="Odstavecseseznamem"/>
    <w:uiPriority w:val="99"/>
    <w:qFormat/>
    <w:rsid w:val="00B725B5"/>
    <w:pPr>
      <w:numPr>
        <w:ilvl w:val="3"/>
        <w:numId w:val="43"/>
      </w:numPr>
      <w:tabs>
        <w:tab w:val="clear" w:pos="2325"/>
        <w:tab w:val="num" w:pos="397"/>
      </w:tabs>
      <w:spacing w:before="120" w:after="120" w:line="312" w:lineRule="auto"/>
      <w:ind w:left="397" w:hanging="397"/>
      <w:contextualSpacing w:val="0"/>
      <w:jc w:val="both"/>
    </w:pPr>
    <w:rPr>
      <w:rFonts w:ascii="Verdana" w:hAnsi="Verdana"/>
      <w:sz w:val="18"/>
      <w:szCs w:val="24"/>
    </w:rPr>
  </w:style>
  <w:style w:type="paragraph" w:customStyle="1" w:styleId="KUsmlouva-1rove">
    <w:name w:val="KU smlouva - 1. úroveň"/>
    <w:basedOn w:val="Odstavecseseznamem"/>
    <w:qFormat/>
    <w:rsid w:val="00B725B5"/>
    <w:pPr>
      <w:keepNext/>
      <w:numPr>
        <w:numId w:val="4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B725B5"/>
    <w:pPr>
      <w:numPr>
        <w:ilvl w:val="1"/>
        <w:numId w:val="4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B725B5"/>
    <w:pPr>
      <w:numPr>
        <w:ilvl w:val="2"/>
        <w:numId w:val="43"/>
      </w:numPr>
      <w:spacing w:after="60"/>
      <w:jc w:val="both"/>
      <w:outlineLvl w:val="2"/>
    </w:pPr>
    <w:rPr>
      <w:rFonts w:ascii="Arial" w:hAnsi="Arial" w:cs="Arial"/>
    </w:rPr>
  </w:style>
  <w:style w:type="paragraph" w:customStyle="1" w:styleId="KUsmlouva-4rove">
    <w:name w:val="KU smlouva - 4. úroveň"/>
    <w:basedOn w:val="Normln"/>
    <w:qFormat/>
    <w:rsid w:val="00B725B5"/>
    <w:pPr>
      <w:numPr>
        <w:ilvl w:val="3"/>
        <w:numId w:val="6"/>
      </w:numPr>
      <w:jc w:val="both"/>
      <w:outlineLvl w:val="3"/>
    </w:pPr>
    <w:rPr>
      <w:rFonts w:ascii="Arial" w:hAnsi="Arial" w:cs="Arial"/>
    </w:rPr>
  </w:style>
  <w:style w:type="character" w:customStyle="1" w:styleId="KUTun">
    <w:name w:val="KU Tučně"/>
    <w:uiPriority w:val="1"/>
    <w:qFormat/>
    <w:rsid w:val="00AF382D"/>
    <w:rPr>
      <w:b/>
    </w:rPr>
  </w:style>
  <w:style w:type="paragraph" w:customStyle="1" w:styleId="Import3">
    <w:name w:val="Import 3"/>
    <w:basedOn w:val="Normln"/>
    <w:rsid w:val="00B310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31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B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8934">
      <w:bodyDiv w:val="1"/>
      <w:marLeft w:val="0"/>
      <w:marRight w:val="0"/>
      <w:marTop w:val="0"/>
      <w:marBottom w:val="0"/>
      <w:divBdr>
        <w:top w:val="none" w:sz="0" w:space="0" w:color="auto"/>
        <w:left w:val="none" w:sz="0" w:space="0" w:color="auto"/>
        <w:bottom w:val="none" w:sz="0" w:space="0" w:color="auto"/>
        <w:right w:val="none" w:sz="0" w:space="0" w:color="auto"/>
      </w:divBdr>
    </w:div>
    <w:div w:id="81880584">
      <w:bodyDiv w:val="1"/>
      <w:marLeft w:val="0"/>
      <w:marRight w:val="0"/>
      <w:marTop w:val="0"/>
      <w:marBottom w:val="0"/>
      <w:divBdr>
        <w:top w:val="none" w:sz="0" w:space="0" w:color="auto"/>
        <w:left w:val="none" w:sz="0" w:space="0" w:color="auto"/>
        <w:bottom w:val="none" w:sz="0" w:space="0" w:color="auto"/>
        <w:right w:val="none" w:sz="0" w:space="0" w:color="auto"/>
      </w:divBdr>
    </w:div>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363942603">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858663333">
      <w:bodyDiv w:val="1"/>
      <w:marLeft w:val="0"/>
      <w:marRight w:val="0"/>
      <w:marTop w:val="0"/>
      <w:marBottom w:val="0"/>
      <w:divBdr>
        <w:top w:val="none" w:sz="0" w:space="0" w:color="auto"/>
        <w:left w:val="none" w:sz="0" w:space="0" w:color="auto"/>
        <w:bottom w:val="none" w:sz="0" w:space="0" w:color="auto"/>
        <w:right w:val="none" w:sz="0" w:space="0" w:color="auto"/>
      </w:divBdr>
    </w:div>
    <w:div w:id="1026177562">
      <w:bodyDiv w:val="1"/>
      <w:marLeft w:val="0"/>
      <w:marRight w:val="0"/>
      <w:marTop w:val="0"/>
      <w:marBottom w:val="0"/>
      <w:divBdr>
        <w:top w:val="none" w:sz="0" w:space="0" w:color="auto"/>
        <w:left w:val="none" w:sz="0" w:space="0" w:color="auto"/>
        <w:bottom w:val="none" w:sz="0" w:space="0" w:color="auto"/>
        <w:right w:val="none" w:sz="0" w:space="0" w:color="auto"/>
      </w:divBdr>
    </w:div>
    <w:div w:id="106772965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63296984">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 w:id="2131507339">
      <w:bodyDiv w:val="1"/>
      <w:marLeft w:val="0"/>
      <w:marRight w:val="0"/>
      <w:marTop w:val="0"/>
      <w:marBottom w:val="0"/>
      <w:divBdr>
        <w:top w:val="none" w:sz="0" w:space="0" w:color="auto"/>
        <w:left w:val="none" w:sz="0" w:space="0" w:color="auto"/>
        <w:bottom w:val="none" w:sz="0" w:space="0" w:color="auto"/>
        <w:right w:val="none" w:sz="0" w:space="0" w:color="auto"/>
      </w:divBdr>
    </w:div>
    <w:div w:id="21459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olinek@elcoma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Props1.xml><?xml version="1.0" encoding="utf-8"?>
<ds:datastoreItem xmlns:ds="http://schemas.openxmlformats.org/officeDocument/2006/customXml" ds:itemID="{F672C8D6-6A2B-40BC-A31A-241A975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7974-AB2B-4A9E-A878-AD50E416FB25}">
  <ds:schemaRefs>
    <ds:schemaRef ds:uri="http://schemas.microsoft.com/sharepoint/v3/contenttype/forms"/>
  </ds:schemaRefs>
</ds:datastoreItem>
</file>

<file path=customXml/itemProps3.xml><?xml version="1.0" encoding="utf-8"?>
<ds:datastoreItem xmlns:ds="http://schemas.openxmlformats.org/officeDocument/2006/customXml" ds:itemID="{8471ED3D-DC71-4128-8A54-1599D82DBF57}">
  <ds:schemaRefs>
    <ds:schemaRef ds:uri="http://schemas.openxmlformats.org/officeDocument/2006/bibliography"/>
  </ds:schemaRefs>
</ds:datastoreItem>
</file>

<file path=customXml/itemProps4.xml><?xml version="1.0" encoding="utf-8"?>
<ds:datastoreItem xmlns:ds="http://schemas.openxmlformats.org/officeDocument/2006/customXml" ds:itemID="{EF72C0C0-0114-4D4A-8D35-BA9BA70D6842}">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5594</Words>
  <Characters>33006</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38523</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Bc. Hana Šafaříková</cp:lastModifiedBy>
  <cp:revision>130</cp:revision>
  <cp:lastPrinted>2016-06-14T08:04:00Z</cp:lastPrinted>
  <dcterms:created xsi:type="dcterms:W3CDTF">2024-07-23T18:52:00Z</dcterms:created>
  <dcterms:modified xsi:type="dcterms:W3CDTF">2025-06-17T07:21:00Z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