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3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4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Ph.D., ředitelka školy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Moje okno s.r.o.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IČO: 19612648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DIČ: CZ19612648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Sídlo: Vyžlovská 907/30, 100 00 Praha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Zastoupen: Michaela Rabell, jednatelka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04062025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4. 6. 2025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 xml:space="preserve">     Č.j.: 2025/414/1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průzkumu trhu a Vaší cenové nabídky objednáváme následující služby: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.858267716535124" w:tblpY="0"/>
        <w:tblW w:w="9555.0" w:type="dxa"/>
        <w:jc w:val="left"/>
        <w:tblInd w:w="-30.0" w:type="dxa"/>
        <w:tblLayout w:type="fixed"/>
        <w:tblLook w:val="06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Požadované práce: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vybourání a likvidace stávajících oken + stavební suti + prohlášení o likvidaci odpadu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osazení nových dřevěných oken a vycentrování dle přiložené dokumentace + 4ks okenních sítí proti hmyzu na vyrobená okna. Skleněná výplň v nových oknech bude kalené 2 sklo. Dodání a instalace žaluzií do všech výplní v nových oknech, barva stejná jako u hospodářky školy.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odendání a likvidace 4 mříží, zachování venkovních okapniček a instalace do nového otvoru.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nové vedení elektřiny a zaslepení starého (2x 2 zásuvky snížení k zemi a 2x 3 zásuvky pod linku).</w:t>
            </w:r>
          </w:p>
          <w:p w:rsidR="00000000" w:rsidDel="00000000" w:rsidP="00000000" w:rsidRDefault="00000000" w:rsidRPr="00000000" w14:paraId="0000001C">
            <w:pPr>
              <w:spacing w:line="331.2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Nové vedení vody dle požadavku školy a přizpůsobení umístění dle výkresu pro kuchyňskou linku </w:t>
            </w:r>
          </w:p>
          <w:p w:rsidR="00000000" w:rsidDel="00000000" w:rsidP="00000000" w:rsidRDefault="00000000" w:rsidRPr="00000000" w14:paraId="0000001D">
            <w:pPr>
              <w:spacing w:line="331.2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 napojením z vedlejší místnosti umýváren zakončených 2 roháčků na teplou a studenou vodu pod budoucí linkou. Omyvatelná stěna po celé délce omyvatelnou malbou o šířce 40​ cm od parapetu, v místě umyvadla i sloup mezi okny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331.2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kompletní zakrytí koberce, nábytku a topení, včetně manipulace s nábytkem v místě stavby dle potřeby stavby a následné vrácení na místo po stavbě.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331.2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malování stěny v místě sekání a výměny oken, barva malby bílá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331.2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oprava venkovního nasávání pro úkryt CO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331.2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evizi elektro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331.2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instalace bezpečnostní fólie (16 výplní ) na okna v místě hospodářky školy a školní jídelny včetně výroby 4ks okenních sítí proti hmyzu.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závěrečný úklid po stavbě v okolí staveniště na adrese Základní škola Solidarita, Praha 10, Brigádníků 510/14, příspěvková organizace, Brigádníků 510/14, Strašnice, 100 00 Praha 10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55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10"/>
            <w:gridCol w:w="1125"/>
            <w:gridCol w:w="1395"/>
            <w:gridCol w:w="840"/>
            <w:gridCol w:w="1185"/>
            <w:gridCol w:w="1080"/>
            <w:gridCol w:w="1320"/>
            <w:tblGridChange w:id="0">
              <w:tblGrid>
                <w:gridCol w:w="2610"/>
                <w:gridCol w:w="1125"/>
                <w:gridCol w:w="1395"/>
                <w:gridCol w:w="840"/>
                <w:gridCol w:w="1185"/>
                <w:gridCol w:w="1080"/>
                <w:gridCol w:w="13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Označení dodávky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Množ.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Cena za m.j. v Kč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DPH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Bez DPH v Kč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Výše DPH v Kč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Celkem v Kč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Okno Europrofil borovice - barva zlatý dub - dvousklo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86 700,00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173 400,00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36 414,00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209 814,00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widowControl w:val="0"/>
                  <w:ind w:left="0" w:right="120.47244094488349" w:firstLine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Vybourání a likvidace stávajících oken a špalet včetně ekologické likvidace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11 400,00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22 800,00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4 788,00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76" w:lineRule="auto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27 588,00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Kotvení a montáž oken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14 000,00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28 000,00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5 880,00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33 880,00</w:t>
                </w:r>
              </w:p>
            </w:tc>
          </w:tr>
          <w:tr>
            <w:trPr>
              <w:cantSplit w:val="0"/>
              <w:trHeight w:val="704.9414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Dokončovací práce a zednické zapravení, výmalba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35 400,00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35 400,00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7 434,00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42 834,00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Síť proti hmyzu ALprofil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8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1 380,00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 11 040,00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2 318,40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 13 358,40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Žaluzie euro brilliant domykavé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8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 1 240,00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9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 9 920,00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A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2 083,20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12 003,20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Demontáž mříží oken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8 000,00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8 000,00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1 680,000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2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9 680,00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Stavební úpravy - vedení nové trasy elektro - včetně materiálu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39 500,00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6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39 500,00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8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8 295,00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9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47 795,00</w:t>
                </w:r>
              </w:p>
            </w:tc>
          </w:tr>
          <w:tr>
            <w:trPr>
              <w:cantSplit w:val="0"/>
              <w:trHeight w:val="860.94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Stavební úpravy - nové rozvody vody - včetně materiálu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B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C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  33 500,00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D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E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 33 500,00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7 035,00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 40 535,00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Olepování, zakrývání, hrubý úklid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2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10 800,00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10 800,00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2 268,00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 13 068,00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8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Stavební práce - oprava venkovního sloupku 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7 600,00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7 600,00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1 596,00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9 196,00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F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Revize dle zákona č. 250/2021 Sb.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0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1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4 000,00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2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3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4 000,00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840,00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4 840,00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6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Instalace bezpečnostní fólie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16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8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1 470,00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A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23 520,00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B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4 939,20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C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28 459,20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D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Úklid staveniště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E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F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12 000,00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0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1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12 000,00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2 520,00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14 520,00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Doprava a přesun hmot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5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 (ks)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6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12 000,00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7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8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12 000,00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9">
                <w:pPr>
                  <w:widowControl w:val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2 520,00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A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14 520,00</w:t>
                </w:r>
              </w:p>
            </w:tc>
          </w:tr>
        </w:tbl>
      </w:sdtContent>
    </w:sdt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570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80"/>
            <w:gridCol w:w="1665"/>
            <w:gridCol w:w="2190"/>
            <w:gridCol w:w="1935"/>
            <w:gridCol w:w="1800"/>
            <w:tblGridChange w:id="0">
              <w:tblGrid>
                <w:gridCol w:w="1980"/>
                <w:gridCol w:w="1665"/>
                <w:gridCol w:w="2190"/>
                <w:gridCol w:w="1935"/>
                <w:gridCol w:w="1800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Sazba DPH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Základ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Výše DPH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Celkem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21 %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431 480,00 Kč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90 610,80 Kč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highlight w:val="white"/>
                    <w:rtl w:val="0"/>
                  </w:rPr>
                  <w:t xml:space="preserve">522 090,80 Kč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Celkem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431 480,00 Kč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90 610,80 Kč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highlight w:val="white"/>
                    <w:rtl w:val="0"/>
                  </w:rPr>
                  <w:t xml:space="preserve">522 090,80 Kč</w:t>
                </w:r>
              </w:p>
            </w:tc>
          </w:tr>
        </w:tbl>
      </w:sdtContent>
    </w:sdt>
    <w:p w:rsidR="00000000" w:rsidDel="00000000" w:rsidP="00000000" w:rsidRDefault="00000000" w:rsidRPr="00000000" w14:paraId="000000A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Zakázka je v celkové hodnotě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522 090,80 Kč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včetně DPH.</w:t>
      </w:r>
    </w:p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Termín předání díla nejpozději do 22. 8. 2025.</w:t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Faktura bude vystavena po dokončení a předání díla se splatností 14 dní, daň DPH bude vyčíslena na faktuře a odvedena dodavatelem. Dodavatel je plátcem DPH.</w:t>
      </w:r>
    </w:p>
    <w:p w:rsidR="00000000" w:rsidDel="00000000" w:rsidP="00000000" w:rsidRDefault="00000000" w:rsidRPr="00000000" w14:paraId="000000B8">
      <w:pPr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Přílohou objednávky je cenová nabídka CN20250273 z 21. 5. 2025.</w:t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       Za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1440.0000000000002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+pYZIOmY6cetY0sHpt/Hg/aNg==">CgMxLjAaHwoBMBIaChgICVIUChJ0YWJsZS5pazN4azR2dnViODkaHwoBMRIaChgICVIUChJ0YWJsZS5hM3NidGpqNHNnaXEyCGguZ2pkZ3hzOAByITFPN3NpSkc3cVpaanFTNzlIaWVxSkdBQmVqWVBwT2tIZg==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