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SMLOUVA O DÍLO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BodyText21"/>
        <w:ind w:left="0" w:hanging="0"/>
        <w:jc w:val="center"/>
        <w:rPr/>
      </w:pPr>
      <w:r>
        <w:rPr>
          <w:rFonts w:cs="Arial"/>
          <w:b w:val="false"/>
          <w:sz w:val="20"/>
        </w:rPr>
        <w:t xml:space="preserve">číslo smlouvy objednatele: </w:t>
      </w:r>
      <w:r>
        <w:rPr>
          <w:rFonts w:cs="Arial"/>
          <w:b w:val="false"/>
          <w:sz w:val="20"/>
        </w:rPr>
        <w:t>8</w:t>
      </w:r>
      <w:r>
        <w:rPr>
          <w:rFonts w:cs="Arial"/>
          <w:sz w:val="20"/>
        </w:rPr>
        <w:t>3/25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SFPdajeosmlstran"/>
        <w:spacing w:lineRule="auto" w:line="276" w:before="0" w:after="0"/>
        <w:rPr>
          <w:rFonts w:cs="Arial"/>
        </w:rPr>
      </w:pPr>
      <w:r>
        <w:rPr>
          <w:rFonts w:cs="Arial"/>
        </w:rPr>
      </w:r>
    </w:p>
    <w:p>
      <w:pPr>
        <w:pStyle w:val="SFPdajeosmlstran"/>
        <w:spacing w:lineRule="auto" w:line="276" w:before="0" w:after="0"/>
        <w:rPr>
          <w:rFonts w:cs="Arial"/>
        </w:rPr>
      </w:pPr>
      <w:r>
        <w:rPr>
          <w:rFonts w:cs="Arial"/>
        </w:rPr>
        <w:t>níže uvedené smluvní strany: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SFPdajeosmlstran"/>
        <w:spacing w:lineRule="auto" w:line="276" w:before="0" w:after="0"/>
        <w:ind w:left="1061" w:hanging="1061"/>
        <w:rPr>
          <w:rFonts w:cs="Arial"/>
          <w:b/>
          <w:b/>
          <w:spacing w:val="0"/>
          <w:sz w:val="24"/>
        </w:rPr>
      </w:pPr>
      <w:r>
        <w:rPr>
          <w:rFonts w:cs="Arial"/>
          <w:b/>
          <w:spacing w:val="0"/>
          <w:sz w:val="24"/>
        </w:rPr>
        <w:t>Teplárna Strakonice, a.s.</w:t>
      </w:r>
    </w:p>
    <w:p>
      <w:pPr>
        <w:pStyle w:val="SFPdajeosmlstran"/>
        <w:spacing w:lineRule="auto" w:line="276" w:before="0" w:after="0"/>
        <w:ind w:left="1061" w:hanging="1061"/>
        <w:rPr>
          <w:rFonts w:cs="Arial"/>
        </w:rPr>
      </w:pPr>
      <w:r>
        <w:rPr>
          <w:rFonts w:cs="Arial"/>
        </w:rPr>
        <w:t>se sídlem:</w:t>
        <w:tab/>
        <w:tab/>
        <w:tab/>
        <w:tab/>
      </w:r>
      <w:bookmarkStart w:id="0" w:name="OLE_LINK6"/>
      <w:r>
        <w:rPr>
          <w:rFonts w:cs="Arial"/>
        </w:rPr>
        <w:t>Komenského 59, 386 46  Strakonice</w:t>
      </w:r>
      <w:bookmarkEnd w:id="0"/>
    </w:p>
    <w:p>
      <w:pPr>
        <w:pStyle w:val="SFPdajeosmlstran"/>
        <w:spacing w:lineRule="auto" w:line="276" w:before="0" w:after="0"/>
        <w:ind w:left="1061" w:hanging="1061"/>
        <w:rPr>
          <w:rFonts w:cs="Arial"/>
        </w:rPr>
      </w:pPr>
      <w:r>
        <w:rPr>
          <w:rFonts w:cs="Arial"/>
        </w:rPr>
        <w:t>IČO / DIČ:</w:t>
        <w:tab/>
        <w:tab/>
        <w:tab/>
        <w:tab/>
      </w:r>
      <w:bookmarkStart w:id="1" w:name="OLE_LINK5"/>
      <w:r>
        <w:rPr>
          <w:rFonts w:cs="Arial"/>
        </w:rPr>
        <w:t>60826843</w:t>
      </w:r>
      <w:bookmarkEnd w:id="1"/>
      <w:r>
        <w:rPr>
          <w:rFonts w:cs="Arial"/>
        </w:rPr>
        <w:t>/CZ60826843</w:t>
      </w:r>
    </w:p>
    <w:p>
      <w:pPr>
        <w:pStyle w:val="SFPdajeosmlstran"/>
        <w:spacing w:lineRule="auto" w:line="276" w:before="0" w:after="0"/>
        <w:ind w:left="1061" w:hanging="1061"/>
        <w:rPr>
          <w:rFonts w:cs="Arial"/>
        </w:rPr>
      </w:pPr>
      <w:r>
        <w:rPr>
          <w:rFonts w:cs="Arial"/>
        </w:rPr>
        <w:t>číslo účtu:</w:t>
        <w:tab/>
        <w:tab/>
        <w:tab/>
        <w:tab/>
      </w:r>
      <w:r>
        <w:rPr>
          <w:rFonts w:eastAsia="Calibri" w:cs="Arial" w:eastAsiaTheme="minorHAnsi"/>
          <w:lang w:eastAsia="en-US"/>
        </w:rPr>
        <w:t>1387714044/2700, vedený u UniCredit Bank</w:t>
      </w:r>
    </w:p>
    <w:p>
      <w:pPr>
        <w:pStyle w:val="SFPdajeosmlstran"/>
        <w:spacing w:lineRule="auto" w:line="276"/>
        <w:ind w:left="2832" w:hanging="2832"/>
        <w:rPr>
          <w:rFonts w:cs="Arial"/>
        </w:rPr>
      </w:pPr>
      <w:r>
        <w:rPr>
          <w:rFonts w:cs="Arial"/>
        </w:rPr>
        <w:t>OR:</w:t>
        <w:tab/>
        <w:t>zapsáná v obchodním rejstříku vedeném Krajským soudem v Českých Budějovicích, oddíl B, vložka 636</w:t>
      </w:r>
    </w:p>
    <w:p>
      <w:pPr>
        <w:pStyle w:val="SFPdajeosmlstran"/>
        <w:spacing w:lineRule="auto" w:line="276"/>
        <w:ind w:left="1061" w:hanging="1061"/>
        <w:rPr>
          <w:rFonts w:cs="Arial"/>
        </w:rPr>
      </w:pPr>
      <w:r>
        <w:rPr>
          <w:rFonts w:cs="Arial"/>
        </w:rPr>
        <w:t>Zastoupená:</w:t>
        <w:tab/>
        <w:tab/>
        <w:tab/>
        <w:t>Ing. Jana Králíková, předsedkyně představenstva</w:t>
      </w:r>
    </w:p>
    <w:p>
      <w:pPr>
        <w:pStyle w:val="SFPdajeosmlstran"/>
        <w:spacing w:lineRule="auto" w:line="276"/>
        <w:ind w:left="1061" w:hanging="1061"/>
        <w:rPr>
          <w:rFonts w:cs="Arial"/>
        </w:rPr>
      </w:pPr>
      <w:r>
        <w:rPr>
          <w:rFonts w:cs="Arial"/>
        </w:rPr>
        <w:tab/>
        <w:tab/>
        <w:tab/>
        <w:tab/>
      </w:r>
    </w:p>
    <w:p>
      <w:pPr>
        <w:pStyle w:val="SFPdajeosmlstran"/>
        <w:spacing w:lineRule="auto" w:line="276"/>
        <w:ind w:left="1061" w:hanging="1061"/>
        <w:rPr>
          <w:rFonts w:cs="Arial"/>
        </w:rPr>
      </w:pPr>
      <w:r>
        <w:rPr>
          <w:rFonts w:cs="Arial"/>
        </w:rPr>
        <w:tab/>
        <w:tab/>
        <w:tab/>
        <w:tab/>
      </w:r>
    </w:p>
    <w:p>
      <w:pPr>
        <w:pStyle w:val="SFPdajeosmlstran"/>
        <w:spacing w:lineRule="auto" w:line="276" w:before="0" w:after="0"/>
        <w:ind w:left="1061" w:hanging="1061"/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</w:rPr>
        <w:t>Objednate</w:t>
      </w:r>
      <w:r>
        <w:rPr>
          <w:rFonts w:cs="Arial"/>
        </w:rPr>
        <w:t>l“)</w:t>
      </w:r>
    </w:p>
    <w:p>
      <w:pPr>
        <w:pStyle w:val="BodyTextIndent2"/>
        <w:spacing w:lineRule="auto" w:line="240" w:before="0" w:after="0"/>
        <w:ind w:left="0" w:firstLine="357"/>
        <w:jc w:val="both"/>
        <w:rPr>
          <w:rFonts w:cs="Arial"/>
        </w:rPr>
      </w:pPr>
      <w:r>
        <w:rPr>
          <w:rFonts w:cs="Arial"/>
        </w:rPr>
      </w:r>
    </w:p>
    <w:p>
      <w:pPr>
        <w:pStyle w:val="BodyTextIndent2"/>
        <w:spacing w:lineRule="auto" w:line="240" w:before="0" w:after="0"/>
        <w:ind w:left="0" w:firstLine="357"/>
        <w:jc w:val="both"/>
        <w:rPr>
          <w:rFonts w:cs="Arial"/>
        </w:rPr>
      </w:pPr>
      <w:r>
        <w:rPr>
          <w:rFonts w:cs="Arial"/>
        </w:rPr>
        <w:t>a</w:t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120"/>
        <w:rPr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Doosan Škoda Power a.s.    </w:t>
      </w:r>
      <w:r>
        <w:rPr>
          <w:b/>
          <w:sz w:val="22"/>
          <w:szCs w:val="22"/>
        </w:rPr>
        <w:t> </w:t>
      </w:r>
    </w:p>
    <w:p>
      <w:pPr>
        <w:pStyle w:val="SFPdajeosmlstran"/>
        <w:spacing w:lineRule="auto" w:line="276" w:before="0" w:after="0"/>
        <w:ind w:left="1061" w:hanging="1061"/>
        <w:rPr>
          <w:rFonts w:cs="Arial"/>
          <w:bCs/>
        </w:rPr>
      </w:pPr>
      <w:r>
        <w:rPr>
          <w:rFonts w:cs="Arial"/>
        </w:rPr>
        <w:t>Se sídlem:</w:t>
        <w:tab/>
        <w:tab/>
        <w:tab/>
        <w:tab/>
        <w:t>Tylova 1/57, Jižní Předměstí, 301 00 Plzeň</w:t>
      </w:r>
    </w:p>
    <w:p>
      <w:pPr>
        <w:pStyle w:val="SFPdajeosmlstran"/>
        <w:spacing w:lineRule="auto" w:line="276" w:before="0" w:after="0"/>
        <w:ind w:left="1061" w:hanging="1061"/>
        <w:rPr>
          <w:rFonts w:cs="Arial"/>
        </w:rPr>
      </w:pPr>
      <w:r>
        <w:rPr>
          <w:rFonts w:cs="Arial"/>
        </w:rPr>
        <w:t>IČO / DIČ:</w:t>
        <w:tab/>
        <w:tab/>
        <w:tab/>
        <w:tab/>
        <w:t>49193864 / CZ49193864   </w:t>
      </w:r>
      <w:r>
        <w:rPr/>
        <w:t> </w:t>
      </w:r>
    </w:p>
    <w:p>
      <w:pPr>
        <w:pStyle w:val="SFPdajeosmlstran"/>
        <w:spacing w:lineRule="auto" w:line="276"/>
        <w:ind w:left="2832" w:hanging="2832"/>
        <w:rPr>
          <w:rFonts w:cs="Arial"/>
        </w:rPr>
      </w:pPr>
      <w:r>
        <w:rPr>
          <w:rFonts w:cs="Arial"/>
          <w:bCs/>
        </w:rPr>
        <w:t>OR</w:t>
      </w:r>
      <w:r>
        <w:rPr>
          <w:rFonts w:cs="Arial"/>
        </w:rPr>
        <w:t>:</w:t>
        <w:tab/>
        <w:t>zapsaná v obchodním rejstříku vedeném Krajským soudem v Plzni, Spisová značka B 2251.</w:t>
      </w:r>
    </w:p>
    <w:p>
      <w:pPr>
        <w:pStyle w:val="SFPdajeosmlstran"/>
        <w:spacing w:lineRule="auto" w:line="276" w:before="0" w:after="0"/>
        <w:ind w:left="1061" w:hanging="1061"/>
        <w:rPr/>
      </w:pPr>
      <w:r>
        <w:rPr>
          <w:rFonts w:cs="Arial"/>
        </w:rPr>
        <w:t>Zastoupená:</w:t>
        <w:tab/>
        <w:tab/>
        <w:tab/>
      </w:r>
      <w:r>
        <w:rPr>
          <w:rFonts w:cs="Arial"/>
        </w:rPr>
        <w:t>xxx</w:t>
      </w:r>
    </w:p>
    <w:p>
      <w:pPr>
        <w:pStyle w:val="SFPdajeosmlstran"/>
        <w:spacing w:lineRule="auto" w:line="276" w:before="0" w:after="0"/>
        <w:ind w:left="1061" w:hanging="1061"/>
        <w:rPr>
          <w:rFonts w:cs="Arial"/>
        </w:rPr>
      </w:pPr>
      <w:r>
        <w:rPr>
          <w:rFonts w:cs="Arial"/>
        </w:rPr>
        <w:t>Název banky:</w:t>
        <w:tab/>
        <w:tab/>
        <w:tab/>
        <w:t>Komerční banka, a.s. Na Příkopě 969/33, 11407 Praha 1</w:t>
      </w:r>
      <w:r>
        <w:rPr/>
        <w:t> </w:t>
      </w:r>
    </w:p>
    <w:p>
      <w:pPr>
        <w:pStyle w:val="SFPdajeosmlstran"/>
        <w:spacing w:lineRule="auto" w:line="276" w:before="0" w:after="0"/>
        <w:ind w:left="1061" w:hanging="1061"/>
        <w:rPr>
          <w:rFonts w:cs="Arial"/>
        </w:rPr>
      </w:pPr>
      <w:r>
        <w:rPr>
          <w:rFonts w:cs="Arial"/>
        </w:rPr>
        <w:t>Číslo účtu:</w:t>
        <w:tab/>
        <w:tab/>
        <w:tab/>
        <w:tab/>
        <w:t>73204311/0100</w:t>
      </w:r>
    </w:p>
    <w:p>
      <w:pPr>
        <w:pStyle w:val="SFPdajeosmlstran"/>
        <w:spacing w:lineRule="auto" w:line="276" w:before="0" w:after="0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</w:rPr>
        <w:t>Zhotovitel</w:t>
      </w:r>
      <w:r>
        <w:rPr>
          <w:rFonts w:cs="Arial"/>
        </w:rPr>
        <w:t>“)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>(Objednatel a Zhotovitel dále společně jen „</w:t>
      </w:r>
      <w:r>
        <w:rPr>
          <w:rFonts w:cs="Arial"/>
          <w:b/>
        </w:rPr>
        <w:t>Smluvní strany</w:t>
      </w:r>
      <w:r>
        <w:rPr>
          <w:rFonts w:cs="Arial"/>
        </w:rPr>
        <w:t>“ nebo „</w:t>
      </w:r>
      <w:r>
        <w:rPr>
          <w:rFonts w:cs="Arial"/>
          <w:b/>
        </w:rPr>
        <w:t>Strany</w:t>
      </w:r>
      <w:r>
        <w:rPr>
          <w:rFonts w:cs="Arial"/>
        </w:rPr>
        <w:t>“)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 xml:space="preserve">uzavřely dnešního dne v souladu s ustanoveními § 2586 až 2635 zákona č. 89/2012 Sb., občanského zákoníku, v platném a účinném znění, tuto smlouvu o dílo 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  <w:bCs/>
        </w:rPr>
        <w:t>Smlouva</w:t>
      </w:r>
      <w:r>
        <w:rPr>
          <w:rFonts w:cs="Arial"/>
        </w:rPr>
        <w:t>“)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Nadpis1"/>
        <w:numPr>
          <w:ilvl w:val="0"/>
          <w:numId w:val="2"/>
        </w:numPr>
        <w:rPr>
          <w:caps/>
        </w:rPr>
      </w:pPr>
      <w:r>
        <w:rPr/>
        <w:t>Předmět Smlouvy</w:t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Zhotovitel se zavazuje Objednateli zajistit životnostní zkoušky parní turbíny TG2 – 20 MW, č. stroje 4496 v rozsahu dle nabídky DSPW/SE/0194/2025 rev.1 (dále jen „</w:t>
      </w:r>
      <w:r>
        <w:rPr>
          <w:b/>
        </w:rPr>
        <w:t>Dílo</w:t>
      </w:r>
      <w:r>
        <w:rPr/>
        <w:t xml:space="preserve">“). Podrobná specifikace Díla je uvedená v Příloze č. </w:t>
      </w:r>
      <w:r>
        <w:rPr>
          <w:caps/>
        </w:rPr>
        <w:t>1</w:t>
      </w:r>
      <w:r>
        <w:rPr/>
        <w:t xml:space="preserve"> této Smlouvy. </w:t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Zhotovitel provede Dílo na své náklady a na své nebezpečí a v dohodnutých termínech. Po řádném dokončení Díla dle této Smlouvy bude mezi Smluvními stranami podepsán Protokol o předání a</w:t>
      </w:r>
      <w:r>
        <w:rPr>
          <w:b/>
          <w:caps/>
        </w:rPr>
        <w:t> </w:t>
      </w:r>
      <w:r>
        <w:rPr/>
        <w:t>převzetí Díla potvrzující předání a převzetí Díla Objednatelem. Bez podpisu Protokolu o předání a převzetí Díla nelze považovat Dílo za řádně provedené.</w:t>
      </w:r>
    </w:p>
    <w:p>
      <w:pPr>
        <w:pStyle w:val="Nadpis2"/>
        <w:numPr>
          <w:ilvl w:val="1"/>
          <w:numId w:val="2"/>
        </w:numPr>
        <w:rPr/>
      </w:pPr>
      <w:r>
        <w:rPr/>
        <w:t>Smluvní strany se dohodly, že Objednatel má právo po dohodě se Zhotovitelem zmenšit nebo navýšit rozsah Díla, přičemž takové oznámení se bude považovat za změnu této Smlouvy. V souvislosti s takovouto změnou rozsahu Díla dojde zároveň k adekvátní úpravě termínu a Celkové ceny Díla.</w:t>
      </w:r>
    </w:p>
    <w:p>
      <w:pPr>
        <w:pStyle w:val="Nadpis1"/>
        <w:numPr>
          <w:ilvl w:val="0"/>
          <w:numId w:val="2"/>
        </w:numPr>
        <w:rPr>
          <w:caps/>
        </w:rPr>
      </w:pPr>
      <w:r>
        <w:rPr/>
        <w:t>Cena, platební podmínky, smluvní pokuty</w:t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 xml:space="preserve">Celková cena Díla dle této Smlouvy byla dohodou Smluvních stran stanovena následovně: </w:t>
      </w:r>
    </w:p>
    <w:p>
      <w:pPr>
        <w:pStyle w:val="Nadpis3"/>
        <w:numPr>
          <w:ilvl w:val="0"/>
          <w:numId w:val="0"/>
        </w:numPr>
        <w:jc w:val="center"/>
        <w:rPr/>
      </w:pPr>
      <w:r>
        <w:rPr/>
        <w:t xml:space="preserve">cena bez DPH: </w:t>
      </w:r>
      <w:r>
        <w:rPr>
          <w:b/>
          <w:bCs/>
        </w:rPr>
        <w:t>1 972 533,- Kč</w:t>
      </w:r>
    </w:p>
    <w:p>
      <w:pPr>
        <w:pStyle w:val="Nadpis3"/>
        <w:numPr>
          <w:ilvl w:val="0"/>
          <w:numId w:val="0"/>
        </w:numPr>
        <w:jc w:val="center"/>
        <w:rPr/>
      </w:pPr>
      <w:r>
        <w:rPr/>
        <w:t>(slovy: jeden milion devět set sedmdesát dva tisíc pět set třicet tři korun českých)</w:t>
      </w:r>
    </w:p>
    <w:p>
      <w:pPr>
        <w:pStyle w:val="Nadpis2"/>
        <w:numPr>
          <w:ilvl w:val="0"/>
          <w:numId w:val="0"/>
        </w:numPr>
        <w:ind w:left="567" w:hanging="0"/>
        <w:rPr/>
      </w:pPr>
      <w:r>
        <w:rPr/>
        <w:t>K ceně bude připočtena daň z přidané hodnoty ve výši sazby platné ke dni uskutečnění zdanitelného plnění.</w:t>
      </w:r>
    </w:p>
    <w:p>
      <w:pPr>
        <w:pStyle w:val="Nadpis2"/>
        <w:numPr>
          <w:ilvl w:val="1"/>
          <w:numId w:val="2"/>
        </w:numPr>
        <w:rPr/>
      </w:pPr>
      <w:r>
        <w:rPr/>
        <w:t>100% Fakturace bude provedena po předání technické zprávy. Předpokladem pro fakturaci je předávací protokol.</w:t>
      </w:r>
    </w:p>
    <w:p>
      <w:pPr>
        <w:pStyle w:val="Nadpis2"/>
        <w:numPr>
          <w:ilvl w:val="1"/>
          <w:numId w:val="2"/>
        </w:numPr>
        <w:rPr/>
      </w:pPr>
      <w:r>
        <w:rPr/>
        <w:t xml:space="preserve">Smluvní strany se dohodly, že celková výše smluvních pokut uplatněných Objednatelem vůči Zhotoviteli nepřesáhne 7,5% z celkové ceny Díla (bez DPH). </w:t>
      </w:r>
    </w:p>
    <w:p>
      <w:pPr>
        <w:pStyle w:val="Nadpis1"/>
        <w:numPr>
          <w:ilvl w:val="0"/>
          <w:numId w:val="2"/>
        </w:numPr>
        <w:rPr>
          <w:caps/>
        </w:rPr>
      </w:pPr>
      <w:r>
        <w:rPr/>
        <w:t>Termín a místo provedení Díla</w:t>
      </w:r>
    </w:p>
    <w:p>
      <w:pPr>
        <w:pStyle w:val="Nadpis2"/>
        <w:numPr>
          <w:ilvl w:val="1"/>
          <w:numId w:val="2"/>
        </w:numPr>
        <w:rPr/>
      </w:pPr>
      <w:r>
        <w:rPr/>
        <w:t>Náhradní díly budou Zhotovitelem dodány Objednateli v souladu s dodací paritou DAP (Komenského 59, Strakonice) dle Incoterms 2020.</w:t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Místo provedení Díla je sídlo Objednatele (viz příloha č. 1 této smlouvy).</w:t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Zhotovitel se zavazuje provést odběry vzorků v období odstávky TG2, a to konkrétně v předběžně domluveném termínu 2.2 až 5.2.2026. Předání technické zprávy Díla proběhne do dvou měsíců od ukončení odběrů vzorků.</w:t>
      </w:r>
    </w:p>
    <w:p>
      <w:pPr>
        <w:pStyle w:val="Nadpis1"/>
        <w:numPr>
          <w:ilvl w:val="0"/>
          <w:numId w:val="2"/>
        </w:numPr>
        <w:rPr>
          <w:caps/>
        </w:rPr>
      </w:pPr>
      <w:r>
        <w:rPr/>
        <w:t>Závěrečná ustanovení</w:t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Tato Smlouva nabývá platnosti a účinnosti dnem podpisu oprávněnými zástupci obou Smluvních stran.</w:t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Odpovědní zástupci ve věcech technických:</w:t>
      </w:r>
    </w:p>
    <w:p>
      <w:pPr>
        <w:pStyle w:val="Normal"/>
        <w:ind w:left="708" w:hanging="0"/>
        <w:rPr/>
      </w:pPr>
      <w:r>
        <w:rPr>
          <w:rFonts w:cs="Arial"/>
        </w:rPr>
        <w:t xml:space="preserve">Za Objednatele: </w:t>
      </w:r>
      <w:r>
        <w:rPr>
          <w:rFonts w:cs="Arial"/>
        </w:rPr>
        <w:t>xxx</w:t>
      </w:r>
    </w:p>
    <w:p>
      <w:pPr>
        <w:pStyle w:val="Normal"/>
        <w:ind w:left="708" w:hanging="0"/>
        <w:rPr/>
      </w:pPr>
      <w:r>
        <w:rPr>
          <w:rFonts w:cs="Arial"/>
        </w:rPr>
        <w:t xml:space="preserve">Za Zhotovitele: </w:t>
      </w:r>
      <w:r>
        <w:rPr>
          <w:rFonts w:cs="Arial"/>
        </w:rPr>
        <w:t>xxx</w:t>
      </w:r>
      <w:bookmarkStart w:id="2" w:name="OLE_LINK2"/>
      <w:bookmarkStart w:id="3" w:name="OLE_LINK1"/>
      <w:bookmarkEnd w:id="2"/>
      <w:bookmarkEnd w:id="3"/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Odpovědní zástupci ve věcech obchodních:</w:t>
      </w:r>
    </w:p>
    <w:p>
      <w:pPr>
        <w:pStyle w:val="Normal"/>
        <w:ind w:left="708" w:hanging="0"/>
        <w:rPr/>
      </w:pPr>
      <w:r>
        <w:rPr>
          <w:rFonts w:cs="Arial"/>
        </w:rPr>
        <w:t xml:space="preserve">Za Objednatele: </w:t>
      </w:r>
      <w:r>
        <w:rPr>
          <w:rFonts w:cs="Arial"/>
        </w:rPr>
        <w:t>xxx</w:t>
      </w:r>
    </w:p>
    <w:p>
      <w:pPr>
        <w:pStyle w:val="Normal"/>
        <w:ind w:left="708" w:hanging="0"/>
        <w:rPr/>
      </w:pPr>
      <w:r>
        <w:rPr>
          <w:rFonts w:cs="Arial"/>
        </w:rPr>
        <w:t xml:space="preserve">Za Zhotovitele: </w:t>
      </w:r>
      <w:r>
        <w:rPr>
          <w:rFonts w:cs="Arial"/>
        </w:rPr>
        <w:t>xxx</w:t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Další podmínky neupravené výslovně touto smlouvou se řídí Přílohou č. 1 této smlouvy (Nabídka DSPW/SE/0194/2025 rev. 1). V případě rozporu ve znění této Smlouvy a její Přílohou č. 1 sjednává se přednost dokumentů v následujícím pořadí:</w:t>
      </w:r>
    </w:p>
    <w:p>
      <w:pPr>
        <w:pStyle w:val="Nadpis3"/>
        <w:numPr>
          <w:ilvl w:val="0"/>
          <w:numId w:val="3"/>
        </w:numPr>
        <w:rPr/>
      </w:pPr>
      <w:r>
        <w:rPr/>
        <w:t>ujednání této Smlouvy</w:t>
      </w:r>
    </w:p>
    <w:p>
      <w:pPr>
        <w:pStyle w:val="Nadpis3"/>
        <w:numPr>
          <w:ilvl w:val="0"/>
          <w:numId w:val="3"/>
        </w:numPr>
        <w:rPr/>
      </w:pPr>
      <w:r>
        <w:rPr/>
        <w:t xml:space="preserve">Nabídka </w:t>
      </w:r>
      <w:bookmarkStart w:id="4" w:name="OLE_LINK8"/>
      <w:r>
        <w:rPr/>
        <w:t xml:space="preserve">DSPW/SE/0194/2025 rev. </w:t>
      </w:r>
      <w:bookmarkEnd w:id="4"/>
      <w:r>
        <w:rPr/>
        <w:t>1</w:t>
      </w:r>
    </w:p>
    <w:p>
      <w:pPr>
        <w:pStyle w:val="Nadpis3"/>
        <w:numPr>
          <w:ilvl w:val="0"/>
          <w:numId w:val="3"/>
        </w:numPr>
        <w:rPr/>
      </w:pPr>
      <w:r>
        <w:rPr/>
        <w:t xml:space="preserve">Přílohy Nabídky DSPW/SE/0194/2025 rev. 1 v pořadí tam uvedeném </w:t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Nedílnou součást této Smlouvy tvoří tyto její přílohy:</w:t>
      </w:r>
    </w:p>
    <w:p>
      <w:pPr>
        <w:pStyle w:val="Normal"/>
        <w:ind w:left="2340" w:hanging="1620"/>
        <w:rPr>
          <w:rFonts w:cs="Arial"/>
        </w:rPr>
      </w:pPr>
      <w:r>
        <w:rPr>
          <w:rFonts w:cs="Arial"/>
        </w:rPr>
        <w:t xml:space="preserve">Příloha č. 1 – Nabídka Zhotovitele </w:t>
      </w:r>
      <w:bookmarkStart w:id="5" w:name="_Hlk192490198"/>
      <w:r>
        <w:rPr>
          <w:rFonts w:cs="Arial"/>
        </w:rPr>
        <w:t>DSPW/SE/0194/202</w:t>
      </w:r>
      <w:bookmarkEnd w:id="5"/>
      <w:r>
        <w:rPr>
          <w:rFonts w:cs="Arial"/>
        </w:rPr>
        <w:t>5 rev.1</w:t>
      </w:r>
    </w:p>
    <w:p>
      <w:pPr>
        <w:pStyle w:val="Normal"/>
        <w:ind w:left="2340" w:hanging="1620"/>
        <w:rPr/>
      </w:pPr>
      <w:r>
        <w:rPr/>
      </w:r>
    </w:p>
    <w:p>
      <w:pPr>
        <w:pStyle w:val="Normal"/>
        <w:overflowPunct w:val="false"/>
        <w:spacing w:lineRule="auto" w:line="259" w:before="0" w:after="160"/>
        <w:textAlignment w:val="auto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Nadpis2"/>
        <w:numPr>
          <w:ilvl w:val="1"/>
          <w:numId w:val="2"/>
        </w:numPr>
        <w:rPr>
          <w:b/>
          <w:b/>
          <w:caps/>
        </w:rPr>
      </w:pPr>
      <w:r>
        <w:rPr/>
        <w:t>Tato Smlouva je vyhotovena v českém jazyce a v elektronické podobě. Obě smluvní strany obdrží její elektronický originál</w:t>
      </w:r>
      <w:r>
        <w:rPr>
          <w:b/>
          <w:bCs/>
          <w:i/>
          <w:iCs/>
          <w:color w:val="5B9BD5"/>
        </w:rPr>
        <w:t>.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  <w:t xml:space="preserve">Smluvní strany prohlašují, že tato Smlouva je projevem jejich pravé a svobodné vůle a na důkaz dohody o všech článcích této Smlouvy připojují své podpisy. </w:t>
      </w:r>
    </w:p>
    <w:p>
      <w:pPr>
        <w:pStyle w:val="Normal"/>
        <w:numPr>
          <w:ilvl w:val="0"/>
          <w:numId w:val="0"/>
        </w:numPr>
        <w:ind w:left="709" w:hanging="709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numPr>
          <w:ilvl w:val="0"/>
          <w:numId w:val="0"/>
        </w:numPr>
        <w:ind w:left="709" w:hanging="709"/>
        <w:jc w:val="both"/>
        <w:rPr>
          <w:rFonts w:cs="Arial"/>
          <w:b/>
          <w:b/>
        </w:rPr>
      </w:pPr>
      <w:r>
        <w:rPr>
          <w:rFonts w:cs="Arial"/>
          <w:b/>
        </w:rPr>
      </w:r>
    </w:p>
    <w:tbl>
      <w:tblPr>
        <w:tblW w:w="49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31"/>
        <w:gridCol w:w="4909"/>
      </w:tblGrid>
      <w:tr>
        <w:trPr/>
        <w:tc>
          <w:tcPr>
            <w:tcW w:w="463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Ve Strakonicích, dne _____________</w:t>
            </w:r>
          </w:p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Cs/>
              </w:rPr>
              <w:t xml:space="preserve">Za </w:t>
            </w:r>
            <w:r>
              <w:rPr>
                <w:rFonts w:cs="Arial"/>
                <w:b/>
              </w:rPr>
              <w:t>Teplárna Strakonice, a.s.</w:t>
            </w:r>
          </w:p>
        </w:tc>
        <w:tc>
          <w:tcPr>
            <w:tcW w:w="490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V Plzni, dne _____________</w:t>
            </w:r>
          </w:p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bCs/>
              </w:rPr>
              <w:t xml:space="preserve">Za </w:t>
            </w:r>
            <w:r>
              <w:rPr>
                <w:rFonts w:cs="Arial"/>
                <w:b/>
              </w:rPr>
              <w:t>Doosan Škoda Power a.s.    </w:t>
            </w:r>
            <w:r>
              <w:rPr>
                <w:b/>
              </w:rPr>
              <w:t> </w:t>
            </w:r>
          </w:p>
        </w:tc>
      </w:tr>
      <w:tr>
        <w:trPr>
          <w:trHeight w:val="1835" w:hRule="atLeast"/>
        </w:trPr>
        <w:tc>
          <w:tcPr>
            <w:tcW w:w="463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Jméno: Ing. Jana Králíková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Funkce: Předsedkyně představenstva</w:t>
            </w:r>
          </w:p>
          <w:p>
            <w:pPr>
              <w:pStyle w:val="Normal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</w:tc>
        <w:tc>
          <w:tcPr>
            <w:tcW w:w="490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</w:t>
            </w:r>
          </w:p>
          <w:p>
            <w:pPr>
              <w:pStyle w:val="Normal"/>
              <w:rPr/>
            </w:pPr>
            <w:r>
              <w:rPr>
                <w:rFonts w:cs="Arial"/>
              </w:rPr>
              <w:t xml:space="preserve">Jméno: </w:t>
            </w:r>
            <w:r>
              <w:rPr>
                <w:rFonts w:cs="Arial"/>
              </w:rPr>
              <w:t>xxx</w:t>
            </w:r>
          </w:p>
          <w:p>
            <w:pPr>
              <w:pStyle w:val="Normal"/>
              <w:rPr/>
            </w:pPr>
            <w:r>
              <w:rPr>
                <w:rFonts w:cs="Arial"/>
              </w:rPr>
              <w:t xml:space="preserve">Funkce: </w:t>
            </w:r>
            <w:r>
              <w:rPr>
                <w:rFonts w:cs="Arial"/>
              </w:rPr>
              <w:t>xxx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overflowPunct w:val="false"/>
        <w:spacing w:lineRule="auto" w:line="259" w:before="0" w:after="160"/>
        <w:textAlignment w:val="auto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overflowPunct w:val="false"/>
        <w:spacing w:lineRule="auto" w:line="259" w:before="0" w:after="160"/>
        <w:textAlignment w:val="auto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31" w:top="1134" w:footer="431" w:bottom="851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  <w:tbl>
    <w:tblPr>
      <w:tblStyle w:val="Mkatabulky"/>
      <w:tblW w:w="9072" w:type="dxa"/>
      <w:jc w:val="left"/>
      <w:tblInd w:w="-5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60"/>
      <w:gridCol w:w="4394"/>
      <w:gridCol w:w="1418"/>
    </w:tblGrid>
    <w:tr>
      <w:trPr>
        <w:trHeight w:val="352" w:hRule="atLeast"/>
      </w:trPr>
      <w:tc>
        <w:tcPr>
          <w:tcW w:w="3260" w:type="dxa"/>
          <w:tcBorders/>
          <w:shd w:fill="auto" w:val="clear"/>
          <w:vAlign w:val="center"/>
        </w:tcPr>
        <w:p>
          <w:pPr>
            <w:pStyle w:val="Zpat"/>
            <w:tabs>
              <w:tab w:val="clear" w:pos="4536"/>
              <w:tab w:val="left" w:pos="940" w:leader="none"/>
              <w:tab w:val="right" w:pos="8640" w:leader="none"/>
            </w:tabs>
            <w:spacing w:lineRule="auto" w:line="240" w:before="0" w:after="0"/>
            <w:jc w:val="center"/>
            <w:textAlignment w:val="auto"/>
            <w:rPr>
              <w:b w:val="false"/>
              <w:b w:val="false"/>
              <w:i w:val="false"/>
              <w:i w:val="false"/>
              <w:kern w:val="2"/>
              <w:szCs w:val="16"/>
            </w:rPr>
          </w:pPr>
          <w:r>
            <w:rPr>
              <w:b w:val="false"/>
              <w:kern w:val="2"/>
              <w:szCs w:val="16"/>
            </w:rPr>
            <w:t>Doosan Škoda Power a.s.</w:t>
          </w:r>
        </w:p>
      </w:tc>
      <w:tc>
        <w:tcPr>
          <w:tcW w:w="4394" w:type="dxa"/>
          <w:tcBorders/>
          <w:shd w:fill="auto" w:val="clear"/>
          <w:vAlign w:val="center"/>
        </w:tcPr>
        <w:p>
          <w:pPr>
            <w:pStyle w:val="Zpat"/>
            <w:tabs>
              <w:tab w:val="clear" w:pos="4536"/>
              <w:tab w:val="left" w:pos="940" w:leader="none"/>
              <w:tab w:val="right" w:pos="8640" w:leader="none"/>
            </w:tabs>
            <w:spacing w:lineRule="auto" w:line="240" w:before="0" w:after="0"/>
            <w:jc w:val="center"/>
            <w:textAlignment w:val="auto"/>
            <w:rPr>
              <w:b w:val="false"/>
              <w:b w:val="false"/>
              <w:i w:val="false"/>
              <w:i w:val="false"/>
              <w:kern w:val="2"/>
              <w:szCs w:val="16"/>
            </w:rPr>
          </w:pPr>
          <w:r>
            <w:rPr>
              <w:b w:val="false"/>
              <w:i w:val="false"/>
              <w:kern w:val="2"/>
              <w:szCs w:val="16"/>
            </w:rPr>
          </w:r>
        </w:p>
      </w:tc>
      <w:tc>
        <w:tcPr>
          <w:tcW w:w="1418" w:type="dxa"/>
          <w:tcBorders/>
          <w:shd w:fill="auto" w:val="clear"/>
          <w:vAlign w:val="center"/>
        </w:tcPr>
        <w:p>
          <w:pPr>
            <w:pStyle w:val="Zpat"/>
            <w:tabs>
              <w:tab w:val="clear" w:pos="4536"/>
              <w:tab w:val="left" w:pos="940" w:leader="none"/>
              <w:tab w:val="right" w:pos="8640" w:leader="none"/>
            </w:tabs>
            <w:spacing w:lineRule="auto" w:line="240" w:before="0" w:after="0"/>
            <w:jc w:val="center"/>
            <w:textAlignment w:val="auto"/>
            <w:rPr/>
          </w:pPr>
          <w:r>
            <w:rPr>
              <w:b w:val="false"/>
              <w:kern w:val="2"/>
              <w:szCs w:val="16"/>
            </w:rPr>
            <w:t xml:space="preserve">strana </w:t>
          </w:r>
          <w:r>
            <w:rPr>
              <w:b w:val="false"/>
              <w:i w:val="false"/>
              <w:kern w:val="2"/>
              <w:szCs w:val="16"/>
            </w:rPr>
            <w:fldChar w:fldCharType="begin"/>
          </w:r>
          <w:r>
            <w:rPr>
              <w:i w:val="false"/>
              <w:b w:val="false"/>
              <w:kern w:val="2"/>
              <w:szCs w:val="16"/>
            </w:rPr>
            <w:instrText> PAGE \* ARABIC </w:instrText>
          </w:r>
          <w:r>
            <w:rPr>
              <w:i w:val="false"/>
              <w:b w:val="false"/>
              <w:kern w:val="2"/>
              <w:szCs w:val="16"/>
            </w:rPr>
            <w:fldChar w:fldCharType="separate"/>
          </w:r>
          <w:r>
            <w:rPr>
              <w:i w:val="false"/>
              <w:b w:val="false"/>
              <w:kern w:val="2"/>
              <w:szCs w:val="16"/>
            </w:rPr>
            <w:t>3</w:t>
          </w:r>
          <w:r>
            <w:rPr>
              <w:i w:val="false"/>
              <w:b w:val="false"/>
              <w:kern w:val="2"/>
              <w:szCs w:val="16"/>
            </w:rPr>
            <w:fldChar w:fldCharType="end"/>
          </w:r>
        </w:p>
      </w:tc>
    </w:tr>
  </w:tbl>
  <w:p>
    <w:pPr>
      <w:pStyle w:val="Zpat"/>
      <w:jc w:val="center"/>
      <w:rPr>
        <w:rFonts w:cs="Arial"/>
        <w:b w:val="false"/>
        <w:b w:val="false"/>
        <w:i w:val="false"/>
        <w:i w:val="false"/>
        <w:sz w:val="20"/>
      </w:rPr>
    </w:pPr>
    <w:r>
      <w:rPr>
        <w:rFonts w:cs="Arial"/>
        <w:b w:val="false"/>
        <w:i w:val="false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2"/>
      <w:tblW w:w="9639" w:type="dxa"/>
      <w:jc w:val="left"/>
      <w:tblInd w:w="-5" w:type="dxa"/>
      <w:tblCellMar>
        <w:top w:w="0" w:type="dxa"/>
        <w:left w:w="28" w:type="dxa"/>
        <w:bottom w:w="0" w:type="dxa"/>
        <w:right w:w="28" w:type="dxa"/>
      </w:tblCellMar>
      <w:tblLook w:firstRow="1" w:noVBand="1" w:lastRow="0" w:firstColumn="1" w:lastColumn="0" w:noHBand="0" w:val="04a0"/>
    </w:tblPr>
    <w:tblGrid>
      <w:gridCol w:w="2145"/>
      <w:gridCol w:w="4517"/>
      <w:gridCol w:w="2977"/>
    </w:tblGrid>
    <w:tr>
      <w:trPr>
        <w:trHeight w:val="699" w:hRule="atLeast"/>
      </w:trPr>
      <w:tc>
        <w:tcPr>
          <w:tcW w:w="2145" w:type="dxa"/>
          <w:tcBorders/>
          <w:shd w:fill="auto" w:val="clear"/>
        </w:tcPr>
        <w:p>
          <w:pPr>
            <w:pStyle w:val="Zhlav"/>
            <w:spacing w:lineRule="auto" w:line="240" w:before="0" w:after="0"/>
            <w:rPr>
              <w:rFonts w:ascii="Times New Roman" w:hAnsi="Times New Roman" w:eastAsia="Times New Roman" w:cs="Times New Roman"/>
              <w:sz w:val="14"/>
              <w:szCs w:val="14"/>
              <w:lang w:eastAsia="cs-CZ"/>
            </w:rPr>
          </w:pPr>
          <w:r>
            <w:rPr>
              <w:rFonts w:eastAsia="Times New Roman" w:cs="Times New Roman" w:ascii="Times New Roman" w:hAnsi="Times New Roman"/>
              <w:sz w:val="14"/>
              <w:szCs w:val="14"/>
              <w:lang w:eastAsia="cs-CZ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Cs w:val="20"/>
              <w:lang w:eastAsia="cs-CZ"/>
            </w:rPr>
          </w:pPr>
          <w:r>
            <w:rPr>
              <w:rFonts w:eastAsia="Times New Roman" w:cs="Times New Roman" w:ascii="Times New Roman" w:hAnsi="Times New Roman"/>
              <w:szCs w:val="20"/>
              <w:lang w:eastAsia="cs-CZ"/>
            </w:rPr>
            <w:drawing>
              <wp:inline distT="0" distB="0" distL="0" distR="1270">
                <wp:extent cx="1256665" cy="205105"/>
                <wp:effectExtent l="0" t="0" r="0" b="0"/>
                <wp:docPr id="1" name="Obrázek 9" descr="Obsah obrázku Písmo, Grafika, text, grafický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9" descr="Obsah obrázku Písmo, Grafika, text, grafický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665" cy="205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7" w:type="dxa"/>
          <w:tcBorders/>
          <w:shd w:fill="auto" w:val="clear"/>
          <w:tcMar>
            <w:left w:w="108" w:type="dxa"/>
            <w:right w:w="108" w:type="dxa"/>
          </w:tcMar>
        </w:tcPr>
        <w:p>
          <w:pPr>
            <w:pStyle w:val="Zhlav"/>
            <w:spacing w:lineRule="auto" w:line="240" w:before="120" w:after="0"/>
            <w:rPr>
              <w:rFonts w:cs="Arial"/>
              <w:i/>
              <w:i/>
              <w:sz w:val="16"/>
              <w:szCs w:val="16"/>
            </w:rPr>
          </w:pPr>
          <w:r>
            <w:rPr>
              <w:rFonts w:eastAsia="Times New Roman" w:cs="Arial" w:ascii="Times New Roman" w:hAnsi="Times New Roman"/>
              <w:i/>
              <w:sz w:val="16"/>
              <w:szCs w:val="16"/>
              <w:lang w:eastAsia="cs-CZ"/>
            </w:rPr>
            <w:t>Projekt:</w:t>
          </w:r>
        </w:p>
        <w:p>
          <w:pPr>
            <w:pStyle w:val="Zhlavtext"/>
            <w:spacing w:lineRule="auto" w:line="240" w:before="0" w:after="0"/>
            <w:rPr>
              <w:rFonts w:cs="Arial"/>
            </w:rPr>
          </w:pPr>
          <w:r>
            <w:rPr>
              <w:rFonts w:eastAsia="Times New Roman" w:cs="Arial" w:ascii="Times New Roman" w:hAnsi="Times New Roman"/>
              <w:szCs w:val="20"/>
              <w:lang w:eastAsia="cs-CZ"/>
            </w:rPr>
            <w:t>Životnostní zkoušky TG2 v Teplárně Strakonice</w:t>
          </w:r>
        </w:p>
        <w:p>
          <w:pPr>
            <w:pStyle w:val="Zhlavtext"/>
            <w:spacing w:lineRule="auto" w:line="240" w:before="0" w:after="0"/>
            <w:rPr>
              <w:rFonts w:ascii="Times New Roman" w:hAnsi="Times New Roman" w:eastAsia="Times New Roman" w:cs="Arial"/>
              <w:szCs w:val="20"/>
              <w:lang w:eastAsia="cs-CZ"/>
            </w:rPr>
          </w:pPr>
          <w:r>
            <w:rPr>
              <w:rFonts w:eastAsia="Times New Roman" w:cs="Arial" w:ascii="Times New Roman" w:hAnsi="Times New Roman"/>
              <w:szCs w:val="20"/>
              <w:lang w:eastAsia="cs-CZ"/>
            </w:rPr>
          </w:r>
        </w:p>
      </w:tc>
      <w:tc>
        <w:tcPr>
          <w:tcW w:w="2977" w:type="dxa"/>
          <w:tcBorders/>
          <w:shd w:fill="auto" w:val="clear"/>
          <w:tcMar>
            <w:left w:w="108" w:type="dxa"/>
            <w:right w:w="108" w:type="dxa"/>
          </w:tcMar>
        </w:tcPr>
        <w:p>
          <w:pPr>
            <w:pStyle w:val="Zhlav"/>
            <w:spacing w:lineRule="auto" w:line="240" w:before="120" w:after="0"/>
            <w:rPr>
              <w:rFonts w:cs="Arial"/>
              <w:i/>
              <w:i/>
              <w:sz w:val="16"/>
              <w:szCs w:val="16"/>
            </w:rPr>
          </w:pPr>
          <w:r>
            <w:rPr>
              <w:rFonts w:eastAsia="Times New Roman" w:cs="Arial" w:ascii="Times New Roman" w:hAnsi="Times New Roman"/>
              <w:i/>
              <w:sz w:val="16"/>
              <w:szCs w:val="16"/>
              <w:lang w:eastAsia="cs-CZ"/>
            </w:rPr>
            <w:t>Číslo smlouvy Objednatele:</w:t>
          </w:r>
        </w:p>
        <w:p>
          <w:pPr>
            <w:pStyle w:val="Zhlav"/>
            <w:spacing w:lineRule="auto" w:line="240" w:before="0" w:after="0"/>
            <w:rPr>
              <w:rFonts w:ascii="Times New Roman" w:hAnsi="Times New Roman" w:eastAsia="Times New Roman" w:cs="Times New Roman"/>
              <w:szCs w:val="20"/>
              <w:lang w:eastAsia="cs-CZ"/>
            </w:rPr>
          </w:pPr>
          <w:r>
            <w:rPr>
              <w:rFonts w:eastAsia="Times New Roman" w:cs="Arial" w:ascii="Times New Roman" w:hAnsi="Times New Roman"/>
              <w:sz w:val="18"/>
              <w:szCs w:val="18"/>
              <w:lang w:eastAsia="cs-CZ"/>
            </w:rPr>
            <w:t>8</w:t>
          </w:r>
          <w:r>
            <w:rPr>
              <w:rFonts w:eastAsia="Times New Roman" w:cs="Arial" w:ascii="Times New Roman" w:hAnsi="Times New Roman"/>
              <w:sz w:val="18"/>
              <w:szCs w:val="18"/>
              <w:lang w:eastAsia="cs-CZ"/>
            </w:rPr>
            <w:t>3/25</w:t>
          </w:r>
        </w:p>
      </w:tc>
    </w:tr>
  </w:tbl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pStyle w:val="Nadpis2"/>
      <w:numFmt w:val="decimal"/>
      <w:lvlText w:val="%1.%2."/>
      <w:lvlJc w:val="left"/>
      <w:pPr>
        <w:ind w:left="567" w:hanging="567"/>
      </w:pPr>
      <w:rPr>
        <w:b w:val="false"/>
      </w:rPr>
    </w:lvl>
    <w:lvl w:ilvl="2">
      <w:start w:val="1"/>
      <w:pStyle w:val="Nadpis3"/>
      <w:numFmt w:val="lowerLetter"/>
      <w:lvlText w:val="%3)"/>
      <w:lvlJc w:val="left"/>
      <w:pPr>
        <w:tabs>
          <w:tab w:val="num" w:pos="720"/>
        </w:tabs>
        <w:ind w:left="1134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vanish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134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vanish w:val="fals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>
      <w:start w:val="1"/>
      <w:numFmt w:val="lowerRoman"/>
      <w:lvlText w:val="%2.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3f4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Nadpis1">
    <w:name w:val="Heading 1"/>
    <w:basedOn w:val="Normal"/>
    <w:next w:val="Normal"/>
    <w:link w:val="Nadpis1Char"/>
    <w:qFormat/>
    <w:rsid w:val="00b43839"/>
    <w:pPr>
      <w:numPr>
        <w:ilvl w:val="0"/>
        <w:numId w:val="1"/>
      </w:numPr>
      <w:overflowPunct w:val="false"/>
      <w:spacing w:before="240" w:after="120"/>
      <w:jc w:val="both"/>
      <w:textAlignment w:val="auto"/>
      <w:outlineLvl w:val="0"/>
    </w:pPr>
    <w:rPr>
      <w:rFonts w:cs="Arial"/>
      <w:b/>
      <w:kern w:val="2"/>
    </w:rPr>
  </w:style>
  <w:style w:type="paragraph" w:styleId="Nadpis2">
    <w:name w:val="Heading 2"/>
    <w:basedOn w:val="Nadpis1"/>
    <w:link w:val="Nadpis2Char"/>
    <w:qFormat/>
    <w:rsid w:val="00b43839"/>
    <w:pPr>
      <w:numPr>
        <w:ilvl w:val="1"/>
        <w:numId w:val="1"/>
      </w:numPr>
      <w:spacing w:before="120" w:after="60"/>
      <w:outlineLvl w:val="1"/>
    </w:pPr>
    <w:rPr>
      <w:b w:val="false"/>
    </w:rPr>
  </w:style>
  <w:style w:type="paragraph" w:styleId="Nadpis3">
    <w:name w:val="Heading 3"/>
    <w:basedOn w:val="Nadpis1"/>
    <w:link w:val="Nadpis3Char"/>
    <w:uiPriority w:val="9"/>
    <w:unhideWhenUsed/>
    <w:qFormat/>
    <w:rsid w:val="00b43839"/>
    <w:pPr>
      <w:numPr>
        <w:ilvl w:val="2"/>
        <w:numId w:val="1"/>
      </w:numPr>
      <w:spacing w:before="60" w:after="60"/>
      <w:outlineLvl w:val="2"/>
    </w:pPr>
    <w:rPr>
      <w:b w:val="fal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b43839"/>
    <w:rPr>
      <w:rFonts w:ascii="Arial" w:hAnsi="Arial" w:eastAsia="Times New Roman" w:cs="Arial"/>
      <w:b/>
      <w:kern w:val="2"/>
      <w:sz w:val="20"/>
      <w:szCs w:val="20"/>
      <w:lang w:eastAsia="cs-CZ"/>
    </w:rPr>
  </w:style>
  <w:style w:type="character" w:styleId="Nadpis2Char" w:customStyle="1">
    <w:name w:val="Nadpis 2 Char"/>
    <w:basedOn w:val="DefaultParagraphFont"/>
    <w:link w:val="Nadpis2"/>
    <w:qFormat/>
    <w:rsid w:val="00b43839"/>
    <w:rPr>
      <w:rFonts w:ascii="Arial" w:hAnsi="Arial" w:eastAsia="Times New Roman" w:cs="Arial"/>
      <w:kern w:val="2"/>
      <w:sz w:val="20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qFormat/>
    <w:rsid w:val="00fa45ad"/>
    <w:rPr>
      <w:rFonts w:ascii="Arial" w:hAnsi="Arial" w:eastAsia="Times New Roman" w:cs="Times New Roman"/>
      <w:color w:val="000000"/>
      <w:sz w:val="24"/>
      <w:szCs w:val="20"/>
      <w:lang w:eastAsia="cs-CZ"/>
    </w:rPr>
  </w:style>
  <w:style w:type="character" w:styleId="ZpatChar" w:customStyle="1">
    <w:name w:val="Zápatí Char"/>
    <w:basedOn w:val="DefaultParagraphFont"/>
    <w:link w:val="Zpat"/>
    <w:qFormat/>
    <w:rsid w:val="00fa45ad"/>
    <w:rPr>
      <w:rFonts w:ascii="Times New Roman" w:hAnsi="Times New Roman" w:eastAsia="Times New Roman" w:cs="Times New Roman"/>
      <w:b/>
      <w:i/>
      <w:sz w:val="16"/>
      <w:szCs w:val="20"/>
      <w:lang w:eastAsia="cs-CZ"/>
    </w:rPr>
  </w:style>
  <w:style w:type="character" w:styleId="Pagenumber">
    <w:name w:val="page number"/>
    <w:basedOn w:val="DefaultParagraphFont"/>
    <w:qFormat/>
    <w:rsid w:val="00fa45ad"/>
    <w:rPr/>
  </w:style>
  <w:style w:type="character" w:styleId="ZhlavChar" w:customStyle="1">
    <w:name w:val="Záhlaví Char"/>
    <w:basedOn w:val="DefaultParagraphFont"/>
    <w:link w:val="Zhlav"/>
    <w:qFormat/>
    <w:rsid w:val="00fa45ad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rsid w:val="0054004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7f2888"/>
    <w:rPr>
      <w:color w:val="0563C1" w:themeColor="hyperlink"/>
      <w:u w:val="single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rsid w:val="0056185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55e80"/>
    <w:rPr>
      <w:rFonts w:ascii="Segoe UI" w:hAnsi="Segoe UI" w:eastAsia="Times New Roman" w:cs="Segoe UI"/>
      <w:sz w:val="18"/>
      <w:szCs w:val="18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b43839"/>
    <w:rPr>
      <w:rFonts w:ascii="Arial" w:hAnsi="Arial" w:eastAsia="Times New Roman" w:cs="Arial"/>
      <w:kern w:val="2"/>
      <w:sz w:val="20"/>
      <w:szCs w:val="20"/>
      <w:lang w:eastAsia="cs-CZ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eb11be"/>
    <w:rPr>
      <w:rFonts w:ascii="Arial" w:hAnsi="Arial" w:eastAsia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b11be"/>
    <w:rPr>
      <w:vertAlign w:val="superscript"/>
    </w:rPr>
  </w:style>
  <w:style w:type="character" w:styleId="Platne1" w:customStyle="1">
    <w:name w:val="platne1"/>
    <w:basedOn w:val="DefaultParagraphFont"/>
    <w:qFormat/>
    <w:rsid w:val="00980f6a"/>
    <w:rPr/>
  </w:style>
  <w:style w:type="character" w:styleId="Normaltextrun" w:customStyle="1">
    <w:name w:val="normaltextrun"/>
    <w:basedOn w:val="DefaultParagraphFont"/>
    <w:qFormat/>
    <w:rsid w:val="003a3c74"/>
    <w:rPr/>
  </w:style>
  <w:style w:type="character" w:styleId="Eop" w:customStyle="1">
    <w:name w:val="eop"/>
    <w:basedOn w:val="DefaultParagraphFont"/>
    <w:qFormat/>
    <w:rsid w:val="003a3c74"/>
    <w:rPr/>
  </w:style>
  <w:style w:type="character" w:styleId="NzevChar" w:customStyle="1">
    <w:name w:val="Název Char"/>
    <w:basedOn w:val="DefaultParagraphFont"/>
    <w:link w:val="Nzev"/>
    <w:uiPriority w:val="10"/>
    <w:qFormat/>
    <w:rsid w:val="00a454b5"/>
    <w:rPr>
      <w:rFonts w:ascii="Calibri Light" w:hAnsi="Calibri Light" w:eastAsia="ＭＳ ゴシック" w:cs="" w:asciiTheme="majorHAnsi" w:cstheme="majorBidi" w:eastAsiaTheme="majorEastAsia" w:hAnsiTheme="majorHAnsi"/>
      <w:spacing w:val="-10"/>
      <w:kern w:val="2"/>
      <w:sz w:val="56"/>
      <w:szCs w:val="56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0de8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900de8"/>
    <w:rPr>
      <w:rFonts w:ascii="Arial" w:hAnsi="Arial" w:eastAsia="Times New Roman" w:cs="Times New Roman"/>
      <w:sz w:val="20"/>
      <w:szCs w:val="20"/>
      <w:lang w:eastAsia="cs-CZ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900de8"/>
    <w:rPr>
      <w:rFonts w:ascii="Arial" w:hAnsi="Arial" w:eastAsia="Times New Roman" w:cs="Times New Roman"/>
      <w:b/>
      <w:bCs/>
      <w:sz w:val="20"/>
      <w:szCs w:val="20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b17b7"/>
    <w:rPr>
      <w:color w:val="605E5C"/>
      <w:shd w:fill="E1DFDD" w:val="clear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  <w:i w:val="false"/>
      <w:caps w:val="false"/>
      <w:smallCaps w:val="false"/>
      <w:strike w:val="false"/>
      <w:dstrike w:val="false"/>
      <w:vanish w:val="false"/>
      <w:position w:val="0"/>
      <w:sz w:val="20"/>
      <w:sz w:val="20"/>
      <w:vertAlign w:val="baselin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cs="Arial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rFonts w:eastAsia="Calibri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Arial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  <w:i w:val="false"/>
      <w:caps w:val="false"/>
      <w:smallCaps w:val="false"/>
      <w:strike w:val="false"/>
      <w:dstrike w:val="false"/>
      <w:vanish w:val="false"/>
      <w:position w:val="0"/>
      <w:sz w:val="20"/>
      <w:sz w:val="20"/>
      <w:vertAlign w:val="baseline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b w:val="false"/>
    </w:rPr>
  </w:style>
  <w:style w:type="character" w:styleId="ListLabel28">
    <w:name w:val="ListLabel 28"/>
    <w:qFormat/>
    <w:rPr>
      <w:b w:val="false"/>
      <w:i w:val="false"/>
      <w:caps w:val="false"/>
      <w:smallCaps w:val="false"/>
      <w:strike w:val="false"/>
      <w:dstrike w:val="false"/>
      <w:vanish w:val="false"/>
      <w:position w:val="0"/>
      <w:sz w:val="20"/>
      <w:sz w:val="20"/>
      <w:vertAlign w:val="baselin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b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 w:val="false"/>
    </w:rPr>
  </w:style>
  <w:style w:type="character" w:styleId="ListLabel37">
    <w:name w:val="ListLabel 37"/>
    <w:qFormat/>
    <w:rPr>
      <w:b w:val="false"/>
      <w:i w:val="false"/>
      <w:caps w:val="false"/>
      <w:smallCaps w:val="false"/>
      <w:strike w:val="false"/>
      <w:dstrike w:val="false"/>
      <w:vanish w:val="false"/>
      <w:position w:val="0"/>
      <w:sz w:val="20"/>
      <w:sz w:val="20"/>
      <w:vertAlign w:val="baseline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fa45ad"/>
    <w:pPr/>
    <w:rPr>
      <w:color w:val="000000"/>
      <w:sz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pat">
    <w:name w:val="Footer"/>
    <w:basedOn w:val="Normal"/>
    <w:link w:val="ZpatChar"/>
    <w:rsid w:val="00fa45ad"/>
    <w:pPr>
      <w:tabs>
        <w:tab w:val="clear" w:pos="708"/>
        <w:tab w:val="center" w:pos="4536" w:leader="none"/>
        <w:tab w:val="right" w:pos="8640" w:leader="none"/>
      </w:tabs>
      <w:jc w:val="both"/>
    </w:pPr>
    <w:rPr>
      <w:b/>
      <w:i/>
      <w:sz w:val="16"/>
    </w:rPr>
  </w:style>
  <w:style w:type="paragraph" w:styleId="Zhlav">
    <w:name w:val="Header"/>
    <w:basedOn w:val="Normal"/>
    <w:link w:val="ZhlavChar"/>
    <w:rsid w:val="00fa45a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1" w:customStyle="1">
    <w:name w:val="Body Text 21"/>
    <w:basedOn w:val="Normal"/>
    <w:qFormat/>
    <w:rsid w:val="00fa45ad"/>
    <w:pPr>
      <w:overflowPunct w:val="false"/>
      <w:ind w:left="993" w:hanging="993"/>
      <w:jc w:val="both"/>
      <w:textAlignment w:val="auto"/>
    </w:pPr>
    <w:rPr>
      <w:b/>
      <w:sz w:val="24"/>
    </w:rPr>
  </w:style>
  <w:style w:type="paragraph" w:styleId="SFPNzevsmluvnstrany" w:customStyle="1">
    <w:name w:val="ČS [FP] Název smluvní strany"/>
    <w:basedOn w:val="Normal"/>
    <w:qFormat/>
    <w:rsid w:val="00fa45ad"/>
    <w:pPr>
      <w:overflowPunct w:val="false"/>
      <w:spacing w:lineRule="exact" w:line="320" w:before="0" w:after="120"/>
      <w:jc w:val="both"/>
      <w:textAlignment w:val="auto"/>
    </w:pPr>
    <w:rPr>
      <w:b/>
      <w:spacing w:val="3"/>
      <w:sz w:val="24"/>
    </w:rPr>
  </w:style>
  <w:style w:type="paragraph" w:styleId="SFPdajeosmlstran" w:customStyle="1">
    <w:name w:val="ČS [FP] Údaje o sml. straně"/>
    <w:basedOn w:val="Normal"/>
    <w:qFormat/>
    <w:rsid w:val="00fa45ad"/>
    <w:pPr>
      <w:overflowPunct w:val="false"/>
      <w:spacing w:lineRule="exact" w:line="320" w:before="0" w:after="60"/>
      <w:ind w:left="1701" w:hanging="1701"/>
      <w:textAlignment w:val="auto"/>
    </w:pPr>
    <w:rPr>
      <w:spacing w:val="3"/>
    </w:rPr>
  </w:style>
  <w:style w:type="paragraph" w:styleId="Odsazentlatextu">
    <w:name w:val="Body Text Indent"/>
    <w:basedOn w:val="Normal"/>
    <w:link w:val="ZkladntextodsazenChar"/>
    <w:uiPriority w:val="99"/>
    <w:semiHidden/>
    <w:unhideWhenUsed/>
    <w:rsid w:val="0054004c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93227d"/>
    <w:pPr>
      <w:overflowPunct w:val="false"/>
      <w:ind w:left="720" w:hanging="0"/>
      <w:textAlignment w:val="auto"/>
    </w:pPr>
    <w:rPr>
      <w:rFonts w:ascii="Calibri" w:hAnsi="Calibri" w:eastAsia="Calibri" w:cs="Calibri" w:eastAsiaTheme="minorHAnsi"/>
      <w:sz w:val="22"/>
      <w:szCs w:val="22"/>
      <w:lang w:eastAsia="en-US"/>
    </w:rPr>
  </w:style>
  <w:style w:type="paragraph" w:styleId="BodyTextIndent2">
    <w:name w:val="Body Text Indent 2"/>
    <w:basedOn w:val="Normal"/>
    <w:link w:val="Zkladntextodsazen2Char"/>
    <w:uiPriority w:val="99"/>
    <w:semiHidden/>
    <w:unhideWhenUsed/>
    <w:qFormat/>
    <w:rsid w:val="00561854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5e80"/>
    <w:pPr/>
    <w:rPr>
      <w:rFonts w:ascii="Segoe UI" w:hAnsi="Segoe UI" w:cs="Segoe UI"/>
      <w:sz w:val="18"/>
      <w:szCs w:val="18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eb11be"/>
    <w:pPr/>
    <w:rPr/>
  </w:style>
  <w:style w:type="paragraph" w:styleId="Zhlavtext" w:customStyle="1">
    <w:name w:val="Záhlaví text"/>
    <w:qFormat/>
    <w:rsid w:val="006230ab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2"/>
      <w:sz w:val="18"/>
      <w:szCs w:val="18"/>
      <w:lang w:eastAsia="cs-CZ" w:val="cs-CZ" w:bidi="ar-SA"/>
    </w:rPr>
  </w:style>
  <w:style w:type="paragraph" w:styleId="Default" w:customStyle="1">
    <w:name w:val="Default"/>
    <w:qFormat/>
    <w:rsid w:val="00df406a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n-US" w:eastAsia="en-US" w:bidi="ar-SA"/>
    </w:rPr>
  </w:style>
  <w:style w:type="paragraph" w:styleId="Nzev">
    <w:name w:val="Title"/>
    <w:basedOn w:val="Normal"/>
    <w:next w:val="Normal"/>
    <w:link w:val="NzevChar"/>
    <w:uiPriority w:val="10"/>
    <w:qFormat/>
    <w:rsid w:val="00a454b5"/>
    <w:pPr>
      <w:spacing w:before="0" w:after="0"/>
      <w:contextualSpacing/>
    </w:pPr>
    <w:rPr>
      <w:rFonts w:ascii="Calibri Light" w:hAnsi="Calibri Light" w:eastAsia="ＭＳ ゴシック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Revision">
    <w:name w:val="Revision"/>
    <w:uiPriority w:val="99"/>
    <w:semiHidden/>
    <w:qFormat/>
    <w:rsid w:val="00324697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900de8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900de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uiPriority w:val="59"/>
    <w:rsid w:val="006230ab"/>
    <w:pPr>
      <w:spacing w:after="0" w:line="240" w:lineRule="auto"/>
    </w:pPr>
    <w:rPr>
      <w:lang w:eastAsia="cs-CZ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59"/>
    <w:rsid w:val="006230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<Relationship Id="rId12" Type="http://schemas.openxmlformats.org/officeDocument/2006/relationships/customXml" Target="../customXml/item5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95c2824-7032-4a7f-a3c9-7c530b99adfb" origin="userSelected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7engUniCz" ma:contentTypeID="0x010100C0D9473F486FD840B0D395E23909E24100F2C3D0C702477B4BBBD6E6FCB8CFD2CD" ma:contentTypeVersion="79" ma:contentTypeDescription="Create a new document." ma:contentTypeScope="" ma:versionID="3f8edf4833682dbe8ee89791fef36d36">
  <xsd:schema xmlns:xsd="http://www.w3.org/2001/XMLSchema" xmlns:xs="http://www.w3.org/2001/XMLSchema" xmlns:p="http://schemas.microsoft.com/office/2006/metadata/properties" xmlns:ns2="3756bb0e-c1f7-4a1c-a6d6-ec820dc65c70" xmlns:ns3="a8fffc67-6245-4bd0-8068-2b5d2b0b6ddf" targetNamespace="http://schemas.microsoft.com/office/2006/metadata/properties" ma:root="true" ma:fieldsID="bffbaf4580371cd708bfeafeb6cb5d8f" ns2:_="" ns3:_="">
    <xsd:import namespace="3756bb0e-c1f7-4a1c-a6d6-ec820dc65c70"/>
    <xsd:import namespace="a8fffc67-6245-4bd0-8068-2b5d2b0b6ddf"/>
    <xsd:element name="properties">
      <xsd:complexType>
        <xsd:sequence>
          <xsd:element name="documentManagement">
            <xsd:complexType>
              <xsd:all>
                <xsd:element ref="ns2:Fáze" minOccurs="0"/>
                <xsd:element ref="ns2:Etapa" minOccurs="0"/>
                <xsd:element ref="ns2:Dokumentace" minOccurs="0"/>
                <xsd:element ref="ns2:Typ_x0020_dokumentu" minOccurs="0"/>
                <xsd:element ref="ns2:KKS" minOccurs="0"/>
                <xsd:element ref="ns2:Dodavatel" minOccurs="0"/>
                <xsd:element ref="ns2:Stav_x0020_dokumentu" minOccurs="0"/>
                <xsd:element ref="ns2:Obchodní_x0020_balíček" minOccurs="0"/>
                <xsd:element ref="ns2:Profese" minOccurs="0"/>
                <xsd:element ref="ns2:PS_x002f_DPS" minOccurs="0"/>
                <xsd:element ref="ns2:_dlc_DocId" minOccurs="0"/>
                <xsd:element ref="ns2:_dlc_DocIdUrl" minOccurs="0"/>
                <xsd:element ref="ns2:_dlc_DocIdPersistId" minOccurs="0"/>
                <xsd:element ref="ns2:vLookupTasks" minOccurs="0"/>
                <xsd:element ref="ns2:navedomiprischvalovani" minOccurs="0"/>
                <xsd:element ref="ns2:komentarkeschvaleni" minOccurs="0"/>
                <xsd:element ref="ns2:Schvalovatel" minOccurs="0"/>
                <xsd:element ref="ns2:pripominkujici" minOccurs="0"/>
                <xsd:element ref="ns2:runWF" minOccurs="0"/>
                <xsd:element ref="ns2:duedate" minOccurs="0"/>
                <xsd:element ref="ns2:SiteName" minOccurs="0"/>
                <xsd:element ref="ns2:SetPermissions" minOccurs="0"/>
                <xsd:element ref="ns2:schvalovatel2" minOccurs="0"/>
                <xsd:element ref="ns2:schvalovatel3" minOccurs="0"/>
                <xsd:element ref="ns2:schvalovatel4" minOccurs="0"/>
                <xsd:element ref="ns2:schvalovanikolo" minOccurs="0"/>
                <xsd:element ref="ns2:DCC" minOccurs="0"/>
                <xsd:element ref="ns2:Revize" minOccurs="0"/>
                <xsd:element ref="ns2:ZakaznickeCislo" minOccurs="0"/>
                <xsd:element ref="ns2:CisloDokumentuEDM" minOccurs="0"/>
                <xsd:element ref="ns2:EDMFileURL" minOccurs="0"/>
                <xsd:element ref="ns2:proslorizenim" minOccurs="0"/>
                <xsd:element ref="ns2:OdpovednaOsoba" minOccurs="0"/>
                <xsd:element ref="ns2:rucnirizeni" minOccurs="0"/>
                <xsd:element ref="ns3:MediaServiceAutoKeyPoints" minOccurs="0"/>
                <xsd:element ref="ns3:MediaServiceKeyPoints" minOccurs="0"/>
                <xsd:element ref="ns2:TypSchvaleniS1" minOccurs="0"/>
                <xsd:element ref="ns2:TypSchvaleniS2" minOccurs="0"/>
                <xsd:element ref="ns2:TypSchvaleniS3" minOccurs="0"/>
                <xsd:element ref="ns2:zodpovednaosoba" minOccurs="0"/>
                <xsd:element ref="ns2:Link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6bb0e-c1f7-4a1c-a6d6-ec820dc65c70" elementFormDefault="qualified">
    <xsd:import namespace="http://schemas.microsoft.com/office/2006/documentManagement/types"/>
    <xsd:import namespace="http://schemas.microsoft.com/office/infopath/2007/PartnerControls"/>
    <xsd:element name="Fáze" ma:index="2" nillable="true" ma:displayName="Fáze" ma:internalName="F_x00e1_ze" ma:readOnly="false">
      <xsd:simpleType>
        <xsd:restriction base="dms:Text">
          <xsd:maxLength value="255"/>
        </xsd:restriction>
      </xsd:simpleType>
    </xsd:element>
    <xsd:element name="Etapa" ma:index="3" nillable="true" ma:displayName="Etapa" ma:internalName="Etapa" ma:readOnly="false">
      <xsd:simpleType>
        <xsd:restriction base="dms:Text">
          <xsd:maxLength value="255"/>
        </xsd:restriction>
      </xsd:simpleType>
    </xsd:element>
    <xsd:element name="Dokumentace" ma:index="4" nillable="true" ma:displayName="Dokumentace" ma:default="..." ma:format="Dropdown" ma:internalName="Dokumentace">
      <xsd:simpleType>
        <xsd:restriction base="dms:Choice">
          <xsd:enumeration value="..."/>
          <xsd:enumeration value="Studie příležitosti (StPr)"/>
          <xsd:enumeration value="Předběžná studie proveditelnosti (PSP)"/>
          <xsd:enumeration value="Podnikatelský záměr (PZ)"/>
          <xsd:enumeration value="Studie proveditelnosti (SP)"/>
          <xsd:enumeration value="Záměr projektu (ZP)"/>
          <xsd:enumeration value="Investiční záměr (IZ)"/>
          <xsd:enumeration value="Koncepční projekt (KP)"/>
          <xsd:enumeration value="Zadávací dokumentace pro výběrové řízení (ZD)"/>
          <xsd:enumeration value="Úvodní projekt (ÚP)"/>
          <xsd:enumeration value="Dokumentace pro územní řízení"/>
          <xsd:enumeration value="Dokumentace pro stavební řízení"/>
          <xsd:enumeration value="Realizační dokumentace (RD)"/>
          <xsd:enumeration value="Průvodně technická dokumentace"/>
          <xsd:enumeration value="Dokumentace pro výrobu, montáž a uvádění do provozu"/>
          <xsd:enumeration value="Dokumentace skutečného stavu"/>
          <xsd:enumeration value="Dokumentace skutečného provedení"/>
          <xsd:enumeration value="Dokumentace kvality"/>
          <xsd:enumeration value="Dokumentace pro navazující OB"/>
          <xsd:enumeration value="Dokumentace pro změnu stavby před dokončením"/>
          <xsd:enumeration value="Provozní předpisy"/>
          <xsd:enumeration value="Měsíční zpráva"/>
        </xsd:restriction>
      </xsd:simpleType>
    </xsd:element>
    <xsd:element name="Typ_x0020_dokumentu" ma:index="5" nillable="true" ma:displayName="Typ dokumentu" ma:default="..." ma:format="Dropdown" ma:indexed="true" ma:internalName="Typ_x0020_dokumentu">
      <xsd:simpleType>
        <xsd:restriction base="dms:Choice">
          <xsd:enumeration value="..."/>
          <xsd:enumeration value="Cenová kalkulace"/>
          <xsd:enumeration value="Dopis"/>
          <xsd:enumeration value="Faktura"/>
          <xsd:enumeration value="Harmonogram"/>
          <xsd:enumeration value="Instrukce"/>
          <xsd:enumeration value="Licence"/>
          <xsd:enumeration value="Manuál"/>
          <xsd:enumeration value="Ostatní"/>
          <xsd:enumeration value="Podklad pro jednání"/>
          <xsd:enumeration value="Popis"/>
          <xsd:enumeration value="Povolení"/>
          <xsd:enumeration value="Pravidla"/>
          <xsd:enumeration value="Prezentace"/>
          <xsd:enumeration value="Protokol"/>
          <xsd:enumeration value="Příkaz"/>
          <xsd:enumeration value="Report/zpráva"/>
          <xsd:enumeration value="Rozhodnutí"/>
          <xsd:enumeration value="Seznam"/>
          <xsd:enumeration value="Směrnice"/>
          <xsd:enumeration value="Smlouva"/>
          <xsd:enumeration value="Specifikace"/>
          <xsd:enumeration value="Školení"/>
          <xsd:enumeration value="Výkres/schéma"/>
          <xsd:enumeration value="Výpočet"/>
          <xsd:enumeration value="Zakázkový list"/>
          <xsd:enumeration value="Zápis"/>
        </xsd:restriction>
      </xsd:simpleType>
    </xsd:element>
    <xsd:element name="KKS" ma:index="6" nillable="true" ma:displayName="KKS" ma:internalName="KKS" ma:readOnly="false">
      <xsd:simpleType>
        <xsd:restriction base="dms:Text">
          <xsd:maxLength value="15"/>
        </xsd:restriction>
      </xsd:simpleType>
    </xsd:element>
    <xsd:element name="Dodavatel" ma:index="7" nillable="true" ma:displayName="Dodavatel" ma:internalName="Dodavatel" ma:readOnly="false">
      <xsd:simpleType>
        <xsd:restriction base="dms:Text">
          <xsd:maxLength value="255"/>
        </xsd:restriction>
      </xsd:simpleType>
    </xsd:element>
    <xsd:element name="Stav_x0020_dokumentu" ma:index="8" nillable="true" ma:displayName="Stav dokumentu" ma:default="..." ma:format="Dropdown" ma:indexed="true" ma:internalName="Stav_x0020_dokumentu" ma:readOnly="false">
      <xsd:simpleType>
        <xsd:restriction base="dms:Choice">
          <xsd:enumeration value="..."/>
          <xsd:enumeration value="Návrh"/>
          <xsd:enumeration value="Připomínkové řízení"/>
          <xsd:enumeration value="Připomínky ukončeny"/>
          <xsd:enumeration value="Schvalovací řízení"/>
          <xsd:enumeration value="Schváleno"/>
          <xsd:enumeration value="Zamítnuto"/>
        </xsd:restriction>
      </xsd:simpleType>
    </xsd:element>
    <xsd:element name="Obchodní_x0020_balíček" ma:index="9" nillable="true" ma:displayName="Obchodní balíček" ma:internalName="Obchodn_x00ed__x0020_bal_x00ed__x010d_ek" ma:readOnly="false">
      <xsd:simpleType>
        <xsd:restriction base="dms:Text">
          <xsd:maxLength value="255"/>
        </xsd:restriction>
      </xsd:simpleType>
    </xsd:element>
    <xsd:element name="Profese" ma:index="10" nillable="true" ma:displayName="Profese" ma:default="..." ma:format="Dropdown" ma:internalName="Profese" ma:readOnly="false">
      <xsd:simpleType>
        <xsd:restriction base="dms:Choice">
          <xsd:enumeration value="..."/>
          <xsd:enumeration value="Elektro"/>
          <xsd:enumeration value="MaR"/>
          <xsd:enumeration value="Stavební"/>
          <xsd:enumeration value="Strojní"/>
          <xsd:enumeration value="Víceprofesní"/>
        </xsd:restriction>
      </xsd:simpleType>
    </xsd:element>
    <xsd:element name="PS_x002f_DPS" ma:index="17" nillable="true" ma:displayName="PS/DPS" ma:internalName="PS_x002F_DPS">
      <xsd:simpleType>
        <xsd:restriction base="dms:Text">
          <xsd:maxLength value="255"/>
        </xsd:restriction>
      </xsd:simpleType>
    </xsd:element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LookupTasks" ma:index="21" nillable="true" ma:displayName="vLookupTasks" ma:internalName="vLookupTasks">
      <xsd:simpleType>
        <xsd:restriction base="dms:Text">
          <xsd:maxLength value="255"/>
        </xsd:restriction>
      </xsd:simpleType>
    </xsd:element>
    <xsd:element name="navedomiprischvalovani" ma:index="22" nillable="true" ma:displayName="Na vědomí" ma:list="UserInfo" ma:SharePointGroup="0" ma:internalName="navedomiprischvalovani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entarkeschvaleni" ma:index="23" nillable="true" ma:displayName="Komentář" ma:internalName="komentarkeschvaleni">
      <xsd:simpleType>
        <xsd:restriction base="dms:Note">
          <xsd:maxLength value="255"/>
        </xsd:restriction>
      </xsd:simpleType>
    </xsd:element>
    <xsd:element name="Schvalovatel" ma:index="24" nillable="true" ma:displayName="Schvalovatelé 1.kolo" ma:list="UserInfo" ma:SearchPeopleOnly="false" ma:SharePointGroup="0" ma:internalName="Schvalov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minkujici" ma:index="25" nillable="true" ma:displayName="Připomínkující" ma:list="UserInfo" ma:SharePointGroup="0" ma:internalName="pripominkujici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unWF" ma:index="26" nillable="true" ma:displayName="runWF" ma:description="Zajistuje beh spravneho workflow po odeslani formulare dokumentu" ma:internalName="runWF">
      <xsd:simpleType>
        <xsd:restriction base="dms:Text">
          <xsd:maxLength value="255"/>
        </xsd:restriction>
      </xsd:simpleType>
    </xsd:element>
    <xsd:element name="duedate" ma:index="27" nillable="true" ma:displayName="Termín dokončení" ma:format="DateTime" ma:internalName="duedate">
      <xsd:simpleType>
        <xsd:restriction base="dms:DateTime"/>
      </xsd:simpleType>
    </xsd:element>
    <xsd:element name="SiteName" ma:index="28" nillable="true" ma:displayName="SiteName" ma:internalName="SiteName">
      <xsd:simpleType>
        <xsd:restriction base="dms:Text">
          <xsd:maxLength value="255"/>
        </xsd:restriction>
      </xsd:simpleType>
    </xsd:element>
    <xsd:element name="SetPermissions" ma:index="29" nillable="true" ma:displayName="SetPermissions" ma:internalName="SetPermissions">
      <xsd:simpleType>
        <xsd:restriction base="dms:Text">
          <xsd:maxLength value="255"/>
        </xsd:restriction>
      </xsd:simpleType>
    </xsd:element>
    <xsd:element name="schvalovatel2" ma:index="30" nillable="true" ma:displayName="Schvalovatelé 2.kolo" ma:list="UserInfo" ma:SearchPeopleOnly="false" ma:SharePointGroup="0" ma:internalName="schvalovatel2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3" ma:index="31" nillable="true" ma:displayName="Schvalovatelé 3.kolo" ma:list="UserInfo" ma:SearchPeopleOnly="false" ma:SharePointGroup="0" ma:internalName="schvalovatel3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4" ma:index="32" nillable="true" ma:displayName="Schvalovatelé 4.kolo" ma:list="UserInfo" ma:SharePointGroup="0" ma:internalName="schvalovatel4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nikolo" ma:index="33" nillable="true" ma:displayName="Schvalovací kolo" ma:format="Dropdown" ma:indexed="true" ma:internalName="schvalovanikolo">
      <xsd:simpleType>
        <xsd:restriction base="dms:Choice">
          <xsd:enumeration value="1. kolo"/>
          <xsd:enumeration value="2. kolo"/>
          <xsd:enumeration value="3. kolo"/>
          <xsd:enumeration value="4. kolo"/>
        </xsd:restriction>
      </xsd:simpleType>
    </xsd:element>
    <xsd:element name="DCC" ma:index="34" nillable="true" ma:displayName="DCC" ma:internalName="DCC">
      <xsd:simpleType>
        <xsd:restriction base="dms:Text">
          <xsd:maxLength value="255"/>
        </xsd:restriction>
      </xsd:simpleType>
    </xsd:element>
    <xsd:element name="Revize" ma:index="35" nillable="true" ma:displayName="Revize" ma:internalName="Revize">
      <xsd:simpleType>
        <xsd:restriction base="dms:Text">
          <xsd:maxLength value="255"/>
        </xsd:restriction>
      </xsd:simpleType>
    </xsd:element>
    <xsd:element name="ZakaznickeCislo" ma:index="36" nillable="true" ma:displayName="Zákaznické číslo" ma:internalName="ZakaznickeCislo">
      <xsd:simpleType>
        <xsd:restriction base="dms:Text">
          <xsd:maxLength value="255"/>
        </xsd:restriction>
      </xsd:simpleType>
    </xsd:element>
    <xsd:element name="CisloDokumentuEDM" ma:index="37" nillable="true" ma:displayName="Číslo dokumentu EDM" ma:internalName="CisloDokumentuEDM">
      <xsd:simpleType>
        <xsd:restriction base="dms:Text">
          <xsd:maxLength value="255"/>
        </xsd:restriction>
      </xsd:simpleType>
    </xsd:element>
    <xsd:element name="EDMFileURL" ma:index="38" nillable="true" ma:displayName="EDMFileURL" ma:internalName="EDMFileURL">
      <xsd:simpleType>
        <xsd:restriction base="dms:Text">
          <xsd:maxLength value="255"/>
        </xsd:restriction>
      </xsd:simpleType>
    </xsd:element>
    <xsd:element name="proslorizenim" ma:index="39" nillable="true" ma:displayName="Prošlo řízením" ma:default="0" ma:internalName="proslorizenim">
      <xsd:simpleType>
        <xsd:restriction base="dms:Boolean"/>
      </xsd:simpleType>
    </xsd:element>
    <xsd:element name="OdpovednaOsoba" ma:index="40" nillable="true" ma:displayName="Odpovědná osoba" ma:list="UserInfo" ma:SharePointGroup="0" ma:internalName="Odpovedna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ucnirizeni" ma:index="41" nillable="true" ma:displayName="Manuální schvalování" ma:default="Ne" ma:format="Dropdown" ma:internalName="rucnirizeni">
      <xsd:simpleType>
        <xsd:restriction base="dms:Choice">
          <xsd:enumeration value="Ano"/>
          <xsd:enumeration value="Ne"/>
        </xsd:restriction>
      </xsd:simpleType>
    </xsd:element>
    <xsd:element name="TypSchvaleniS1" ma:index="45" nillable="true" ma:displayName="Způsob schvalování 1kolo" ma:default="Všichni jednotlivě" ma:format="Dropdown" ma:indexed="true" ma:internalName="TypSchvaleniS1">
      <xsd:simpleType>
        <xsd:restriction base="dms:Choice">
          <xsd:enumeration value="Všichni jednotlivě"/>
          <xsd:enumeration value="Jeden za všechny"/>
        </xsd:restriction>
      </xsd:simpleType>
    </xsd:element>
    <xsd:element name="TypSchvaleniS2" ma:index="46" nillable="true" ma:displayName="Způsob schvalování 2kolo" ma:default="Všichni jednotlivě" ma:format="Dropdown" ma:indexed="true" ma:internalName="TypSchvaleniS2">
      <xsd:simpleType>
        <xsd:restriction base="dms:Choice">
          <xsd:enumeration value="Všichni jednotlivě"/>
          <xsd:enumeration value="Jeden za všechny"/>
        </xsd:restriction>
      </xsd:simpleType>
    </xsd:element>
    <xsd:element name="TypSchvaleniS3" ma:index="47" nillable="true" ma:displayName="Způsob schvalování 3kolo" ma:default="Všichni jednotlivě" ma:format="Dropdown" ma:indexed="true" ma:internalName="TypSchvaleniS3">
      <xsd:simpleType>
        <xsd:restriction base="dms:Choice">
          <xsd:enumeration value="Všichni jednotlivě"/>
          <xsd:enumeration value="Jeden za všechny"/>
        </xsd:restriction>
      </xsd:simpleType>
    </xsd:element>
    <xsd:element name="zodpovednaosoba" ma:index="48" nillable="true" ma:displayName="Žadatel" ma:list="UserInfo" ma:SharePointGroup="0" ma:internalName="zodpovedna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s" ma:index="49" nillable="true" ma:displayName="Odkazy" ma:internalName="Links">
      <xsd:simpleType>
        <xsd:restriction base="dms:Text">
          <xsd:maxLength value="255"/>
        </xsd:restriction>
      </xsd:simpleType>
    </xsd:element>
    <xsd:element name="TaxCatchAll" ma:index="52" nillable="true" ma:displayName="Taxonomy Catch All Column" ma:hidden="true" ma:list="{9a105e1a-13ad-48b5-90c3-35e14fb5c022}" ma:internalName="TaxCatchAll" ma:showField="CatchAllData" ma:web="3756bb0e-c1f7-4a1c-a6d6-ec820dc65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ffc67-6245-4bd0-8068-2b5d2b0b6dd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1" nillable="true" ma:taxonomy="true" ma:internalName="lcf76f155ced4ddcb4097134ff3c332f" ma:taxonomyFieldName="MediaServiceImageTags" ma:displayName="Značky obrázků" ma:readOnly="false" ma:fieldId="{5cf76f15-5ced-4ddc-b409-7134ff3c332f}" ma:taxonomyMulti="true" ma:sspId="8a226652-ca29-4847-bdff-ff1ee32a8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KS xmlns="3756bb0e-c1f7-4a1c-a6d6-ec820dc65c70" xsi:nil="true"/>
    <Dodavatel xmlns="3756bb0e-c1f7-4a1c-a6d6-ec820dc65c70" xsi:nil="true"/>
    <_dlc_DocId xmlns="3756bb0e-c1f7-4a1c-a6d6-ec820dc65c70">7ENG-1786586364-2528527</_dlc_DocId>
    <_dlc_DocIdUrl xmlns="3756bb0e-c1f7-4a1c-a6d6-ec820dc65c70">
      <Url>https://seveneng.sharepoint.com/sites/pwa/pmo/_layouts/15/DocIdRedir.aspx?ID=7ENG-1786586364-2528527</Url>
      <Description>7ENG-1786586364-2528527</Description>
    </_dlc_DocIdUrl>
    <Typ_x0020_dokumentu xmlns="3756bb0e-c1f7-4a1c-a6d6-ec820dc65c70">Ostatní</Typ_x0020_dokumentu>
    <Fáze xmlns="3756bb0e-c1f7-4a1c-a6d6-ec820dc65c70">01. Příprava</Fáze>
    <Stav_x0020_dokumentu xmlns="3756bb0e-c1f7-4a1c-a6d6-ec820dc65c70">Připomínkové řízení</Stav_x0020_dokumentu>
    <komentarkeschvaleni xmlns="3756bb0e-c1f7-4a1c-a6d6-ec820dc65c70" xsi:nil="true"/>
    <SiteName xmlns="3756bb0e-c1f7-4a1c-a6d6-ec820dc65c70" xsi:nil="true"/>
    <proslorizenim xmlns="3756bb0e-c1f7-4a1c-a6d6-ec820dc65c70">false</proslorizenim>
    <schvalovatel4 xmlns="3756bb0e-c1f7-4a1c-a6d6-ec820dc65c70">
      <UserInfo>
        <DisplayName/>
        <AccountId xsi:nil="true"/>
        <AccountType/>
      </UserInfo>
    </schvalovatel4>
    <PS_x002f_DPS xmlns="3756bb0e-c1f7-4a1c-a6d6-ec820dc65c70" xsi:nil="true"/>
    <Profese xmlns="3756bb0e-c1f7-4a1c-a6d6-ec820dc65c70">...</Profese>
    <CisloDokumentuEDM xmlns="3756bb0e-c1f7-4a1c-a6d6-ec820dc65c70" xsi:nil="true"/>
    <duedate xmlns="3756bb0e-c1f7-4a1c-a6d6-ec820dc65c70" xsi:nil="true"/>
    <schvalovanikolo xmlns="3756bb0e-c1f7-4a1c-a6d6-ec820dc65c70" xsi:nil="true"/>
    <runWF xmlns="3756bb0e-c1f7-4a1c-a6d6-ec820dc65c70" xsi:nil="true"/>
    <schvalovatel3 xmlns="3756bb0e-c1f7-4a1c-a6d6-ec820dc65c70">
      <UserInfo>
        <DisplayName/>
        <AccountId xsi:nil="true"/>
        <AccountType/>
      </UserInfo>
    </schvalovatel3>
    <SetPermissions xmlns="3756bb0e-c1f7-4a1c-a6d6-ec820dc65c70" xsi:nil="true"/>
    <schvalovatel2 xmlns="3756bb0e-c1f7-4a1c-a6d6-ec820dc65c70">
      <UserInfo>
        <DisplayName/>
        <AccountId xsi:nil="true"/>
        <AccountType/>
      </UserInfo>
    </schvalovatel2>
    <DCC xmlns="3756bb0e-c1f7-4a1c-a6d6-ec820dc65c70" xsi:nil="true"/>
    <Dokumentace xmlns="3756bb0e-c1f7-4a1c-a6d6-ec820dc65c70">...</Dokumentace>
    <Schvalovatel xmlns="3756bb0e-c1f7-4a1c-a6d6-ec820dc65c70">
      <UserInfo>
        <DisplayName/>
        <AccountId xsi:nil="true"/>
        <AccountType/>
      </UserInfo>
    </Schvalovatel>
    <Etapa xmlns="3756bb0e-c1f7-4a1c-a6d6-ec820dc65c70" xsi:nil="true"/>
    <navedomiprischvalovani xmlns="3756bb0e-c1f7-4a1c-a6d6-ec820dc65c70">
      <UserInfo>
        <DisplayName/>
        <AccountId xsi:nil="true"/>
        <AccountType/>
      </UserInfo>
    </navedomiprischvalovani>
    <Obchodní_x0020_balíček xmlns="3756bb0e-c1f7-4a1c-a6d6-ec820dc65c70" xsi:nil="true"/>
    <EDMFileURL xmlns="3756bb0e-c1f7-4a1c-a6d6-ec820dc65c70" xsi:nil="true"/>
    <vLookupTasks xmlns="3756bb0e-c1f7-4a1c-a6d6-ec820dc65c70" xsi:nil="true"/>
    <pripominkujici xmlns="3756bb0e-c1f7-4a1c-a6d6-ec820dc65c70">
      <UserInfo>
        <DisplayName/>
        <AccountId xsi:nil="true"/>
        <AccountType/>
      </UserInfo>
    </pripominkujici>
    <Revize xmlns="3756bb0e-c1f7-4a1c-a6d6-ec820dc65c70" xsi:nil="true"/>
    <ZakaznickeCislo xmlns="3756bb0e-c1f7-4a1c-a6d6-ec820dc65c70" xsi:nil="true"/>
    <OdpovednaOsoba xmlns="3756bb0e-c1f7-4a1c-a6d6-ec820dc65c70">
      <UserInfo>
        <DisplayName/>
        <AccountId xsi:nil="true"/>
        <AccountType/>
      </UserInfo>
    </OdpovednaOsoba>
    <rucnirizeni xmlns="3756bb0e-c1f7-4a1c-a6d6-ec820dc65c70">Ne</rucnirizeni>
    <TypSchvaleniS1 xmlns="3756bb0e-c1f7-4a1c-a6d6-ec820dc65c70">Všichni jednotlivě</TypSchvaleniS1>
    <TypSchvaleniS3 xmlns="3756bb0e-c1f7-4a1c-a6d6-ec820dc65c70">Všichni jednotlivě</TypSchvaleniS3>
    <TypSchvaleniS2 xmlns="3756bb0e-c1f7-4a1c-a6d6-ec820dc65c70">Všichni jednotlivě</TypSchvaleniS2>
    <zodpovednaosoba xmlns="3756bb0e-c1f7-4a1c-a6d6-ec820dc65c70">
      <UserInfo>
        <DisplayName/>
        <AccountId xsi:nil="true"/>
        <AccountType/>
      </UserInfo>
    </zodpovednaosoba>
    <Links xmlns="3756bb0e-c1f7-4a1c-a6d6-ec820dc65c70" xsi:nil="true"/>
    <lcf76f155ced4ddcb4097134ff3c332f xmlns="a8fffc67-6245-4bd0-8068-2b5d2b0b6ddf">
      <Terms xmlns="http://schemas.microsoft.com/office/infopath/2007/PartnerControls"/>
    </lcf76f155ced4ddcb4097134ff3c332f>
    <TaxCatchAll xmlns="3756bb0e-c1f7-4a1c-a6d6-ec820dc65c7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C6A61-9872-4904-8FE0-908D5B685D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AACFFF-9C83-4255-AD0A-B36D618DA3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78798B-3617-4185-A490-95A36A38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6bb0e-c1f7-4a1c-a6d6-ec820dc65c70"/>
    <ds:schemaRef ds:uri="a8fffc67-6245-4bd0-8068-2b5d2b0b6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5D891-6CB8-4382-8A31-C46A633F80AB}">
  <ds:schemaRefs>
    <ds:schemaRef ds:uri="http://schemas.microsoft.com/office/2006/metadata/properties"/>
    <ds:schemaRef ds:uri="http://schemas.microsoft.com/office/infopath/2007/PartnerControls"/>
    <ds:schemaRef ds:uri="3756bb0e-c1f7-4a1c-a6d6-ec820dc65c70"/>
    <ds:schemaRef ds:uri="a8fffc67-6245-4bd0-8068-2b5d2b0b6ddf"/>
  </ds:schemaRefs>
</ds:datastoreItem>
</file>

<file path=customXml/itemProps5.xml><?xml version="1.0" encoding="utf-8"?>
<ds:datastoreItem xmlns:ds="http://schemas.openxmlformats.org/officeDocument/2006/customXml" ds:itemID="{5B624E3C-895A-40B5-86E5-2FEA3A403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LibreOffice/6.2.4.2$Windows_X86_64 LibreOffice_project/2412653d852ce75f65fbfa83fb7e7b669a126d64</Application>
  <Pages>3</Pages>
  <Words>659</Words>
  <Characters>3871</Characters>
  <CharactersWithSpaces>4493</CharactersWithSpaces>
  <Paragraphs>74</Paragraphs>
  <Company>Severní energetická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2025-05-26T13:26:00Z</dcterms:created>
  <dc:creator>7eng@7.cz</dc:creator>
  <dc:description/>
  <dc:language>cs-CZ</dc:language>
  <cp:lastModifiedBy/>
  <cp:lastPrinted>2023-03-03T11:59:00Z</cp:lastPrinted>
  <dcterms:modified xsi:type="dcterms:W3CDTF">2025-06-18T14:03:45Z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7ENG-WF-Dokumenty-Schvalovani">
    <vt:lpwstr>, </vt:lpwstr>
  </property>
  <property fmtid="{D5CDD505-2E9C-101B-9397-08002B2CF9AE}" pid="3" name="AppVersion">
    <vt:lpwstr>16.0000</vt:lpwstr>
  </property>
  <property fmtid="{D5CDD505-2E9C-101B-9397-08002B2CF9AE}" pid="4" name="Company">
    <vt:lpwstr>Severní energetická a.s.</vt:lpwstr>
  </property>
  <property fmtid="{D5CDD505-2E9C-101B-9397-08002B2CF9AE}" pid="5" name="ContentTypeId">
    <vt:lpwstr>0x010100C0D9473F486FD840B0D395E23909E24100F2C3D0C702477B4BBBD6E6FCB8CFD2CD</vt:lpwstr>
  </property>
  <property fmtid="{D5CDD505-2E9C-101B-9397-08002B2CF9AE}" pid="6" name="DocSecurity">
    <vt:i4>0</vt:i4>
  </property>
  <property fmtid="{D5CDD505-2E9C-101B-9397-08002B2CF9AE}" pid="7" name="Faze">
    <vt:lpwstr>Příprava</vt:lpwstr>
  </property>
  <property fmtid="{D5CDD505-2E9C-101B-9397-08002B2CF9AE}" pid="8" name="F?ze">
    <vt:lpwstr>01. Příprava</vt:lpwstr>
  </property>
  <property fmtid="{D5CDD505-2E9C-101B-9397-08002B2CF9AE}" pid="9" name="HyperlinksChanged">
    <vt:bool>0</vt:bool>
  </property>
  <property fmtid="{D5CDD505-2E9C-101B-9397-08002B2CF9AE}" pid="10" name="LinksUpToDate">
    <vt:bool>0</vt:bool>
  </property>
  <property fmtid="{D5CDD505-2E9C-101B-9397-08002B2CF9AE}" pid="11" name="MediaServiceImageTags">
    <vt:lpwstr/>
  </property>
  <property fmtid="{D5CDD505-2E9C-101B-9397-08002B2CF9AE}" pid="12" name="OdpovednaOsoba">
    <vt:lpwstr/>
  </property>
  <property fmtid="{D5CDD505-2E9C-101B-9397-08002B2CF9AE}" pid="13" name="ScaleCrop">
    <vt:bool>0</vt:bool>
  </property>
  <property fmtid="{D5CDD505-2E9C-101B-9397-08002B2CF9AE}" pid="14" name="ShareDoc">
    <vt:bool>0</vt:bool>
  </property>
  <property fmtid="{D5CDD505-2E9C-101B-9397-08002B2CF9AE}" pid="15" name="Stav dokumentu">
    <vt:lpwstr>Připomínkové řízení</vt:lpwstr>
  </property>
  <property fmtid="{D5CDD505-2E9C-101B-9397-08002B2CF9AE}" pid="16" name="StavDokumentu">
    <vt:lpwstr>Připomínkové řízení</vt:lpwstr>
  </property>
  <property fmtid="{D5CDD505-2E9C-101B-9397-08002B2CF9AE}" pid="17" name="TypDokumentuGoBlokB1AB2">
    <vt:lpwstr>Ostatní</vt:lpwstr>
  </property>
  <property fmtid="{D5CDD505-2E9C-101B-9397-08002B2CF9AE}" pid="18" name="_dlc_DocIdItemGuid">
    <vt:lpwstr>69eb1ac2-8db2-43f4-a3a1-9c94ea1c1b17</vt:lpwstr>
  </property>
  <property fmtid="{D5CDD505-2E9C-101B-9397-08002B2CF9AE}" pid="19" name="bjClsUserRVM">
    <vt:lpwstr>[]</vt:lpwstr>
  </property>
  <property fmtid="{D5CDD505-2E9C-101B-9397-08002B2CF9AE}" pid="20" name="bjDocumentSecurityLabel">
    <vt:lpwstr>This item has no classification</vt:lpwstr>
  </property>
  <property fmtid="{D5CDD505-2E9C-101B-9397-08002B2CF9AE}" pid="21" name="bjSaver">
    <vt:lpwstr>yfXuVxFqGklKL0ao55I22jYubk9gYw0R</vt:lpwstr>
  </property>
  <property fmtid="{D5CDD505-2E9C-101B-9397-08002B2CF9AE}" pid="22" name="docIndexRef">
    <vt:lpwstr>36ceefe3-ee92-43c9-adf9-6a490e1bb45d</vt:lpwstr>
  </property>
</Properties>
</file>