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50" w:rsidRPr="00C726D2" w:rsidRDefault="00987B50" w:rsidP="00987B50">
      <w:pPr>
        <w:pStyle w:val="Nzev"/>
        <w:shd w:val="clear" w:color="auto" w:fill="CCCCCC"/>
        <w:rPr>
          <w:smallCaps/>
          <w:spacing w:val="60"/>
          <w:szCs w:val="32"/>
        </w:rPr>
      </w:pPr>
      <w:r w:rsidRPr="00C726D2">
        <w:rPr>
          <w:smallCaps/>
          <w:spacing w:val="60"/>
          <w:szCs w:val="32"/>
        </w:rPr>
        <w:t xml:space="preserve">Darovací smlouva </w:t>
      </w:r>
    </w:p>
    <w:p w:rsidR="00987B50" w:rsidRPr="00C726D2" w:rsidRDefault="00987B50" w:rsidP="00987B50">
      <w:pPr>
        <w:pStyle w:val="Nzev"/>
        <w:shd w:val="clear" w:color="auto" w:fill="CCCCCC"/>
        <w:rPr>
          <w:i/>
          <w:iCs/>
          <w:sz w:val="24"/>
        </w:rPr>
      </w:pPr>
    </w:p>
    <w:p w:rsidR="00987B50" w:rsidRPr="00C726D2" w:rsidRDefault="00987B50" w:rsidP="00987B50">
      <w:pPr>
        <w:pStyle w:val="Nzev"/>
        <w:shd w:val="clear" w:color="auto" w:fill="CCCCCC"/>
        <w:rPr>
          <w:i/>
          <w:iCs/>
          <w:sz w:val="22"/>
          <w:szCs w:val="22"/>
        </w:rPr>
      </w:pPr>
      <w:r w:rsidRPr="00C726D2">
        <w:rPr>
          <w:i/>
          <w:iCs/>
          <w:sz w:val="24"/>
        </w:rPr>
        <w:t xml:space="preserve">podle § 2055 a násl. zákona č. 89/2012 Sb., občanský zákoník.  </w:t>
      </w:r>
    </w:p>
    <w:p w:rsidR="00987B50" w:rsidRPr="00C23172" w:rsidRDefault="00987B50" w:rsidP="00987B50">
      <w:pPr>
        <w:pStyle w:val="Nzev"/>
        <w:shd w:val="clear" w:color="auto" w:fill="CCCCCC"/>
        <w:rPr>
          <w:rFonts w:ascii="Garamond" w:hAnsi="Garamond"/>
          <w:b w:val="0"/>
          <w:i/>
          <w:iCs/>
          <w:sz w:val="22"/>
          <w:szCs w:val="22"/>
        </w:rPr>
      </w:pPr>
    </w:p>
    <w:p w:rsidR="00987B50" w:rsidRPr="00C23172" w:rsidRDefault="00987B50" w:rsidP="00987B50">
      <w:pPr>
        <w:spacing w:line="240" w:lineRule="atLeast"/>
        <w:rPr>
          <w:rFonts w:ascii="Garamond" w:hAnsi="Garamond"/>
          <w:b/>
        </w:rPr>
      </w:pPr>
    </w:p>
    <w:p w:rsidR="00987B50" w:rsidRPr="00C23172" w:rsidRDefault="00987B50" w:rsidP="00987B50">
      <w:pPr>
        <w:spacing w:line="240" w:lineRule="atLeast"/>
        <w:rPr>
          <w:rFonts w:ascii="Garamond" w:hAnsi="Garamond"/>
          <w:b/>
        </w:rPr>
      </w:pP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I.</w:t>
      </w: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SMLUVNÍ STRANY</w:t>
      </w:r>
    </w:p>
    <w:p w:rsidR="00987B50" w:rsidRPr="00083D77" w:rsidRDefault="00987B50" w:rsidP="00987B50">
      <w:pPr>
        <w:spacing w:line="240" w:lineRule="atLeast"/>
        <w:jc w:val="center"/>
        <w:rPr>
          <w:b/>
          <w:sz w:val="24"/>
          <w:szCs w:val="24"/>
        </w:rPr>
      </w:pPr>
    </w:p>
    <w:p w:rsidR="00987B50" w:rsidRPr="00980DBA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Dárce: </w:t>
      </w:r>
      <w:r w:rsidRPr="00083D77">
        <w:rPr>
          <w:sz w:val="24"/>
          <w:szCs w:val="24"/>
        </w:rPr>
        <w:tab/>
      </w:r>
      <w:r>
        <w:rPr>
          <w:b/>
          <w:sz w:val="24"/>
          <w:szCs w:val="24"/>
        </w:rPr>
        <w:t>statutární město Plzeň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Adresa: </w:t>
      </w:r>
      <w:r w:rsidRPr="00083D77">
        <w:rPr>
          <w:b/>
          <w:sz w:val="24"/>
          <w:szCs w:val="24"/>
        </w:rPr>
        <w:tab/>
      </w:r>
      <w:r w:rsidRPr="00083D77">
        <w:rPr>
          <w:sz w:val="24"/>
          <w:szCs w:val="24"/>
        </w:rPr>
        <w:t>náměstí Republiky 1, Plzeň, PSČ 306 32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IČ: </w:t>
      </w:r>
      <w:r w:rsidRPr="00083D77">
        <w:rPr>
          <w:sz w:val="24"/>
          <w:szCs w:val="24"/>
        </w:rPr>
        <w:tab/>
        <w:t>00075370</w:t>
      </w:r>
    </w:p>
    <w:p w:rsidR="00987B50" w:rsidRPr="00083D77" w:rsidRDefault="00987B50" w:rsidP="00987B50">
      <w:pPr>
        <w:ind w:left="2835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DIČ: </w:t>
      </w:r>
      <w:r w:rsidRPr="00083D77">
        <w:rPr>
          <w:sz w:val="24"/>
          <w:szCs w:val="24"/>
        </w:rPr>
        <w:tab/>
        <w:t xml:space="preserve">CZ 00075370 </w:t>
      </w:r>
    </w:p>
    <w:p w:rsidR="00987B50" w:rsidRPr="00083D77" w:rsidRDefault="00987B50" w:rsidP="00987B50">
      <w:pPr>
        <w:ind w:left="2835" w:right="283" w:hanging="2835"/>
        <w:rPr>
          <w:sz w:val="24"/>
          <w:szCs w:val="24"/>
        </w:rPr>
      </w:pPr>
      <w:r w:rsidRPr="00083D77">
        <w:rPr>
          <w:sz w:val="24"/>
          <w:szCs w:val="24"/>
        </w:rPr>
        <w:t xml:space="preserve">Bankovní spojení: </w:t>
      </w:r>
      <w:r w:rsidRPr="00083D77">
        <w:rPr>
          <w:sz w:val="24"/>
          <w:szCs w:val="24"/>
        </w:rPr>
        <w:tab/>
        <w:t>Komerční banka a. s.</w:t>
      </w:r>
    </w:p>
    <w:p w:rsidR="00987B50" w:rsidRPr="00083D77" w:rsidRDefault="00987B50" w:rsidP="00987B50">
      <w:pPr>
        <w:ind w:left="2835" w:right="283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>Číslo účtu:</w:t>
      </w:r>
      <w:r w:rsidRPr="00083D77">
        <w:rPr>
          <w:sz w:val="24"/>
          <w:szCs w:val="24"/>
        </w:rPr>
        <w:tab/>
      </w:r>
      <w:r w:rsidRPr="00861A95">
        <w:rPr>
          <w:sz w:val="24"/>
          <w:szCs w:val="24"/>
        </w:rPr>
        <w:t>15629311/0100</w:t>
      </w:r>
    </w:p>
    <w:p w:rsidR="00987B50" w:rsidRPr="00083D77" w:rsidRDefault="00987B50" w:rsidP="00987B50">
      <w:pPr>
        <w:ind w:left="2835" w:right="283" w:hanging="2835"/>
        <w:rPr>
          <w:b/>
          <w:sz w:val="24"/>
          <w:szCs w:val="24"/>
        </w:rPr>
      </w:pPr>
      <w:r w:rsidRPr="00083D77">
        <w:rPr>
          <w:sz w:val="24"/>
          <w:szCs w:val="24"/>
        </w:rPr>
        <w:t xml:space="preserve">Zastoupený: </w:t>
      </w:r>
      <w:r w:rsidRPr="00083D77">
        <w:rPr>
          <w:sz w:val="24"/>
          <w:szCs w:val="24"/>
        </w:rPr>
        <w:tab/>
      </w:r>
      <w:r w:rsidRPr="00980DBA">
        <w:rPr>
          <w:b/>
          <w:sz w:val="24"/>
          <w:szCs w:val="24"/>
        </w:rPr>
        <w:t>MO Plzeň 6 – Litice, Klatovská 96/243, 321 00 Plzeň – Litice, zastoupené starost</w:t>
      </w:r>
      <w:r>
        <w:rPr>
          <w:b/>
          <w:sz w:val="24"/>
          <w:szCs w:val="24"/>
        </w:rPr>
        <w:t>ou</w:t>
      </w:r>
      <w:r w:rsidRPr="00980D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Michalem Hausnerem</w:t>
      </w:r>
    </w:p>
    <w:p w:rsidR="00987B50" w:rsidRPr="00083D77" w:rsidRDefault="00987B50" w:rsidP="00987B50">
      <w:pPr>
        <w:ind w:left="2835" w:right="283" w:hanging="2835"/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a</w:t>
      </w:r>
    </w:p>
    <w:p w:rsidR="00987B50" w:rsidRPr="00083D77" w:rsidRDefault="00987B50" w:rsidP="00987B50">
      <w:pPr>
        <w:ind w:left="2835" w:right="283" w:hanging="2835"/>
        <w:jc w:val="center"/>
        <w:rPr>
          <w:b/>
          <w:sz w:val="24"/>
          <w:szCs w:val="24"/>
        </w:rPr>
      </w:pPr>
    </w:p>
    <w:p w:rsidR="00987B50" w:rsidRPr="00E06CCB" w:rsidRDefault="00987B50" w:rsidP="00987B50">
      <w:pPr>
        <w:ind w:left="2835" w:hanging="2835"/>
        <w:rPr>
          <w:b/>
          <w:smallCaps/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Obdarovaný:</w:t>
      </w:r>
      <w:r w:rsidRPr="00E06CCB">
        <w:rPr>
          <w:color w:val="000000"/>
          <w:sz w:val="24"/>
          <w:szCs w:val="24"/>
        </w:rPr>
        <w:tab/>
      </w:r>
      <w:r w:rsidR="00141A4D">
        <w:rPr>
          <w:b/>
          <w:color w:val="000000"/>
          <w:sz w:val="24"/>
          <w:szCs w:val="24"/>
        </w:rPr>
        <w:t xml:space="preserve">Michal </w:t>
      </w:r>
      <w:proofErr w:type="spellStart"/>
      <w:r w:rsidR="00141A4D">
        <w:rPr>
          <w:b/>
          <w:color w:val="000000"/>
          <w:sz w:val="24"/>
          <w:szCs w:val="24"/>
        </w:rPr>
        <w:t>M</w:t>
      </w:r>
      <w:r w:rsidR="001749A3">
        <w:rPr>
          <w:b/>
          <w:color w:val="000000"/>
          <w:sz w:val="24"/>
          <w:szCs w:val="24"/>
        </w:rPr>
        <w:t>oule</w:t>
      </w:r>
      <w:proofErr w:type="spellEnd"/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Trvale bytem:</w:t>
      </w:r>
      <w:r w:rsidRPr="00E06CCB">
        <w:rPr>
          <w:color w:val="000000"/>
          <w:sz w:val="24"/>
          <w:szCs w:val="24"/>
        </w:rPr>
        <w:tab/>
      </w:r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 xml:space="preserve">Datum narození: </w:t>
      </w:r>
      <w:r w:rsidRPr="00E06CCB">
        <w:rPr>
          <w:color w:val="000000"/>
          <w:sz w:val="24"/>
          <w:szCs w:val="24"/>
        </w:rPr>
        <w:tab/>
      </w:r>
    </w:p>
    <w:p w:rsidR="00987B50" w:rsidRPr="00E06CCB" w:rsidRDefault="00987B50" w:rsidP="00987B50">
      <w:pPr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Bankovní spojení:</w:t>
      </w:r>
      <w:r w:rsidRPr="00E06CCB">
        <w:rPr>
          <w:color w:val="000000"/>
          <w:sz w:val="24"/>
          <w:szCs w:val="24"/>
        </w:rPr>
        <w:tab/>
      </w:r>
    </w:p>
    <w:p w:rsidR="00987B50" w:rsidRPr="00E06CCB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color w:val="000000"/>
          <w:sz w:val="24"/>
          <w:szCs w:val="24"/>
        </w:rPr>
      </w:pPr>
      <w:r w:rsidRPr="00E06CCB">
        <w:rPr>
          <w:color w:val="000000"/>
          <w:sz w:val="24"/>
          <w:szCs w:val="24"/>
        </w:rPr>
        <w:t>Číslo účtu:</w:t>
      </w:r>
      <w:r w:rsidRPr="00E06CCB">
        <w:rPr>
          <w:color w:val="000000"/>
          <w:sz w:val="24"/>
          <w:szCs w:val="24"/>
        </w:rPr>
        <w:tab/>
      </w:r>
      <w:r w:rsidRPr="00E06CCB"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E06CCB">
        <w:rPr>
          <w:color w:val="000000"/>
          <w:sz w:val="24"/>
          <w:szCs w:val="24"/>
        </w:rPr>
        <w:tab/>
      </w:r>
    </w:p>
    <w:p w:rsidR="00987B50" w:rsidRPr="00083D77" w:rsidRDefault="00987B50" w:rsidP="00987B50">
      <w:pPr>
        <w:ind w:right="-567"/>
        <w:rPr>
          <w:sz w:val="24"/>
          <w:szCs w:val="24"/>
        </w:rPr>
      </w:pPr>
    </w:p>
    <w:p w:rsidR="00987B50" w:rsidRPr="00083D77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color w:val="000000"/>
          <w:sz w:val="24"/>
          <w:szCs w:val="24"/>
        </w:rPr>
      </w:pP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  <w:r w:rsidRPr="00083D77">
        <w:rPr>
          <w:color w:val="000000"/>
          <w:sz w:val="24"/>
          <w:szCs w:val="24"/>
        </w:rPr>
        <w:tab/>
      </w:r>
    </w:p>
    <w:p w:rsidR="00987B50" w:rsidRPr="00083D77" w:rsidRDefault="00987B50" w:rsidP="00987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835" w:right="283" w:hanging="2835"/>
        <w:jc w:val="both"/>
        <w:rPr>
          <w:szCs w:val="24"/>
        </w:rPr>
      </w:pPr>
    </w:p>
    <w:p w:rsidR="00987B50" w:rsidRPr="00083D77" w:rsidRDefault="00987B50" w:rsidP="00987B50">
      <w:pPr>
        <w:pStyle w:val="Zkladntext"/>
        <w:tabs>
          <w:tab w:val="left" w:pos="426"/>
        </w:tabs>
        <w:jc w:val="center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 xml:space="preserve">uzavírají </w:t>
      </w:r>
      <w:r w:rsidRPr="00083D77">
        <w:rPr>
          <w:rFonts w:ascii="Times New Roman" w:hAnsi="Times New Roman"/>
          <w:color w:val="000000"/>
          <w:szCs w:val="24"/>
        </w:rPr>
        <w:t xml:space="preserve">tuto darovací </w:t>
      </w:r>
      <w:r w:rsidRPr="00083D77">
        <w:rPr>
          <w:rFonts w:ascii="Times New Roman" w:hAnsi="Times New Roman"/>
          <w:szCs w:val="24"/>
        </w:rPr>
        <w:t>smlouvu</w:t>
      </w:r>
    </w:p>
    <w:p w:rsidR="00987B50" w:rsidRPr="00083D77" w:rsidRDefault="00987B50" w:rsidP="00987B50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</w:p>
    <w:p w:rsidR="00987B50" w:rsidRPr="00083D77" w:rsidRDefault="00987B50" w:rsidP="00987B50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083D77">
        <w:rPr>
          <w:rFonts w:ascii="Times New Roman" w:hAnsi="Times New Roman"/>
          <w:b/>
          <w:szCs w:val="24"/>
        </w:rPr>
        <w:t>II.</w:t>
      </w:r>
      <w:r w:rsidRPr="00083D77">
        <w:rPr>
          <w:rFonts w:ascii="Times New Roman" w:hAnsi="Times New Roman"/>
          <w:b/>
          <w:szCs w:val="24"/>
        </w:rPr>
        <w:cr/>
        <w:t>PŘEDMĚT SMLOUVY</w:t>
      </w:r>
    </w:p>
    <w:p w:rsidR="00987B50" w:rsidRPr="00083D77" w:rsidRDefault="00987B50" w:rsidP="00987B50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Dárce </w:t>
      </w:r>
      <w:r w:rsidRPr="00083D77">
        <w:rPr>
          <w:rFonts w:ascii="Times New Roman" w:hAnsi="Times New Roman"/>
          <w:szCs w:val="24"/>
        </w:rPr>
        <w:t>poskytne obdarované</w:t>
      </w:r>
      <w:r w:rsidR="00F83754">
        <w:rPr>
          <w:rFonts w:ascii="Times New Roman" w:hAnsi="Times New Roman"/>
          <w:szCs w:val="24"/>
        </w:rPr>
        <w:t>mu</w:t>
      </w:r>
      <w:r w:rsidRPr="00083D77">
        <w:rPr>
          <w:rFonts w:ascii="Times New Roman" w:hAnsi="Times New Roman"/>
          <w:szCs w:val="24"/>
        </w:rPr>
        <w:t xml:space="preserve"> peněžitý dar (dále jen „dar“) v celkové výši</w:t>
      </w:r>
      <w:r>
        <w:rPr>
          <w:rFonts w:ascii="Times New Roman" w:hAnsi="Times New Roman"/>
          <w:szCs w:val="24"/>
        </w:rPr>
        <w:t xml:space="preserve"> </w:t>
      </w:r>
      <w:r w:rsidR="00AE2CBF">
        <w:rPr>
          <w:rFonts w:ascii="Times New Roman" w:hAnsi="Times New Roman"/>
          <w:b/>
          <w:szCs w:val="24"/>
        </w:rPr>
        <w:t>9.1</w:t>
      </w:r>
      <w:r>
        <w:rPr>
          <w:rFonts w:ascii="Times New Roman" w:hAnsi="Times New Roman"/>
          <w:b/>
          <w:szCs w:val="24"/>
        </w:rPr>
        <w:t xml:space="preserve">00 </w:t>
      </w:r>
      <w:r w:rsidRPr="00083D77">
        <w:rPr>
          <w:rFonts w:ascii="Times New Roman" w:hAnsi="Times New Roman"/>
          <w:b/>
          <w:szCs w:val="24"/>
        </w:rPr>
        <w:t xml:space="preserve">Kč </w:t>
      </w:r>
      <w:r w:rsidRPr="00083D77">
        <w:rPr>
          <w:rFonts w:ascii="Times New Roman" w:hAnsi="Times New Roman"/>
          <w:b/>
          <w:szCs w:val="24"/>
        </w:rPr>
        <w:br/>
      </w:r>
      <w:r w:rsidRPr="00083D77">
        <w:rPr>
          <w:rFonts w:ascii="Times New Roman" w:hAnsi="Times New Roman"/>
          <w:szCs w:val="24"/>
        </w:rPr>
        <w:t>(</w:t>
      </w:r>
      <w:proofErr w:type="spellStart"/>
      <w:proofErr w:type="gramStart"/>
      <w:r w:rsidRPr="00083D77">
        <w:rPr>
          <w:rFonts w:ascii="Times New Roman" w:hAnsi="Times New Roman"/>
          <w:i/>
          <w:szCs w:val="24"/>
        </w:rPr>
        <w:t>slovy:</w:t>
      </w:r>
      <w:r>
        <w:rPr>
          <w:rFonts w:ascii="Times New Roman" w:hAnsi="Times New Roman"/>
          <w:i/>
          <w:szCs w:val="24"/>
        </w:rPr>
        <w:t>de</w:t>
      </w:r>
      <w:r w:rsidR="00AE2CBF">
        <w:rPr>
          <w:rFonts w:ascii="Times New Roman" w:hAnsi="Times New Roman"/>
          <w:i/>
          <w:szCs w:val="24"/>
        </w:rPr>
        <w:t>věttisícsto</w:t>
      </w:r>
      <w:r>
        <w:rPr>
          <w:rFonts w:ascii="Times New Roman" w:hAnsi="Times New Roman"/>
          <w:i/>
          <w:szCs w:val="24"/>
        </w:rPr>
        <w:t>korunčeských</w:t>
      </w:r>
      <w:proofErr w:type="spellEnd"/>
      <w:proofErr w:type="gramEnd"/>
      <w:r w:rsidRPr="00083D77">
        <w:rPr>
          <w:rFonts w:ascii="Times New Roman" w:hAnsi="Times New Roman"/>
          <w:szCs w:val="24"/>
        </w:rPr>
        <w:t>), který obdarovan</w:t>
      </w:r>
      <w:r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přijímá.</w:t>
      </w:r>
    </w:p>
    <w:p w:rsidR="00987B50" w:rsidRPr="00FA5325" w:rsidRDefault="00FF491B" w:rsidP="00FF491B">
      <w:pPr>
        <w:pStyle w:val="Zkladntext"/>
        <w:tabs>
          <w:tab w:val="left" w:pos="0"/>
        </w:tabs>
        <w:ind w:left="360" w:hanging="360"/>
      </w:pPr>
      <w:r>
        <w:rPr>
          <w:rFonts w:ascii="Times New Roman" w:hAnsi="Times New Roman"/>
          <w:szCs w:val="24"/>
        </w:rPr>
        <w:t xml:space="preserve">2. </w:t>
      </w:r>
      <w:r w:rsidR="005C3FB1">
        <w:rPr>
          <w:rFonts w:ascii="Times New Roman" w:hAnsi="Times New Roman"/>
          <w:szCs w:val="24"/>
        </w:rPr>
        <w:t xml:space="preserve"> </w:t>
      </w:r>
      <w:r w:rsidR="00C0041A">
        <w:rPr>
          <w:rFonts w:ascii="Times New Roman" w:hAnsi="Times New Roman"/>
          <w:szCs w:val="24"/>
        </w:rPr>
        <w:t xml:space="preserve">Dar je panu </w:t>
      </w:r>
      <w:r w:rsidR="005568C1">
        <w:rPr>
          <w:rFonts w:ascii="Times New Roman" w:hAnsi="Times New Roman"/>
          <w:szCs w:val="24"/>
        </w:rPr>
        <w:t xml:space="preserve">Michalu </w:t>
      </w:r>
      <w:proofErr w:type="spellStart"/>
      <w:r w:rsidR="005568C1">
        <w:rPr>
          <w:rFonts w:ascii="Times New Roman" w:hAnsi="Times New Roman"/>
          <w:szCs w:val="24"/>
        </w:rPr>
        <w:t>M</w:t>
      </w:r>
      <w:r w:rsidR="0068217F">
        <w:rPr>
          <w:rFonts w:ascii="Times New Roman" w:hAnsi="Times New Roman"/>
          <w:szCs w:val="24"/>
        </w:rPr>
        <w:t>oulemu</w:t>
      </w:r>
      <w:proofErr w:type="spellEnd"/>
      <w:r w:rsidR="00C0041A">
        <w:rPr>
          <w:rFonts w:ascii="Times New Roman" w:hAnsi="Times New Roman"/>
          <w:szCs w:val="24"/>
        </w:rPr>
        <w:t>, členu jednotky SDH</w:t>
      </w:r>
      <w:r w:rsidR="00987B50" w:rsidRPr="00FA5325">
        <w:rPr>
          <w:rFonts w:ascii="Times New Roman" w:hAnsi="Times New Roman"/>
          <w:szCs w:val="24"/>
        </w:rPr>
        <w:t xml:space="preserve"> </w:t>
      </w:r>
      <w:r w:rsidR="00C0041A">
        <w:rPr>
          <w:rFonts w:ascii="Times New Roman" w:hAnsi="Times New Roman"/>
          <w:szCs w:val="24"/>
        </w:rPr>
        <w:t xml:space="preserve">Litice zařazené v kategorii JPO III, poskytnut za zásah </w:t>
      </w:r>
      <w:r>
        <w:rPr>
          <w:rFonts w:ascii="Times New Roman" w:hAnsi="Times New Roman"/>
          <w:szCs w:val="24"/>
        </w:rPr>
        <w:t xml:space="preserve">v období od 27.9.2024 do 1.10.2024 </w:t>
      </w:r>
      <w:r w:rsidR="00C0041A">
        <w:rPr>
          <w:rFonts w:ascii="Times New Roman" w:hAnsi="Times New Roman"/>
          <w:szCs w:val="24"/>
        </w:rPr>
        <w:t>při mimořádných událostech způsobených tlakovou níží BORIS, která zasáhla území ČR v období od 11.9.2024 do 17.9.2024.</w:t>
      </w:r>
      <w:r>
        <w:rPr>
          <w:rFonts w:ascii="Times New Roman" w:hAnsi="Times New Roman"/>
          <w:szCs w:val="24"/>
        </w:rPr>
        <w:t xml:space="preserve"> Jednotka SDH Litice se zásahu účastnila na základě výzvy KOPIS mimo území zřizovatele.</w:t>
      </w:r>
    </w:p>
    <w:p w:rsidR="00987B50" w:rsidRPr="00083D77" w:rsidRDefault="00987B50" w:rsidP="00987B50">
      <w:pPr>
        <w:pStyle w:val="Zkladntext"/>
        <w:tabs>
          <w:tab w:val="left" w:pos="0"/>
        </w:tabs>
      </w:pPr>
    </w:p>
    <w:p w:rsidR="00987B50" w:rsidRPr="00083D77" w:rsidRDefault="00987B50" w:rsidP="00987B50">
      <w:pPr>
        <w:jc w:val="center"/>
        <w:rPr>
          <w:b/>
          <w:sz w:val="24"/>
          <w:szCs w:val="24"/>
        </w:rPr>
      </w:pPr>
      <w:r w:rsidRPr="00083D77">
        <w:rPr>
          <w:b/>
          <w:sz w:val="24"/>
          <w:szCs w:val="24"/>
        </w:rPr>
        <w:t>III.</w:t>
      </w: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t>PODMÍNKY ČERPÁNÍ DARU</w:t>
      </w:r>
    </w:p>
    <w:p w:rsidR="00987B50" w:rsidRPr="00083D77" w:rsidRDefault="00987B50" w:rsidP="00987B50">
      <w:pPr>
        <w:pStyle w:val="Nadpis2"/>
        <w:rPr>
          <w:b w:val="0"/>
          <w:bCs w:val="0"/>
          <w:sz w:val="24"/>
          <w:szCs w:val="24"/>
        </w:rPr>
      </w:pPr>
    </w:p>
    <w:p w:rsidR="00987B50" w:rsidRDefault="00987B50" w:rsidP="00987B50">
      <w:pPr>
        <w:pStyle w:val="Zkladntext"/>
        <w:numPr>
          <w:ilvl w:val="0"/>
          <w:numId w:val="5"/>
        </w:numPr>
        <w:ind w:left="426" w:hanging="426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>Obdarovan</w:t>
      </w:r>
      <w:r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se dále zavazuje, že dar, ani jeho část, nebude poskytnut jiným fyzickým</w:t>
      </w:r>
    </w:p>
    <w:p w:rsidR="00C726D2" w:rsidRDefault="00987B50" w:rsidP="00D12F47">
      <w:pPr>
        <w:pStyle w:val="Zkladntext"/>
        <w:ind w:left="426"/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>ani právnickým osobám. V případě, že před zahájením čerpání daru vzniknou na straně obdarované</w:t>
      </w:r>
      <w:r w:rsidR="00261D0F">
        <w:rPr>
          <w:rFonts w:ascii="Times New Roman" w:hAnsi="Times New Roman"/>
          <w:szCs w:val="24"/>
        </w:rPr>
        <w:t>ho</w:t>
      </w:r>
      <w:r w:rsidRPr="00083D77">
        <w:rPr>
          <w:rFonts w:ascii="Times New Roman" w:hAnsi="Times New Roman"/>
          <w:szCs w:val="24"/>
        </w:rPr>
        <w:t xml:space="preserve"> jakékoliv překážky bránící </w:t>
      </w:r>
      <w:r w:rsidR="00C873DC">
        <w:rPr>
          <w:rFonts w:ascii="Times New Roman" w:hAnsi="Times New Roman"/>
          <w:szCs w:val="24"/>
        </w:rPr>
        <w:t>mu</w:t>
      </w:r>
      <w:r w:rsidRPr="00083D77">
        <w:rPr>
          <w:rFonts w:ascii="Times New Roman" w:hAnsi="Times New Roman"/>
          <w:szCs w:val="24"/>
        </w:rPr>
        <w:t xml:space="preserve"> v použití daru, je obdarovan</w:t>
      </w:r>
      <w:r w:rsidR="00944836">
        <w:rPr>
          <w:rFonts w:ascii="Times New Roman" w:hAnsi="Times New Roman"/>
          <w:szCs w:val="24"/>
        </w:rPr>
        <w:t>ý</w:t>
      </w:r>
      <w:r w:rsidRPr="00083D77">
        <w:rPr>
          <w:rFonts w:ascii="Times New Roman" w:hAnsi="Times New Roman"/>
          <w:szCs w:val="24"/>
        </w:rPr>
        <w:t xml:space="preserve"> povin</w:t>
      </w:r>
      <w:r w:rsidR="00944836">
        <w:rPr>
          <w:rFonts w:ascii="Times New Roman" w:hAnsi="Times New Roman"/>
          <w:szCs w:val="24"/>
        </w:rPr>
        <w:t>en</w:t>
      </w:r>
      <w:r w:rsidRPr="00083D77">
        <w:rPr>
          <w:rFonts w:ascii="Times New Roman" w:hAnsi="Times New Roman"/>
          <w:szCs w:val="24"/>
        </w:rPr>
        <w:t xml:space="preserve"> tuto skutečnost neprodleně písemně oznámit dárci a ve lhůtě </w:t>
      </w:r>
      <w:proofErr w:type="gramStart"/>
      <w:r w:rsidRPr="00083D77">
        <w:rPr>
          <w:rFonts w:ascii="Times New Roman" w:hAnsi="Times New Roman"/>
          <w:szCs w:val="24"/>
        </w:rPr>
        <w:t>30ti</w:t>
      </w:r>
      <w:proofErr w:type="gramEnd"/>
      <w:r w:rsidRPr="00083D77">
        <w:rPr>
          <w:rFonts w:ascii="Times New Roman" w:hAnsi="Times New Roman"/>
          <w:szCs w:val="24"/>
        </w:rPr>
        <w:t xml:space="preserve"> dnů od vzniku překážky dar vrátit v plné výši na účet měst</w:t>
      </w:r>
      <w:r w:rsidR="00261D0F">
        <w:rPr>
          <w:rFonts w:ascii="Times New Roman" w:hAnsi="Times New Roman"/>
          <w:szCs w:val="24"/>
        </w:rPr>
        <w:t>ského obvodu.</w:t>
      </w:r>
    </w:p>
    <w:p w:rsidR="00D12F47" w:rsidRPr="00D12F47" w:rsidRDefault="00D12F47" w:rsidP="00D12F47">
      <w:pPr>
        <w:pStyle w:val="Zkladntext"/>
        <w:ind w:left="426"/>
        <w:rPr>
          <w:rFonts w:ascii="Times New Roman" w:hAnsi="Times New Roman"/>
          <w:szCs w:val="24"/>
        </w:rPr>
      </w:pP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lastRenderedPageBreak/>
        <w:t>IV.</w:t>
      </w:r>
    </w:p>
    <w:p w:rsidR="00987B50" w:rsidRPr="00083D77" w:rsidRDefault="00987B50" w:rsidP="00987B50">
      <w:pPr>
        <w:pStyle w:val="Nadpis2"/>
        <w:rPr>
          <w:sz w:val="24"/>
          <w:szCs w:val="24"/>
        </w:rPr>
      </w:pPr>
      <w:r w:rsidRPr="00083D77">
        <w:rPr>
          <w:sz w:val="24"/>
          <w:szCs w:val="24"/>
        </w:rPr>
        <w:t>PLATEBNÍ PODMÍNKY</w:t>
      </w:r>
    </w:p>
    <w:p w:rsidR="00987B50" w:rsidRPr="00083D77" w:rsidRDefault="00987B50" w:rsidP="00987B50">
      <w:pPr>
        <w:jc w:val="center"/>
        <w:rPr>
          <w:b/>
          <w:sz w:val="24"/>
          <w:szCs w:val="24"/>
        </w:rPr>
      </w:pPr>
    </w:p>
    <w:p w:rsidR="00987B50" w:rsidRPr="00083D77" w:rsidRDefault="00987B50" w:rsidP="00987B50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83D77">
        <w:rPr>
          <w:rFonts w:ascii="Times New Roman" w:hAnsi="Times New Roman"/>
          <w:szCs w:val="24"/>
        </w:rPr>
        <w:t xml:space="preserve">Strany se dohodly, že dárce poskytne dar dle čl. II. odst. 1. této smlouvy v celkové výši </w:t>
      </w:r>
      <w:r>
        <w:rPr>
          <w:rFonts w:ascii="Times New Roman" w:hAnsi="Times New Roman"/>
          <w:szCs w:val="24"/>
        </w:rPr>
        <w:br/>
      </w:r>
      <w:r w:rsidR="004B6A29">
        <w:rPr>
          <w:rFonts w:ascii="Times New Roman" w:hAnsi="Times New Roman"/>
          <w:szCs w:val="24"/>
        </w:rPr>
        <w:t>9.100</w:t>
      </w:r>
      <w:r w:rsidR="007E343B">
        <w:rPr>
          <w:rFonts w:ascii="Times New Roman" w:hAnsi="Times New Roman"/>
          <w:szCs w:val="24"/>
        </w:rPr>
        <w:t xml:space="preserve"> </w:t>
      </w:r>
      <w:r w:rsidRPr="007E343B">
        <w:rPr>
          <w:rFonts w:ascii="Times New Roman" w:hAnsi="Times New Roman"/>
          <w:szCs w:val="24"/>
        </w:rPr>
        <w:t>Kč</w:t>
      </w:r>
      <w:r w:rsidRPr="00083D77">
        <w:rPr>
          <w:rFonts w:ascii="Times New Roman" w:hAnsi="Times New Roman"/>
          <w:szCs w:val="24"/>
        </w:rPr>
        <w:t xml:space="preserve"> </w:t>
      </w:r>
      <w:r w:rsidRPr="00083D77">
        <w:rPr>
          <w:rFonts w:ascii="Times New Roman" w:hAnsi="Times New Roman"/>
          <w:i/>
          <w:szCs w:val="24"/>
        </w:rPr>
        <w:t>(slovy:</w:t>
      </w:r>
      <w:r>
        <w:rPr>
          <w:rFonts w:ascii="Times New Roman" w:hAnsi="Times New Roman"/>
          <w:i/>
          <w:szCs w:val="24"/>
        </w:rPr>
        <w:t xml:space="preserve"> </w:t>
      </w:r>
      <w:proofErr w:type="spellStart"/>
      <w:r w:rsidR="00D12F47">
        <w:rPr>
          <w:rFonts w:ascii="Times New Roman" w:hAnsi="Times New Roman"/>
          <w:i/>
          <w:szCs w:val="24"/>
        </w:rPr>
        <w:t>d</w:t>
      </w:r>
      <w:r>
        <w:rPr>
          <w:rFonts w:ascii="Times New Roman" w:hAnsi="Times New Roman"/>
          <w:i/>
          <w:szCs w:val="24"/>
        </w:rPr>
        <w:t>e</w:t>
      </w:r>
      <w:r w:rsidR="001829B5">
        <w:rPr>
          <w:rFonts w:ascii="Times New Roman" w:hAnsi="Times New Roman"/>
          <w:i/>
          <w:szCs w:val="24"/>
        </w:rPr>
        <w:t>věttisícsto</w:t>
      </w:r>
      <w:r w:rsidRPr="00083D77">
        <w:rPr>
          <w:rFonts w:ascii="Times New Roman" w:hAnsi="Times New Roman"/>
          <w:i/>
          <w:szCs w:val="24"/>
        </w:rPr>
        <w:t>korunčeských</w:t>
      </w:r>
      <w:proofErr w:type="spellEnd"/>
      <w:r w:rsidRPr="00083D77">
        <w:rPr>
          <w:rFonts w:ascii="Times New Roman" w:hAnsi="Times New Roman"/>
          <w:i/>
          <w:szCs w:val="24"/>
        </w:rPr>
        <w:t>)</w:t>
      </w:r>
      <w:r w:rsidRPr="00083D77">
        <w:rPr>
          <w:rFonts w:ascii="Times New Roman" w:hAnsi="Times New Roman"/>
          <w:szCs w:val="24"/>
        </w:rPr>
        <w:t xml:space="preserve"> jednorázově na účet obdarované</w:t>
      </w:r>
      <w:r w:rsidR="001829B5">
        <w:rPr>
          <w:rFonts w:ascii="Times New Roman" w:hAnsi="Times New Roman"/>
          <w:szCs w:val="24"/>
        </w:rPr>
        <w:t>ho</w:t>
      </w:r>
      <w:r w:rsidRPr="00083D77">
        <w:rPr>
          <w:rFonts w:ascii="Times New Roman" w:hAnsi="Times New Roman"/>
          <w:szCs w:val="24"/>
        </w:rPr>
        <w:t xml:space="preserve">, uvedený v čl. I. této smlouvy do </w:t>
      </w:r>
      <w:r w:rsidR="00F043A3">
        <w:rPr>
          <w:rFonts w:ascii="Times New Roman" w:hAnsi="Times New Roman"/>
          <w:szCs w:val="24"/>
        </w:rPr>
        <w:t>30</w:t>
      </w:r>
      <w:r w:rsidRPr="00083D77">
        <w:rPr>
          <w:rFonts w:ascii="Times New Roman" w:hAnsi="Times New Roman"/>
          <w:szCs w:val="24"/>
        </w:rPr>
        <w:t xml:space="preserve"> dnů od nabytí účinnosti smlouvy.</w:t>
      </w:r>
    </w:p>
    <w:p w:rsidR="00987B50" w:rsidRPr="00083D77" w:rsidRDefault="00987B50" w:rsidP="00987B50">
      <w:pPr>
        <w:pStyle w:val="Zkladntext"/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083D77">
        <w:rPr>
          <w:rFonts w:ascii="Times New Roman" w:hAnsi="Times New Roman"/>
          <w:b/>
          <w:szCs w:val="24"/>
        </w:rPr>
        <w:t>V.</w:t>
      </w:r>
    </w:p>
    <w:p w:rsidR="00987B50" w:rsidRPr="00083D77" w:rsidRDefault="00987B50" w:rsidP="00987B50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083D77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987B50" w:rsidRPr="00083D77" w:rsidRDefault="00987B50" w:rsidP="00987B50">
      <w:pPr>
        <w:jc w:val="center"/>
        <w:rPr>
          <w:b/>
          <w:smallCaps/>
          <w:spacing w:val="2"/>
          <w:sz w:val="24"/>
          <w:szCs w:val="24"/>
        </w:rPr>
      </w:pP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>Změny nebo doplnění této smlouvy je možné provádět pouze písemnými, oběma stranami podepsanými dodatky.</w:t>
      </w: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 xml:space="preserve">Tato smlouva se vyhotovuje v počtu třech výtisků, z nichž dva obdrží dárce a jeden </w:t>
      </w:r>
      <w:r>
        <w:rPr>
          <w:szCs w:val="24"/>
        </w:rPr>
        <w:br/>
      </w:r>
      <w:r w:rsidRPr="00083D77">
        <w:rPr>
          <w:szCs w:val="24"/>
        </w:rPr>
        <w:t>obdarovaný.</w:t>
      </w:r>
    </w:p>
    <w:p w:rsidR="00987B50" w:rsidRPr="00083D77" w:rsidRDefault="00987B50" w:rsidP="00987B50">
      <w:pPr>
        <w:pStyle w:val="Zkladntextodsazen2"/>
        <w:numPr>
          <w:ilvl w:val="0"/>
          <w:numId w:val="1"/>
        </w:numPr>
        <w:rPr>
          <w:szCs w:val="24"/>
        </w:rPr>
      </w:pPr>
      <w:r w:rsidRPr="00083D77">
        <w:rPr>
          <w:szCs w:val="24"/>
        </w:rPr>
        <w:t>Smluvní strany shodně prohlašují, že rozumí obsahu této smlouvy a jsou s ním srozuměny, konstatujíce, že smlouvu uzavírají na základě jejich pravé a svobodné vůle prosty jakékoli tísně či nátlaku. Strany považují tuto smlouvu a jí sjednávané podmínky za oboustranně výhodné.</w:t>
      </w:r>
    </w:p>
    <w:p w:rsidR="00987B50" w:rsidRPr="00083D77" w:rsidRDefault="00987B50" w:rsidP="00987B50">
      <w:pPr>
        <w:numPr>
          <w:ilvl w:val="0"/>
          <w:numId w:val="1"/>
        </w:numPr>
        <w:spacing w:after="60"/>
        <w:jc w:val="both"/>
        <w:rPr>
          <w:sz w:val="24"/>
          <w:szCs w:val="24"/>
        </w:rPr>
      </w:pPr>
      <w:r w:rsidRPr="00083D77">
        <w:rPr>
          <w:sz w:val="24"/>
          <w:szCs w:val="24"/>
        </w:rPr>
        <w:t>Vztahy mezi smluvními stranami, které nejsou touto smlouvou výslovně upraveny, se řídí zákonem č. 89/2012 Sb., občanský</w:t>
      </w:r>
      <w:r w:rsidR="00D12F47">
        <w:rPr>
          <w:sz w:val="24"/>
          <w:szCs w:val="24"/>
        </w:rPr>
        <w:t xml:space="preserve"> </w:t>
      </w:r>
      <w:proofErr w:type="gramStart"/>
      <w:r w:rsidRPr="00083D77">
        <w:rPr>
          <w:sz w:val="24"/>
          <w:szCs w:val="24"/>
        </w:rPr>
        <w:t>zákoník</w:t>
      </w:r>
      <w:proofErr w:type="gramEnd"/>
      <w:r w:rsidR="00D12F47">
        <w:rPr>
          <w:sz w:val="24"/>
          <w:szCs w:val="24"/>
        </w:rPr>
        <w:t xml:space="preserve"> </w:t>
      </w:r>
      <w:r w:rsidRPr="00083D77">
        <w:rPr>
          <w:sz w:val="24"/>
          <w:szCs w:val="24"/>
        </w:rPr>
        <w:t>popř. dalšími obecně závaznými právními předpisy České republiky.</w:t>
      </w:r>
    </w:p>
    <w:p w:rsidR="00C726D2" w:rsidRPr="00C726D2" w:rsidRDefault="00987B50" w:rsidP="00D74174">
      <w:pPr>
        <w:pStyle w:val="Zkladntextodsazen2"/>
        <w:numPr>
          <w:ilvl w:val="0"/>
          <w:numId w:val="1"/>
        </w:numPr>
        <w:spacing w:after="120"/>
      </w:pPr>
      <w:r w:rsidRPr="00083D77">
        <w:t>Smluvní strany berou na vědomí, že tato smlouva dle zákona č. 340/2015 Sb., o registru smluv, podléhá uveřejnění prostřednictvím registru smluv. Smluvní strany se dohodly,    že smlouvu k uveřejnění prostřednictvím registru smluv zašle správci registru MO Plzeň 6 - Litice.</w:t>
      </w:r>
    </w:p>
    <w:p w:rsidR="00987B50" w:rsidRPr="00083D77" w:rsidRDefault="00987B50" w:rsidP="00C726D2">
      <w:pPr>
        <w:pStyle w:val="Zkladntextodsazen2"/>
        <w:numPr>
          <w:ilvl w:val="0"/>
          <w:numId w:val="1"/>
        </w:numPr>
        <w:spacing w:after="120"/>
      </w:pPr>
      <w:r w:rsidRPr="00C726D2">
        <w:rPr>
          <w:color w:val="000000"/>
        </w:rPr>
        <w:t>Smlouva nabývá platnosti dnem podpisu té smluvní strany, která jí podepíše později</w:t>
      </w:r>
      <w:r w:rsidR="00834C65">
        <w:rPr>
          <w:color w:val="000000"/>
        </w:rPr>
        <w:t xml:space="preserve"> </w:t>
      </w:r>
      <w:r w:rsidRPr="00C726D2">
        <w:rPr>
          <w:color w:val="000000"/>
        </w:rPr>
        <w:t xml:space="preserve">a účinnosti dnem jejího uveřejnění prostřednictvím </w:t>
      </w:r>
      <w:r w:rsidR="00875591">
        <w:rPr>
          <w:color w:val="000000"/>
        </w:rPr>
        <w:t>r</w:t>
      </w:r>
      <w:r w:rsidRPr="00C726D2">
        <w:rPr>
          <w:color w:val="000000"/>
        </w:rPr>
        <w:t>egistru smluv dle zákona č. 340/2015 Sb., o registru smluv.</w:t>
      </w:r>
    </w:p>
    <w:p w:rsidR="00987B50" w:rsidRDefault="00987B50" w:rsidP="00987B50">
      <w:pPr>
        <w:spacing w:after="60"/>
        <w:jc w:val="both"/>
        <w:rPr>
          <w:rFonts w:ascii="Garamond" w:hAnsi="Garamond"/>
          <w:sz w:val="24"/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F23E95">
        <w:rPr>
          <w:szCs w:val="24"/>
        </w:rPr>
        <w:t>V Plzni dne</w:t>
      </w:r>
      <w:r w:rsidR="00D12F8D">
        <w:rPr>
          <w:szCs w:val="24"/>
        </w:rPr>
        <w:t xml:space="preserve"> 18.6.2025</w:t>
      </w:r>
      <w:r w:rsidRPr="00F23E95">
        <w:rPr>
          <w:szCs w:val="24"/>
        </w:rPr>
        <w:t xml:space="preserve">                      </w:t>
      </w:r>
      <w:r w:rsidR="002A121F">
        <w:rPr>
          <w:szCs w:val="24"/>
        </w:rPr>
        <w:t xml:space="preserve">                      </w:t>
      </w:r>
      <w:r w:rsidRPr="00F23E95">
        <w:rPr>
          <w:szCs w:val="24"/>
        </w:rPr>
        <w:t xml:space="preserve"> V Plzni dne</w:t>
      </w:r>
      <w:r w:rsidR="00240CBA">
        <w:rPr>
          <w:szCs w:val="24"/>
        </w:rPr>
        <w:t xml:space="preserve"> 18.6.2025</w:t>
      </w:r>
      <w:r w:rsidRPr="00F23E95">
        <w:rPr>
          <w:szCs w:val="24"/>
          <w:vertAlign w:val="subscript"/>
        </w:rPr>
        <w:t xml:space="preserve"> </w:t>
      </w: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Pr="00F23E95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</w:p>
    <w:p w:rsidR="00987B50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b/>
          <w:szCs w:val="24"/>
        </w:rPr>
      </w:pPr>
      <w:r w:rsidRPr="00F23E95">
        <w:rPr>
          <w:szCs w:val="24"/>
          <w:vertAlign w:val="subscript"/>
        </w:rPr>
        <w:t xml:space="preserve">              </w:t>
      </w:r>
      <w:r>
        <w:rPr>
          <w:szCs w:val="24"/>
          <w:vertAlign w:val="subscript"/>
        </w:rPr>
        <w:t xml:space="preserve">      </w:t>
      </w:r>
      <w:r w:rsidRPr="00F23E95">
        <w:rPr>
          <w:szCs w:val="24"/>
          <w:vertAlign w:val="subscript"/>
        </w:rPr>
        <w:t xml:space="preserve"> …. …………………………………………</w:t>
      </w:r>
      <w:r>
        <w:rPr>
          <w:szCs w:val="24"/>
          <w:vertAlign w:val="subscript"/>
        </w:rPr>
        <w:t>….</w:t>
      </w:r>
      <w:r>
        <w:rPr>
          <w:szCs w:val="24"/>
          <w:vertAlign w:val="subscript"/>
        </w:rPr>
        <w:tab/>
      </w:r>
      <w:r w:rsidRPr="00F23E95">
        <w:rPr>
          <w:szCs w:val="24"/>
          <w:vertAlign w:val="subscript"/>
        </w:rPr>
        <w:t xml:space="preserve"> ……………………………………………</w:t>
      </w:r>
      <w:r>
        <w:rPr>
          <w:szCs w:val="24"/>
          <w:vertAlign w:val="subscript"/>
        </w:rPr>
        <w:t>……</w:t>
      </w:r>
      <w:r>
        <w:rPr>
          <w:b/>
          <w:szCs w:val="24"/>
        </w:rPr>
        <w:tab/>
      </w:r>
    </w:p>
    <w:p w:rsidR="00987B50" w:rsidRPr="00AB0EEA" w:rsidRDefault="00987B50" w:rsidP="00987B50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  <w:r>
        <w:rPr>
          <w:b/>
          <w:color w:val="000000"/>
          <w:szCs w:val="24"/>
        </w:rPr>
        <w:tab/>
      </w:r>
      <w:r w:rsidRPr="00A0368E">
        <w:rPr>
          <w:color w:val="000000"/>
          <w:sz w:val="28"/>
          <w:szCs w:val="28"/>
        </w:rPr>
        <w:t>Michal Hausner</w:t>
      </w:r>
      <w:r w:rsidRPr="00AB0EEA">
        <w:rPr>
          <w:color w:val="000000"/>
          <w:szCs w:val="24"/>
        </w:rPr>
        <w:tab/>
      </w:r>
      <w:r w:rsidR="005568C1" w:rsidRPr="005568C1">
        <w:rPr>
          <w:color w:val="000000"/>
          <w:sz w:val="28"/>
          <w:szCs w:val="28"/>
        </w:rPr>
        <w:t>Michal</w:t>
      </w:r>
      <w:r w:rsidR="0068217F">
        <w:rPr>
          <w:color w:val="000000"/>
          <w:sz w:val="28"/>
          <w:szCs w:val="28"/>
        </w:rPr>
        <w:t xml:space="preserve"> </w:t>
      </w:r>
      <w:proofErr w:type="spellStart"/>
      <w:r w:rsidR="0068217F">
        <w:rPr>
          <w:color w:val="000000"/>
          <w:sz w:val="28"/>
          <w:szCs w:val="28"/>
        </w:rPr>
        <w:t>Moule</w:t>
      </w:r>
      <w:proofErr w:type="spellEnd"/>
    </w:p>
    <w:p w:rsidR="006D1852" w:rsidRPr="00A0368E" w:rsidRDefault="00987B50" w:rsidP="00987B50">
      <w:pPr>
        <w:rPr>
          <w:sz w:val="24"/>
          <w:szCs w:val="24"/>
        </w:rPr>
      </w:pPr>
      <w:r w:rsidRPr="00AB0EEA">
        <w:rPr>
          <w:szCs w:val="24"/>
        </w:rPr>
        <w:tab/>
      </w:r>
      <w:r w:rsidR="00AB0EEA" w:rsidRPr="00A0368E">
        <w:rPr>
          <w:sz w:val="24"/>
          <w:szCs w:val="24"/>
        </w:rPr>
        <w:t xml:space="preserve">     </w:t>
      </w:r>
      <w:r w:rsidRPr="00A0368E">
        <w:rPr>
          <w:sz w:val="24"/>
          <w:szCs w:val="24"/>
        </w:rPr>
        <w:t>starosta MO Plzeň 6 - Litice</w:t>
      </w:r>
      <w:r w:rsidRPr="00A0368E">
        <w:rPr>
          <w:bCs/>
          <w:sz w:val="24"/>
          <w:szCs w:val="24"/>
        </w:rPr>
        <w:t xml:space="preserve">            </w:t>
      </w:r>
    </w:p>
    <w:sectPr w:rsidR="006D1852" w:rsidRPr="00A0368E" w:rsidSect="00D12F4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50" w:rsidRDefault="00987B50" w:rsidP="00987B50">
      <w:r>
        <w:separator/>
      </w:r>
    </w:p>
  </w:endnote>
  <w:endnote w:type="continuationSeparator" w:id="0">
    <w:p w:rsidR="00987B50" w:rsidRDefault="00987B50" w:rsidP="009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442201"/>
      <w:docPartObj>
        <w:docPartGallery w:val="Page Numbers (Bottom of Page)"/>
        <w:docPartUnique/>
      </w:docPartObj>
    </w:sdtPr>
    <w:sdtEndPr/>
    <w:sdtContent>
      <w:p w:rsidR="00AB0EEA" w:rsidRDefault="00AB0E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0EEA" w:rsidRDefault="00AB0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50" w:rsidRDefault="00987B50" w:rsidP="00987B50">
      <w:r>
        <w:separator/>
      </w:r>
    </w:p>
  </w:footnote>
  <w:footnote w:type="continuationSeparator" w:id="0">
    <w:p w:rsidR="00987B50" w:rsidRDefault="00987B50" w:rsidP="0098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FF1"/>
    <w:multiLevelType w:val="hybridMultilevel"/>
    <w:tmpl w:val="1F36AADE"/>
    <w:lvl w:ilvl="0" w:tplc="A1608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72133"/>
    <w:multiLevelType w:val="hybridMultilevel"/>
    <w:tmpl w:val="A7726D4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B58ED"/>
    <w:multiLevelType w:val="hybridMultilevel"/>
    <w:tmpl w:val="B46ACE56"/>
    <w:lvl w:ilvl="0" w:tplc="78D869C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A66CB"/>
    <w:multiLevelType w:val="hybridMultilevel"/>
    <w:tmpl w:val="9EF482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50"/>
    <w:rsid w:val="00141A4D"/>
    <w:rsid w:val="001749A3"/>
    <w:rsid w:val="001829B5"/>
    <w:rsid w:val="00240CBA"/>
    <w:rsid w:val="00261D0F"/>
    <w:rsid w:val="00267B0E"/>
    <w:rsid w:val="002A121F"/>
    <w:rsid w:val="003E49ED"/>
    <w:rsid w:val="00480B15"/>
    <w:rsid w:val="00491CE1"/>
    <w:rsid w:val="004B6A29"/>
    <w:rsid w:val="005568C1"/>
    <w:rsid w:val="005C2608"/>
    <w:rsid w:val="005C3FB1"/>
    <w:rsid w:val="0068217F"/>
    <w:rsid w:val="007E343B"/>
    <w:rsid w:val="00834C65"/>
    <w:rsid w:val="00875591"/>
    <w:rsid w:val="008C7D14"/>
    <w:rsid w:val="00944836"/>
    <w:rsid w:val="009539E7"/>
    <w:rsid w:val="00987B50"/>
    <w:rsid w:val="00A0368E"/>
    <w:rsid w:val="00AB0EEA"/>
    <w:rsid w:val="00AE2CBF"/>
    <w:rsid w:val="00C0041A"/>
    <w:rsid w:val="00C5749A"/>
    <w:rsid w:val="00C726D2"/>
    <w:rsid w:val="00C873DC"/>
    <w:rsid w:val="00D12F47"/>
    <w:rsid w:val="00D12F8D"/>
    <w:rsid w:val="00D74174"/>
    <w:rsid w:val="00E1595A"/>
    <w:rsid w:val="00E42D66"/>
    <w:rsid w:val="00E639B2"/>
    <w:rsid w:val="00F043A3"/>
    <w:rsid w:val="00F8375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4093B"/>
  <w15:chartTrackingRefBased/>
  <w15:docId w15:val="{094E386D-06A2-4B30-8E58-DA0D060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7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87B50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7B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87B5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87B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987B50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987B50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7B50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7B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7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7B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7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B5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Jaroslava</dc:creator>
  <cp:keywords/>
  <dc:description/>
  <cp:lastModifiedBy>Illichová Lucie</cp:lastModifiedBy>
  <cp:revision>3</cp:revision>
  <cp:lastPrinted>2023-04-19T11:35:00Z</cp:lastPrinted>
  <dcterms:created xsi:type="dcterms:W3CDTF">2025-06-05T07:19:00Z</dcterms:created>
  <dcterms:modified xsi:type="dcterms:W3CDTF">2025-06-18T11:02:00Z</dcterms:modified>
</cp:coreProperties>
</file>