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0612" w14:textId="77777777" w:rsidR="00C9112F" w:rsidRDefault="00C9112F" w:rsidP="00C9112F">
      <w:pPr>
        <w:ind w:firstLine="0"/>
        <w:jc w:val="left"/>
        <w:rPr>
          <w:rFonts w:cs="Times New Roman"/>
          <w:b/>
          <w:szCs w:val="24"/>
        </w:rPr>
      </w:pPr>
    </w:p>
    <w:p w14:paraId="3A729597" w14:textId="77777777" w:rsidR="00C9112F" w:rsidRPr="00C9112F" w:rsidRDefault="00C9112F" w:rsidP="00C9112F">
      <w:pPr>
        <w:ind w:firstLine="0"/>
        <w:jc w:val="left"/>
        <w:rPr>
          <w:rFonts w:cs="Times New Roman"/>
          <w:szCs w:val="24"/>
        </w:rPr>
      </w:pPr>
      <w:r w:rsidRPr="00C9112F">
        <w:rPr>
          <w:rFonts w:cs="Times New Roman"/>
          <w:szCs w:val="24"/>
        </w:rPr>
        <w:t>Č.j.:</w:t>
      </w:r>
    </w:p>
    <w:p w14:paraId="58E18C68" w14:textId="77777777" w:rsidR="00C9112F" w:rsidRDefault="00C9112F" w:rsidP="006D232E">
      <w:pPr>
        <w:ind w:firstLine="0"/>
        <w:jc w:val="center"/>
        <w:rPr>
          <w:rFonts w:cs="Times New Roman"/>
          <w:b/>
          <w:szCs w:val="24"/>
        </w:rPr>
      </w:pPr>
    </w:p>
    <w:p w14:paraId="5FD467B7" w14:textId="77777777" w:rsidR="009466F8" w:rsidRPr="002A2BF8" w:rsidRDefault="00A64108" w:rsidP="006D232E">
      <w:pPr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Regionální muzeum a galerie v Jičíně</w:t>
      </w:r>
    </w:p>
    <w:p w14:paraId="729BD3EF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se sídlem: </w:t>
      </w:r>
      <w:proofErr w:type="spellStart"/>
      <w:r w:rsidRPr="002A2BF8">
        <w:rPr>
          <w:rFonts w:cs="Times New Roman"/>
          <w:szCs w:val="24"/>
        </w:rPr>
        <w:t>Valdštejnovo</w:t>
      </w:r>
      <w:proofErr w:type="spellEnd"/>
      <w:r w:rsidRPr="002A2BF8">
        <w:rPr>
          <w:rFonts w:cs="Times New Roman"/>
          <w:szCs w:val="24"/>
        </w:rPr>
        <w:t xml:space="preserve"> náměstí 1, 50601 Jičín</w:t>
      </w:r>
    </w:p>
    <w:p w14:paraId="5F1E6CB6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zastoupené: PhDr. Michalem </w:t>
      </w:r>
      <w:proofErr w:type="spellStart"/>
      <w:r w:rsidRPr="002A2BF8">
        <w:rPr>
          <w:rFonts w:cs="Times New Roman"/>
          <w:szCs w:val="24"/>
        </w:rPr>
        <w:t>Babíkem</w:t>
      </w:r>
      <w:proofErr w:type="spellEnd"/>
      <w:r w:rsidRPr="002A2BF8">
        <w:rPr>
          <w:rFonts w:cs="Times New Roman"/>
          <w:szCs w:val="24"/>
        </w:rPr>
        <w:t>, ředitelem muzea</w:t>
      </w:r>
    </w:p>
    <w:p w14:paraId="2D3D69BF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právní forma: příspěvková organizace, IČO: 00084549, DIČ: CZ00084549</w:t>
      </w:r>
    </w:p>
    <w:p w14:paraId="280E7FE2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bankovní spojení: Komerční banka, a. s., Jičín, číslo účtu: 293354/0100</w:t>
      </w:r>
    </w:p>
    <w:p w14:paraId="4F4CBD1E" w14:textId="77777777" w:rsidR="00A64108" w:rsidRPr="002A2BF8" w:rsidRDefault="00A64108" w:rsidP="00C9112F">
      <w:pPr>
        <w:spacing w:after="120"/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na straně jedné (dále jen </w:t>
      </w:r>
      <w:r w:rsidRPr="002A2BF8">
        <w:rPr>
          <w:rFonts w:cs="Times New Roman"/>
          <w:b/>
          <w:szCs w:val="24"/>
        </w:rPr>
        <w:t>„půjčitel“</w:t>
      </w:r>
      <w:r w:rsidRPr="002A2BF8">
        <w:rPr>
          <w:rFonts w:cs="Times New Roman"/>
          <w:szCs w:val="24"/>
        </w:rPr>
        <w:t>)</w:t>
      </w:r>
    </w:p>
    <w:p w14:paraId="4E0014B2" w14:textId="77777777" w:rsidR="00A64108" w:rsidRDefault="00A64108" w:rsidP="00C9112F">
      <w:pPr>
        <w:spacing w:after="120"/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a</w:t>
      </w:r>
    </w:p>
    <w:p w14:paraId="7426C09C" w14:textId="77777777" w:rsidR="00711B5B" w:rsidRDefault="00150576" w:rsidP="006D232E">
      <w:pPr>
        <w:ind w:firstLine="0"/>
        <w:jc w:val="center"/>
        <w:rPr>
          <w:rFonts w:eastAsia="Times New Roman" w:cs="Times New Roman"/>
          <w:b/>
          <w:color w:val="444444"/>
          <w:szCs w:val="24"/>
          <w:lang w:eastAsia="cs-CZ"/>
        </w:rPr>
      </w:pPr>
      <w:r>
        <w:rPr>
          <w:rFonts w:eastAsia="Times New Roman" w:cs="Times New Roman"/>
          <w:b/>
          <w:color w:val="444444"/>
          <w:szCs w:val="24"/>
          <w:lang w:eastAsia="cs-CZ"/>
        </w:rPr>
        <w:t>Roman Ševčík, akademický malíř a restaurátor,</w:t>
      </w:r>
    </w:p>
    <w:p w14:paraId="0DB8199C" w14:textId="77777777" w:rsidR="00150576" w:rsidRDefault="00150576" w:rsidP="006D232E">
      <w:pPr>
        <w:ind w:firstLine="0"/>
        <w:jc w:val="center"/>
      </w:pPr>
      <w:r>
        <w:t>Římská 42, 120 00 Praha 2</w:t>
      </w:r>
    </w:p>
    <w:p w14:paraId="6ABB2FBD" w14:textId="77777777" w:rsidR="00150576" w:rsidRDefault="00150576" w:rsidP="00150576">
      <w:pPr>
        <w:jc w:val="center"/>
      </w:pPr>
      <w:r>
        <w:t>IČO: 481 33 086, DIČ: CZ6705 011863, plátce DPH</w:t>
      </w:r>
    </w:p>
    <w:p w14:paraId="2A235D19" w14:textId="77777777" w:rsidR="00150576" w:rsidRDefault="00150576" w:rsidP="00150576">
      <w:pPr>
        <w:jc w:val="center"/>
        <w:rPr>
          <w:bCs/>
        </w:rPr>
      </w:pPr>
      <w:r>
        <w:rPr>
          <w:bCs/>
        </w:rPr>
        <w:t>č. licence 10 722/92</w:t>
      </w:r>
    </w:p>
    <w:p w14:paraId="29B75017" w14:textId="31178E32" w:rsidR="00150576" w:rsidRDefault="00150576" w:rsidP="00150576">
      <w:pPr>
        <w:jc w:val="center"/>
        <w:rPr>
          <w:rFonts w:eastAsia="Calibri"/>
        </w:rPr>
      </w:pPr>
      <w:r>
        <w:t xml:space="preserve">Peněžní ústav: Fio banka Pardubice č. účtu: </w:t>
      </w:r>
      <w:proofErr w:type="spellStart"/>
      <w:r w:rsidR="005E6BFC">
        <w:t>xxxxxxxxxxxxxxx</w:t>
      </w:r>
      <w:proofErr w:type="spellEnd"/>
    </w:p>
    <w:p w14:paraId="78884B2F" w14:textId="2B8ECD51" w:rsidR="00150576" w:rsidRDefault="00150576" w:rsidP="00150576">
      <w:pPr>
        <w:jc w:val="center"/>
        <w:rPr>
          <w:rFonts w:eastAsia="Times New Roman"/>
          <w:szCs w:val="24"/>
          <w:lang w:eastAsia="cs-CZ"/>
        </w:rPr>
      </w:pPr>
      <w:r>
        <w:t xml:space="preserve">Korespondenční adresa: </w:t>
      </w:r>
      <w:proofErr w:type="spellStart"/>
      <w:r w:rsidR="005E6BFC">
        <w:t>xxxxxxxxxxxxxxxxxxx</w:t>
      </w:r>
      <w:proofErr w:type="spellEnd"/>
    </w:p>
    <w:p w14:paraId="1FB93932" w14:textId="225A17C9" w:rsidR="00150576" w:rsidRDefault="00150576" w:rsidP="00150576">
      <w:pPr>
        <w:jc w:val="center"/>
        <w:rPr>
          <w:rFonts w:eastAsia="Calibri"/>
        </w:rPr>
      </w:pPr>
      <w:r>
        <w:t xml:space="preserve">Tel: </w:t>
      </w:r>
      <w:proofErr w:type="spellStart"/>
      <w:proofErr w:type="gramStart"/>
      <w:r w:rsidR="005E6BFC">
        <w:t>xxxxxxxxx</w:t>
      </w:r>
      <w:proofErr w:type="spellEnd"/>
      <w:r>
        <w:t xml:space="preserve">  email</w:t>
      </w:r>
      <w:proofErr w:type="gramEnd"/>
      <w:r>
        <w:t xml:space="preserve">: </w:t>
      </w:r>
      <w:proofErr w:type="spellStart"/>
      <w:r w:rsidR="005E6BFC">
        <w:t>xxxxxxx</w:t>
      </w:r>
      <w:r>
        <w:t>@</w:t>
      </w:r>
      <w:r w:rsidR="005E6BFC">
        <w:t>xxxxxxxxx</w:t>
      </w:r>
      <w:proofErr w:type="spellEnd"/>
    </w:p>
    <w:p w14:paraId="1FD3F507" w14:textId="77777777" w:rsidR="00150576" w:rsidRDefault="00150576" w:rsidP="006D232E">
      <w:pPr>
        <w:ind w:firstLine="0"/>
        <w:jc w:val="center"/>
      </w:pPr>
    </w:p>
    <w:p w14:paraId="216BDA6C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na straně druhé (dále jen </w:t>
      </w:r>
      <w:r w:rsidRPr="00A32705">
        <w:rPr>
          <w:rFonts w:cs="Times New Roman"/>
          <w:b/>
          <w:szCs w:val="24"/>
        </w:rPr>
        <w:t>„vypůjčitel“</w:t>
      </w:r>
      <w:r w:rsidRPr="002A2BF8">
        <w:rPr>
          <w:rFonts w:cs="Times New Roman"/>
          <w:szCs w:val="24"/>
        </w:rPr>
        <w:t>)</w:t>
      </w:r>
    </w:p>
    <w:p w14:paraId="41A722A6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</w:p>
    <w:p w14:paraId="43E903BC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Výše uvedené smluvní strany uzavírají na základě vzájemné a úplné </w:t>
      </w:r>
      <w:r w:rsidR="00D549EE">
        <w:rPr>
          <w:rFonts w:cs="Times New Roman"/>
          <w:szCs w:val="24"/>
        </w:rPr>
        <w:t>shody</w:t>
      </w:r>
      <w:r w:rsidR="006D232E" w:rsidRPr="002A2BF8">
        <w:rPr>
          <w:rFonts w:cs="Times New Roman"/>
          <w:szCs w:val="24"/>
        </w:rPr>
        <w:t> </w:t>
      </w:r>
      <w:r w:rsidRPr="002A2BF8">
        <w:rPr>
          <w:rFonts w:cs="Times New Roman"/>
          <w:szCs w:val="24"/>
        </w:rPr>
        <w:t>tuto</w:t>
      </w:r>
    </w:p>
    <w:p w14:paraId="5D411D6F" w14:textId="77777777" w:rsidR="006D232E" w:rsidRPr="002A2BF8" w:rsidRDefault="006D232E" w:rsidP="006D232E">
      <w:pPr>
        <w:ind w:firstLine="0"/>
        <w:jc w:val="center"/>
        <w:rPr>
          <w:rFonts w:cs="Times New Roman"/>
          <w:szCs w:val="24"/>
        </w:rPr>
      </w:pPr>
    </w:p>
    <w:p w14:paraId="261318DF" w14:textId="7E9618FF" w:rsidR="006D232E" w:rsidRPr="00AA717A" w:rsidRDefault="006D232E" w:rsidP="006D232E">
      <w:pPr>
        <w:ind w:firstLine="0"/>
        <w:jc w:val="center"/>
        <w:rPr>
          <w:rFonts w:cs="Times New Roman"/>
          <w:sz w:val="28"/>
          <w:szCs w:val="24"/>
        </w:rPr>
      </w:pPr>
      <w:r w:rsidRPr="00AA717A">
        <w:rPr>
          <w:rFonts w:cs="Times New Roman"/>
          <w:b/>
          <w:sz w:val="28"/>
          <w:szCs w:val="24"/>
        </w:rPr>
        <w:t>SMLOUVU O VÝPŮJČCE</w:t>
      </w:r>
      <w:r w:rsidRPr="00AA717A">
        <w:rPr>
          <w:rFonts w:cs="Times New Roman"/>
          <w:sz w:val="28"/>
          <w:szCs w:val="24"/>
        </w:rPr>
        <w:t xml:space="preserve"> (dále jen „Smlouva“) č</w:t>
      </w:r>
      <w:r w:rsidRPr="006B0818">
        <w:rPr>
          <w:rFonts w:cs="Times New Roman"/>
          <w:sz w:val="28"/>
          <w:szCs w:val="24"/>
        </w:rPr>
        <w:t>.</w:t>
      </w:r>
      <w:r w:rsidRPr="006B0818">
        <w:rPr>
          <w:rFonts w:cs="Times New Roman"/>
          <w:b/>
          <w:sz w:val="28"/>
          <w:szCs w:val="24"/>
        </w:rPr>
        <w:t xml:space="preserve">  </w:t>
      </w:r>
      <w:r w:rsidR="00C158F4">
        <w:rPr>
          <w:rFonts w:cs="Times New Roman"/>
          <w:b/>
          <w:sz w:val="28"/>
          <w:szCs w:val="24"/>
        </w:rPr>
        <w:t>0</w:t>
      </w:r>
      <w:r w:rsidR="005E6BFC">
        <w:rPr>
          <w:rFonts w:cs="Times New Roman"/>
          <w:b/>
          <w:sz w:val="28"/>
          <w:szCs w:val="24"/>
        </w:rPr>
        <w:t>6</w:t>
      </w:r>
      <w:r w:rsidR="00D04F99" w:rsidRPr="006B0818">
        <w:rPr>
          <w:rFonts w:cs="Times New Roman"/>
          <w:b/>
          <w:sz w:val="28"/>
          <w:szCs w:val="24"/>
        </w:rPr>
        <w:t xml:space="preserve"> </w:t>
      </w:r>
      <w:r w:rsidRPr="006B0818">
        <w:rPr>
          <w:rFonts w:cs="Times New Roman"/>
          <w:b/>
          <w:sz w:val="28"/>
          <w:szCs w:val="24"/>
        </w:rPr>
        <w:t>/</w:t>
      </w:r>
      <w:r w:rsidR="006B0818" w:rsidRPr="006B0818">
        <w:rPr>
          <w:rFonts w:cs="Times New Roman"/>
          <w:b/>
          <w:sz w:val="28"/>
          <w:szCs w:val="24"/>
        </w:rPr>
        <w:t xml:space="preserve"> </w:t>
      </w:r>
      <w:r w:rsidR="00680D1B" w:rsidRPr="006B0818">
        <w:rPr>
          <w:rFonts w:cs="Times New Roman"/>
          <w:b/>
          <w:sz w:val="28"/>
          <w:szCs w:val="24"/>
        </w:rPr>
        <w:t>20</w:t>
      </w:r>
      <w:r w:rsidR="00D04F99" w:rsidRPr="006B0818">
        <w:rPr>
          <w:rFonts w:cs="Times New Roman"/>
          <w:b/>
          <w:sz w:val="28"/>
          <w:szCs w:val="24"/>
        </w:rPr>
        <w:t>2</w:t>
      </w:r>
      <w:r w:rsidR="00C158F4">
        <w:rPr>
          <w:rFonts w:cs="Times New Roman"/>
          <w:b/>
          <w:sz w:val="28"/>
          <w:szCs w:val="24"/>
        </w:rPr>
        <w:t>5</w:t>
      </w:r>
    </w:p>
    <w:p w14:paraId="45ADEBEB" w14:textId="77777777" w:rsidR="006D232E" w:rsidRPr="002A2BF8" w:rsidRDefault="006D232E" w:rsidP="00912C94">
      <w:pPr>
        <w:spacing w:before="240" w:after="120"/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I. Předmět a účel výpůjčky</w:t>
      </w:r>
    </w:p>
    <w:p w14:paraId="3C406618" w14:textId="77777777" w:rsidR="006D232E" w:rsidRPr="002A2BF8" w:rsidRDefault="006D232E" w:rsidP="00912C94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1) Půjčitel přenechává </w:t>
      </w:r>
      <w:r w:rsidR="00A32705">
        <w:rPr>
          <w:rFonts w:cs="Times New Roman"/>
          <w:szCs w:val="24"/>
        </w:rPr>
        <w:t>na základě této</w:t>
      </w:r>
      <w:r w:rsidRPr="002A2BF8">
        <w:rPr>
          <w:rFonts w:cs="Times New Roman"/>
          <w:szCs w:val="24"/>
        </w:rPr>
        <w:t xml:space="preserve"> smlouv</w:t>
      </w:r>
      <w:r w:rsidR="00A32705">
        <w:rPr>
          <w:rFonts w:cs="Times New Roman"/>
          <w:szCs w:val="24"/>
        </w:rPr>
        <w:t>y</w:t>
      </w:r>
      <w:r w:rsidRPr="002A2BF8">
        <w:rPr>
          <w:rFonts w:cs="Times New Roman"/>
          <w:szCs w:val="24"/>
        </w:rPr>
        <w:t xml:space="preserve"> </w:t>
      </w:r>
      <w:r w:rsidR="00A32705" w:rsidRPr="002A2BF8">
        <w:rPr>
          <w:rFonts w:cs="Times New Roman"/>
          <w:szCs w:val="24"/>
        </w:rPr>
        <w:t xml:space="preserve">shora jmenovanému vypůjčiteli </w:t>
      </w:r>
      <w:r w:rsidRPr="002A2BF8">
        <w:rPr>
          <w:rFonts w:cs="Times New Roman"/>
          <w:szCs w:val="24"/>
        </w:rPr>
        <w:t xml:space="preserve">k dočasnému bezplatnému užívání sbírkové předměty (dále jen „předměty“), které jsou součástí sbírky zapsané v Centrální evidenci sbírek (CES) pod evidenčním číslem MGI/002-05-10/199002 a MGE/002-05-10/200002 a které jsou uvedeny </w:t>
      </w:r>
      <w:r w:rsidR="00AA1DF4">
        <w:rPr>
          <w:rFonts w:cs="Times New Roman"/>
          <w:szCs w:val="24"/>
        </w:rPr>
        <w:t xml:space="preserve">včetně fotografií </w:t>
      </w:r>
      <w:r w:rsidRPr="002A2BF8">
        <w:rPr>
          <w:rFonts w:cs="Times New Roman"/>
          <w:szCs w:val="24"/>
        </w:rPr>
        <w:t>v přiloženém seznamu předmětů tvořícím jako příloha A nedílnou součást této smlouvy.</w:t>
      </w:r>
    </w:p>
    <w:p w14:paraId="0D998AC0" w14:textId="77777777" w:rsidR="006D232E" w:rsidRPr="002A2BF8" w:rsidRDefault="006D232E" w:rsidP="00912C94">
      <w:pPr>
        <w:ind w:left="284" w:hanging="284"/>
        <w:rPr>
          <w:rFonts w:cs="Times New Roman"/>
          <w:szCs w:val="24"/>
        </w:rPr>
      </w:pPr>
    </w:p>
    <w:p w14:paraId="566CAE08" w14:textId="77777777" w:rsidR="006D232E" w:rsidRPr="002A2BF8" w:rsidRDefault="006D232E" w:rsidP="00912C94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2) Půjčitel přenechává </w:t>
      </w:r>
      <w:r w:rsidR="00716AD0">
        <w:rPr>
          <w:rFonts w:cs="Times New Roman"/>
          <w:szCs w:val="24"/>
        </w:rPr>
        <w:t xml:space="preserve">níže uvedené </w:t>
      </w:r>
      <w:r w:rsidRPr="002A2BF8">
        <w:rPr>
          <w:rFonts w:cs="Times New Roman"/>
          <w:szCs w:val="24"/>
        </w:rPr>
        <w:t xml:space="preserve">předměty vypůjčiteli za účelem: </w:t>
      </w:r>
      <w:r w:rsidR="00150576" w:rsidRPr="00150576">
        <w:rPr>
          <w:rFonts w:cs="Times New Roman"/>
          <w:b/>
          <w:szCs w:val="24"/>
        </w:rPr>
        <w:t>restaurování</w:t>
      </w:r>
    </w:p>
    <w:p w14:paraId="225D5149" w14:textId="77777777" w:rsidR="00C158F4" w:rsidRDefault="00C158F4" w:rsidP="00203E4E">
      <w:pPr>
        <w:ind w:left="2552" w:hanging="851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U221 – polychromovaná dřevořezba, anonym (18. století) </w:t>
      </w:r>
    </w:p>
    <w:p w14:paraId="710411F7" w14:textId="77777777" w:rsidR="00C158F4" w:rsidRDefault="00C158F4" w:rsidP="00203E4E">
      <w:pPr>
        <w:ind w:left="2552" w:hanging="851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U222 – polychromovaná dřevořezba, anonym (18. století) – </w:t>
      </w:r>
      <w:r w:rsidRPr="00C158F4">
        <w:rPr>
          <w:rFonts w:cs="Times New Roman"/>
          <w:szCs w:val="24"/>
        </w:rPr>
        <w:t>protějškové sochy z oltáře</w:t>
      </w:r>
    </w:p>
    <w:p w14:paraId="443236A1" w14:textId="77777777" w:rsidR="00C158F4" w:rsidRDefault="00C158F4" w:rsidP="00912C94">
      <w:pPr>
        <w:spacing w:before="240" w:after="120"/>
        <w:ind w:firstLine="0"/>
        <w:jc w:val="center"/>
        <w:rPr>
          <w:rFonts w:cs="Times New Roman"/>
          <w:b/>
          <w:szCs w:val="24"/>
        </w:rPr>
      </w:pPr>
    </w:p>
    <w:p w14:paraId="556688BE" w14:textId="77777777" w:rsidR="00274D00" w:rsidRPr="002A2BF8" w:rsidRDefault="00274D00" w:rsidP="00912C94">
      <w:pPr>
        <w:spacing w:before="240" w:after="120"/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II. Doba výpůjčky</w:t>
      </w:r>
    </w:p>
    <w:p w14:paraId="5998BB16" w14:textId="77777777" w:rsidR="00274D00" w:rsidRPr="00DF16AD" w:rsidRDefault="00274D00" w:rsidP="00274D00">
      <w:pPr>
        <w:ind w:firstLine="0"/>
        <w:rPr>
          <w:rFonts w:cs="Times New Roman"/>
          <w:b/>
          <w:szCs w:val="24"/>
        </w:rPr>
      </w:pPr>
      <w:r w:rsidRPr="002A2BF8">
        <w:rPr>
          <w:rFonts w:cs="Times New Roman"/>
          <w:szCs w:val="24"/>
        </w:rPr>
        <w:t xml:space="preserve">1) Vypůjčitel se zavazuje </w:t>
      </w:r>
      <w:r w:rsidR="0021647A">
        <w:rPr>
          <w:rFonts w:cs="Times New Roman"/>
          <w:szCs w:val="24"/>
        </w:rPr>
        <w:t xml:space="preserve">vypůjčené </w:t>
      </w:r>
      <w:r w:rsidRPr="002A2BF8">
        <w:rPr>
          <w:rFonts w:cs="Times New Roman"/>
          <w:szCs w:val="24"/>
        </w:rPr>
        <w:t xml:space="preserve">předměty vrátit půjčiteli nejpozději do </w:t>
      </w:r>
      <w:r w:rsidR="00C158F4">
        <w:rPr>
          <w:rFonts w:cs="Times New Roman"/>
          <w:b/>
          <w:szCs w:val="24"/>
        </w:rPr>
        <w:t>15</w:t>
      </w:r>
      <w:r w:rsidR="00DF16AD" w:rsidRPr="00DF16AD">
        <w:rPr>
          <w:rFonts w:cs="Times New Roman"/>
          <w:b/>
          <w:szCs w:val="24"/>
        </w:rPr>
        <w:t xml:space="preserve">. </w:t>
      </w:r>
      <w:r w:rsidR="00ED0EC9">
        <w:rPr>
          <w:rFonts w:cs="Times New Roman"/>
          <w:b/>
          <w:szCs w:val="24"/>
        </w:rPr>
        <w:t>1</w:t>
      </w:r>
      <w:r w:rsidR="0059516E">
        <w:rPr>
          <w:rFonts w:cs="Times New Roman"/>
          <w:b/>
          <w:szCs w:val="24"/>
        </w:rPr>
        <w:t>2</w:t>
      </w:r>
      <w:r w:rsidR="00DF16AD" w:rsidRPr="00DF16AD">
        <w:rPr>
          <w:rFonts w:cs="Times New Roman"/>
          <w:b/>
          <w:szCs w:val="24"/>
        </w:rPr>
        <w:t>. 202</w:t>
      </w:r>
      <w:r w:rsidR="00C158F4">
        <w:rPr>
          <w:rFonts w:cs="Times New Roman"/>
          <w:b/>
          <w:szCs w:val="24"/>
        </w:rPr>
        <w:t>5</w:t>
      </w:r>
    </w:p>
    <w:p w14:paraId="534E2191" w14:textId="77777777" w:rsidR="00716AD0" w:rsidRDefault="00716AD0" w:rsidP="00274D00">
      <w:pPr>
        <w:ind w:left="284" w:hanging="284"/>
        <w:rPr>
          <w:rFonts w:cs="Times New Roman"/>
          <w:szCs w:val="24"/>
        </w:rPr>
      </w:pPr>
    </w:p>
    <w:p w14:paraId="776AAB10" w14:textId="77777777" w:rsidR="00274D00" w:rsidRPr="002A2BF8" w:rsidRDefault="00274D00" w:rsidP="00912C94">
      <w:pPr>
        <w:spacing w:before="240" w:after="120"/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III. Právo hospodaření</w:t>
      </w:r>
    </w:p>
    <w:p w14:paraId="52317A86" w14:textId="77777777" w:rsidR="00274D00" w:rsidRPr="002A2BF8" w:rsidRDefault="00274D00" w:rsidP="00274D00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1) Předměty zůstávají v majetku Regionálního muzea a galerie v Jičíně a smí jich být použito vzhledem k jejich skutečné i právní povaze jen k účelům uvedeným v čl. I. této smlouvy. </w:t>
      </w:r>
    </w:p>
    <w:p w14:paraId="4F364E4E" w14:textId="77777777" w:rsidR="0059516E" w:rsidRDefault="0059516E" w:rsidP="00274D00">
      <w:pPr>
        <w:ind w:left="284" w:hanging="284"/>
        <w:rPr>
          <w:rFonts w:cs="Times New Roman"/>
          <w:szCs w:val="24"/>
        </w:rPr>
      </w:pPr>
    </w:p>
    <w:p w14:paraId="7166E831" w14:textId="77777777" w:rsidR="00274D00" w:rsidRPr="002A2BF8" w:rsidRDefault="00274D00" w:rsidP="00274D00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lastRenderedPageBreak/>
        <w:t xml:space="preserve">2) Vypůjčitel převzetím předmětů prohlašuje, že byl půjčitelem seznámen se způsobem, jak s předměty nakládat, jak je chránit proti poškození a jak předměty užívat, stejně tak byl i seznámen se svou odpovědností v případě, že budou předměty poškozeny. Nad rámec </w:t>
      </w:r>
      <w:r w:rsidR="00EA5860" w:rsidRPr="002A2BF8">
        <w:rPr>
          <w:rFonts w:cs="Times New Roman"/>
          <w:szCs w:val="24"/>
        </w:rPr>
        <w:t>poučení se pak vypůjčitel zavazuje užívat je dle obecně známých pravidel.</w:t>
      </w:r>
    </w:p>
    <w:p w14:paraId="13E6822F" w14:textId="77777777" w:rsidR="00EA5860" w:rsidRPr="002A2BF8" w:rsidRDefault="00EA5860" w:rsidP="00274D00">
      <w:pPr>
        <w:ind w:left="284" w:hanging="284"/>
        <w:rPr>
          <w:rFonts w:cs="Times New Roman"/>
          <w:szCs w:val="24"/>
        </w:rPr>
      </w:pPr>
    </w:p>
    <w:p w14:paraId="0D1D0B96" w14:textId="77777777" w:rsidR="00EA5860" w:rsidRDefault="00EA5860" w:rsidP="00274D00">
      <w:pPr>
        <w:ind w:left="284" w:hanging="284"/>
        <w:rPr>
          <w:rFonts w:cs="Times New Roman"/>
          <w:szCs w:val="24"/>
        </w:rPr>
      </w:pPr>
    </w:p>
    <w:p w14:paraId="2E522A0C" w14:textId="77777777" w:rsidR="001A06C0" w:rsidRPr="002A2BF8" w:rsidRDefault="0059516E" w:rsidP="00912C94">
      <w:pPr>
        <w:spacing w:before="240" w:after="120"/>
        <w:ind w:left="284" w:hanging="284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IV</w:t>
      </w:r>
      <w:r w:rsidR="001A06C0" w:rsidRPr="002A2BF8">
        <w:rPr>
          <w:rFonts w:cs="Times New Roman"/>
          <w:b/>
          <w:szCs w:val="24"/>
        </w:rPr>
        <w:t>. Přeprava, manipulace a vystavení předmětů</w:t>
      </w:r>
    </w:p>
    <w:p w14:paraId="2123DCD0" w14:textId="77777777" w:rsidR="00712F18" w:rsidRPr="002A2BF8" w:rsidRDefault="00712F18" w:rsidP="00712F18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1) Způsob přepravy, uložení předmětů a zacházení s nimi určuje půjčitel.</w:t>
      </w:r>
    </w:p>
    <w:p w14:paraId="77DAD1DB" w14:textId="77777777" w:rsidR="00712F18" w:rsidRPr="002A2BF8" w:rsidRDefault="00712F18" w:rsidP="00712F18">
      <w:pPr>
        <w:ind w:left="284" w:hanging="284"/>
        <w:rPr>
          <w:rFonts w:cs="Times New Roman"/>
          <w:szCs w:val="24"/>
        </w:rPr>
      </w:pPr>
    </w:p>
    <w:p w14:paraId="20B1A48A" w14:textId="77777777" w:rsidR="00712F18" w:rsidRPr="002A2BF8" w:rsidRDefault="00712F18" w:rsidP="00712F18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2) Veškeré náklady spojené s výpůjčkou, a to včetně nákladů na pojištění a nákladů na dopravu předmětů ze sídla půjčitele do místa určení a zpět, ponese vypůjčitel.</w:t>
      </w:r>
    </w:p>
    <w:p w14:paraId="5A01FDD9" w14:textId="77777777" w:rsidR="00712F18" w:rsidRPr="002A2BF8" w:rsidRDefault="00712F18" w:rsidP="00712F18">
      <w:pPr>
        <w:ind w:left="284" w:hanging="284"/>
        <w:rPr>
          <w:rFonts w:cs="Times New Roman"/>
          <w:szCs w:val="24"/>
        </w:rPr>
      </w:pPr>
    </w:p>
    <w:p w14:paraId="1974651F" w14:textId="77777777" w:rsidR="008A6D95" w:rsidRPr="002A2BF8" w:rsidRDefault="0059516E" w:rsidP="00712F18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8A6D95" w:rsidRPr="002A2BF8">
        <w:rPr>
          <w:rFonts w:cs="Times New Roman"/>
          <w:szCs w:val="24"/>
        </w:rPr>
        <w:t>) Půjčitel je kdykoliv oprávněn kontrolovat vystavované předměty a dodržování stanovených podmínek.</w:t>
      </w:r>
    </w:p>
    <w:p w14:paraId="21581055" w14:textId="77777777" w:rsidR="002A2BF8" w:rsidRPr="002A2BF8" w:rsidRDefault="002A2BF8" w:rsidP="00912C94">
      <w:pPr>
        <w:spacing w:before="240" w:after="120"/>
        <w:ind w:left="284" w:hanging="284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V. Všeobecná ustanovení</w:t>
      </w:r>
    </w:p>
    <w:p w14:paraId="4A775DF3" w14:textId="77777777" w:rsidR="002A2BF8" w:rsidRDefault="0021647A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  <w:r w:rsidR="00D07BEF">
        <w:rPr>
          <w:rFonts w:cs="Times New Roman"/>
          <w:szCs w:val="24"/>
        </w:rPr>
        <w:t>V případě nedodržení podmínek této smlouvy může půjčitel žádat okamžité vrácení předmětů i před uplynutím smluvené doby bez jakéhokoliv dalšího nároku ze strany vypůjčitele. Půjčitel má právo požadovat vrácení předmětů před skončením stanovené doby výpůjčky v případě, že předměty nezbytně potřebuje pro své vlastní účely, které nebyly známy v době uzavření výpůjční smlouvy. Náklady na okamžité vrácení předmětů v případě nedodržení podmínek této smlouvy hradí vypůjčitel.</w:t>
      </w:r>
    </w:p>
    <w:p w14:paraId="605C21A5" w14:textId="77777777" w:rsidR="00D07BEF" w:rsidRDefault="00D07BEF" w:rsidP="00D07BEF">
      <w:pPr>
        <w:ind w:left="284" w:hanging="284"/>
        <w:rPr>
          <w:rFonts w:cs="Times New Roman"/>
          <w:szCs w:val="24"/>
        </w:rPr>
      </w:pPr>
    </w:p>
    <w:p w14:paraId="4983A622" w14:textId="77777777" w:rsidR="00D07BEF" w:rsidRDefault="00D07BEF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2) T</w:t>
      </w:r>
      <w:r w:rsidR="00CA5570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to smlouva je uzavírána dle právního řádu České republiky. </w:t>
      </w:r>
      <w:r w:rsidR="00CA5570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 ostatních vztazích touto smlouvou výslovně neupravených bude postupováno dle ustanovení zák. č. 89/2012 Sb., Občanského zákoníku, v plném znění.</w:t>
      </w:r>
    </w:p>
    <w:p w14:paraId="5A895578" w14:textId="77777777" w:rsidR="00D07BEF" w:rsidRDefault="00D07BEF" w:rsidP="00D07BEF">
      <w:pPr>
        <w:ind w:left="284" w:hanging="284"/>
        <w:rPr>
          <w:rFonts w:cs="Times New Roman"/>
          <w:szCs w:val="24"/>
        </w:rPr>
      </w:pPr>
    </w:p>
    <w:p w14:paraId="61A0C4BE" w14:textId="77777777" w:rsidR="00D07BEF" w:rsidRDefault="00D07BEF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3) Změny a dodatky k této smlouvě lze provádět pouze písemnou formou, po dohodě obou smluvních stran, a to formou číslovaných dodatků. Jin</w:t>
      </w:r>
      <w:r w:rsidR="00B2498C">
        <w:rPr>
          <w:rFonts w:cs="Times New Roman"/>
          <w:szCs w:val="24"/>
        </w:rPr>
        <w:t>é</w:t>
      </w:r>
      <w:r>
        <w:rPr>
          <w:rFonts w:cs="Times New Roman"/>
          <w:szCs w:val="24"/>
        </w:rPr>
        <w:t xml:space="preserve"> form</w:t>
      </w:r>
      <w:r w:rsidR="00B2498C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 změny této smlouvy </w:t>
      </w:r>
      <w:r w:rsidR="00B2498C">
        <w:rPr>
          <w:rFonts w:cs="Times New Roman"/>
          <w:szCs w:val="24"/>
        </w:rPr>
        <w:t>jsou neplatné</w:t>
      </w:r>
      <w:r>
        <w:rPr>
          <w:rFonts w:cs="Times New Roman"/>
          <w:szCs w:val="24"/>
        </w:rPr>
        <w:t>.</w:t>
      </w:r>
    </w:p>
    <w:p w14:paraId="6FA8994B" w14:textId="77777777" w:rsidR="00D07BEF" w:rsidRDefault="00D07BEF" w:rsidP="00D07BEF">
      <w:pPr>
        <w:ind w:left="284" w:hanging="284"/>
        <w:rPr>
          <w:rFonts w:cs="Times New Roman"/>
          <w:szCs w:val="24"/>
        </w:rPr>
      </w:pPr>
    </w:p>
    <w:p w14:paraId="320DBE25" w14:textId="77777777" w:rsidR="00D07BEF" w:rsidRDefault="00D07BEF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4) Vyskytnou-li se okolnosti, které jedné či oběma smluvním stranám částečně nebo úplně znemožní plnění jejich povinností podle smlouvy, jsou </w:t>
      </w:r>
      <w:r w:rsidR="00F30390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ovin</w:t>
      </w:r>
      <w:r w:rsidR="00F30390">
        <w:rPr>
          <w:rFonts w:cs="Times New Roman"/>
          <w:szCs w:val="24"/>
        </w:rPr>
        <w:t>n</w:t>
      </w:r>
      <w:r w:rsidR="0021647A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o tom bez</w:t>
      </w:r>
      <w:r w:rsidR="00F30390">
        <w:rPr>
          <w:rFonts w:cs="Times New Roman"/>
          <w:szCs w:val="24"/>
        </w:rPr>
        <w:t xml:space="preserve"> zbytečného prodlení informovat </w:t>
      </w:r>
      <w:r w:rsidR="0021647A">
        <w:rPr>
          <w:rFonts w:cs="Times New Roman"/>
          <w:szCs w:val="24"/>
        </w:rPr>
        <w:t xml:space="preserve">druhou stranu </w:t>
      </w:r>
      <w:r w:rsidR="00F30390">
        <w:rPr>
          <w:rFonts w:cs="Times New Roman"/>
          <w:szCs w:val="24"/>
        </w:rPr>
        <w:t>a společně podniknout kroky k jejich nápravě. Nesplnění této povinnosti zakládá nárok na náhradu škody pro stranu, která se porušení smlouvy v tomto bodě nedopustila.</w:t>
      </w:r>
    </w:p>
    <w:p w14:paraId="54445A7F" w14:textId="77777777" w:rsidR="00F30390" w:rsidRDefault="00F30390" w:rsidP="00D07BEF">
      <w:pPr>
        <w:ind w:left="284" w:hanging="284"/>
        <w:rPr>
          <w:rFonts w:cs="Times New Roman"/>
          <w:szCs w:val="24"/>
        </w:rPr>
      </w:pPr>
    </w:p>
    <w:p w14:paraId="5D5097CC" w14:textId="77777777" w:rsidR="00F30390" w:rsidRDefault="00F30390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5) Případný spor v rámci realizace či výkladu této smlouvy se smluvní strany zavazují řešit předně vzájemnou dohodou. V opačném případě bude spor smluvních stran řešit místně a věcně příslušný soud.</w:t>
      </w:r>
    </w:p>
    <w:p w14:paraId="77DC48E5" w14:textId="77777777" w:rsidR="00F30390" w:rsidRDefault="00F30390" w:rsidP="00D07BEF">
      <w:pPr>
        <w:ind w:left="284" w:hanging="284"/>
        <w:rPr>
          <w:rFonts w:cs="Times New Roman"/>
          <w:szCs w:val="24"/>
        </w:rPr>
      </w:pPr>
    </w:p>
    <w:p w14:paraId="58E56696" w14:textId="77777777" w:rsidR="00F30390" w:rsidRDefault="00F30390" w:rsidP="00AA717A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6) Smluvní strany 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</w:t>
      </w:r>
      <w:r w:rsidR="00AA717A">
        <w:rPr>
          <w:rFonts w:cs="Times New Roman"/>
          <w:szCs w:val="24"/>
        </w:rPr>
        <w:t>ní, a to až do doby</w:t>
      </w:r>
      <w:r w:rsidR="00882502">
        <w:rPr>
          <w:rFonts w:cs="Times New Roman"/>
          <w:szCs w:val="24"/>
        </w:rPr>
        <w:t>,</w:t>
      </w:r>
      <w:r w:rsidR="00AA717A">
        <w:rPr>
          <w:rFonts w:cs="Times New Roman"/>
          <w:szCs w:val="24"/>
        </w:rPr>
        <w:t xml:space="preserve"> než se tyto </w:t>
      </w:r>
      <w:r>
        <w:rPr>
          <w:rFonts w:cs="Times New Roman"/>
          <w:szCs w:val="24"/>
        </w:rPr>
        <w:t>informace stanou obecně známé. To neplatí v případě, kdy vypůjčiteli vznikne povinnost výše uvedené informace poskytnout podle obecně závazných právních předpisů, a dále, bude-li o tyto informace požádán svým zřizovatelem – Královéhradeckým krajem.</w:t>
      </w:r>
    </w:p>
    <w:p w14:paraId="739D69D2" w14:textId="77777777" w:rsidR="00F30390" w:rsidRDefault="00F30390" w:rsidP="00AA717A">
      <w:pPr>
        <w:ind w:left="284" w:hanging="284"/>
        <w:rPr>
          <w:rFonts w:cs="Times New Roman"/>
          <w:szCs w:val="24"/>
        </w:rPr>
      </w:pPr>
    </w:p>
    <w:p w14:paraId="78F19B9D" w14:textId="77777777" w:rsidR="00F30390" w:rsidRDefault="00F30390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7) Tato smlouva nabývá platnosti a účinnosti dnem jejího podpisu obou zúčastněných stran. Smlouvu lze ukončit také buď dohodou smluvních stran, nebo výpovědí s 15denní výpovědní lhůtou počínající dnem doručení výpovědi druhé smluvní straně.</w:t>
      </w:r>
    </w:p>
    <w:p w14:paraId="67EBDFD4" w14:textId="77777777" w:rsidR="00F30390" w:rsidRDefault="00F30390" w:rsidP="00D07BEF">
      <w:pPr>
        <w:ind w:left="284" w:hanging="284"/>
        <w:rPr>
          <w:rFonts w:cs="Times New Roman"/>
          <w:szCs w:val="24"/>
        </w:rPr>
      </w:pPr>
    </w:p>
    <w:p w14:paraId="5EF6A35A" w14:textId="77777777" w:rsidR="00F30390" w:rsidRDefault="00F30390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8) Tato smlouva je vyhotovena ve </w:t>
      </w:r>
      <w:r w:rsidR="0059516E">
        <w:rPr>
          <w:rFonts w:cs="Times New Roman"/>
          <w:szCs w:val="24"/>
        </w:rPr>
        <w:t>dvou</w:t>
      </w:r>
      <w:r>
        <w:rPr>
          <w:rFonts w:cs="Times New Roman"/>
          <w:szCs w:val="24"/>
        </w:rPr>
        <w:t xml:space="preserve"> </w:t>
      </w:r>
      <w:r w:rsidR="0059516E">
        <w:rPr>
          <w:rFonts w:cs="Times New Roman"/>
          <w:szCs w:val="24"/>
        </w:rPr>
        <w:t>stejnopisech</w:t>
      </w:r>
      <w:r w:rsidR="00045231">
        <w:rPr>
          <w:rFonts w:cs="Times New Roman"/>
          <w:szCs w:val="24"/>
        </w:rPr>
        <w:t xml:space="preserve">, </w:t>
      </w:r>
      <w:r w:rsidR="0059516E">
        <w:rPr>
          <w:rFonts w:cs="Times New Roman"/>
          <w:szCs w:val="24"/>
        </w:rPr>
        <w:t>každá ze zúčastněných stran obdrží po jednom stejnopisu.</w:t>
      </w:r>
    </w:p>
    <w:p w14:paraId="36E59DA5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21DD96A3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9) Smluvní strany prohlašují, že smlouva </w:t>
      </w:r>
      <w:r w:rsidR="00B2498C">
        <w:rPr>
          <w:rFonts w:cs="Times New Roman"/>
          <w:szCs w:val="24"/>
        </w:rPr>
        <w:t xml:space="preserve">vyjadřuje </w:t>
      </w:r>
      <w:r>
        <w:rPr>
          <w:rFonts w:cs="Times New Roman"/>
          <w:szCs w:val="24"/>
        </w:rPr>
        <w:t xml:space="preserve">jejich </w:t>
      </w:r>
      <w:r w:rsidR="00B2498C">
        <w:rPr>
          <w:rFonts w:cs="Times New Roman"/>
          <w:szCs w:val="24"/>
        </w:rPr>
        <w:t xml:space="preserve">skutečnou </w:t>
      </w:r>
      <w:r>
        <w:rPr>
          <w:rFonts w:cs="Times New Roman"/>
          <w:szCs w:val="24"/>
        </w:rPr>
        <w:t>a svobodn</w:t>
      </w:r>
      <w:r w:rsidR="00B2498C">
        <w:rPr>
          <w:rFonts w:cs="Times New Roman"/>
          <w:szCs w:val="24"/>
        </w:rPr>
        <w:t>ou</w:t>
      </w:r>
      <w:r>
        <w:rPr>
          <w:rFonts w:cs="Times New Roman"/>
          <w:szCs w:val="24"/>
        </w:rPr>
        <w:t xml:space="preserve"> vůli, je uzavřena jasně a srozumitelně a podepsaní zástupci prohlašují, že jsou oprávněni za smluvní stranu se zavazovat.</w:t>
      </w:r>
    </w:p>
    <w:p w14:paraId="4CE8C0EF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183E62E0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10) Pro účely této smlouvy jsou kontaktními osobami níže uvedení pracovníci:</w:t>
      </w:r>
    </w:p>
    <w:p w14:paraId="2C63DAE2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0DD0C9BA" w14:textId="5AFA1A25" w:rsidR="00045231" w:rsidRPr="0039694B" w:rsidRDefault="00736845" w:rsidP="00D07BEF">
      <w:pPr>
        <w:ind w:left="284" w:hanging="28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xxxx</w:t>
      </w:r>
      <w:proofErr w:type="spellEnd"/>
      <w:r>
        <w:rPr>
          <w:rFonts w:cs="Times New Roman"/>
          <w:szCs w:val="24"/>
        </w:rPr>
        <w:t xml:space="preserve"> xxxxxxxxxx</w:t>
      </w:r>
      <w:r w:rsidR="00680D1B" w:rsidRPr="0039694B">
        <w:rPr>
          <w:rFonts w:cs="Times New Roman"/>
          <w:szCs w:val="24"/>
        </w:rPr>
        <w:t xml:space="preserve">, </w:t>
      </w:r>
      <w:proofErr w:type="spellStart"/>
      <w:r w:rsidR="005E6BFC">
        <w:rPr>
          <w:rFonts w:cs="Times New Roman"/>
          <w:szCs w:val="24"/>
        </w:rPr>
        <w:t>xxxxxxxxxxxxxxxxxxxxx</w:t>
      </w:r>
      <w:proofErr w:type="spellEnd"/>
      <w:r w:rsidR="00AA7DD7">
        <w:rPr>
          <w:rFonts w:cs="Times New Roman"/>
          <w:szCs w:val="24"/>
        </w:rPr>
        <w:t>,</w:t>
      </w:r>
      <w:r w:rsidR="00680D1B" w:rsidRPr="0039694B">
        <w:rPr>
          <w:rFonts w:cs="Times New Roman"/>
          <w:szCs w:val="24"/>
        </w:rPr>
        <w:t xml:space="preserve"> </w:t>
      </w:r>
      <w:proofErr w:type="spellStart"/>
      <w:r w:rsidR="005E6BFC">
        <w:rPr>
          <w:rFonts w:cs="Times New Roman"/>
          <w:szCs w:val="24"/>
        </w:rPr>
        <w:t>xxxxxxxxx</w:t>
      </w:r>
      <w:proofErr w:type="spellEnd"/>
      <w:r w:rsidR="005E6BFC">
        <w:rPr>
          <w:rFonts w:cs="Times New Roman"/>
          <w:szCs w:val="24"/>
        </w:rPr>
        <w:t xml:space="preserve">, </w:t>
      </w:r>
      <w:r w:rsidR="00045231" w:rsidRPr="0039694B">
        <w:rPr>
          <w:rFonts w:cs="Times New Roman"/>
          <w:szCs w:val="24"/>
        </w:rPr>
        <w:t>za půjčitele,</w:t>
      </w:r>
    </w:p>
    <w:p w14:paraId="1DD78BD6" w14:textId="77777777" w:rsidR="00045231" w:rsidRPr="0039694B" w:rsidRDefault="00045231" w:rsidP="00D07BEF">
      <w:pPr>
        <w:ind w:left="284" w:hanging="284"/>
        <w:rPr>
          <w:rFonts w:cs="Times New Roman"/>
          <w:szCs w:val="24"/>
        </w:rPr>
      </w:pPr>
    </w:p>
    <w:p w14:paraId="711C4B1C" w14:textId="01BB0DE3" w:rsidR="00045231" w:rsidRPr="0039694B" w:rsidRDefault="008E27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Roman Ševčík, akad. </w:t>
      </w:r>
      <w:proofErr w:type="spellStart"/>
      <w:r>
        <w:rPr>
          <w:rFonts w:cs="Times New Roman"/>
          <w:szCs w:val="24"/>
        </w:rPr>
        <w:t>mal</w:t>
      </w:r>
      <w:proofErr w:type="spellEnd"/>
      <w:r>
        <w:rPr>
          <w:rFonts w:cs="Times New Roman"/>
          <w:szCs w:val="24"/>
        </w:rPr>
        <w:t xml:space="preserve">. a rest., </w:t>
      </w:r>
      <w:proofErr w:type="spellStart"/>
      <w:r w:rsidR="005E6BFC">
        <w:rPr>
          <w:rFonts w:cs="Times New Roman"/>
          <w:szCs w:val="24"/>
        </w:rPr>
        <w:t>xxxxxxxxxxxxxxxxxx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 w:rsidR="005E6BFC">
        <w:rPr>
          <w:rFonts w:cs="Times New Roman"/>
          <w:szCs w:val="24"/>
        </w:rPr>
        <w:t>xxxxxxxxx</w:t>
      </w:r>
      <w:proofErr w:type="spellEnd"/>
      <w:r>
        <w:rPr>
          <w:rFonts w:cs="Times New Roman"/>
          <w:szCs w:val="24"/>
        </w:rPr>
        <w:t>, za vypůjčitele.</w:t>
      </w:r>
    </w:p>
    <w:p w14:paraId="657A5E1E" w14:textId="77777777" w:rsidR="008E2731" w:rsidRDefault="008E2731" w:rsidP="00D07BEF">
      <w:pPr>
        <w:ind w:left="284" w:hanging="284"/>
        <w:rPr>
          <w:rFonts w:cs="Times New Roman"/>
          <w:szCs w:val="24"/>
        </w:rPr>
      </w:pPr>
    </w:p>
    <w:p w14:paraId="227982F0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="00ED0EC9">
        <w:rPr>
          <w:rFonts w:cs="Times New Roman"/>
          <w:szCs w:val="24"/>
        </w:rPr>
        <w:t xml:space="preserve">Jičíně dne </w:t>
      </w:r>
      <w:r w:rsidR="007F7865">
        <w:rPr>
          <w:rFonts w:cs="Times New Roman"/>
          <w:szCs w:val="24"/>
        </w:rPr>
        <w:t>16</w:t>
      </w:r>
      <w:r w:rsidR="008E2731">
        <w:rPr>
          <w:rFonts w:cs="Times New Roman"/>
          <w:szCs w:val="24"/>
        </w:rPr>
        <w:t xml:space="preserve">. </w:t>
      </w:r>
      <w:r w:rsidR="007F7865">
        <w:rPr>
          <w:rFonts w:cs="Times New Roman"/>
          <w:szCs w:val="24"/>
        </w:rPr>
        <w:t>6</w:t>
      </w:r>
      <w:r w:rsidR="008E2731">
        <w:rPr>
          <w:rFonts w:cs="Times New Roman"/>
          <w:szCs w:val="24"/>
        </w:rPr>
        <w:t>. 202</w:t>
      </w:r>
      <w:r w:rsidR="00C158F4">
        <w:rPr>
          <w:rFonts w:cs="Times New Roman"/>
          <w:szCs w:val="24"/>
        </w:rPr>
        <w:t>5</w:t>
      </w:r>
    </w:p>
    <w:p w14:paraId="2AA0E317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7934C224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7808E8A5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08D1EEAB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……………………………………………</w:t>
      </w:r>
    </w:p>
    <w:p w14:paraId="78BDB8CF" w14:textId="77777777" w:rsidR="00C16835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za půjčitele PhD</w:t>
      </w:r>
      <w:r w:rsidR="00461B67">
        <w:rPr>
          <w:rFonts w:cs="Times New Roman"/>
          <w:szCs w:val="24"/>
        </w:rPr>
        <w:t>r. Michal Babík,</w:t>
      </w:r>
      <w:r w:rsidR="00461B67">
        <w:rPr>
          <w:rFonts w:cs="Times New Roman"/>
          <w:szCs w:val="24"/>
        </w:rPr>
        <w:tab/>
      </w:r>
      <w:r w:rsidR="00711B5B">
        <w:rPr>
          <w:rFonts w:cs="Times New Roman"/>
          <w:szCs w:val="24"/>
        </w:rPr>
        <w:t xml:space="preserve">       </w:t>
      </w:r>
      <w:r w:rsidR="00461B67">
        <w:rPr>
          <w:rFonts w:cs="Times New Roman"/>
          <w:szCs w:val="24"/>
        </w:rPr>
        <w:t xml:space="preserve">   </w:t>
      </w:r>
      <w:r w:rsidR="00711B5B">
        <w:rPr>
          <w:rFonts w:cs="Times New Roman"/>
          <w:szCs w:val="24"/>
        </w:rPr>
        <w:tab/>
      </w:r>
      <w:r w:rsidR="00711B5B">
        <w:rPr>
          <w:rFonts w:cs="Times New Roman"/>
          <w:szCs w:val="24"/>
        </w:rPr>
        <w:tab/>
      </w:r>
      <w:r w:rsidR="008E2731">
        <w:rPr>
          <w:rFonts w:cs="Times New Roman"/>
          <w:szCs w:val="24"/>
        </w:rPr>
        <w:t xml:space="preserve">    </w:t>
      </w:r>
      <w:r w:rsidR="00C16835">
        <w:rPr>
          <w:rFonts w:cs="Times New Roman"/>
          <w:szCs w:val="24"/>
        </w:rPr>
        <w:t xml:space="preserve">   z</w:t>
      </w:r>
      <w:r w:rsidR="003701EB">
        <w:rPr>
          <w:rFonts w:cs="Times New Roman"/>
          <w:szCs w:val="24"/>
        </w:rPr>
        <w:t>a vypůjčitele</w:t>
      </w:r>
      <w:r w:rsidR="00C16835">
        <w:rPr>
          <w:rFonts w:cs="Times New Roman"/>
          <w:szCs w:val="24"/>
        </w:rPr>
        <w:t xml:space="preserve"> </w:t>
      </w:r>
      <w:r w:rsidR="008E2731">
        <w:rPr>
          <w:rFonts w:cs="Times New Roman"/>
          <w:szCs w:val="24"/>
        </w:rPr>
        <w:t>Roman Ševčík,</w:t>
      </w:r>
    </w:p>
    <w:p w14:paraId="2167E13A" w14:textId="77777777" w:rsidR="00045231" w:rsidRDefault="00711B5B" w:rsidP="00C16835">
      <w:pPr>
        <w:rPr>
          <w:rFonts w:cs="Times New Roman"/>
          <w:szCs w:val="24"/>
        </w:rPr>
      </w:pPr>
      <w:r>
        <w:rPr>
          <w:rFonts w:cs="Times New Roman"/>
          <w:szCs w:val="24"/>
        </w:rPr>
        <w:t>ředitel muzea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</w:t>
      </w:r>
      <w:r w:rsidR="008E2731">
        <w:rPr>
          <w:rFonts w:cs="Times New Roman"/>
          <w:szCs w:val="24"/>
        </w:rPr>
        <w:t xml:space="preserve">               akademický sochař a restaurátor</w:t>
      </w:r>
      <w:r>
        <w:rPr>
          <w:rFonts w:cs="Times New Roman"/>
          <w:szCs w:val="24"/>
        </w:rPr>
        <w:t xml:space="preserve">           </w:t>
      </w:r>
      <w:r w:rsidR="0039694B">
        <w:rPr>
          <w:rFonts w:cs="Times New Roman"/>
          <w:szCs w:val="24"/>
        </w:rPr>
        <w:t xml:space="preserve"> </w:t>
      </w:r>
    </w:p>
    <w:p w14:paraId="293823A5" w14:textId="77777777" w:rsidR="00711B5B" w:rsidRDefault="00711B5B" w:rsidP="00D07BEF">
      <w:pPr>
        <w:ind w:left="284" w:hanging="284"/>
        <w:rPr>
          <w:rFonts w:cs="Times New Roman"/>
          <w:szCs w:val="24"/>
        </w:rPr>
      </w:pPr>
    </w:p>
    <w:p w14:paraId="69BC45E8" w14:textId="77777777" w:rsidR="00045231" w:rsidRDefault="00045231" w:rsidP="00D07BEF">
      <w:pPr>
        <w:pBdr>
          <w:bottom w:val="single" w:sz="12" w:space="1" w:color="auto"/>
        </w:pBdr>
        <w:ind w:left="284" w:hanging="284"/>
        <w:rPr>
          <w:rFonts w:cs="Times New Roman"/>
          <w:szCs w:val="24"/>
        </w:rPr>
      </w:pPr>
    </w:p>
    <w:p w14:paraId="76D2D4BB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Sbírkové předměty uvedené v</w:t>
      </w:r>
      <w:r w:rsidR="00461B67">
        <w:rPr>
          <w:rFonts w:cs="Times New Roman"/>
          <w:szCs w:val="24"/>
        </w:rPr>
        <w:t> příloze A</w:t>
      </w:r>
      <w:r>
        <w:rPr>
          <w:rFonts w:cs="Times New Roman"/>
          <w:szCs w:val="24"/>
        </w:rPr>
        <w:t xml:space="preserve"> byly vráceny dne ………………… v původním stavu.</w:t>
      </w:r>
    </w:p>
    <w:p w14:paraId="11380904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2DBE9454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Za vypůjčitele předměty předal: ………………………………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>.</w:t>
      </w:r>
    </w:p>
    <w:p w14:paraId="034D2500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4191133E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Za půjčitele předměty převzal: ……………………………………….</w:t>
      </w:r>
    </w:p>
    <w:p w14:paraId="759C0BBD" w14:textId="77777777" w:rsidR="00912C94" w:rsidRDefault="00912C94" w:rsidP="00D07BEF">
      <w:pPr>
        <w:ind w:left="284" w:hanging="284"/>
        <w:rPr>
          <w:rFonts w:cs="Times New Roman"/>
          <w:b/>
          <w:szCs w:val="24"/>
        </w:rPr>
      </w:pPr>
    </w:p>
    <w:p w14:paraId="7E7B36CF" w14:textId="77777777" w:rsidR="004817BB" w:rsidRDefault="004817BB" w:rsidP="00D07BEF">
      <w:pPr>
        <w:ind w:left="284" w:hanging="284"/>
        <w:rPr>
          <w:rFonts w:cs="Times New Roman"/>
          <w:b/>
          <w:szCs w:val="24"/>
        </w:rPr>
      </w:pPr>
    </w:p>
    <w:p w14:paraId="57F2ABCB" w14:textId="77777777" w:rsidR="004817BB" w:rsidRDefault="004817BB" w:rsidP="00D07BEF">
      <w:pPr>
        <w:ind w:left="284" w:hanging="284"/>
        <w:rPr>
          <w:rFonts w:cs="Times New Roman"/>
          <w:b/>
          <w:szCs w:val="24"/>
        </w:rPr>
      </w:pPr>
    </w:p>
    <w:p w14:paraId="13B569AF" w14:textId="77777777" w:rsidR="004817BB" w:rsidRDefault="004817BB" w:rsidP="00D07BEF">
      <w:pPr>
        <w:ind w:left="284" w:hanging="284"/>
        <w:rPr>
          <w:rFonts w:cs="Times New Roman"/>
          <w:b/>
          <w:szCs w:val="24"/>
        </w:rPr>
      </w:pPr>
    </w:p>
    <w:p w14:paraId="31A4175F" w14:textId="77777777" w:rsidR="00C158F4" w:rsidRDefault="00C158F4" w:rsidP="00D07BEF">
      <w:pPr>
        <w:ind w:left="284" w:hanging="284"/>
        <w:rPr>
          <w:rFonts w:cs="Times New Roman"/>
          <w:b/>
          <w:szCs w:val="24"/>
        </w:rPr>
      </w:pPr>
    </w:p>
    <w:p w14:paraId="7F216535" w14:textId="77777777" w:rsidR="00C158F4" w:rsidRDefault="00C158F4" w:rsidP="00D07BEF">
      <w:pPr>
        <w:ind w:left="284" w:hanging="284"/>
        <w:rPr>
          <w:rFonts w:cs="Times New Roman"/>
          <w:b/>
          <w:szCs w:val="24"/>
        </w:rPr>
      </w:pPr>
    </w:p>
    <w:p w14:paraId="3F34B051" w14:textId="77777777" w:rsidR="00C158F4" w:rsidRDefault="00C158F4" w:rsidP="00D07BEF">
      <w:pPr>
        <w:ind w:left="284" w:hanging="284"/>
        <w:rPr>
          <w:rFonts w:cs="Times New Roman"/>
          <w:b/>
          <w:szCs w:val="24"/>
        </w:rPr>
      </w:pPr>
    </w:p>
    <w:p w14:paraId="635CFC40" w14:textId="77777777" w:rsidR="00C158F4" w:rsidRDefault="00C158F4" w:rsidP="00D07BEF">
      <w:pPr>
        <w:ind w:left="284" w:hanging="284"/>
        <w:rPr>
          <w:rFonts w:cs="Times New Roman"/>
          <w:b/>
          <w:szCs w:val="24"/>
        </w:rPr>
      </w:pPr>
    </w:p>
    <w:p w14:paraId="01460184" w14:textId="77777777" w:rsidR="00711B5B" w:rsidRDefault="00711B5B" w:rsidP="00D07BEF">
      <w:pPr>
        <w:ind w:left="284" w:hanging="284"/>
        <w:rPr>
          <w:rFonts w:cs="Times New Roman"/>
          <w:b/>
          <w:szCs w:val="24"/>
        </w:rPr>
      </w:pPr>
    </w:p>
    <w:p w14:paraId="75B4C565" w14:textId="77777777" w:rsidR="004817BB" w:rsidRDefault="004817BB" w:rsidP="00D07BEF">
      <w:pPr>
        <w:ind w:left="284" w:hanging="284"/>
        <w:rPr>
          <w:rFonts w:cs="Times New Roman"/>
          <w:b/>
          <w:szCs w:val="24"/>
        </w:rPr>
      </w:pPr>
    </w:p>
    <w:p w14:paraId="3305A67C" w14:textId="77777777" w:rsidR="00CE256B" w:rsidRDefault="00CE256B" w:rsidP="00D07BEF">
      <w:pPr>
        <w:ind w:left="284" w:hanging="284"/>
        <w:rPr>
          <w:rFonts w:cs="Times New Roman"/>
          <w:b/>
          <w:szCs w:val="24"/>
        </w:rPr>
      </w:pPr>
    </w:p>
    <w:p w14:paraId="7AD0AC8C" w14:textId="77777777" w:rsidR="004817BB" w:rsidRDefault="004817BB" w:rsidP="00D07BEF">
      <w:pPr>
        <w:ind w:left="284" w:hanging="284"/>
        <w:rPr>
          <w:rFonts w:cs="Times New Roman"/>
          <w:b/>
          <w:szCs w:val="24"/>
        </w:rPr>
      </w:pPr>
    </w:p>
    <w:p w14:paraId="32787E55" w14:textId="77777777" w:rsidR="00C47ED6" w:rsidRDefault="00C47ED6" w:rsidP="00D07BEF">
      <w:pPr>
        <w:ind w:left="284" w:hanging="284"/>
        <w:rPr>
          <w:rFonts w:cs="Times New Roman"/>
          <w:b/>
          <w:szCs w:val="24"/>
        </w:rPr>
      </w:pPr>
    </w:p>
    <w:p w14:paraId="539345F0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53EEF7D4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11A67296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39868D8E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79F148BD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388077CB" w14:textId="323441AA" w:rsidR="00C158F4" w:rsidRDefault="00C158F4" w:rsidP="00C158F4">
      <w:pPr>
        <w:ind w:left="284" w:hanging="284"/>
        <w:rPr>
          <w:rFonts w:cs="Times New Roman"/>
          <w:b/>
          <w:szCs w:val="24"/>
          <w:u w:val="single"/>
        </w:rPr>
      </w:pPr>
      <w:r w:rsidRPr="001B7507">
        <w:rPr>
          <w:rFonts w:cs="Times New Roman"/>
          <w:b/>
          <w:szCs w:val="24"/>
        </w:rPr>
        <w:lastRenderedPageBreak/>
        <w:t>Příloha A k smlouvě o výpůjčce č.</w:t>
      </w:r>
      <w:r>
        <w:rPr>
          <w:rFonts w:cs="Times New Roman"/>
          <w:b/>
          <w:szCs w:val="24"/>
        </w:rPr>
        <w:t xml:space="preserve"> 0</w:t>
      </w:r>
      <w:r w:rsidR="005E6BFC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>/2025</w:t>
      </w:r>
      <w:r w:rsidRPr="001B750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 </w:t>
      </w:r>
    </w:p>
    <w:p w14:paraId="33806769" w14:textId="77777777" w:rsidR="00C158F4" w:rsidRPr="00461B67" w:rsidRDefault="00C158F4" w:rsidP="00C158F4">
      <w:pPr>
        <w:ind w:left="284" w:hanging="284"/>
        <w:rPr>
          <w:rFonts w:cs="Times New Roman"/>
          <w:b/>
          <w:szCs w:val="24"/>
          <w:u w:val="single"/>
        </w:rPr>
      </w:pPr>
      <w:r w:rsidRPr="00461B67">
        <w:rPr>
          <w:rFonts w:cs="Times New Roman"/>
          <w:b/>
          <w:szCs w:val="24"/>
          <w:u w:val="single"/>
        </w:rPr>
        <w:t>Popis předmětů výpůjčky, pojistná hodnota</w:t>
      </w:r>
    </w:p>
    <w:p w14:paraId="600BF79E" w14:textId="77777777" w:rsidR="00C158F4" w:rsidRDefault="00C158F4" w:rsidP="00C158F4">
      <w:pPr>
        <w:ind w:left="284" w:hanging="284"/>
        <w:rPr>
          <w:rFonts w:cs="Times New Roman"/>
          <w:b/>
          <w:szCs w:val="24"/>
        </w:rPr>
      </w:pPr>
    </w:p>
    <w:p w14:paraId="46274562" w14:textId="77777777" w:rsidR="00C158F4" w:rsidRDefault="00C158F4" w:rsidP="00C158F4">
      <w:pPr>
        <w:ind w:left="284" w:hanging="284"/>
        <w:rPr>
          <w:rFonts w:cs="Times New Roman"/>
          <w:b/>
          <w:szCs w:val="24"/>
        </w:rPr>
      </w:pPr>
    </w:p>
    <w:p w14:paraId="6B9DAA66" w14:textId="2485E4DA" w:rsidR="00C158F4" w:rsidRDefault="00C158F4" w:rsidP="00C158F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U221</w:t>
      </w:r>
      <w:r w:rsidR="007F54C5">
        <w:rPr>
          <w:rFonts w:cs="Times New Roman"/>
          <w:b/>
          <w:szCs w:val="24"/>
        </w:rPr>
        <w:t>a U222</w:t>
      </w:r>
      <w:r>
        <w:rPr>
          <w:rFonts w:cs="Times New Roman"/>
          <w:b/>
          <w:szCs w:val="24"/>
        </w:rPr>
        <w:t xml:space="preserve"> – Anděl</w:t>
      </w:r>
      <w:r w:rsidR="007F54C5">
        <w:rPr>
          <w:rFonts w:cs="Times New Roman"/>
          <w:b/>
          <w:szCs w:val="24"/>
        </w:rPr>
        <w:t>é</w:t>
      </w:r>
      <w:r>
        <w:rPr>
          <w:rFonts w:cs="Times New Roman"/>
          <w:b/>
          <w:szCs w:val="24"/>
        </w:rPr>
        <w:t xml:space="preserve">, </w:t>
      </w:r>
      <w:r w:rsidR="007F54C5">
        <w:rPr>
          <w:rFonts w:cs="Times New Roman"/>
          <w:b/>
          <w:szCs w:val="24"/>
        </w:rPr>
        <w:t xml:space="preserve">protějškové závěsné plastiky, </w:t>
      </w:r>
      <w:r>
        <w:rPr>
          <w:rFonts w:cs="Times New Roman"/>
          <w:b/>
          <w:szCs w:val="24"/>
        </w:rPr>
        <w:t xml:space="preserve">polychromovaná </w:t>
      </w:r>
      <w:r w:rsidR="007F54C5">
        <w:rPr>
          <w:rFonts w:cs="Times New Roman"/>
          <w:b/>
          <w:szCs w:val="24"/>
        </w:rPr>
        <w:t>dřevořezba, 18. století</w:t>
      </w:r>
    </w:p>
    <w:p w14:paraId="1A9EF72E" w14:textId="77777777" w:rsidR="00C158F4" w:rsidRDefault="00C158F4" w:rsidP="00C158F4">
      <w:pPr>
        <w:ind w:firstLine="0"/>
        <w:rPr>
          <w:rFonts w:cs="Times New Roman"/>
          <w:b/>
          <w:szCs w:val="24"/>
        </w:rPr>
      </w:pPr>
    </w:p>
    <w:p w14:paraId="5F7D5762" w14:textId="77777777" w:rsidR="00C158F4" w:rsidRDefault="00C158F4" w:rsidP="00D07BEF">
      <w:pPr>
        <w:ind w:left="284" w:hanging="284"/>
        <w:rPr>
          <w:rFonts w:cs="Times New Roman"/>
          <w:b/>
          <w:szCs w:val="24"/>
        </w:rPr>
      </w:pPr>
    </w:p>
    <w:p w14:paraId="668E22DD" w14:textId="77777777" w:rsidR="00C158F4" w:rsidRDefault="00C158F4" w:rsidP="00D07BEF">
      <w:pPr>
        <w:ind w:left="284" w:hanging="284"/>
        <w:rPr>
          <w:rFonts w:cs="Times New Roman"/>
          <w:b/>
          <w:szCs w:val="24"/>
        </w:rPr>
      </w:pPr>
    </w:p>
    <w:p w14:paraId="75DC776F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25DEE6E5" w14:textId="77777777" w:rsidR="008E2731" w:rsidRDefault="008E2731" w:rsidP="00D07BEF">
      <w:pPr>
        <w:ind w:left="284" w:hanging="284"/>
        <w:rPr>
          <w:rFonts w:cs="Times New Roman"/>
          <w:b/>
          <w:szCs w:val="24"/>
        </w:rPr>
      </w:pPr>
    </w:p>
    <w:p w14:paraId="734CA58C" w14:textId="77777777" w:rsidR="00C47ED6" w:rsidRDefault="00C47ED6" w:rsidP="00D07BEF">
      <w:pPr>
        <w:ind w:left="284" w:hanging="284"/>
        <w:rPr>
          <w:rFonts w:cs="Times New Roman"/>
          <w:b/>
          <w:szCs w:val="24"/>
        </w:rPr>
      </w:pPr>
    </w:p>
    <w:p w14:paraId="5E77DB34" w14:textId="77777777" w:rsidR="0039694B" w:rsidRDefault="0039694B" w:rsidP="00D07BEF">
      <w:pPr>
        <w:ind w:left="284" w:hanging="284"/>
        <w:rPr>
          <w:rFonts w:cs="Times New Roman"/>
          <w:b/>
          <w:szCs w:val="24"/>
        </w:rPr>
      </w:pPr>
    </w:p>
    <w:sectPr w:rsidR="0039694B" w:rsidSect="001B1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B65B" w14:textId="77777777" w:rsidR="00C06B72" w:rsidRDefault="00C06B72" w:rsidP="00C9112F">
      <w:r>
        <w:separator/>
      </w:r>
    </w:p>
  </w:endnote>
  <w:endnote w:type="continuationSeparator" w:id="0">
    <w:p w14:paraId="7EFD160D" w14:textId="77777777" w:rsidR="00C06B72" w:rsidRDefault="00C06B72" w:rsidP="00C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B740" w14:textId="77777777" w:rsidR="001B133E" w:rsidRDefault="001B13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83209"/>
      <w:docPartObj>
        <w:docPartGallery w:val="Page Numbers (Bottom of Page)"/>
        <w:docPartUnique/>
      </w:docPartObj>
    </w:sdtPr>
    <w:sdtEndPr/>
    <w:sdtContent>
      <w:p w14:paraId="4540E512" w14:textId="77777777" w:rsidR="00AA717A" w:rsidRDefault="00AA717A" w:rsidP="00AA717A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2D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38F3" w14:textId="77777777" w:rsidR="001B133E" w:rsidRDefault="001B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8FAA" w14:textId="77777777" w:rsidR="00C06B72" w:rsidRDefault="00C06B72" w:rsidP="00C9112F">
      <w:r>
        <w:separator/>
      </w:r>
    </w:p>
  </w:footnote>
  <w:footnote w:type="continuationSeparator" w:id="0">
    <w:p w14:paraId="111ECABE" w14:textId="77777777" w:rsidR="00C06B72" w:rsidRDefault="00C06B72" w:rsidP="00C9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1076" w14:textId="77777777" w:rsidR="001B133E" w:rsidRDefault="001B1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DBEC" w14:textId="77777777" w:rsidR="00C9112F" w:rsidRPr="00C9112F" w:rsidRDefault="00C9112F" w:rsidP="00C9112F">
    <w:pPr>
      <w:pStyle w:val="Zhlav"/>
      <w:rPr>
        <w:rFonts w:ascii="Georgia" w:hAnsi="Georgia"/>
        <w:sz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229A4C7" wp14:editId="32A31D5E">
          <wp:simplePos x="0" y="0"/>
          <wp:positionH relativeFrom="column">
            <wp:posOffset>-547370</wp:posOffset>
          </wp:positionH>
          <wp:positionV relativeFrom="paragraph">
            <wp:posOffset>-211455</wp:posOffset>
          </wp:positionV>
          <wp:extent cx="1590675" cy="742950"/>
          <wp:effectExtent l="0" t="0" r="9525" b="0"/>
          <wp:wrapSquare wrapText="bothSides"/>
          <wp:docPr id="1" name="Obrázek 1" descr="logo R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M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18"/>
      </w:rPr>
      <w:t>R</w:t>
    </w:r>
    <w:r w:rsidRPr="00C9112F">
      <w:rPr>
        <w:rFonts w:ascii="Georgia" w:hAnsi="Georgia"/>
        <w:sz w:val="18"/>
      </w:rPr>
      <w:t xml:space="preserve">egionální muzeum a galerie v Jičíně </w:t>
    </w:r>
  </w:p>
  <w:p w14:paraId="28A9ADA0" w14:textId="77777777" w:rsidR="00C9112F" w:rsidRPr="00C9112F" w:rsidRDefault="00C9112F" w:rsidP="00C9112F">
    <w:pPr>
      <w:pStyle w:val="Zhlav"/>
      <w:rPr>
        <w:rFonts w:ascii="Georgia" w:hAnsi="Georgia"/>
      </w:rPr>
    </w:pPr>
    <w:proofErr w:type="spellStart"/>
    <w:r w:rsidRPr="00C9112F">
      <w:rPr>
        <w:rFonts w:ascii="Georgia" w:hAnsi="Georgia"/>
        <w:sz w:val="18"/>
      </w:rPr>
      <w:t>Valdštejnovo</w:t>
    </w:r>
    <w:proofErr w:type="spellEnd"/>
    <w:r w:rsidRPr="00C9112F">
      <w:rPr>
        <w:rFonts w:ascii="Georgia" w:hAnsi="Georgia"/>
        <w:sz w:val="18"/>
      </w:rPr>
      <w:t xml:space="preserve"> nám. 1, 50601 Jičín, tel.: +420 493 532 204</w:t>
    </w:r>
  </w:p>
  <w:p w14:paraId="10769225" w14:textId="77777777" w:rsidR="00AA717A" w:rsidRDefault="00C9112F" w:rsidP="00C9112F">
    <w:pPr>
      <w:pStyle w:val="Zhlav"/>
      <w:jc w:val="left"/>
      <w:rPr>
        <w:rFonts w:ascii="Georgia" w:hAnsi="Georgia"/>
        <w:sz w:val="18"/>
      </w:rPr>
    </w:pPr>
    <w:r w:rsidRPr="00C9112F">
      <w:rPr>
        <w:rFonts w:ascii="Georgia" w:hAnsi="Georgia"/>
        <w:sz w:val="18"/>
      </w:rPr>
      <w:t xml:space="preserve">e-mail: </w:t>
    </w:r>
    <w:hyperlink r:id="rId2" w:history="1">
      <w:r w:rsidRPr="00C9112F">
        <w:rPr>
          <w:rStyle w:val="Hypertextovodkaz"/>
          <w:rFonts w:ascii="Georgia" w:hAnsi="Georgia"/>
          <w:color w:val="000000"/>
          <w:sz w:val="18"/>
          <w:u w:val="none"/>
        </w:rPr>
        <w:t>muzeumhry@muzeumhry.cz</w:t>
      </w:r>
    </w:hyperlink>
    <w:r w:rsidRPr="00C9112F">
      <w:rPr>
        <w:rFonts w:ascii="Georgia" w:hAnsi="Georgia"/>
        <w:color w:val="000000"/>
        <w:sz w:val="18"/>
      </w:rPr>
      <w:t xml:space="preserve"> </w:t>
    </w:r>
    <w:r w:rsidRPr="00C9112F">
      <w:rPr>
        <w:rFonts w:ascii="Georgia" w:hAnsi="Georgia"/>
        <w:sz w:val="18"/>
      </w:rPr>
      <w:t xml:space="preserve">/ </w:t>
    </w:r>
    <w:hyperlink r:id="rId3" w:history="1">
      <w:r w:rsidRPr="00C9112F">
        <w:rPr>
          <w:rStyle w:val="Hypertextovodkaz"/>
          <w:rFonts w:ascii="Georgia" w:hAnsi="Georgia"/>
          <w:color w:val="auto"/>
          <w:sz w:val="18"/>
          <w:u w:val="none"/>
        </w:rPr>
        <w:t>www.muzeumhry.cz</w:t>
      </w:r>
    </w:hyperlink>
  </w:p>
  <w:p w14:paraId="2FD13FB4" w14:textId="77777777" w:rsidR="00AA717A" w:rsidRDefault="00AA717A" w:rsidP="00C9112F">
    <w:pPr>
      <w:pStyle w:val="Zhlav"/>
      <w:jc w:val="left"/>
      <w:rPr>
        <w:rFonts w:ascii="Georgia" w:hAnsi="Georgia"/>
        <w:sz w:val="18"/>
      </w:rPr>
    </w:pPr>
  </w:p>
  <w:p w14:paraId="0985A0F4" w14:textId="77777777" w:rsidR="00AA717A" w:rsidRDefault="00AA717A" w:rsidP="00C9112F">
    <w:pPr>
      <w:pStyle w:val="Zhlav"/>
      <w:jc w:val="left"/>
      <w:rPr>
        <w:rFonts w:ascii="Georgia" w:hAnsi="Georgia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9824" w14:textId="77777777" w:rsidR="001B133E" w:rsidRDefault="001B13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0990"/>
    <w:multiLevelType w:val="hybridMultilevel"/>
    <w:tmpl w:val="FA5E6DA4"/>
    <w:lvl w:ilvl="0" w:tplc="4470CA8C">
      <w:start w:val="10"/>
      <w:numFmt w:val="bullet"/>
      <w:lvlText w:val="-"/>
      <w:lvlJc w:val="left"/>
      <w:pPr>
        <w:ind w:left="2487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08"/>
    <w:rsid w:val="00045231"/>
    <w:rsid w:val="000B2371"/>
    <w:rsid w:val="00115ACB"/>
    <w:rsid w:val="00126A18"/>
    <w:rsid w:val="00150576"/>
    <w:rsid w:val="001A06C0"/>
    <w:rsid w:val="001B133E"/>
    <w:rsid w:val="001B7507"/>
    <w:rsid w:val="001C2A88"/>
    <w:rsid w:val="001C5F1E"/>
    <w:rsid w:val="002031E7"/>
    <w:rsid w:val="00203E4E"/>
    <w:rsid w:val="0021647A"/>
    <w:rsid w:val="00235260"/>
    <w:rsid w:val="00274D00"/>
    <w:rsid w:val="00277B0C"/>
    <w:rsid w:val="0028459D"/>
    <w:rsid w:val="002A2BF8"/>
    <w:rsid w:val="002E7630"/>
    <w:rsid w:val="002F6CEF"/>
    <w:rsid w:val="00330FBA"/>
    <w:rsid w:val="003701EB"/>
    <w:rsid w:val="00395855"/>
    <w:rsid w:val="0039694B"/>
    <w:rsid w:val="003D04AC"/>
    <w:rsid w:val="00425350"/>
    <w:rsid w:val="00437A89"/>
    <w:rsid w:val="0045014A"/>
    <w:rsid w:val="00461B67"/>
    <w:rsid w:val="00466645"/>
    <w:rsid w:val="004817BB"/>
    <w:rsid w:val="004A1806"/>
    <w:rsid w:val="004F3D9C"/>
    <w:rsid w:val="00506199"/>
    <w:rsid w:val="00521CAF"/>
    <w:rsid w:val="0052558C"/>
    <w:rsid w:val="00551689"/>
    <w:rsid w:val="0059516E"/>
    <w:rsid w:val="005B54CA"/>
    <w:rsid w:val="005E6BFC"/>
    <w:rsid w:val="005E7DAE"/>
    <w:rsid w:val="006367C0"/>
    <w:rsid w:val="006438A3"/>
    <w:rsid w:val="0066426C"/>
    <w:rsid w:val="00680D1B"/>
    <w:rsid w:val="006B0818"/>
    <w:rsid w:val="006D232E"/>
    <w:rsid w:val="006E6407"/>
    <w:rsid w:val="00711B5B"/>
    <w:rsid w:val="00712F18"/>
    <w:rsid w:val="00716AD0"/>
    <w:rsid w:val="007176C3"/>
    <w:rsid w:val="00736845"/>
    <w:rsid w:val="00776812"/>
    <w:rsid w:val="007A5DF5"/>
    <w:rsid w:val="007F54C5"/>
    <w:rsid w:val="007F7865"/>
    <w:rsid w:val="0080408E"/>
    <w:rsid w:val="00816131"/>
    <w:rsid w:val="00816E2D"/>
    <w:rsid w:val="00827EFA"/>
    <w:rsid w:val="00843D0E"/>
    <w:rsid w:val="00882502"/>
    <w:rsid w:val="008A6D95"/>
    <w:rsid w:val="008C5AD5"/>
    <w:rsid w:val="008E2731"/>
    <w:rsid w:val="008F0B98"/>
    <w:rsid w:val="00905DB9"/>
    <w:rsid w:val="00912C94"/>
    <w:rsid w:val="00920B64"/>
    <w:rsid w:val="009466F8"/>
    <w:rsid w:val="00A16ED9"/>
    <w:rsid w:val="00A32705"/>
    <w:rsid w:val="00A45486"/>
    <w:rsid w:val="00A64108"/>
    <w:rsid w:val="00AA1DF4"/>
    <w:rsid w:val="00AA717A"/>
    <w:rsid w:val="00AA7DD7"/>
    <w:rsid w:val="00B01B8E"/>
    <w:rsid w:val="00B2498C"/>
    <w:rsid w:val="00B30BCB"/>
    <w:rsid w:val="00BA20ED"/>
    <w:rsid w:val="00BD4F5F"/>
    <w:rsid w:val="00BE70ED"/>
    <w:rsid w:val="00BF3F47"/>
    <w:rsid w:val="00C06B72"/>
    <w:rsid w:val="00C12BA6"/>
    <w:rsid w:val="00C158F4"/>
    <w:rsid w:val="00C16835"/>
    <w:rsid w:val="00C47ED6"/>
    <w:rsid w:val="00C651D2"/>
    <w:rsid w:val="00C9112F"/>
    <w:rsid w:val="00CA5570"/>
    <w:rsid w:val="00CD4737"/>
    <w:rsid w:val="00CE256B"/>
    <w:rsid w:val="00D04F99"/>
    <w:rsid w:val="00D05AF7"/>
    <w:rsid w:val="00D07BEF"/>
    <w:rsid w:val="00D53E71"/>
    <w:rsid w:val="00D549EE"/>
    <w:rsid w:val="00D62183"/>
    <w:rsid w:val="00D70649"/>
    <w:rsid w:val="00D82FC6"/>
    <w:rsid w:val="00D84680"/>
    <w:rsid w:val="00DA2C56"/>
    <w:rsid w:val="00DC7B1C"/>
    <w:rsid w:val="00DE6F28"/>
    <w:rsid w:val="00DF16AD"/>
    <w:rsid w:val="00E25FC2"/>
    <w:rsid w:val="00EA5860"/>
    <w:rsid w:val="00ED0EC9"/>
    <w:rsid w:val="00F15700"/>
    <w:rsid w:val="00F30390"/>
    <w:rsid w:val="00F41E5E"/>
    <w:rsid w:val="00F91ACC"/>
    <w:rsid w:val="00F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9144D"/>
  <w15:chartTrackingRefBased/>
  <w15:docId w15:val="{62F7B18F-1A71-48B7-9463-7C1F7D39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3D04AC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E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12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911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12F"/>
    <w:rPr>
      <w:rFonts w:ascii="Times New Roman" w:hAnsi="Times New Roman"/>
      <w:sz w:val="24"/>
    </w:rPr>
  </w:style>
  <w:style w:type="character" w:styleId="Hypertextovodkaz">
    <w:name w:val="Hyperlink"/>
    <w:semiHidden/>
    <w:rsid w:val="00C911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9E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D04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">
    <w:name w:val="data"/>
    <w:basedOn w:val="Standardnpsmoodstavce"/>
    <w:rsid w:val="00680D1B"/>
  </w:style>
  <w:style w:type="paragraph" w:styleId="Prosttext">
    <w:name w:val="Plain Text"/>
    <w:basedOn w:val="Normln"/>
    <w:link w:val="ProsttextChar"/>
    <w:uiPriority w:val="99"/>
    <w:unhideWhenUsed/>
    <w:rsid w:val="00711B5B"/>
    <w:pPr>
      <w:ind w:firstLine="0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1B5B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AA7DD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2C56"/>
    <w:pPr>
      <w:ind w:firstLine="0"/>
    </w:pPr>
    <w:rPr>
      <w:rFonts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2C56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16AD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E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hry.cz" TargetMode="External"/><Relationship Id="rId2" Type="http://schemas.openxmlformats.org/officeDocument/2006/relationships/hyperlink" Target="mailto:muzeumhry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142A-C5F6-4A0F-9B45-58006BF4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Macháčková</dc:creator>
  <cp:keywords/>
  <dc:description/>
  <cp:lastModifiedBy>Jitka Žmolilová</cp:lastModifiedBy>
  <cp:revision>2</cp:revision>
  <cp:lastPrinted>2021-03-06T08:46:00Z</cp:lastPrinted>
  <dcterms:created xsi:type="dcterms:W3CDTF">2025-06-18T11:23:00Z</dcterms:created>
  <dcterms:modified xsi:type="dcterms:W3CDTF">2025-06-18T11:23:00Z</dcterms:modified>
</cp:coreProperties>
</file>