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4D4729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8136BE" w:rsidRDefault="00730ED8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S/03184/SC/25</w:t>
      </w:r>
    </w:p>
    <w:p w:rsidR="008136BE" w:rsidRDefault="00730ED8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03184/SC/25</w:t>
      </w:r>
    </w:p>
    <w:p w:rsidR="008136BE" w:rsidRDefault="00730ED8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0146/25/25</w:t>
      </w:r>
    </w:p>
    <w:p w:rsidR="008136BE" w:rsidRDefault="00730ED8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4D4729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RNDr. Jaroslav Obermajer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Linda Zajíčková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4D4729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Mgr. Linda Zajíčková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6249C" w:rsidRDefault="00E6249C" w:rsidP="00E6249C">
      <w:pPr>
        <w:spacing w:before="40" w:after="0"/>
      </w:pPr>
    </w:p>
    <w:p w:rsidR="00E6249C" w:rsidRDefault="00E6249C" w:rsidP="00E6249C">
      <w:pPr>
        <w:spacing w:before="40" w:after="0"/>
      </w:pPr>
    </w:p>
    <w:p w:rsidR="00E83E5F" w:rsidRPr="009008C5" w:rsidRDefault="004D4729" w:rsidP="00E6249C">
      <w:pPr>
        <w:spacing w:before="40" w:after="0"/>
      </w:pPr>
      <w:r>
        <w:rPr>
          <w:rFonts w:ascii="Arial" w:hAnsi="Arial" w:cs="Arial"/>
          <w:b/>
        </w:rPr>
        <w:t>Velkostatek Tetín s.r.o.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28922221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933423">
        <w:rPr>
          <w:rFonts w:ascii="Arial" w:hAnsi="Arial" w:cs="Arial"/>
        </w:rPr>
        <w:t>náměstí Kněžny Ludmily 1</w:t>
      </w:r>
      <w:r>
        <w:rPr>
          <w:rFonts w:ascii="Arial" w:hAnsi="Arial" w:cs="Arial"/>
        </w:rPr>
        <w:t>, 26601 Tetín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 w:rsidR="00187DF3">
        <w:rPr>
          <w:rFonts w:ascii="Arial" w:hAnsi="Arial" w:cs="Arial"/>
        </w:rPr>
        <w:t>xxx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eyfei5d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Matthew Duras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Matthew </w:t>
      </w:r>
      <w:r w:rsidR="00933423">
        <w:rPr>
          <w:rFonts w:ascii="Arial" w:hAnsi="Arial" w:cs="Arial"/>
        </w:rPr>
        <w:t>Duras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Pr="00933423">
        <w:rPr>
          <w:rFonts w:ascii="Arial" w:hAnsi="Arial" w:cs="Arial"/>
        </w:rPr>
        <w:t>vlastník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>parcela(y) v k.ú. Tetín u Berouna - p.č. 1356/1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933423">
        <w:t>22; CHKO; Český kras</w:t>
      </w:r>
      <w:r>
        <w:t xml:space="preserve"> / 2546; EVL; Karlštejn - Koda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2000, aktivita C4 - Management lokalit soustavy Natura 2000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933423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4D4729">
        <w:rPr>
          <w:rFonts w:ascii="Arial" w:hAnsi="Arial" w:cs="Arial"/>
          <w:b/>
        </w:rPr>
        <w:t>yhrabání a odstranění opadu listí v NPR Koda</w:t>
      </w:r>
    </w:p>
    <w:p w:rsidR="00653A3C" w:rsidRPr="00653A3C" w:rsidRDefault="004D4729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Vyhrabání a odstranění opadu listí </w:t>
      </w:r>
      <w:r w:rsidR="00933423">
        <w:rPr>
          <w:rFonts w:ascii="Arial" w:hAnsi="Arial" w:cs="Arial"/>
          <w:b/>
          <w:sz w:val="22"/>
          <w:szCs w:val="22"/>
        </w:rPr>
        <w:t xml:space="preserve">na ploše </w:t>
      </w:r>
      <w:r>
        <w:rPr>
          <w:rFonts w:ascii="Arial" w:hAnsi="Arial" w:cs="Arial"/>
          <w:b/>
          <w:sz w:val="22"/>
          <w:szCs w:val="22"/>
        </w:rPr>
        <w:t>o rozloze 0,6 hektaru na experimentálních  plochách IM IP LIFE pařezení za pomoci hrábí a odstranění biomasy  mimo managementovou plochu. Během hrabání bude brán zvláštní zřetel na to, aby nedošlo k výraznému poškození přirozeného zmlazení na plochách. Shrabaná biomasa bude odklizena mimo NPR Koda a zlikvidována v souladu se Zákonem o odpadech č. 541/2020 Sb. nebo deponována na místa předem určená pracovníkem RP Střední Čechy. Výhrab bude proveden 1x během období od 1. do 25. listopadu</w:t>
      </w:r>
      <w:r w:rsidR="00933423">
        <w:rPr>
          <w:rFonts w:ascii="Arial" w:hAnsi="Arial" w:cs="Arial"/>
          <w:b/>
          <w:sz w:val="22"/>
          <w:szCs w:val="22"/>
        </w:rPr>
        <w:t xml:space="preserve"> 2025</w:t>
      </w:r>
      <w:r>
        <w:rPr>
          <w:rFonts w:ascii="Arial" w:hAnsi="Arial" w:cs="Arial"/>
          <w:b/>
          <w:sz w:val="22"/>
          <w:szCs w:val="22"/>
        </w:rPr>
        <w:t>. Opatření bude provedeno na pozemku 1356/1 v katastrálním území Tetín u Berouna.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Tetín u Berouna - p.č. 1356/1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25.11.2025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="00933423" w:rsidRPr="00933423">
        <w:rPr>
          <w:b/>
        </w:rPr>
        <w:t>88 800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AOPK ČR provede před vyplacením finančního příspěvku kontrolu realizovaných managementových opatření ve smyslu ust. § 19 odst. 4 vyhl. č. 395/1992 Sb., přičemž </w:t>
      </w:r>
      <w:r w:rsidRPr="00A42D75">
        <w:lastRenderedPageBreak/>
        <w:t>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 w:rsidR="00933423" w:rsidRPr="00933423">
        <w:rPr>
          <w:b/>
        </w:rPr>
        <w:t>88 800</w:t>
      </w:r>
      <w:r w:rsidR="005B1561">
        <w:rPr>
          <w:color w:val="FF0000"/>
        </w:rPr>
        <w:t xml:space="preserve"> </w:t>
      </w:r>
      <w:r w:rsidRPr="00933423">
        <w:rPr>
          <w:b/>
        </w:rPr>
        <w:t>Kč</w:t>
      </w:r>
      <w:r w:rsidRPr="00FC5123">
        <w:t xml:space="preserve">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33423">
        <w:t>Pokud v době platnosti této Dohody zanikne vlastnické</w:t>
      </w:r>
      <w:r w:rsidR="00933423" w:rsidRPr="00933423">
        <w:t xml:space="preserve"> právo</w:t>
      </w:r>
      <w:r w:rsidR="008A7634">
        <w:t xml:space="preserve">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>
        <w:rPr>
          <w:rFonts w:eastAsia="Arial Unicode MS"/>
        </w:rPr>
        <w:t>Dále musí být uvedeno "Opatření byla provedena v rámci Integrovaného projektu LIFE - Jedna příroda (LIFE17 IPE/CZ/000005 LIFE-IP: N2K Revisited).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lastRenderedPageBreak/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 w:rsidR="00933423">
        <w:rPr>
          <w:b/>
        </w:rPr>
        <w:t>05</w:t>
      </w:r>
      <w:r>
        <w:rPr>
          <w:b/>
        </w:rPr>
        <w:t>.1</w:t>
      </w:r>
      <w:r w:rsidR="00933423">
        <w:rPr>
          <w:b/>
        </w:rPr>
        <w:t>2</w:t>
      </w:r>
      <w:r>
        <w:rPr>
          <w:b/>
        </w:rPr>
        <w:t>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</w:t>
      </w:r>
      <w:r w:rsidR="004009A5">
        <w:lastRenderedPageBreak/>
        <w:t>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187DF3">
              <w:rPr>
                <w:rFonts w:ascii="Arial" w:hAnsi="Arial" w:cs="Arial"/>
              </w:rPr>
              <w:t>Jincích</w:t>
            </w:r>
          </w:p>
        </w:tc>
        <w:tc>
          <w:tcPr>
            <w:tcW w:w="2187" w:type="dxa"/>
          </w:tcPr>
          <w:p w:rsidR="000F7827" w:rsidRDefault="00187DF3" w:rsidP="00187DF3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</w:t>
            </w:r>
            <w:r w:rsidR="000F7827" w:rsidRPr="00A42D75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17.6.2025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187DF3">
              <w:rPr>
                <w:rFonts w:ascii="Arial" w:hAnsi="Arial" w:cs="Arial"/>
              </w:rPr>
              <w:t>Tetíně</w:t>
            </w:r>
          </w:p>
        </w:tc>
        <w:tc>
          <w:tcPr>
            <w:tcW w:w="2052" w:type="dxa"/>
          </w:tcPr>
          <w:p w:rsidR="000F7827" w:rsidRDefault="00187DF3" w:rsidP="00187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bookmarkStart w:id="0" w:name="_GoBack"/>
            <w:bookmarkEnd w:id="0"/>
            <w:r w:rsidR="000F7827" w:rsidRPr="00A42D75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3.6.2025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4D4729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Jaroslav Obermajer</w:t>
            </w:r>
          </w:p>
          <w:p w:rsidR="00E54961" w:rsidRDefault="00646652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Ředitel </w:t>
            </w:r>
            <w:r w:rsidR="004D4729">
              <w:rPr>
                <w:rFonts w:ascii="Arial" w:hAnsi="Arial" w:cs="Arial"/>
              </w:rPr>
              <w:t>Regionální</w:t>
            </w:r>
            <w:r>
              <w:rPr>
                <w:rFonts w:ascii="Arial" w:hAnsi="Arial" w:cs="Arial"/>
              </w:rPr>
              <w:t>ho</w:t>
            </w:r>
            <w:r w:rsidR="004D4729">
              <w:rPr>
                <w:rFonts w:ascii="Arial" w:hAnsi="Arial" w:cs="Arial"/>
              </w:rPr>
              <w:t xml:space="preserve"> pracoviště Střední Čechy</w:t>
            </w:r>
          </w:p>
        </w:tc>
        <w:tc>
          <w:tcPr>
            <w:tcW w:w="4667" w:type="dxa"/>
            <w:gridSpan w:val="2"/>
          </w:tcPr>
          <w:p w:rsidR="000F7827" w:rsidRDefault="004D4729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Velkostatek Tetín s.r.o.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95" w:rsidRDefault="00902295" w:rsidP="00F22E78">
      <w:pPr>
        <w:spacing w:after="0" w:line="240" w:lineRule="auto"/>
      </w:pPr>
      <w:r>
        <w:separator/>
      </w:r>
    </w:p>
  </w:endnote>
  <w:endnote w:type="continuationSeparator" w:id="0">
    <w:p w:rsidR="00902295" w:rsidRDefault="00902295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95" w:rsidRDefault="00902295" w:rsidP="00F22E78">
      <w:pPr>
        <w:spacing w:after="0" w:line="240" w:lineRule="auto"/>
      </w:pPr>
      <w:r>
        <w:separator/>
      </w:r>
    </w:p>
  </w:footnote>
  <w:footnote w:type="continuationSeparator" w:id="0">
    <w:p w:rsidR="00902295" w:rsidRDefault="00902295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fl="http://schemas.microsoft.com/office/word/2024/wordml/sdtformatlock"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0B41"/>
    <w:rsid w:val="00183278"/>
    <w:rsid w:val="001844ED"/>
    <w:rsid w:val="00187DF3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46652"/>
    <w:rsid w:val="00653A3C"/>
    <w:rsid w:val="00673074"/>
    <w:rsid w:val="006772B0"/>
    <w:rsid w:val="006D2450"/>
    <w:rsid w:val="006E64D3"/>
    <w:rsid w:val="006F55FC"/>
    <w:rsid w:val="006F7DB2"/>
    <w:rsid w:val="00710E72"/>
    <w:rsid w:val="00730ED8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36BE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02295"/>
    <w:rsid w:val="0091107F"/>
    <w:rsid w:val="00912387"/>
    <w:rsid w:val="00927070"/>
    <w:rsid w:val="00933423"/>
    <w:rsid w:val="00947D2B"/>
    <w:rsid w:val="009867FE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46E6D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9A2DFE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63f5bd56-79c6-432a-8457-3215e7a0ead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1df795ae-2c70-464b-8ca3-4eb6d5c688a6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9846</Characters>
  <Application>Microsoft Office Word</Application>
  <DocSecurity>0</DocSecurity>
  <Lines>82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2025-06-18T10:29:00Z</dcterms:created>
  <dcterms:modified xsi:type="dcterms:W3CDTF">2025-06-18T10:29:00Z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