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92E7" w14:textId="3563F254" w:rsidR="005E177B" w:rsidRPr="002B2A81" w:rsidRDefault="005E177B" w:rsidP="00D03D72">
      <w:pPr>
        <w:jc w:val="center"/>
        <w:rPr>
          <w:b/>
          <w:bCs/>
          <w:sz w:val="24"/>
          <w:szCs w:val="24"/>
        </w:rPr>
      </w:pPr>
      <w:r w:rsidRPr="002B2A81">
        <w:rPr>
          <w:b/>
          <w:bCs/>
          <w:sz w:val="24"/>
          <w:szCs w:val="24"/>
        </w:rPr>
        <w:t>Smlouva o smlouvě budoucí</w:t>
      </w:r>
      <w:r w:rsidR="00A33141" w:rsidRPr="002B2A81">
        <w:rPr>
          <w:b/>
          <w:bCs/>
          <w:sz w:val="24"/>
          <w:szCs w:val="24"/>
        </w:rPr>
        <w:t xml:space="preserve"> o zřízení služebnosti</w:t>
      </w:r>
    </w:p>
    <w:p w14:paraId="14838B0D" w14:textId="3A6AAEC5" w:rsidR="005E63FD" w:rsidRPr="002B2A81" w:rsidRDefault="005E177B" w:rsidP="00A33141">
      <w:pPr>
        <w:jc w:val="center"/>
        <w:rPr>
          <w:b/>
          <w:bCs/>
          <w:sz w:val="24"/>
          <w:szCs w:val="24"/>
        </w:rPr>
      </w:pPr>
      <w:r w:rsidRPr="002B2A81">
        <w:rPr>
          <w:b/>
          <w:bCs/>
          <w:sz w:val="24"/>
          <w:szCs w:val="24"/>
        </w:rPr>
        <w:t>uzavřená dle ust. § 1785 a násl. zákona č. 89/2012 Sb., občanský zákoník</w:t>
      </w:r>
      <w:r w:rsidR="00473863" w:rsidRPr="002B2A81">
        <w:rPr>
          <w:b/>
          <w:bCs/>
          <w:sz w:val="24"/>
          <w:szCs w:val="24"/>
        </w:rPr>
        <w:t>,</w:t>
      </w:r>
    </w:p>
    <w:p w14:paraId="29BF9362" w14:textId="3B5F2D3A" w:rsidR="00473863" w:rsidRPr="002B2A81" w:rsidRDefault="00473863" w:rsidP="00A33141">
      <w:pPr>
        <w:jc w:val="center"/>
        <w:rPr>
          <w:sz w:val="24"/>
          <w:szCs w:val="24"/>
        </w:rPr>
      </w:pPr>
      <w:r w:rsidRPr="002B2A81">
        <w:rPr>
          <w:b/>
          <w:bCs/>
          <w:sz w:val="24"/>
          <w:szCs w:val="24"/>
        </w:rPr>
        <w:t>ve znění pozdějších předpisů</w:t>
      </w:r>
    </w:p>
    <w:p w14:paraId="157A3131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 xml:space="preserve">  </w:t>
      </w:r>
      <w:bookmarkStart w:id="0" w:name="_Ref365896718"/>
      <w:r w:rsidRPr="002B2A81">
        <w:rPr>
          <w:rStyle w:val="Siln"/>
          <w:b/>
          <w:bCs/>
          <w:color w:val="auto"/>
        </w:rPr>
        <w:t>Smluvní strany.</w:t>
      </w:r>
      <w:bookmarkEnd w:id="0"/>
    </w:p>
    <w:p w14:paraId="0BBDD283" w14:textId="77777777" w:rsidR="005E63FD" w:rsidRPr="002B2A81" w:rsidRDefault="00D61D23" w:rsidP="00453EBC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B2A81">
        <w:rPr>
          <w:b/>
          <w:bCs/>
          <w:sz w:val="24"/>
          <w:szCs w:val="24"/>
        </w:rPr>
        <w:t>B</w:t>
      </w:r>
      <w:r w:rsidR="005E177B" w:rsidRPr="002B2A81">
        <w:rPr>
          <w:b/>
          <w:bCs/>
          <w:sz w:val="24"/>
          <w:szCs w:val="24"/>
        </w:rPr>
        <w:t xml:space="preserve">udoucí </w:t>
      </w:r>
      <w:r w:rsidR="004C6848" w:rsidRPr="002B2A81">
        <w:rPr>
          <w:b/>
          <w:bCs/>
          <w:sz w:val="24"/>
          <w:szCs w:val="24"/>
        </w:rPr>
        <w:t>povinný</w:t>
      </w:r>
      <w:r w:rsidR="005E177B" w:rsidRPr="002B2A81">
        <w:rPr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2B2A81" w:rsidRPr="002B2A81" w14:paraId="25498BDE" w14:textId="77777777" w:rsidTr="00982782">
        <w:tc>
          <w:tcPr>
            <w:tcW w:w="2977" w:type="dxa"/>
          </w:tcPr>
          <w:p w14:paraId="53AA9986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52D089F6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Statutární město Brno</w:t>
            </w:r>
          </w:p>
        </w:tc>
      </w:tr>
      <w:tr w:rsidR="002B2A81" w:rsidRPr="002B2A81" w14:paraId="06A28B04" w14:textId="77777777" w:rsidTr="00982782">
        <w:tc>
          <w:tcPr>
            <w:tcW w:w="2977" w:type="dxa"/>
          </w:tcPr>
          <w:p w14:paraId="118793E6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1941A6A3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Dominikánské náměstí 196/1, Brno - Město, 602 00 Brno</w:t>
            </w:r>
          </w:p>
        </w:tc>
      </w:tr>
      <w:tr w:rsidR="002B2A81" w:rsidRPr="002B2A81" w14:paraId="446519B4" w14:textId="77777777" w:rsidTr="00982782">
        <w:tc>
          <w:tcPr>
            <w:tcW w:w="2977" w:type="dxa"/>
          </w:tcPr>
          <w:p w14:paraId="24BBDD17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561D7D84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JUDr. Markétou Vaňkovou, primátorkou</w:t>
            </w:r>
          </w:p>
        </w:tc>
      </w:tr>
      <w:tr w:rsidR="002B2A81" w:rsidRPr="002B2A81" w14:paraId="0B4C0953" w14:textId="77777777" w:rsidTr="00982782">
        <w:tc>
          <w:tcPr>
            <w:tcW w:w="2977" w:type="dxa"/>
          </w:tcPr>
          <w:p w14:paraId="7597E5AE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5F533580" w14:textId="6C3320CF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Ing. </w:t>
            </w:r>
            <w:r w:rsidR="00322175" w:rsidRPr="002B2A81">
              <w:rPr>
                <w:sz w:val="24"/>
                <w:szCs w:val="24"/>
              </w:rPr>
              <w:t>Tomáš Pivec</w:t>
            </w:r>
            <w:r w:rsidRPr="002B2A81">
              <w:rPr>
                <w:sz w:val="24"/>
                <w:szCs w:val="24"/>
              </w:rPr>
              <w:t xml:space="preserve">, </w:t>
            </w:r>
            <w:r w:rsidR="00E142FE" w:rsidRPr="002B2A81">
              <w:rPr>
                <w:sz w:val="24"/>
                <w:szCs w:val="24"/>
              </w:rPr>
              <w:t>MBA</w:t>
            </w:r>
          </w:p>
          <w:p w14:paraId="0C1135DD" w14:textId="7EF5131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2B2A81" w:rsidRPr="002B2A81" w14:paraId="787B77EF" w14:textId="77777777" w:rsidTr="00982782">
        <w:tc>
          <w:tcPr>
            <w:tcW w:w="2977" w:type="dxa"/>
          </w:tcPr>
          <w:p w14:paraId="7F0E64CE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663E20C1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44992785</w:t>
            </w:r>
          </w:p>
        </w:tc>
      </w:tr>
      <w:tr w:rsidR="002B2A81" w:rsidRPr="002B2A81" w14:paraId="27E9C9C6" w14:textId="77777777" w:rsidTr="00982782">
        <w:tc>
          <w:tcPr>
            <w:tcW w:w="2977" w:type="dxa"/>
          </w:tcPr>
          <w:p w14:paraId="33B4F446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400C035C" w14:textId="77777777" w:rsidR="004C3B81" w:rsidRPr="002B2A81" w:rsidRDefault="004C3B81" w:rsidP="00982782">
            <w:pPr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CZ44992785</w:t>
            </w:r>
          </w:p>
        </w:tc>
      </w:tr>
    </w:tbl>
    <w:p w14:paraId="44CE1A74" w14:textId="77777777" w:rsidR="005E63FD" w:rsidRPr="002B2A81" w:rsidRDefault="00BA3F6E" w:rsidP="004C6848">
      <w:pPr>
        <w:spacing w:before="120"/>
        <w:rPr>
          <w:sz w:val="24"/>
          <w:szCs w:val="24"/>
        </w:rPr>
      </w:pPr>
      <w:r w:rsidRPr="002B2A81">
        <w:rPr>
          <w:sz w:val="24"/>
          <w:szCs w:val="24"/>
        </w:rPr>
        <w:t xml:space="preserve"> </w:t>
      </w:r>
      <w:r w:rsidR="005E63FD" w:rsidRPr="002B2A81">
        <w:rPr>
          <w:sz w:val="24"/>
          <w:szCs w:val="24"/>
        </w:rPr>
        <w:t xml:space="preserve">(dále jen </w:t>
      </w:r>
      <w:r w:rsidR="00942043" w:rsidRPr="002B2A81">
        <w:rPr>
          <w:sz w:val="24"/>
          <w:szCs w:val="24"/>
        </w:rPr>
        <w:t xml:space="preserve">budoucí </w:t>
      </w:r>
      <w:r w:rsidR="004C6848" w:rsidRPr="002B2A81">
        <w:rPr>
          <w:sz w:val="24"/>
          <w:szCs w:val="24"/>
        </w:rPr>
        <w:t>povinný</w:t>
      </w:r>
      <w:r w:rsidR="005E63FD" w:rsidRPr="002B2A81">
        <w:rPr>
          <w:sz w:val="24"/>
          <w:szCs w:val="24"/>
        </w:rPr>
        <w:t xml:space="preserve">) </w:t>
      </w:r>
    </w:p>
    <w:p w14:paraId="31D9BB65" w14:textId="77777777" w:rsidR="00137C49" w:rsidRPr="002B2A81" w:rsidRDefault="005E63FD" w:rsidP="00137C49">
      <w:pPr>
        <w:spacing w:before="120" w:after="120"/>
        <w:rPr>
          <w:sz w:val="24"/>
          <w:szCs w:val="24"/>
        </w:rPr>
      </w:pPr>
      <w:r w:rsidRPr="002B2A81">
        <w:rPr>
          <w:sz w:val="24"/>
          <w:szCs w:val="24"/>
        </w:rPr>
        <w:t>a</w:t>
      </w:r>
    </w:p>
    <w:p w14:paraId="08F6D0B6" w14:textId="77777777" w:rsidR="007C61BF" w:rsidRPr="002B2A81" w:rsidRDefault="004C6848" w:rsidP="00453EBC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B2A81">
        <w:rPr>
          <w:b/>
          <w:bCs/>
          <w:sz w:val="24"/>
          <w:szCs w:val="24"/>
        </w:rPr>
        <w:t>Budoucí o</w:t>
      </w:r>
      <w:r w:rsidR="0042351B" w:rsidRPr="002B2A81">
        <w:rPr>
          <w:b/>
          <w:bCs/>
          <w:sz w:val="24"/>
          <w:szCs w:val="24"/>
        </w:rPr>
        <w:t>právněný</w:t>
      </w:r>
      <w:r w:rsidR="00B54108" w:rsidRPr="002B2A81">
        <w:rPr>
          <w:b/>
          <w:bCs/>
          <w:sz w:val="24"/>
          <w:szCs w:val="24"/>
        </w:rPr>
        <w:t xml:space="preserve">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5989"/>
      </w:tblGrid>
      <w:tr w:rsidR="00C3415B" w:rsidRPr="002B2A81" w14:paraId="03EADF1C" w14:textId="77777777" w:rsidTr="005F5CEA">
        <w:tc>
          <w:tcPr>
            <w:tcW w:w="3036" w:type="dxa"/>
          </w:tcPr>
          <w:p w14:paraId="042D6C67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Název:    </w:t>
            </w:r>
          </w:p>
        </w:tc>
        <w:tc>
          <w:tcPr>
            <w:tcW w:w="5989" w:type="dxa"/>
          </w:tcPr>
          <w:p w14:paraId="5DA45201" w14:textId="77777777" w:rsidR="00C3415B" w:rsidRPr="002B2A81" w:rsidRDefault="00C3415B" w:rsidP="005F5CEA">
            <w:pPr>
              <w:pStyle w:val="Nzev"/>
              <w:jc w:val="left"/>
              <w:rPr>
                <w:sz w:val="24"/>
              </w:rPr>
            </w:pPr>
            <w:r w:rsidRPr="002B2A81">
              <w:rPr>
                <w:sz w:val="24"/>
              </w:rPr>
              <w:t>CETIN a.s.</w:t>
            </w:r>
          </w:p>
        </w:tc>
      </w:tr>
      <w:tr w:rsidR="00C3415B" w:rsidRPr="002B2A81" w14:paraId="08C33731" w14:textId="77777777" w:rsidTr="005F5CEA">
        <w:tc>
          <w:tcPr>
            <w:tcW w:w="3036" w:type="dxa"/>
          </w:tcPr>
          <w:p w14:paraId="647DFA7B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Sídlo:                       </w:t>
            </w:r>
          </w:p>
        </w:tc>
        <w:tc>
          <w:tcPr>
            <w:tcW w:w="5989" w:type="dxa"/>
          </w:tcPr>
          <w:p w14:paraId="4FFF1B32" w14:textId="77777777" w:rsidR="00C3415B" w:rsidRPr="002B2A81" w:rsidRDefault="00C3415B" w:rsidP="005F5CEA">
            <w:pPr>
              <w:rPr>
                <w:bCs/>
                <w:sz w:val="24"/>
                <w:szCs w:val="24"/>
              </w:rPr>
            </w:pPr>
            <w:r w:rsidRPr="002B2A81">
              <w:rPr>
                <w:bCs/>
                <w:sz w:val="24"/>
                <w:szCs w:val="24"/>
              </w:rPr>
              <w:t>Českomoravská 2510/19, Libeň, 190 00 Praha 9</w:t>
            </w:r>
          </w:p>
        </w:tc>
      </w:tr>
      <w:tr w:rsidR="00C3415B" w:rsidRPr="002B2A81" w14:paraId="72AC726A" w14:textId="77777777" w:rsidTr="005F5CEA">
        <w:tc>
          <w:tcPr>
            <w:tcW w:w="3036" w:type="dxa"/>
          </w:tcPr>
          <w:p w14:paraId="4429071A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IČ: </w:t>
            </w:r>
            <w:r w:rsidRPr="002B2A81">
              <w:rPr>
                <w:bCs/>
                <w:sz w:val="24"/>
                <w:szCs w:val="24"/>
              </w:rPr>
              <w:t>04084063</w:t>
            </w:r>
          </w:p>
        </w:tc>
        <w:tc>
          <w:tcPr>
            <w:tcW w:w="5989" w:type="dxa"/>
          </w:tcPr>
          <w:p w14:paraId="7502420A" w14:textId="77777777" w:rsidR="00C3415B" w:rsidRPr="002B2A81" w:rsidRDefault="00C3415B" w:rsidP="005F5CEA">
            <w:pPr>
              <w:rPr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DIČ: CZ</w:t>
            </w:r>
            <w:r w:rsidRPr="002B2A81">
              <w:rPr>
                <w:bCs/>
                <w:sz w:val="24"/>
                <w:szCs w:val="24"/>
              </w:rPr>
              <w:t>04084063</w:t>
            </w:r>
          </w:p>
        </w:tc>
      </w:tr>
      <w:tr w:rsidR="00C3415B" w:rsidRPr="002B2A81" w14:paraId="7F9CA893" w14:textId="77777777" w:rsidTr="005F5CEA">
        <w:tc>
          <w:tcPr>
            <w:tcW w:w="3036" w:type="dxa"/>
          </w:tcPr>
          <w:p w14:paraId="5CAE4537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5989" w:type="dxa"/>
          </w:tcPr>
          <w:p w14:paraId="24A240CC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2B2A81">
              <w:rPr>
                <w:bCs/>
                <w:sz w:val="24"/>
                <w:szCs w:val="24"/>
              </w:rPr>
              <w:t xml:space="preserve">v obchodním rejstříku vedeném Městským soudem v Praze, oddíl B, vložka </w:t>
            </w:r>
            <w:r w:rsidRPr="002B2A81">
              <w:rPr>
                <w:sz w:val="24"/>
              </w:rPr>
              <w:t>20623</w:t>
            </w:r>
          </w:p>
        </w:tc>
      </w:tr>
      <w:tr w:rsidR="00C3415B" w:rsidRPr="002B2A81" w14:paraId="5C4C035E" w14:textId="77777777" w:rsidTr="005F5CEA">
        <w:tc>
          <w:tcPr>
            <w:tcW w:w="3036" w:type="dxa"/>
          </w:tcPr>
          <w:p w14:paraId="37FC00C5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2B2A81">
              <w:rPr>
                <w:sz w:val="24"/>
              </w:rPr>
              <w:t>Zastoupená</w:t>
            </w:r>
          </w:p>
        </w:tc>
        <w:tc>
          <w:tcPr>
            <w:tcW w:w="5989" w:type="dxa"/>
          </w:tcPr>
          <w:p w14:paraId="59B658A9" w14:textId="3BB53E8F" w:rsidR="00C3415B" w:rsidRPr="002B2A81" w:rsidRDefault="00C3415B" w:rsidP="005F5CEA">
            <w:pPr>
              <w:pStyle w:val="Nzev"/>
              <w:jc w:val="left"/>
              <w:rPr>
                <w:sz w:val="24"/>
              </w:rPr>
            </w:pPr>
            <w:r w:rsidRPr="002B2A81">
              <w:rPr>
                <w:sz w:val="24"/>
              </w:rPr>
              <w:t xml:space="preserve">společností </w:t>
            </w:r>
            <w:r w:rsidR="00F57D42">
              <w:rPr>
                <w:sz w:val="24"/>
              </w:rPr>
              <w:t>Enlytech s.r.o.</w:t>
            </w:r>
            <w:r w:rsidRPr="002B2A81">
              <w:rPr>
                <w:sz w:val="24"/>
              </w:rPr>
              <w:t xml:space="preserve"> </w:t>
            </w:r>
          </w:p>
          <w:p w14:paraId="43743618" w14:textId="05E257F3" w:rsidR="00C3415B" w:rsidRPr="002B2A81" w:rsidRDefault="00C3415B" w:rsidP="005F5CEA">
            <w:pPr>
              <w:pStyle w:val="Nzev"/>
              <w:jc w:val="left"/>
              <w:rPr>
                <w:b w:val="0"/>
                <w:sz w:val="24"/>
              </w:rPr>
            </w:pPr>
            <w:r w:rsidRPr="002B2A81">
              <w:rPr>
                <w:b w:val="0"/>
                <w:sz w:val="24"/>
              </w:rPr>
              <w:t xml:space="preserve">na základě plné moci ze dne </w:t>
            </w:r>
            <w:r w:rsidR="00F57D42">
              <w:rPr>
                <w:b w:val="0"/>
                <w:sz w:val="24"/>
              </w:rPr>
              <w:t>1</w:t>
            </w:r>
            <w:r w:rsidRPr="002B2A81">
              <w:rPr>
                <w:b w:val="0"/>
                <w:sz w:val="24"/>
              </w:rPr>
              <w:t>3.0</w:t>
            </w:r>
            <w:r w:rsidR="00F57D42">
              <w:rPr>
                <w:b w:val="0"/>
                <w:sz w:val="24"/>
              </w:rPr>
              <w:t>9</w:t>
            </w:r>
            <w:r w:rsidRPr="002B2A81">
              <w:rPr>
                <w:b w:val="0"/>
                <w:sz w:val="24"/>
              </w:rPr>
              <w:t>.202</w:t>
            </w:r>
            <w:r w:rsidR="00F57D42">
              <w:rPr>
                <w:b w:val="0"/>
                <w:sz w:val="24"/>
              </w:rPr>
              <w:t>4</w:t>
            </w:r>
          </w:p>
        </w:tc>
      </w:tr>
      <w:tr w:rsidR="00C3415B" w:rsidRPr="002B2A81" w14:paraId="25FF22C8" w14:textId="77777777" w:rsidTr="005F5CEA">
        <w:tc>
          <w:tcPr>
            <w:tcW w:w="3036" w:type="dxa"/>
          </w:tcPr>
          <w:p w14:paraId="6B2A2661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Sídlo:                       </w:t>
            </w:r>
          </w:p>
        </w:tc>
        <w:tc>
          <w:tcPr>
            <w:tcW w:w="5989" w:type="dxa"/>
          </w:tcPr>
          <w:p w14:paraId="4B0F5365" w14:textId="09565FE3" w:rsidR="00C3415B" w:rsidRPr="002B2A81" w:rsidRDefault="00F57D42" w:rsidP="005F5CEA">
            <w:pPr>
              <w:pStyle w:val="Nzev"/>
              <w:jc w:val="left"/>
              <w:rPr>
                <w:b w:val="0"/>
                <w:sz w:val="24"/>
              </w:rPr>
            </w:pPr>
            <w:r w:rsidRPr="00F57D42">
              <w:rPr>
                <w:b w:val="0"/>
                <w:sz w:val="24"/>
              </w:rPr>
              <w:t>Lidická 700/19, Veveří, 602 00 Brno</w:t>
            </w:r>
          </w:p>
        </w:tc>
      </w:tr>
      <w:tr w:rsidR="00C3415B" w:rsidRPr="002B2A81" w14:paraId="70080B3A" w14:textId="77777777" w:rsidTr="005F5CEA">
        <w:tc>
          <w:tcPr>
            <w:tcW w:w="3036" w:type="dxa"/>
          </w:tcPr>
          <w:p w14:paraId="47E62B5F" w14:textId="13A3F09A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IĆ: </w:t>
            </w:r>
            <w:r w:rsidR="00F57D42" w:rsidRPr="00F57D42">
              <w:rPr>
                <w:sz w:val="24"/>
              </w:rPr>
              <w:t>05846609</w:t>
            </w:r>
          </w:p>
        </w:tc>
        <w:tc>
          <w:tcPr>
            <w:tcW w:w="5989" w:type="dxa"/>
          </w:tcPr>
          <w:p w14:paraId="641AB7BF" w14:textId="4A6DAF04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 xml:space="preserve">DIČ: </w:t>
            </w:r>
            <w:r w:rsidRPr="002B2A81">
              <w:rPr>
                <w:sz w:val="24"/>
              </w:rPr>
              <w:t>CZ</w:t>
            </w:r>
            <w:r w:rsidR="00F57D42">
              <w:t xml:space="preserve"> </w:t>
            </w:r>
            <w:r w:rsidR="00F57D42" w:rsidRPr="00F57D42">
              <w:rPr>
                <w:sz w:val="24"/>
              </w:rPr>
              <w:t>05846609</w:t>
            </w:r>
          </w:p>
        </w:tc>
      </w:tr>
      <w:tr w:rsidR="00C3415B" w:rsidRPr="002B2A81" w14:paraId="35775EEE" w14:textId="77777777" w:rsidTr="005F5CEA">
        <w:tc>
          <w:tcPr>
            <w:tcW w:w="3036" w:type="dxa"/>
          </w:tcPr>
          <w:p w14:paraId="7FA39F09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2B2A81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5989" w:type="dxa"/>
          </w:tcPr>
          <w:p w14:paraId="43191CEC" w14:textId="0D921C79" w:rsidR="00C3415B" w:rsidRPr="002B2A81" w:rsidRDefault="00F57D42" w:rsidP="005F5CEA">
            <w:pPr>
              <w:tabs>
                <w:tab w:val="left" w:pos="2700"/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F57D42">
              <w:rPr>
                <w:bCs/>
                <w:sz w:val="24"/>
                <w:szCs w:val="24"/>
              </w:rPr>
              <w:t>C 98485 vedená u Krajského soudu v Brně</w:t>
            </w:r>
          </w:p>
        </w:tc>
      </w:tr>
      <w:tr w:rsidR="00C3415B" w:rsidRPr="002B2A81" w14:paraId="38C895D5" w14:textId="77777777" w:rsidTr="005F5CEA">
        <w:tc>
          <w:tcPr>
            <w:tcW w:w="3036" w:type="dxa"/>
          </w:tcPr>
          <w:p w14:paraId="3F819818" w14:textId="77777777" w:rsidR="00C3415B" w:rsidRPr="002B2A81" w:rsidRDefault="00C3415B" w:rsidP="005F5CEA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2B2A81">
              <w:rPr>
                <w:sz w:val="24"/>
              </w:rPr>
              <w:t>Zastoupená</w:t>
            </w:r>
          </w:p>
        </w:tc>
        <w:tc>
          <w:tcPr>
            <w:tcW w:w="5989" w:type="dxa"/>
          </w:tcPr>
          <w:p w14:paraId="50FA98E6" w14:textId="6AF70F3E" w:rsidR="00C3415B" w:rsidRPr="002B2A81" w:rsidRDefault="00F57D42" w:rsidP="005F5CEA">
            <w:pPr>
              <w:pStyle w:val="Nzev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Ing. Petrem Komínkem, jednatelem</w:t>
            </w:r>
          </w:p>
        </w:tc>
      </w:tr>
    </w:tbl>
    <w:p w14:paraId="17277F30" w14:textId="77777777" w:rsidR="005E63FD" w:rsidRPr="002B2A81" w:rsidRDefault="004C6848" w:rsidP="004C6848">
      <w:pPr>
        <w:spacing w:before="120"/>
        <w:rPr>
          <w:sz w:val="24"/>
          <w:szCs w:val="24"/>
        </w:rPr>
      </w:pPr>
      <w:r w:rsidRPr="002B2A81">
        <w:rPr>
          <w:sz w:val="24"/>
          <w:szCs w:val="24"/>
        </w:rPr>
        <w:t xml:space="preserve"> </w:t>
      </w:r>
      <w:r w:rsidR="005E63FD" w:rsidRPr="002B2A81">
        <w:rPr>
          <w:sz w:val="24"/>
          <w:szCs w:val="24"/>
        </w:rPr>
        <w:t xml:space="preserve">(dále jen </w:t>
      </w:r>
      <w:r w:rsidR="00942043" w:rsidRPr="002B2A81">
        <w:rPr>
          <w:sz w:val="24"/>
          <w:szCs w:val="24"/>
        </w:rPr>
        <w:t xml:space="preserve">budoucí </w:t>
      </w:r>
      <w:r w:rsidR="005E63FD" w:rsidRPr="002B2A81">
        <w:rPr>
          <w:sz w:val="24"/>
          <w:szCs w:val="24"/>
        </w:rPr>
        <w:t>oprávněný)</w:t>
      </w:r>
    </w:p>
    <w:p w14:paraId="6147013E" w14:textId="77777777" w:rsidR="005E63FD" w:rsidRPr="002B2A81" w:rsidRDefault="005E63FD" w:rsidP="00A34F43">
      <w:pPr>
        <w:pStyle w:val="Zkladntext"/>
        <w:jc w:val="center"/>
        <w:rPr>
          <w:bCs/>
          <w:color w:val="auto"/>
          <w:szCs w:val="24"/>
        </w:rPr>
      </w:pPr>
    </w:p>
    <w:p w14:paraId="7C079930" w14:textId="77777777" w:rsidR="007C61BF" w:rsidRPr="002B2A81" w:rsidRDefault="00942043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B2A81">
        <w:rPr>
          <w:bCs/>
          <w:color w:val="auto"/>
        </w:rPr>
        <w:t>uzavírají dle ust. § 1785 a násl. zákona č. 89/2012 Sb., občanský zákoník tuto smlouvu o smlouvě budoucí tohoto znění (dále jen smlouva).</w:t>
      </w:r>
    </w:p>
    <w:p w14:paraId="4A8CB555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>Předmět smlouvy</w:t>
      </w:r>
    </w:p>
    <w:p w14:paraId="13155121" w14:textId="3BA6B74A" w:rsidR="00942043" w:rsidRPr="002B2A81" w:rsidRDefault="00942043" w:rsidP="007713A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Předmětem této smlouvy je dohoda o uzavření smlouvy o zřízení služebnosti </w:t>
      </w:r>
      <w:r w:rsidR="0028376F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 pozemk</w:t>
      </w:r>
      <w:r w:rsidR="00B60CEB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ům</w:t>
      </w:r>
      <w:r w:rsidR="0028376F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p. č. </w:t>
      </w:r>
      <w:r w:rsidR="00313C22" w:rsidRP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786/23, 787, 786/24, 786/1, 786/35, 794/4, 796/19, 126/1, 46/1, 46/11, 437/1, 486/1, 470, 502/1, 392, 191/1, 224/2, 290, 205, 315/2, 319/1, 318/1, 373/15, 373/1 a</w:t>
      </w:r>
      <w:r w:rsid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313C22" w:rsidRP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825/1 v k.ú. Jehnice  (dále jen služebné pozemky) ve vlastnictví budoucího povinného zapsaných na list</w:t>
      </w:r>
      <w:r w:rsid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vlastnictví 10001 v katastru nemovitostí u Katastrálního úřadu pro Jihomoravský kraj, Katastrální pracoviště</w:t>
      </w:r>
      <w:r w:rsidRPr="002B2A81">
        <w:rPr>
          <w:rFonts w:ascii="Times New Roman" w:hAnsi="Times New Roman"/>
          <w:b w:val="0"/>
          <w:i/>
          <w:snapToGrid w:val="0"/>
          <w:color w:val="auto"/>
          <w:sz w:val="24"/>
          <w:szCs w:val="20"/>
        </w:rPr>
        <w:t xml:space="preserve"> </w:t>
      </w:r>
      <w:r w:rsidR="00CB5216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Brno - město.</w:t>
      </w:r>
      <w:r w:rsidRPr="002B2A81">
        <w:rPr>
          <w:rFonts w:ascii="Times New Roman" w:hAnsi="Times New Roman"/>
          <w:b w:val="0"/>
          <w:i/>
          <w:snapToGrid w:val="0"/>
          <w:color w:val="auto"/>
          <w:sz w:val="24"/>
          <w:szCs w:val="20"/>
        </w:rPr>
        <w:t xml:space="preserve"> </w:t>
      </w:r>
    </w:p>
    <w:p w14:paraId="33D60AE6" w14:textId="321221A9" w:rsidR="005E63FD" w:rsidRPr="002B2A81" w:rsidRDefault="00942043" w:rsidP="007713A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Tato smlouva je uzavřena z důvodu </w:t>
      </w:r>
      <w:r w:rsidR="00F24A63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stavby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inženýrské sítě </w:t>
      </w:r>
      <w:r w:rsidR="00CB5216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–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r w:rsidR="004C28FE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podzemního </w:t>
      </w:r>
      <w:r w:rsidR="00EE6D8C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komunikačního</w:t>
      </w:r>
      <w:r w:rsidR="004C28FE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vedení</w:t>
      </w:r>
      <w:r w:rsidR="009E7242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r w:rsidR="00701784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</w:t>
      </w:r>
      <w:r w:rsidR="009E7242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polečnosti </w:t>
      </w:r>
      <w:r w:rsidR="00D37795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CETIN</w:t>
      </w:r>
      <w:r w:rsidR="00FC12DB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a.s.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(dále jen inženýrská síť) budované v rámci stavby nazvané „</w:t>
      </w:r>
      <w:r w:rsidR="00313C22" w:rsidRP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FTTx_M_Superb_Jehnice_JEBRN1_UR+PD FTTH</w:t>
      </w:r>
      <w:r w:rsidR="0028376F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“</w:t>
      </w:r>
      <w:r w:rsidR="004207FE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.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Vlastníkem inženýrské sítě se stane budoucí oprávněný. </w:t>
      </w:r>
    </w:p>
    <w:p w14:paraId="356CDDF7" w14:textId="6CAECB09" w:rsidR="005E63FD" w:rsidRPr="002B2A81" w:rsidRDefault="00CC7F46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umístění inženýrské sítě je zakresleno na výkresu „</w:t>
      </w:r>
      <w:r w:rsidR="00313C22" w:rsidRP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Situační výkres v katastrální mapě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“, který tvoří přílohu a nedílnou součást této smlouvy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2C8C205A" w14:textId="77777777" w:rsidR="005E63FD" w:rsidRPr="002B2A81" w:rsidRDefault="002930FC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bookmarkStart w:id="1" w:name="_Ref366227678"/>
      <w:r w:rsidRPr="002B2A81">
        <w:rPr>
          <w:rStyle w:val="Siln"/>
          <w:b/>
          <w:bCs/>
          <w:color w:val="auto"/>
        </w:rPr>
        <w:lastRenderedPageBreak/>
        <w:t>Závazky smluvních stran</w:t>
      </w:r>
      <w:bookmarkEnd w:id="1"/>
    </w:p>
    <w:p w14:paraId="16C1EB73" w14:textId="4C9A8A29" w:rsidR="0047699F" w:rsidRPr="002B2A81" w:rsidRDefault="002930FC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bookmarkStart w:id="2" w:name="_Ref365879978"/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je oprávněn </w:t>
      </w:r>
      <w:r w:rsidR="00CD3CD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umístit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="00BE017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BE017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inženýrskou síť a </w:t>
      </w:r>
      <w:r w:rsidR="008E7B2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ky</w:t>
      </w:r>
      <w:r w:rsidR="00EA5A2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vstupovat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a vjíždět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 účelem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výstavby inženýrské sítě.</w:t>
      </w:r>
    </w:p>
    <w:p w14:paraId="28724A95" w14:textId="4D314367" w:rsidR="00F87A25" w:rsidRPr="002B2A81" w:rsidRDefault="002930FC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3" w:name="_Ref366231718"/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oprávněn </w:t>
      </w:r>
      <w:r w:rsidR="00CD3CD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mít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28376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inženýrskou síť a na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</w:t>
      </w:r>
      <w:r w:rsidR="00AE5BC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vjíždět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za účelem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provozu, údržby a oprav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inženýrské sítě po 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nezbytnou dobu a v nutném rozsahu.</w:t>
      </w:r>
      <w:bookmarkEnd w:id="2"/>
      <w:r w:rsidR="00F87A2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  <w:bookmarkEnd w:id="3"/>
    </w:p>
    <w:p w14:paraId="43A40B9F" w14:textId="5C21A6C8" w:rsidR="00187BAD" w:rsidRPr="002B2A81" w:rsidRDefault="00187BAD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bude povinen uvést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8E7B2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8E7B2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 ukončení jakýchkoliv prací do předešlého stavu; nebude-li to možné a účelné, poskytnout po dohodě s</w:t>
      </w:r>
      <w:r w:rsidR="00B0549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budoucím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povinným náhradu škody dle právních předpisů platných a účinných v době vzniku škody</w:t>
      </w:r>
      <w:r w:rsidR="004207FE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075EB645" w14:textId="6E2696AE" w:rsidR="00F87A25" w:rsidRPr="002B2A81" w:rsidRDefault="00F87A25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povinný bude povinen trpět výkon práv budoucího oprávněného podle odst. </w:t>
      </w:r>
      <w:r w:rsidR="00627DB7" w:rsidRPr="002B2A81">
        <w:rPr>
          <w:color w:val="auto"/>
        </w:rPr>
        <w:fldChar w:fldCharType="begin"/>
      </w:r>
      <w:r w:rsidR="00666359" w:rsidRPr="002B2A81">
        <w:rPr>
          <w:color w:val="auto"/>
        </w:rPr>
        <w:instrText xml:space="preserve"> REF _Ref366231718 \r \h  \* MERGEFORMAT </w:instrText>
      </w:r>
      <w:r w:rsidR="00627DB7" w:rsidRPr="002B2A81">
        <w:rPr>
          <w:color w:val="auto"/>
        </w:rPr>
      </w:r>
      <w:r w:rsidR="00627DB7" w:rsidRPr="002B2A81">
        <w:rPr>
          <w:color w:val="auto"/>
        </w:rPr>
        <w:fldChar w:fldCharType="separate"/>
      </w:r>
      <w:r w:rsidR="00872AA4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3.2</w:t>
      </w:r>
      <w:r w:rsidR="00627DB7" w:rsidRPr="002B2A81">
        <w:rPr>
          <w:color w:val="auto"/>
        </w:rPr>
        <w:fldChar w:fldCharType="end"/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578330EF" w14:textId="69E5E6DE" w:rsidR="00F87A25" w:rsidRPr="002B2A81" w:rsidRDefault="00F87A25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povinný bude povinen užívat služebn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B60CE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5EF91FAF" w14:textId="77777777" w:rsidR="00F87A25" w:rsidRPr="002B2A81" w:rsidRDefault="00F87A25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Služebnosti podle tohoto článku budou zřízeny </w:t>
      </w:r>
      <w:r w:rsidR="00D24A3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ve smyslu § 104 zákona č. 127/2005 Sb. v platném znění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ve prospěch </w:t>
      </w:r>
      <w:r w:rsidR="008C4A0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oprávněného </w:t>
      </w:r>
      <w:r w:rsidR="00D24A3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jako </w:t>
      </w:r>
      <w:r w:rsidR="00D93A8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vlastníka inženýrské sítě a </w:t>
      </w:r>
      <w:r w:rsidR="003E2DD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zároveň </w:t>
      </w:r>
      <w:r w:rsidR="00D24A3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podnikatele zajišťujícího veřejnou komunikační síť</w:t>
      </w:r>
      <w:r w:rsidR="00531E0E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3E2DD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</w:t>
      </w:r>
      <w:r w:rsidR="003E2DD3" w:rsidRPr="002B2A81">
        <w:rPr>
          <w:rFonts w:ascii="Times New Roman" w:hAnsi="Times New Roman"/>
          <w:b w:val="0"/>
          <w:bCs w:val="0"/>
          <w:snapToGrid w:val="0"/>
          <w:color w:val="auto"/>
          <w:sz w:val="24"/>
        </w:rPr>
        <w:t>a právní nástupce oprávněného přejdou služebnosti dle tohoto článku v případě, že zároveň budou podnikateli zajišťující veřejnou komunikační síť.</w:t>
      </w:r>
    </w:p>
    <w:p w14:paraId="164154C5" w14:textId="77777777" w:rsidR="005E63FD" w:rsidRPr="002B2A81" w:rsidRDefault="00F87A25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právo služebnosti podle tohoto článku přijme a budoucí povinný se zaváže toto právo trpět.</w:t>
      </w:r>
    </w:p>
    <w:p w14:paraId="635DB506" w14:textId="74DF131E" w:rsidR="0028376F" w:rsidRPr="002B2A81" w:rsidRDefault="0028376F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vyznačen v šířce min. 0,25 m od </w:t>
      </w:r>
      <w:r w:rsidR="00676A82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vnějšího líce stěny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chráničky na každou stranu.</w:t>
      </w:r>
    </w:p>
    <w:p w14:paraId="1CF68E82" w14:textId="77777777" w:rsidR="00435520" w:rsidRPr="002B2A81" w:rsidRDefault="00435520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Geometrický plán je povinen nechat zpracovat na svůj účet budoucí oprávněný.</w:t>
      </w:r>
    </w:p>
    <w:p w14:paraId="39C5D736" w14:textId="77777777" w:rsidR="00BC534E" w:rsidRPr="002B2A81" w:rsidRDefault="00BC534E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Právo služebnosti bude zřízeno na dobu neurčitou.</w:t>
      </w:r>
    </w:p>
    <w:p w14:paraId="75DDFF1E" w14:textId="77777777" w:rsidR="00BC534E" w:rsidRPr="002B2A81" w:rsidRDefault="00BC534E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</w:t>
      </w:r>
      <w:r w:rsidR="006B3234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ovinnost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služebnosti bude přecházet s vlastnictvím služebného pozemku na nabyvatele tohoto pozemku.</w:t>
      </w:r>
    </w:p>
    <w:p w14:paraId="60910D32" w14:textId="77777777" w:rsidR="005E63FD" w:rsidRPr="002B2A81" w:rsidRDefault="00170A60" w:rsidP="003C3910">
      <w:pPr>
        <w:pStyle w:val="Nadpis1"/>
        <w:keepNext w:val="0"/>
        <w:keepLines w:val="0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>Cena</w:t>
      </w:r>
      <w:r w:rsidR="005E63FD" w:rsidRPr="002B2A81">
        <w:rPr>
          <w:rStyle w:val="Siln"/>
          <w:b/>
          <w:bCs/>
          <w:color w:val="auto"/>
        </w:rPr>
        <w:t xml:space="preserve"> za zřízení </w:t>
      </w:r>
      <w:r w:rsidR="00760C84" w:rsidRPr="002B2A81">
        <w:rPr>
          <w:rStyle w:val="Siln"/>
          <w:b/>
          <w:bCs/>
          <w:color w:val="auto"/>
        </w:rPr>
        <w:t xml:space="preserve">práva </w:t>
      </w:r>
      <w:r w:rsidR="005E63FD" w:rsidRPr="002B2A81">
        <w:rPr>
          <w:rStyle w:val="Siln"/>
          <w:b/>
          <w:bCs/>
          <w:color w:val="auto"/>
        </w:rPr>
        <w:t>služebnosti</w:t>
      </w:r>
    </w:p>
    <w:p w14:paraId="37B41533" w14:textId="77777777" w:rsidR="00B506E6" w:rsidRPr="002B2A81" w:rsidRDefault="00B506E6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bookmarkStart w:id="4" w:name="_Ref366233664"/>
      <w:bookmarkStart w:id="5" w:name="_Ref366233406"/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povinen zaplatit budoucímu povinnému cenu za zřízení práva služebnosti ve výši určené podle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Metodiky oceňování služ</w:t>
      </w:r>
      <w:r w:rsidR="00EA5A29"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ebnosti k služebným pozemkům ve 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vlastnictví statutárního města Brna dotčených stavbami inženýrských sítí.</w:t>
      </w:r>
    </w:p>
    <w:p w14:paraId="129E1DCC" w14:textId="35573254" w:rsidR="00B506E6" w:rsidRPr="002B2A81" w:rsidRDefault="00B506E6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366233675"/>
      <w:bookmarkEnd w:id="4"/>
      <w:r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Pro </w:t>
      </w:r>
      <w:r w:rsidRPr="002B2A81">
        <w:rPr>
          <w:rFonts w:ascii="Times New Roman" w:hAnsi="Times New Roman"/>
          <w:b w:val="0"/>
          <w:color w:val="auto"/>
          <w:sz w:val="24"/>
          <w:szCs w:val="24"/>
        </w:rPr>
        <w:t>pozem</w:t>
      </w:r>
      <w:r w:rsidR="00EA5A29" w:rsidRPr="002B2A81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2B2A81">
        <w:rPr>
          <w:rFonts w:ascii="Times New Roman" w:hAnsi="Times New Roman"/>
          <w:b w:val="0"/>
          <w:color w:val="auto"/>
          <w:sz w:val="24"/>
          <w:szCs w:val="24"/>
        </w:rPr>
        <w:t xml:space="preserve">k v k.ú. </w:t>
      </w:r>
      <w:r w:rsidR="00313C22" w:rsidRPr="00313C2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Jehnice na p.č. 46/11, 502/1 ve výši 1247 Kč/m², na p.č. 786/23, 787, 786/24, 786/1, 786/35, 794/4, 796/19, 126/1, 46/1, 437/1, 486/1, 470, 392, 191/1, 224/2, 290, 205, 315/2, 319/1, 318/1, 373/15, 373/1 a 825/1 ve výši 91 Kč/m²</w:t>
      </w:r>
      <w:r w:rsidR="00F22EF6" w:rsidRPr="002B2A8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2B2A81">
        <w:rPr>
          <w:rFonts w:ascii="Times New Roman" w:hAnsi="Times New Roman"/>
          <w:b w:val="0"/>
          <w:color w:val="auto"/>
          <w:sz w:val="24"/>
          <w:szCs w:val="24"/>
        </w:rPr>
        <w:t>výměry služebnosti. Minimální celková cena za zřízení práva služebnosti činí 2.000 Kč bez DPH.</w:t>
      </w:r>
    </w:p>
    <w:p w14:paraId="56E9CD89" w14:textId="77777777" w:rsidR="00B506E6" w:rsidRPr="002B2A81" w:rsidRDefault="00B506E6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</w:t>
      </w:r>
      <w:smartTag w:uri="urn:schemas-microsoft-com:office:smarttags" w:element="metricconverter">
        <w:smartTagPr>
          <w:attr w:name="ProductID" w:val="1 m2"/>
        </w:smartTagPr>
        <w:r w:rsidRPr="002B2A81">
          <w:rPr>
            <w:rFonts w:ascii="Times New Roman" w:hAnsi="Times New Roman"/>
            <w:b w:val="0"/>
            <w:snapToGrid w:val="0"/>
            <w:color w:val="auto"/>
            <w:sz w:val="24"/>
            <w:szCs w:val="24"/>
          </w:rPr>
          <w:t>1 m</w:t>
        </w:r>
        <w:r w:rsidRPr="002B2A81">
          <w:rPr>
            <w:rFonts w:ascii="Times New Roman" w:hAnsi="Times New Roman"/>
            <w:b w:val="0"/>
            <w:snapToGrid w:val="0"/>
            <w:color w:val="auto"/>
            <w:sz w:val="24"/>
            <w:szCs w:val="24"/>
            <w:vertAlign w:val="superscript"/>
          </w:rPr>
          <w:t>2</w:t>
        </w:r>
      </w:smartTag>
      <w:r w:rsidRPr="002B2A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DPH, ke které bude připočtena DPH dle obecně závazných právních předpisů platných a účinných ke dni podpisu smlouvy o zřízení služebnosti.</w:t>
      </w:r>
    </w:p>
    <w:p w14:paraId="627EE3F9" w14:textId="77777777" w:rsidR="00B506E6" w:rsidRPr="002B2A81" w:rsidRDefault="00B506E6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B2A81">
        <w:rPr>
          <w:rFonts w:ascii="Times New Roman" w:hAnsi="Times New Roman"/>
          <w:b w:val="0"/>
          <w:color w:val="auto"/>
          <w:sz w:val="24"/>
          <w:szCs w:val="24"/>
        </w:rPr>
        <w:lastRenderedPageBreak/>
        <w:t>Budoucí oprávněný se zavazuje zaplatit budoucímu povinnému správní poplatek za podání návrhu na vklad práva služebnosti do katastru nemovitostí.</w:t>
      </w:r>
      <w:bookmarkEnd w:id="6"/>
    </w:p>
    <w:p w14:paraId="38FCB42E" w14:textId="08ECAA2B" w:rsidR="00B506E6" w:rsidRPr="002B2A81" w:rsidRDefault="00B506E6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bude povinen splnit své peněžité povinnosti podle odst. </w:t>
      </w:r>
      <w:r w:rsidRPr="002B2A81">
        <w:rPr>
          <w:color w:val="auto"/>
        </w:rPr>
        <w:fldChar w:fldCharType="begin"/>
      </w:r>
      <w:r w:rsidRPr="002B2A81">
        <w:rPr>
          <w:color w:val="auto"/>
        </w:rPr>
        <w:instrText xml:space="preserve"> REF _Ref366233664 \r \h  \* MERGEFORMAT </w:instrText>
      </w:r>
      <w:r w:rsidRPr="002B2A81">
        <w:rPr>
          <w:color w:val="auto"/>
        </w:rPr>
      </w:r>
      <w:r w:rsidRPr="002B2A81">
        <w:rPr>
          <w:color w:val="auto"/>
        </w:rPr>
        <w:fldChar w:fldCharType="separate"/>
      </w:r>
      <w:r w:rsidR="00872AA4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4.1</w:t>
      </w:r>
      <w:r w:rsidRPr="002B2A81">
        <w:rPr>
          <w:color w:val="auto"/>
        </w:rPr>
        <w:fldChar w:fldCharType="end"/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až </w:t>
      </w:r>
      <w:r w:rsidR="004231E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4.4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této smlouvy dnem připsání těchto plnění na účet budoucího povinného nejpozději </w:t>
      </w:r>
      <w:r w:rsidR="003076E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 dnů od účinnosti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budoucím povinným. </w:t>
      </w:r>
    </w:p>
    <w:p w14:paraId="519911B1" w14:textId="77777777" w:rsidR="003E3A37" w:rsidRPr="002B2A81" w:rsidRDefault="003E3A37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>Ustanovení zvláštní</w:t>
      </w:r>
      <w:bookmarkEnd w:id="5"/>
    </w:p>
    <w:p w14:paraId="784889FD" w14:textId="2499649D" w:rsidR="00D61D23" w:rsidRPr="002B2A81" w:rsidRDefault="00D61D23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U staveb vedení elektronických komunikací je budoucí oprávněný je povinen nejpozději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 60 dnů ode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dne převzetí stavby od zhotovitele písemně oznámit budoucímu povinnému umístění inženýrské sítě na služebných pozemcích</w:t>
      </w:r>
      <w:r w:rsidR="002D5419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r w:rsidR="002D5419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udoucí oprávněný je dále povinen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nejpozději do 6 měsíců ode dne převzetí stavby od zhotovitele předložit </w:t>
      </w:r>
      <w:r w:rsidR="004231E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ks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geometrického plánu, 1x v digitální formě ve formátu DGN v souřadnicovém systému S-JTSK, výměru služebnosti na každém ze služebných pozemků samostatně a odsouhlasení </w:t>
      </w:r>
      <w:r w:rsidR="00A832E6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geometrického plánu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Evidenční</w:t>
      </w:r>
      <w:r w:rsidR="00A832E6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m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oddělení</w:t>
      </w:r>
      <w:r w:rsidR="00A832E6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m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Majetkového odboru Magistrátu města Brna.</w:t>
      </w:r>
    </w:p>
    <w:p w14:paraId="11E2B52F" w14:textId="77777777" w:rsidR="00DA15F5" w:rsidRPr="002B2A81" w:rsidRDefault="00DA15F5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Smlouv</w:t>
      </w:r>
      <w:r w:rsidR="00F43BD4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 zřízení služebnosti </w:t>
      </w:r>
      <w:r w:rsidR="00F43BD4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se smluvní strany zavazují </w:t>
      </w:r>
      <w:r w:rsidR="00F43BD4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uzavřít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 </w:t>
      </w:r>
      <w:r w:rsidR="00A66862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měsíců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ode dne předložení podkladů dle </w:t>
      </w:r>
      <w:r w:rsidR="0028376F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čl. 5 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odst.</w:t>
      </w:r>
      <w:r w:rsidR="009B370F"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5.1</w:t>
      </w:r>
      <w:r w:rsidRPr="002B2A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414D92BB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bookmarkStart w:id="7" w:name="_Ref365880030"/>
      <w:r w:rsidRPr="002B2A81">
        <w:rPr>
          <w:rStyle w:val="Siln"/>
          <w:b/>
          <w:bCs/>
          <w:color w:val="auto"/>
        </w:rPr>
        <w:t>Práva a povinnosti stran při provozu zařízení</w:t>
      </w:r>
      <w:bookmarkEnd w:id="7"/>
    </w:p>
    <w:p w14:paraId="5802F4C9" w14:textId="77777777" w:rsidR="005E63FD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povinen při výkonu svých práv vyplývajících z této smlouvy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co nejvíce šetřit práva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budoucího</w:t>
      </w:r>
      <w:r w:rsidR="00BA50E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povinného.</w:t>
      </w:r>
    </w:p>
    <w:p w14:paraId="0475AF98" w14:textId="77777777" w:rsidR="005E63FD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povinen dbát o bezpečnost provozu inženýrské sítě.</w:t>
      </w:r>
    </w:p>
    <w:p w14:paraId="31DE1543" w14:textId="77777777" w:rsidR="005E63FD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8" w:name="_Ref365880044"/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právněný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bude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povinen inženýrskou síť provozovat.</w:t>
      </w:r>
      <w:bookmarkEnd w:id="8"/>
    </w:p>
    <w:p w14:paraId="2FE28A46" w14:textId="3B09AD4A" w:rsidR="00D61D23" w:rsidRPr="002B2A81" w:rsidRDefault="005E63FD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9" w:name="_Ref365880057"/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Provozováním se pro účely této smlouvy rozumí užívaní inženýrské sítě k výkonu hlavní hospodářské činnosti </w:t>
      </w:r>
      <w:r w:rsidR="00511CE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oprávněného jako zejména - </w:t>
      </w:r>
      <w:r w:rsidR="0010079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zajišťování veřejné pevné komunikační sítě, pronájem okruhů</w:t>
      </w:r>
      <w:r w:rsidR="002015A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bookmarkEnd w:id="9"/>
    <w:p w14:paraId="20DF7E97" w14:textId="77777777" w:rsidR="005E63FD" w:rsidRPr="002B2A81" w:rsidRDefault="008C4A0B" w:rsidP="0032217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bude povinen informovat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budoucího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povinného o odstranění inženýrské sítě z dotčen</w:t>
      </w:r>
      <w:r w:rsidR="00BE338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ého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služebn</w:t>
      </w:r>
      <w:r w:rsidR="00BE338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ého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BE338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bez zbytečného odkladu, nejpozději však do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30 dnů od </w:t>
      </w:r>
      <w:r w:rsidR="00CD3CD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odstranění inženýrské sítě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 výzvu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budoucího povinného uzavřít smlouvu o 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zániku práva služebnosti k</w:t>
      </w:r>
      <w:r w:rsidR="0090350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služebn</w:t>
      </w:r>
      <w:r w:rsidR="0090350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ému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90350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na jehož povrchu nebo pod jehož povrchem byla takováto inženýrská síť umístěna.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bude povinen splnit povinnost podle předchozí věty do 30 dnů ode dne doručení výzvy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povinného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budoucímu 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oprávněnému. Uzavření smlouvy podle tohoto odstavce nemá vliv na výši úplaty za zřízení </w:t>
      </w:r>
      <w:r w:rsidR="00CD3CD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práva </w:t>
      </w:r>
      <w:r w:rsidR="00D61D23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3908348F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>Následky porušení povinnosti</w:t>
      </w:r>
    </w:p>
    <w:p w14:paraId="0AD5134A" w14:textId="77777777" w:rsidR="005E63FD" w:rsidRPr="002B2A81" w:rsidRDefault="002C30AE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</w:t>
      </w:r>
      <w:r w:rsidR="006B282A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který bude v prodlení se splacením peněžitého dluhu, bude povinen zaplatit </w:t>
      </w:r>
      <w:r w:rsidR="0028376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budoucímu povinnému</w:t>
      </w:r>
      <w:r w:rsidR="006B282A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úroky z prodlení ve výši stanovené obecně závaznými právními předpisy.</w:t>
      </w:r>
    </w:p>
    <w:p w14:paraId="2B51C059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lastRenderedPageBreak/>
        <w:t>Katastrální řízení</w:t>
      </w:r>
    </w:p>
    <w:p w14:paraId="7A4CCE3A" w14:textId="77777777" w:rsidR="005E63FD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ovinný podá návrh na vklad práva služebnosti do katastru nemovitostí po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splnění závazku k zaplacení úplaty </w:t>
      </w:r>
      <w:r w:rsidR="00511CE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oprávněným.</w:t>
      </w:r>
    </w:p>
    <w:p w14:paraId="6F90743D" w14:textId="77777777" w:rsidR="005E63FD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se zav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áže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poskytnout </w:t>
      </w:r>
      <w:r w:rsidR="008C4A0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budoucímu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povinnému všechnu potřebnou součinnost v souvislosti s podáním návrhu na vklad práva služebnosti do katastru nemovitostí.</w:t>
      </w:r>
    </w:p>
    <w:p w14:paraId="13C83B07" w14:textId="77777777" w:rsidR="00EB7F1B" w:rsidRPr="002B2A81" w:rsidRDefault="00110A89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právněný zmoc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ní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budoucího 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povinného k podání návrhu na vklad práva služebnosti do katastru nemovitostí, jeho zpětvzetí nebo zúžení a všem dalším úkonům týkajícím se tohoto katastrálního řízení. </w:t>
      </w:r>
      <w:r w:rsidR="008C4A0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p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ovinný zmocnění podle předchozí věty přij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me</w:t>
      </w:r>
      <w:r w:rsidR="005E63FD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EB7F1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038D408E" w14:textId="77777777" w:rsidR="005E63FD" w:rsidRPr="002B2A81" w:rsidRDefault="00EB7F1B" w:rsidP="003221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povinný </w:t>
      </w:r>
      <w:r w:rsidR="00ED686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zašle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 15 dní od podání návrhu na vklad do katastru nemovitostí  budoucímu oprávněnému informaci o datu návrhu na vklad</w:t>
      </w:r>
      <w:r w:rsidR="00ED686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 spisovou značku řízení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Dále bude budoucí povinný  informovat budoucího oprávněného v případě, kdy dojde k zamítnutí návrhu na vklad katastrem nemovitostí, a to do 15 dní od obdržení vyrozumění katastrem nemovitostí.</w:t>
      </w:r>
    </w:p>
    <w:p w14:paraId="5CF24639" w14:textId="77777777" w:rsidR="005E63FD" w:rsidRPr="002B2A81" w:rsidRDefault="005E63FD" w:rsidP="003C3910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B2A81">
        <w:rPr>
          <w:rStyle w:val="Siln"/>
          <w:b/>
          <w:bCs/>
          <w:color w:val="auto"/>
        </w:rPr>
        <w:t xml:space="preserve">Společná a závěrečná ustanovení </w:t>
      </w:r>
    </w:p>
    <w:p w14:paraId="557CF337" w14:textId="77777777" w:rsidR="00BC32E9" w:rsidRPr="002B2A81" w:rsidRDefault="005E63FD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Neplatnost nebo nevynutitelnost některého ustanovení této </w:t>
      </w:r>
      <w:r w:rsidR="00175F46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mlouvy nemá za následek neplatnost nebo nevynutitelnost ostatních ustanovení. Smluvní strany vyvinou veškeré úsilí, aby dotčená ustanovení nahradily ustanovením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platným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vynutitelným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kter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svým smyslem a účelem v nejvyšší možné míře odpovíd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ají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ustanovení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 dotčeným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58B5E25" w14:textId="77777777" w:rsidR="00BC32E9" w:rsidRPr="002B2A81" w:rsidRDefault="00BC32E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Poruší-li budoucí oprávněný n</w:t>
      </w:r>
      <w:r w:rsidR="000F1D2C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ěkterou povinnost vyplývající z</w:t>
      </w:r>
      <w:r w:rsidR="00AE5BC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0F1D2C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</w:t>
      </w:r>
      <w:r w:rsidR="00AE5BC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9B370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5.1</w:t>
      </w:r>
      <w:r w:rsidR="00AE5BC1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této smlouvy </w:t>
      </w:r>
      <w:r w:rsidR="006B282A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</w:t>
      </w:r>
      <w:r w:rsidR="002D541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smlouvě, je povinen zaplatit druhé smluvní straně smluvní pokutu ve výši</w:t>
      </w:r>
      <w:r w:rsidR="007827C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EB65AB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2D541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000 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Kč. Povinnost zaplatit druhé smluvní straně smluvní pokutu nebude vylučovat právo </w:t>
      </w:r>
      <w:r w:rsidR="0028376F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budoucího povinného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náhradu škody vzniklé</w:t>
      </w:r>
      <w:r w:rsidR="002D5419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 porušení povinnosti, ke 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které se smluvní pokuta vztahuje.</w:t>
      </w:r>
    </w:p>
    <w:p w14:paraId="3EA79120" w14:textId="77777777" w:rsidR="00BC32E9" w:rsidRPr="002B2A81" w:rsidRDefault="00BC32E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0" w:name="_Ref366742748"/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10"/>
    </w:p>
    <w:p w14:paraId="3D7750BE" w14:textId="77777777" w:rsidR="00177F1A" w:rsidRPr="002B2A81" w:rsidRDefault="00177F1A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256153E1" w14:textId="77777777" w:rsidR="005E63FD" w:rsidRPr="002B2A81" w:rsidRDefault="00BC32E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Zanikn</w:t>
      </w:r>
      <w:r w:rsidR="006B282A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ou-li závazky z této smlouvy, bude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oprávněný povinen odstranit z toho ze služebných pozemků, jehož se zánik závazku týká, stavbu nebo výsledky dosavadní stavební činnosti směřující k zhotovení stavby té inženýrské sítě, jež na tomto pozemku byla nebo měla být podle zaniklého závazk</w:t>
      </w:r>
      <w:r w:rsidR="006B282A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 umístěna. Budoucí oprávněný bude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současně povinen uvést služebné pozemky, jichž se týká povinnost podle předchozí věty, do původního stavu.</w:t>
      </w:r>
    </w:p>
    <w:p w14:paraId="21DBA3D3" w14:textId="77777777" w:rsidR="005E63FD" w:rsidRPr="002B2A81" w:rsidRDefault="005E63FD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Smlouvu lze měnit dohodou smluvních stran v písemné formě.</w:t>
      </w:r>
    </w:p>
    <w:p w14:paraId="02289B44" w14:textId="77777777" w:rsidR="00EB4FB5" w:rsidRPr="002B2A81" w:rsidRDefault="005E63FD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vyhotovena v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AF294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pěti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stejnopisech, každý </w:t>
      </w:r>
      <w:r w:rsidR="00EB4FB5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má platnost originálu.</w:t>
      </w:r>
    </w:p>
    <w:p w14:paraId="6AD9295C" w14:textId="77777777" w:rsidR="005E63FD" w:rsidRPr="002B2A81" w:rsidRDefault="00EB4FB5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povinný obdrží </w:t>
      </w:r>
      <w:r w:rsidR="00AF294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 w:rsidR="00402442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stejnopisy, budoucí oprávněný </w:t>
      </w:r>
      <w:r w:rsidR="00AF2948"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dva</w:t>
      </w:r>
      <w:r w:rsidR="00402442" w:rsidRPr="002B2A8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2B2A81">
        <w:rPr>
          <w:rFonts w:ascii="Times New Roman" w:hAnsi="Times New Roman"/>
          <w:b w:val="0"/>
          <w:color w:val="auto"/>
          <w:sz w:val="24"/>
          <w:szCs w:val="24"/>
        </w:rPr>
        <w:t xml:space="preserve">stejnopisy. </w:t>
      </w:r>
    </w:p>
    <w:p w14:paraId="2814AE54" w14:textId="77777777" w:rsidR="00BC4237" w:rsidRPr="002B2A81" w:rsidRDefault="00BC4237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B2A81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</w:p>
    <w:p w14:paraId="00F2CB2D" w14:textId="77777777" w:rsidR="00F16EC9" w:rsidRPr="00F16EC9" w:rsidRDefault="00265818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16EC9">
        <w:rPr>
          <w:rFonts w:ascii="Times New Roman" w:hAnsi="Times New Roman"/>
          <w:b w:val="0"/>
          <w:color w:val="auto"/>
          <w:sz w:val="24"/>
          <w:szCs w:val="24"/>
        </w:rPr>
        <w:t>Smlouva je uzavřena dnem podpisu smluvních stran</w:t>
      </w:r>
      <w:r w:rsidR="00BA3F6E" w:rsidRPr="00F16EC9">
        <w:rPr>
          <w:rFonts w:ascii="Times New Roman" w:hAnsi="Times New Roman"/>
          <w:b w:val="0"/>
          <w:color w:val="auto"/>
          <w:sz w:val="24"/>
          <w:szCs w:val="24"/>
        </w:rPr>
        <w:t xml:space="preserve"> a tímto dnem nabývá </w:t>
      </w:r>
      <w:r w:rsidR="00BC4237" w:rsidRPr="00F16EC9">
        <w:rPr>
          <w:rFonts w:ascii="Times New Roman" w:hAnsi="Times New Roman"/>
          <w:b w:val="0"/>
          <w:color w:val="auto"/>
          <w:sz w:val="24"/>
          <w:szCs w:val="24"/>
        </w:rPr>
        <w:t>platnosti</w:t>
      </w:r>
      <w:r w:rsidRPr="00F16EC9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49D4ABAD" w14:textId="77777777" w:rsidR="00F16EC9" w:rsidRPr="00F75A1F" w:rsidRDefault="00F16EC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1" w:name="_Hlk524080640"/>
      <w:bookmarkStart w:id="12" w:name="_Hlk517184826"/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7ECAF378" w14:textId="77777777" w:rsidR="00F16EC9" w:rsidRPr="00D55FA9" w:rsidRDefault="00F16EC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4AEB4AD0" w14:textId="77777777" w:rsidR="00F16EC9" w:rsidRPr="00D55FA9" w:rsidRDefault="00F16EC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3FA1F018" w14:textId="77777777" w:rsidR="00F16EC9" w:rsidRPr="00D55FA9" w:rsidRDefault="00F16EC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42849D17" w14:textId="77777777" w:rsidR="00F16EC9" w:rsidRPr="00D55FA9" w:rsidRDefault="00F16EC9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bookmarkEnd w:id="11"/>
    <w:p w14:paraId="1C59152D" w14:textId="77777777" w:rsidR="00322175" w:rsidRPr="002B2A81" w:rsidRDefault="00322175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2B2A81">
          <w:rPr>
            <w:rFonts w:ascii="Times New Roman" w:hAnsi="Times New Roman"/>
            <w:b w:val="0"/>
            <w:bCs w:val="0"/>
            <w:snapToGrid w:val="0"/>
            <w:color w:val="auto"/>
            <w:sz w:val="24"/>
            <w:szCs w:val="20"/>
          </w:rPr>
          <w:t>www.brno.cz/gdpr/</w:t>
        </w:r>
      </w:hyperlink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bookmarkEnd w:id="12"/>
    </w:p>
    <w:p w14:paraId="35E0F166" w14:textId="77777777" w:rsidR="003C2E1F" w:rsidRPr="002B2A81" w:rsidRDefault="003C2E1F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66216058" w14:textId="77777777" w:rsidR="005E63FD" w:rsidRPr="002B2A81" w:rsidRDefault="005E63FD" w:rsidP="00F16EC9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B2A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03295189" w14:textId="77777777" w:rsidR="00830EA8" w:rsidRPr="002B2A81" w:rsidRDefault="00830EA8" w:rsidP="00A34F43"/>
    <w:p w14:paraId="63299C41" w14:textId="77777777" w:rsidR="005E63FD" w:rsidRPr="002B2A81" w:rsidRDefault="005E63FD" w:rsidP="009E5563">
      <w:pPr>
        <w:pStyle w:val="Zkladntext"/>
        <w:jc w:val="both"/>
        <w:rPr>
          <w:bCs/>
          <w:color w:val="auto"/>
        </w:rPr>
      </w:pPr>
      <w:r w:rsidRPr="002B2A81">
        <w:rPr>
          <w:b/>
          <w:bCs/>
          <w:color w:val="auto"/>
        </w:rPr>
        <w:t>Doložka</w:t>
      </w:r>
      <w:r w:rsidRPr="002B2A81">
        <w:rPr>
          <w:bCs/>
          <w:color w:val="auto"/>
        </w:rPr>
        <w:t xml:space="preserve"> dle ust. § 41, odst. 1 zákona č. 128/2000 Sb., o obcích (obecní zřízení), ve znění pozdějších předpisů</w:t>
      </w:r>
    </w:p>
    <w:p w14:paraId="3C322525" w14:textId="77777777" w:rsidR="003076E5" w:rsidRPr="002B2A81" w:rsidRDefault="003076E5" w:rsidP="003076E5">
      <w:pPr>
        <w:pStyle w:val="Zkladntext"/>
        <w:keepNext/>
        <w:keepLines/>
        <w:widowControl/>
        <w:ind w:firstLine="720"/>
        <w:jc w:val="both"/>
        <w:rPr>
          <w:bCs/>
          <w:color w:val="auto"/>
        </w:rPr>
      </w:pPr>
      <w:r w:rsidRPr="002B2A81">
        <w:rPr>
          <w:bCs/>
          <w:color w:val="auto"/>
        </w:rPr>
        <w:t>Podmínky této smlouvy byly schváleny Radou města Brna na R6/137. schůzi konané dne 30.4.2014, na R7/013. schůzi konané dne 10.3.2015, na R7/076. schůzi konané dne 30.8.2016, na R7/118. schůzi konané dne 30.5.2017, na R7/133. schůzi konané dne 19.9.2017 a na R9/007. schůzi konané dne 30.11.2022.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489"/>
      </w:tblGrid>
      <w:tr w:rsidR="002B2A81" w:rsidRPr="002B2A81" w14:paraId="01526488" w14:textId="77777777" w:rsidTr="00B506E6">
        <w:trPr>
          <w:trHeight w:val="436"/>
        </w:trPr>
        <w:tc>
          <w:tcPr>
            <w:tcW w:w="4750" w:type="dxa"/>
            <w:vAlign w:val="bottom"/>
          </w:tcPr>
          <w:p w14:paraId="48BF11D6" w14:textId="748D5CAB" w:rsidR="005E63FD" w:rsidRPr="002B2A81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>V Brně dne ...</w:t>
            </w:r>
            <w:r w:rsidR="00313C22">
              <w:rPr>
                <w:bCs/>
                <w:color w:val="auto"/>
              </w:rPr>
              <w:t>18.6.2025</w:t>
            </w:r>
            <w:r w:rsidRPr="002B2A81">
              <w:rPr>
                <w:bCs/>
                <w:color w:val="auto"/>
              </w:rPr>
              <w:t>..................</w:t>
            </w:r>
          </w:p>
        </w:tc>
        <w:tc>
          <w:tcPr>
            <w:tcW w:w="4489" w:type="dxa"/>
            <w:vAlign w:val="bottom"/>
          </w:tcPr>
          <w:p w14:paraId="651C14AF" w14:textId="6319DB84" w:rsidR="005E63FD" w:rsidRPr="002B2A81" w:rsidRDefault="005E63FD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 xml:space="preserve">V </w:t>
            </w:r>
            <w:r w:rsidR="00313C22">
              <w:rPr>
                <w:bCs/>
                <w:color w:val="auto"/>
              </w:rPr>
              <w:t xml:space="preserve">Brně </w:t>
            </w:r>
            <w:r w:rsidRPr="002B2A81">
              <w:rPr>
                <w:bCs/>
                <w:color w:val="auto"/>
              </w:rPr>
              <w:t>dne</w:t>
            </w:r>
            <w:r w:rsidR="00EE6D8C" w:rsidRPr="002B2A81">
              <w:rPr>
                <w:bCs/>
                <w:color w:val="auto"/>
              </w:rPr>
              <w:t xml:space="preserve"> </w:t>
            </w:r>
            <w:r w:rsidR="003076E5" w:rsidRPr="002B2A81">
              <w:rPr>
                <w:bCs/>
                <w:color w:val="auto"/>
              </w:rPr>
              <w:t>...</w:t>
            </w:r>
            <w:r w:rsidR="00313C22">
              <w:rPr>
                <w:bCs/>
                <w:color w:val="auto"/>
              </w:rPr>
              <w:t>3.6.2025</w:t>
            </w:r>
            <w:r w:rsidR="003076E5" w:rsidRPr="002B2A81">
              <w:rPr>
                <w:bCs/>
                <w:color w:val="auto"/>
              </w:rPr>
              <w:t>..................</w:t>
            </w:r>
          </w:p>
        </w:tc>
      </w:tr>
      <w:tr w:rsidR="002B2A81" w:rsidRPr="002B2A81" w14:paraId="769C9F9E" w14:textId="77777777" w:rsidTr="00B506E6">
        <w:tc>
          <w:tcPr>
            <w:tcW w:w="4750" w:type="dxa"/>
          </w:tcPr>
          <w:p w14:paraId="50E7588C" w14:textId="77777777" w:rsidR="005E63FD" w:rsidRPr="002B2A81" w:rsidRDefault="005E63FD" w:rsidP="00FA72AE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 xml:space="preserve">Za </w:t>
            </w:r>
            <w:r w:rsidR="00FA72AE" w:rsidRPr="002B2A81">
              <w:rPr>
                <w:bCs/>
                <w:color w:val="auto"/>
              </w:rPr>
              <w:t xml:space="preserve">budoucího </w:t>
            </w:r>
            <w:r w:rsidRPr="002B2A81">
              <w:rPr>
                <w:bCs/>
                <w:color w:val="auto"/>
              </w:rPr>
              <w:t>povinného</w:t>
            </w:r>
          </w:p>
        </w:tc>
        <w:tc>
          <w:tcPr>
            <w:tcW w:w="4489" w:type="dxa"/>
          </w:tcPr>
          <w:p w14:paraId="563CD3F7" w14:textId="77777777" w:rsidR="005E63FD" w:rsidRPr="002B2A81" w:rsidRDefault="005E63FD" w:rsidP="00FA72AE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 xml:space="preserve">Za </w:t>
            </w:r>
            <w:r w:rsidR="00FA72AE" w:rsidRPr="002B2A81">
              <w:rPr>
                <w:bCs/>
                <w:color w:val="auto"/>
              </w:rPr>
              <w:t xml:space="preserve">budoucího </w:t>
            </w:r>
            <w:r w:rsidRPr="002B2A81">
              <w:rPr>
                <w:bCs/>
                <w:color w:val="auto"/>
              </w:rPr>
              <w:t xml:space="preserve">oprávněného </w:t>
            </w:r>
          </w:p>
        </w:tc>
      </w:tr>
      <w:tr w:rsidR="002B2A81" w:rsidRPr="002B2A81" w14:paraId="31C3DB99" w14:textId="77777777" w:rsidTr="00B506E6">
        <w:trPr>
          <w:trHeight w:val="1980"/>
        </w:trPr>
        <w:tc>
          <w:tcPr>
            <w:tcW w:w="4750" w:type="dxa"/>
          </w:tcPr>
          <w:p w14:paraId="71A45806" w14:textId="77777777" w:rsidR="005E63FD" w:rsidRPr="002B2A81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489" w:type="dxa"/>
          </w:tcPr>
          <w:p w14:paraId="48D1C01C" w14:textId="77777777" w:rsidR="005E63FD" w:rsidRPr="002B2A81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2B2A81" w:rsidRPr="002B2A81" w14:paraId="3EDCB9D6" w14:textId="77777777" w:rsidTr="00B506E6">
        <w:tc>
          <w:tcPr>
            <w:tcW w:w="4750" w:type="dxa"/>
          </w:tcPr>
          <w:p w14:paraId="41CC45DD" w14:textId="77777777" w:rsidR="005E63FD" w:rsidRPr="002B2A81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489" w:type="dxa"/>
          </w:tcPr>
          <w:p w14:paraId="54A0FB7C" w14:textId="77777777" w:rsidR="005E63FD" w:rsidRPr="002B2A81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B2A81">
              <w:rPr>
                <w:bCs/>
                <w:color w:val="auto"/>
              </w:rPr>
              <w:t>............................................</w:t>
            </w:r>
          </w:p>
        </w:tc>
      </w:tr>
      <w:tr w:rsidR="00C3415B" w:rsidRPr="002B2A81" w14:paraId="001F84AB" w14:textId="77777777" w:rsidTr="00B506E6">
        <w:tc>
          <w:tcPr>
            <w:tcW w:w="4750" w:type="dxa"/>
          </w:tcPr>
          <w:p w14:paraId="34D20EE6" w14:textId="77D830E3" w:rsidR="00C3415B" w:rsidRPr="002B2A81" w:rsidRDefault="00C3415B" w:rsidP="00C3415B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B2A81">
              <w:rPr>
                <w:sz w:val="24"/>
                <w:szCs w:val="24"/>
              </w:rPr>
              <w:t>Ing. Tomáš Pivec, MBA</w:t>
            </w:r>
          </w:p>
        </w:tc>
        <w:tc>
          <w:tcPr>
            <w:tcW w:w="4489" w:type="dxa"/>
          </w:tcPr>
          <w:p w14:paraId="79926452" w14:textId="7250AAA8" w:rsidR="00C3415B" w:rsidRPr="002B2A81" w:rsidRDefault="00F57D42" w:rsidP="00C3415B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I</w:t>
            </w:r>
            <w:r>
              <w:rPr>
                <w:bCs/>
                <w:szCs w:val="24"/>
              </w:rPr>
              <w:t>ng. Petr Komínek</w:t>
            </w:r>
          </w:p>
        </w:tc>
      </w:tr>
      <w:tr w:rsidR="00C3415B" w:rsidRPr="002B2A81" w14:paraId="468D59B7" w14:textId="77777777" w:rsidTr="00B506E6">
        <w:tc>
          <w:tcPr>
            <w:tcW w:w="4750" w:type="dxa"/>
          </w:tcPr>
          <w:p w14:paraId="52D40AA9" w14:textId="20EE062B" w:rsidR="00C3415B" w:rsidRPr="002B2A81" w:rsidRDefault="00C3415B" w:rsidP="00C3415B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B2A81">
              <w:rPr>
                <w:bCs/>
                <w:snapToGrid w:val="0"/>
                <w:sz w:val="24"/>
              </w:rPr>
              <w:t>vedoucí Odboru investičního</w:t>
            </w:r>
          </w:p>
          <w:p w14:paraId="03D93023" w14:textId="2BA9CCB0" w:rsidR="00C3415B" w:rsidRPr="002B2A81" w:rsidRDefault="00C3415B" w:rsidP="00C3415B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B2A81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489" w:type="dxa"/>
          </w:tcPr>
          <w:p w14:paraId="749AC07F" w14:textId="77777777" w:rsidR="00C3415B" w:rsidRPr="002B2A81" w:rsidRDefault="00C3415B" w:rsidP="00C3415B">
            <w:pPr>
              <w:pStyle w:val="Zkladntext"/>
              <w:jc w:val="center"/>
              <w:rPr>
                <w:color w:val="auto"/>
                <w:szCs w:val="24"/>
              </w:rPr>
            </w:pPr>
            <w:r w:rsidRPr="002B2A81">
              <w:rPr>
                <w:color w:val="auto"/>
                <w:szCs w:val="24"/>
              </w:rPr>
              <w:t>na základě plné moci</w:t>
            </w:r>
          </w:p>
          <w:p w14:paraId="3E18554E" w14:textId="6FD7C6B0" w:rsidR="00C3415B" w:rsidRPr="002B2A81" w:rsidRDefault="00C3415B" w:rsidP="00C3415B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B2A81">
              <w:rPr>
                <w:color w:val="auto"/>
                <w:szCs w:val="24"/>
              </w:rPr>
              <w:t>CETIN a.s.</w:t>
            </w:r>
          </w:p>
        </w:tc>
      </w:tr>
    </w:tbl>
    <w:p w14:paraId="37B7AD27" w14:textId="77777777" w:rsidR="005E63FD" w:rsidRPr="002B2A81" w:rsidRDefault="005E63FD" w:rsidP="00A34F43">
      <w:pPr>
        <w:pStyle w:val="Zkladntext"/>
        <w:rPr>
          <w:b/>
          <w:bCs/>
          <w:color w:val="auto"/>
          <w:sz w:val="4"/>
        </w:rPr>
      </w:pPr>
    </w:p>
    <w:p w14:paraId="1C7A8BAF" w14:textId="77777777" w:rsidR="005E63FD" w:rsidRPr="002B2A81" w:rsidRDefault="005E63FD" w:rsidP="00A34F43">
      <w:pPr>
        <w:pStyle w:val="Zkladntext"/>
        <w:rPr>
          <w:b/>
          <w:bCs/>
          <w:color w:val="auto"/>
          <w:sz w:val="4"/>
        </w:rPr>
      </w:pPr>
    </w:p>
    <w:sectPr w:rsidR="005E63FD" w:rsidRPr="002B2A81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2C10" w14:textId="77777777" w:rsidR="00213F5D" w:rsidRDefault="00213F5D">
      <w:r>
        <w:separator/>
      </w:r>
    </w:p>
  </w:endnote>
  <w:endnote w:type="continuationSeparator" w:id="0">
    <w:p w14:paraId="444B17B1" w14:textId="77777777" w:rsidR="00213F5D" w:rsidRDefault="0021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E3AB" w14:textId="77777777" w:rsidR="005E63FD" w:rsidRDefault="00627DB7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E00CE8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A53E" w14:textId="4905699E" w:rsidR="005E63FD" w:rsidRDefault="00627DB7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6D8C">
      <w:rPr>
        <w:rStyle w:val="slostrnky"/>
        <w:noProof/>
      </w:rPr>
      <w:t>2</w:t>
    </w:r>
    <w:r>
      <w:rPr>
        <w:rStyle w:val="slostrnky"/>
      </w:rPr>
      <w:fldChar w:fldCharType="end"/>
    </w:r>
  </w:p>
  <w:p w14:paraId="1ABFFC0A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5234CE2B" w14:textId="77777777" w:rsidR="00D07E79" w:rsidRDefault="00D07E79" w:rsidP="00D07E79">
    <w:pPr>
      <w:pStyle w:val="Zpat"/>
    </w:pPr>
    <w:r>
      <w:t xml:space="preserve">SRM 8000008918 </w:t>
    </w:r>
  </w:p>
  <w:p w14:paraId="4ED62CD9" w14:textId="77777777" w:rsidR="00A56C93" w:rsidRDefault="009B370F" w:rsidP="00A56C93">
    <w:pPr>
      <w:pStyle w:val="Zpat"/>
    </w:pPr>
    <w:r>
      <w:t xml:space="preserve"> </w:t>
    </w:r>
  </w:p>
  <w:p w14:paraId="098369E3" w14:textId="77777777" w:rsidR="004456CA" w:rsidRDefault="004456CA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C754" w14:textId="77777777" w:rsidR="00213F5D" w:rsidRDefault="00213F5D">
      <w:r>
        <w:separator/>
      </w:r>
    </w:p>
  </w:footnote>
  <w:footnote w:type="continuationSeparator" w:id="0">
    <w:p w14:paraId="1B2A012A" w14:textId="77777777" w:rsidR="00213F5D" w:rsidRDefault="0021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451E" w14:textId="77777777" w:rsidR="005E63FD" w:rsidRDefault="00627DB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6165D7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8F5" w14:textId="1DDCA814" w:rsidR="00004EC6" w:rsidRDefault="00A42A0B" w:rsidP="00004EC6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ab/>
    </w:r>
    <w:r w:rsidR="00EB65AB">
      <w:rPr>
        <w:rStyle w:val="slostrnky"/>
        <w:sz w:val="20"/>
      </w:rPr>
      <w:tab/>
    </w:r>
    <w:r w:rsidR="00004EC6">
      <w:rPr>
        <w:rStyle w:val="slostrnky"/>
        <w:sz w:val="20"/>
      </w:rPr>
      <w:t xml:space="preserve"> </w:t>
    </w:r>
    <w:r w:rsidR="00004EC6" w:rsidRPr="00DA699A">
      <w:rPr>
        <w:rStyle w:val="slostrnky"/>
        <w:sz w:val="20"/>
      </w:rPr>
      <w:t xml:space="preserve">                                           </w:t>
    </w:r>
    <w:r w:rsidR="00A1062B">
      <w:rPr>
        <w:rStyle w:val="slostrnky"/>
        <w:sz w:val="20"/>
      </w:rPr>
      <w:t xml:space="preserve">         </w:t>
    </w:r>
    <w:r w:rsidR="00004EC6" w:rsidRPr="00DA699A">
      <w:rPr>
        <w:rStyle w:val="slostrnky"/>
        <w:sz w:val="20"/>
      </w:rPr>
      <w:t xml:space="preserve"> </w:t>
    </w:r>
    <w:r w:rsidR="00004EC6">
      <w:rPr>
        <w:rStyle w:val="slostrnky"/>
        <w:sz w:val="20"/>
      </w:rPr>
      <w:t xml:space="preserve"> </w:t>
    </w:r>
    <w:r w:rsidR="00A1062B" w:rsidRPr="00A1062B">
      <w:rPr>
        <w:rStyle w:val="slostrnky"/>
        <w:sz w:val="20"/>
      </w:rPr>
      <w:t>56</w:t>
    </w:r>
    <w:r w:rsidR="00D37795">
      <w:rPr>
        <w:rStyle w:val="slostrnky"/>
        <w:sz w:val="20"/>
      </w:rPr>
      <w:t>2</w:t>
    </w:r>
    <w:r w:rsidR="00700A89">
      <w:rPr>
        <w:rStyle w:val="slostrnky"/>
        <w:sz w:val="20"/>
      </w:rPr>
      <w:t>5</w:t>
    </w:r>
    <w:r w:rsidR="00A1062B" w:rsidRPr="00A1062B">
      <w:rPr>
        <w:rStyle w:val="slostrnky"/>
        <w:sz w:val="20"/>
      </w:rPr>
      <w:t>07</w:t>
    </w:r>
    <w:r w:rsidR="00BA07D9">
      <w:rPr>
        <w:rStyle w:val="slostrnky"/>
        <w:sz w:val="20"/>
      </w:rPr>
      <w:t>3133</w:t>
    </w:r>
  </w:p>
  <w:p w14:paraId="215D6FBB" w14:textId="2F4AE3D0" w:rsidR="0038681A" w:rsidRDefault="0038681A" w:rsidP="00004EC6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ab/>
    </w:r>
    <w:r>
      <w:rPr>
        <w:rStyle w:val="slostrnky"/>
        <w:sz w:val="20"/>
      </w:rPr>
      <w:tab/>
    </w:r>
    <w:r w:rsidR="00C3415B" w:rsidRPr="00C3415B">
      <w:rPr>
        <w:rStyle w:val="slostrnky"/>
        <w:sz w:val="20"/>
      </w:rPr>
      <w:t xml:space="preserve">11010 - </w:t>
    </w:r>
    <w:r w:rsidR="00F57D42">
      <w:rPr>
        <w:rStyle w:val="slostrnky"/>
        <w:sz w:val="20"/>
      </w:rPr>
      <w:t>115427</w:t>
    </w:r>
  </w:p>
  <w:p w14:paraId="18DAEDD0" w14:textId="6CCEB7C2" w:rsidR="003C1205" w:rsidRDefault="00E142FE" w:rsidP="00D03D72">
    <w:pPr>
      <w:pStyle w:val="Zhlav"/>
      <w:rPr>
        <w:rStyle w:val="slostrnky"/>
        <w:sz w:val="16"/>
        <w:szCs w:val="16"/>
      </w:rPr>
    </w:pPr>
    <w:r>
      <w:rPr>
        <w:rStyle w:val="slostrnky"/>
        <w:sz w:val="20"/>
      </w:rPr>
      <w:t>CETIN_sb2</w:t>
    </w:r>
    <w:r w:rsidR="0004713F">
      <w:rPr>
        <w:rStyle w:val="slostrnky"/>
        <w:sz w:val="20"/>
      </w:rPr>
      <w:t>5</w:t>
    </w:r>
    <w:r w:rsidR="00B81166">
      <w:rPr>
        <w:rStyle w:val="slostrnky"/>
        <w:sz w:val="20"/>
      </w:rPr>
      <w:t xml:space="preserve"> </w:t>
    </w:r>
    <w:r w:rsidR="00E1431D">
      <w:rPr>
        <w:rStyle w:val="slostrnky"/>
        <w:sz w:val="20"/>
      </w:rPr>
      <w:t>3133</w:t>
    </w:r>
    <w:r w:rsidR="00247A64">
      <w:rPr>
        <w:rStyle w:val="slostrnky"/>
        <w:sz w:val="20"/>
      </w:rPr>
      <w:t xml:space="preserve"> - </w:t>
    </w:r>
    <w:r w:rsidR="00247A64" w:rsidRPr="00247A64">
      <w:rPr>
        <w:rStyle w:val="slostrnky"/>
        <w:sz w:val="20"/>
      </w:rPr>
      <w:t>FTTx_M_Superb_</w:t>
    </w:r>
    <w:r w:rsidR="00E1431D">
      <w:rPr>
        <w:rStyle w:val="slostrnky"/>
        <w:sz w:val="20"/>
      </w:rPr>
      <w:t>Jehnice</w:t>
    </w:r>
    <w:r w:rsidR="00247A64" w:rsidRPr="00247A64">
      <w:rPr>
        <w:rStyle w:val="slostrnky"/>
        <w:sz w:val="20"/>
      </w:rPr>
      <w:t>_</w:t>
    </w:r>
    <w:r w:rsidR="00E1431D">
      <w:rPr>
        <w:rStyle w:val="slostrnky"/>
        <w:sz w:val="20"/>
      </w:rPr>
      <w:t>JEBRN1_UR+PD FTTH</w:t>
    </w:r>
    <w:r w:rsidR="00410540">
      <w:rPr>
        <w:bCs/>
        <w:sz w:val="20"/>
      </w:rPr>
      <w:tab/>
    </w:r>
    <w:r w:rsidR="00410540">
      <w:rPr>
        <w:bCs/>
        <w:sz w:val="20"/>
      </w:rPr>
      <w:tab/>
    </w:r>
    <w:r w:rsidR="00410540">
      <w:rPr>
        <w:bCs/>
        <w:sz w:val="20"/>
      </w:rPr>
      <w:tab/>
    </w:r>
    <w:r w:rsidR="004C3B81">
      <w:rPr>
        <w:bCs/>
        <w:sz w:val="20"/>
      </w:rPr>
      <w:tab/>
      <w:t xml:space="preserve">         </w:t>
    </w:r>
    <w:r w:rsidR="00E165B6">
      <w:rPr>
        <w:bCs/>
        <w:sz w:val="20"/>
      </w:rPr>
      <w:t xml:space="preserve">              </w:t>
    </w:r>
    <w:r w:rsidR="004C3B81">
      <w:rPr>
        <w:bCs/>
        <w:sz w:val="20"/>
      </w:rPr>
      <w:t xml:space="preserve">  </w:t>
    </w:r>
  </w:p>
  <w:p w14:paraId="7348C0EE" w14:textId="77777777" w:rsidR="006F4FBB" w:rsidRPr="00D93A8F" w:rsidRDefault="006F4FBB" w:rsidP="00D03D72">
    <w:pPr>
      <w:pStyle w:val="Zhlav"/>
      <w:rPr>
        <w:rStyle w:val="slostrnky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3C74B824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44849452">
    <w:abstractNumId w:val="3"/>
  </w:num>
  <w:num w:numId="2" w16cid:durableId="1034037575">
    <w:abstractNumId w:val="6"/>
  </w:num>
  <w:num w:numId="3" w16cid:durableId="66610174">
    <w:abstractNumId w:val="5"/>
  </w:num>
  <w:num w:numId="4" w16cid:durableId="2060394789">
    <w:abstractNumId w:val="1"/>
  </w:num>
  <w:num w:numId="5" w16cid:durableId="1009018519">
    <w:abstractNumId w:val="2"/>
  </w:num>
  <w:num w:numId="6" w16cid:durableId="2052488546">
    <w:abstractNumId w:val="4"/>
  </w:num>
  <w:num w:numId="7" w16cid:durableId="1584795953">
    <w:abstractNumId w:val="0"/>
  </w:num>
  <w:num w:numId="8" w16cid:durableId="1255825674">
    <w:abstractNumId w:val="3"/>
  </w:num>
  <w:num w:numId="9" w16cid:durableId="1520240954">
    <w:abstractNumId w:val="3"/>
  </w:num>
  <w:num w:numId="10" w16cid:durableId="1574468414">
    <w:abstractNumId w:val="3"/>
  </w:num>
  <w:num w:numId="11" w16cid:durableId="526062990">
    <w:abstractNumId w:val="3"/>
  </w:num>
  <w:num w:numId="12" w16cid:durableId="262962488">
    <w:abstractNumId w:val="3"/>
  </w:num>
  <w:num w:numId="13" w16cid:durableId="13355693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9A7"/>
    <w:rsid w:val="00004EC6"/>
    <w:rsid w:val="00004FC2"/>
    <w:rsid w:val="000062CC"/>
    <w:rsid w:val="000128C8"/>
    <w:rsid w:val="000134A1"/>
    <w:rsid w:val="00014593"/>
    <w:rsid w:val="0002049D"/>
    <w:rsid w:val="000205F1"/>
    <w:rsid w:val="0002352C"/>
    <w:rsid w:val="00024CA6"/>
    <w:rsid w:val="0002661A"/>
    <w:rsid w:val="00031DAC"/>
    <w:rsid w:val="0004713F"/>
    <w:rsid w:val="00055743"/>
    <w:rsid w:val="0006209D"/>
    <w:rsid w:val="00066206"/>
    <w:rsid w:val="00066A8B"/>
    <w:rsid w:val="00070CBA"/>
    <w:rsid w:val="00071645"/>
    <w:rsid w:val="00071B00"/>
    <w:rsid w:val="00072C9F"/>
    <w:rsid w:val="000730F1"/>
    <w:rsid w:val="00075E1E"/>
    <w:rsid w:val="0007689A"/>
    <w:rsid w:val="00083E99"/>
    <w:rsid w:val="000842C3"/>
    <w:rsid w:val="0008449B"/>
    <w:rsid w:val="00085D85"/>
    <w:rsid w:val="00090FD8"/>
    <w:rsid w:val="00097308"/>
    <w:rsid w:val="00097638"/>
    <w:rsid w:val="000B325B"/>
    <w:rsid w:val="000B3F89"/>
    <w:rsid w:val="000B72F0"/>
    <w:rsid w:val="000C22E8"/>
    <w:rsid w:val="000C2ED8"/>
    <w:rsid w:val="000C7AF2"/>
    <w:rsid w:val="000D0CAF"/>
    <w:rsid w:val="000D40B3"/>
    <w:rsid w:val="000D5889"/>
    <w:rsid w:val="000D7076"/>
    <w:rsid w:val="000E5E7B"/>
    <w:rsid w:val="000F0B9A"/>
    <w:rsid w:val="000F1D2C"/>
    <w:rsid w:val="000F5710"/>
    <w:rsid w:val="000F579F"/>
    <w:rsid w:val="000F610F"/>
    <w:rsid w:val="0010017E"/>
    <w:rsid w:val="00100795"/>
    <w:rsid w:val="00104CF3"/>
    <w:rsid w:val="00110A89"/>
    <w:rsid w:val="00111825"/>
    <w:rsid w:val="001148A0"/>
    <w:rsid w:val="0011560F"/>
    <w:rsid w:val="0011588E"/>
    <w:rsid w:val="00115E4F"/>
    <w:rsid w:val="00116086"/>
    <w:rsid w:val="00123C21"/>
    <w:rsid w:val="00134C34"/>
    <w:rsid w:val="001362F7"/>
    <w:rsid w:val="00137C49"/>
    <w:rsid w:val="00141837"/>
    <w:rsid w:val="00141A04"/>
    <w:rsid w:val="00141BEC"/>
    <w:rsid w:val="001462A1"/>
    <w:rsid w:val="001523CB"/>
    <w:rsid w:val="0015761A"/>
    <w:rsid w:val="00162F59"/>
    <w:rsid w:val="001638ED"/>
    <w:rsid w:val="00170535"/>
    <w:rsid w:val="00170A60"/>
    <w:rsid w:val="00170D43"/>
    <w:rsid w:val="0017318D"/>
    <w:rsid w:val="00173C33"/>
    <w:rsid w:val="00174515"/>
    <w:rsid w:val="00175F46"/>
    <w:rsid w:val="00176045"/>
    <w:rsid w:val="00177F1A"/>
    <w:rsid w:val="00181EB9"/>
    <w:rsid w:val="001821F3"/>
    <w:rsid w:val="001821F7"/>
    <w:rsid w:val="001866B8"/>
    <w:rsid w:val="00187777"/>
    <w:rsid w:val="00187BAD"/>
    <w:rsid w:val="001A0814"/>
    <w:rsid w:val="001A2740"/>
    <w:rsid w:val="001A5108"/>
    <w:rsid w:val="001B05FA"/>
    <w:rsid w:val="001B2D0F"/>
    <w:rsid w:val="001C03AE"/>
    <w:rsid w:val="001C2070"/>
    <w:rsid w:val="001C3FB5"/>
    <w:rsid w:val="001D0ED3"/>
    <w:rsid w:val="001D11A1"/>
    <w:rsid w:val="001E1645"/>
    <w:rsid w:val="001E2067"/>
    <w:rsid w:val="001E29F9"/>
    <w:rsid w:val="001F29D3"/>
    <w:rsid w:val="001F35AE"/>
    <w:rsid w:val="001F4FC3"/>
    <w:rsid w:val="001F5C14"/>
    <w:rsid w:val="002015A5"/>
    <w:rsid w:val="002017D0"/>
    <w:rsid w:val="0020234E"/>
    <w:rsid w:val="0020267A"/>
    <w:rsid w:val="00207302"/>
    <w:rsid w:val="00211866"/>
    <w:rsid w:val="0021243A"/>
    <w:rsid w:val="00213F5D"/>
    <w:rsid w:val="002200E7"/>
    <w:rsid w:val="00220370"/>
    <w:rsid w:val="00223B85"/>
    <w:rsid w:val="00225BE1"/>
    <w:rsid w:val="002263D8"/>
    <w:rsid w:val="002300DA"/>
    <w:rsid w:val="00234209"/>
    <w:rsid w:val="00235C32"/>
    <w:rsid w:val="002371EE"/>
    <w:rsid w:val="0024073C"/>
    <w:rsid w:val="002432DF"/>
    <w:rsid w:val="00244B52"/>
    <w:rsid w:val="00245B4A"/>
    <w:rsid w:val="00246247"/>
    <w:rsid w:val="00247A64"/>
    <w:rsid w:val="0025606A"/>
    <w:rsid w:val="00256D69"/>
    <w:rsid w:val="00260C64"/>
    <w:rsid w:val="002649B9"/>
    <w:rsid w:val="00265273"/>
    <w:rsid w:val="00265818"/>
    <w:rsid w:val="00266080"/>
    <w:rsid w:val="00266431"/>
    <w:rsid w:val="00273A55"/>
    <w:rsid w:val="00273F48"/>
    <w:rsid w:val="002766DA"/>
    <w:rsid w:val="002774F8"/>
    <w:rsid w:val="0028186B"/>
    <w:rsid w:val="0028376F"/>
    <w:rsid w:val="00286BD3"/>
    <w:rsid w:val="00287986"/>
    <w:rsid w:val="00287C98"/>
    <w:rsid w:val="002930FC"/>
    <w:rsid w:val="002957D9"/>
    <w:rsid w:val="0029771E"/>
    <w:rsid w:val="002A6F41"/>
    <w:rsid w:val="002B0569"/>
    <w:rsid w:val="002B2A81"/>
    <w:rsid w:val="002B2E65"/>
    <w:rsid w:val="002B4A43"/>
    <w:rsid w:val="002C1389"/>
    <w:rsid w:val="002C30AE"/>
    <w:rsid w:val="002C5B8B"/>
    <w:rsid w:val="002D3045"/>
    <w:rsid w:val="002D47CE"/>
    <w:rsid w:val="002D5419"/>
    <w:rsid w:val="002D5B60"/>
    <w:rsid w:val="002D761D"/>
    <w:rsid w:val="002E2C51"/>
    <w:rsid w:val="002F5286"/>
    <w:rsid w:val="00300BCD"/>
    <w:rsid w:val="00304C9C"/>
    <w:rsid w:val="00306340"/>
    <w:rsid w:val="00307113"/>
    <w:rsid w:val="003076E5"/>
    <w:rsid w:val="00307D0D"/>
    <w:rsid w:val="0031289D"/>
    <w:rsid w:val="0031379F"/>
    <w:rsid w:val="00313C12"/>
    <w:rsid w:val="00313C22"/>
    <w:rsid w:val="00322175"/>
    <w:rsid w:val="00323F2D"/>
    <w:rsid w:val="003263C0"/>
    <w:rsid w:val="00330935"/>
    <w:rsid w:val="00333BB4"/>
    <w:rsid w:val="003379F8"/>
    <w:rsid w:val="00340849"/>
    <w:rsid w:val="00340D67"/>
    <w:rsid w:val="0034188D"/>
    <w:rsid w:val="00342313"/>
    <w:rsid w:val="0034635B"/>
    <w:rsid w:val="00347272"/>
    <w:rsid w:val="0034729A"/>
    <w:rsid w:val="00347760"/>
    <w:rsid w:val="00352702"/>
    <w:rsid w:val="00356FA4"/>
    <w:rsid w:val="00364A41"/>
    <w:rsid w:val="00365B6C"/>
    <w:rsid w:val="00377DEB"/>
    <w:rsid w:val="00383A1B"/>
    <w:rsid w:val="0038681A"/>
    <w:rsid w:val="0038706D"/>
    <w:rsid w:val="003902F1"/>
    <w:rsid w:val="003911D3"/>
    <w:rsid w:val="00391D34"/>
    <w:rsid w:val="003935B7"/>
    <w:rsid w:val="003A3C1D"/>
    <w:rsid w:val="003A5A22"/>
    <w:rsid w:val="003A5C4E"/>
    <w:rsid w:val="003B0553"/>
    <w:rsid w:val="003B070A"/>
    <w:rsid w:val="003B5F2D"/>
    <w:rsid w:val="003B72D8"/>
    <w:rsid w:val="003C0FBD"/>
    <w:rsid w:val="003C1205"/>
    <w:rsid w:val="003C2E1F"/>
    <w:rsid w:val="003C3910"/>
    <w:rsid w:val="003C4EF1"/>
    <w:rsid w:val="003C6D32"/>
    <w:rsid w:val="003D3A61"/>
    <w:rsid w:val="003D53D8"/>
    <w:rsid w:val="003E2DD3"/>
    <w:rsid w:val="003E3A37"/>
    <w:rsid w:val="003E3B05"/>
    <w:rsid w:val="003F0B00"/>
    <w:rsid w:val="003F2BEC"/>
    <w:rsid w:val="003F457E"/>
    <w:rsid w:val="00400A24"/>
    <w:rsid w:val="00401018"/>
    <w:rsid w:val="00402442"/>
    <w:rsid w:val="0040570C"/>
    <w:rsid w:val="00410540"/>
    <w:rsid w:val="004127B8"/>
    <w:rsid w:val="004207FE"/>
    <w:rsid w:val="004231EF"/>
    <w:rsid w:val="0042351B"/>
    <w:rsid w:val="00430EAF"/>
    <w:rsid w:val="004313E5"/>
    <w:rsid w:val="00431424"/>
    <w:rsid w:val="00432775"/>
    <w:rsid w:val="00434801"/>
    <w:rsid w:val="00435520"/>
    <w:rsid w:val="004428CB"/>
    <w:rsid w:val="004456CA"/>
    <w:rsid w:val="0044573A"/>
    <w:rsid w:val="00452EA3"/>
    <w:rsid w:val="00453EBC"/>
    <w:rsid w:val="004564EB"/>
    <w:rsid w:val="0046006E"/>
    <w:rsid w:val="004621EA"/>
    <w:rsid w:val="00465CDF"/>
    <w:rsid w:val="00470BCA"/>
    <w:rsid w:val="00471F6A"/>
    <w:rsid w:val="00472C8F"/>
    <w:rsid w:val="00473863"/>
    <w:rsid w:val="0047699F"/>
    <w:rsid w:val="0048051B"/>
    <w:rsid w:val="00483A46"/>
    <w:rsid w:val="00484037"/>
    <w:rsid w:val="0049048F"/>
    <w:rsid w:val="004A3A6E"/>
    <w:rsid w:val="004A5D53"/>
    <w:rsid w:val="004A642C"/>
    <w:rsid w:val="004B3AE1"/>
    <w:rsid w:val="004B7D59"/>
    <w:rsid w:val="004C0BE0"/>
    <w:rsid w:val="004C28FE"/>
    <w:rsid w:val="004C3B81"/>
    <w:rsid w:val="004C47DA"/>
    <w:rsid w:val="004C5D4D"/>
    <w:rsid w:val="004C6848"/>
    <w:rsid w:val="004D1693"/>
    <w:rsid w:val="004D639C"/>
    <w:rsid w:val="004D7C4B"/>
    <w:rsid w:val="004E45DD"/>
    <w:rsid w:val="004F4744"/>
    <w:rsid w:val="004F4989"/>
    <w:rsid w:val="004F5C68"/>
    <w:rsid w:val="004F6386"/>
    <w:rsid w:val="004F64ED"/>
    <w:rsid w:val="004F6644"/>
    <w:rsid w:val="004F6AB0"/>
    <w:rsid w:val="0050450C"/>
    <w:rsid w:val="00504AE1"/>
    <w:rsid w:val="005060EB"/>
    <w:rsid w:val="00506D78"/>
    <w:rsid w:val="00511CE8"/>
    <w:rsid w:val="00512446"/>
    <w:rsid w:val="00520569"/>
    <w:rsid w:val="00521A1B"/>
    <w:rsid w:val="00522A06"/>
    <w:rsid w:val="005258CF"/>
    <w:rsid w:val="00526A36"/>
    <w:rsid w:val="00526A78"/>
    <w:rsid w:val="00526F91"/>
    <w:rsid w:val="00530448"/>
    <w:rsid w:val="00530BED"/>
    <w:rsid w:val="00531659"/>
    <w:rsid w:val="00531E0E"/>
    <w:rsid w:val="00531E7D"/>
    <w:rsid w:val="0053700B"/>
    <w:rsid w:val="005545ED"/>
    <w:rsid w:val="00565DB5"/>
    <w:rsid w:val="00570899"/>
    <w:rsid w:val="00571EAF"/>
    <w:rsid w:val="00572654"/>
    <w:rsid w:val="00572C55"/>
    <w:rsid w:val="00573560"/>
    <w:rsid w:val="00577643"/>
    <w:rsid w:val="005830D9"/>
    <w:rsid w:val="00585B6B"/>
    <w:rsid w:val="0058732C"/>
    <w:rsid w:val="005910CD"/>
    <w:rsid w:val="005A05FC"/>
    <w:rsid w:val="005A0B11"/>
    <w:rsid w:val="005A475C"/>
    <w:rsid w:val="005A6DD7"/>
    <w:rsid w:val="005A7292"/>
    <w:rsid w:val="005B046E"/>
    <w:rsid w:val="005B0D58"/>
    <w:rsid w:val="005B521C"/>
    <w:rsid w:val="005B5523"/>
    <w:rsid w:val="005C0373"/>
    <w:rsid w:val="005C226B"/>
    <w:rsid w:val="005C34EF"/>
    <w:rsid w:val="005C7BAD"/>
    <w:rsid w:val="005D4741"/>
    <w:rsid w:val="005D5A1A"/>
    <w:rsid w:val="005E122D"/>
    <w:rsid w:val="005E177B"/>
    <w:rsid w:val="005E4A91"/>
    <w:rsid w:val="005E5113"/>
    <w:rsid w:val="005E63FD"/>
    <w:rsid w:val="005F30F8"/>
    <w:rsid w:val="005F32F9"/>
    <w:rsid w:val="005F3B03"/>
    <w:rsid w:val="005F3ECB"/>
    <w:rsid w:val="005F4100"/>
    <w:rsid w:val="005F6778"/>
    <w:rsid w:val="00605230"/>
    <w:rsid w:val="0060627A"/>
    <w:rsid w:val="00612920"/>
    <w:rsid w:val="006149D2"/>
    <w:rsid w:val="00622AED"/>
    <w:rsid w:val="00623F39"/>
    <w:rsid w:val="00627DB7"/>
    <w:rsid w:val="0063251D"/>
    <w:rsid w:val="006333AC"/>
    <w:rsid w:val="00635B5D"/>
    <w:rsid w:val="00637F92"/>
    <w:rsid w:val="006406C8"/>
    <w:rsid w:val="006464BA"/>
    <w:rsid w:val="00647934"/>
    <w:rsid w:val="00651582"/>
    <w:rsid w:val="006515BF"/>
    <w:rsid w:val="00653C71"/>
    <w:rsid w:val="006549FE"/>
    <w:rsid w:val="00654B6A"/>
    <w:rsid w:val="00654F7E"/>
    <w:rsid w:val="0066397B"/>
    <w:rsid w:val="00666359"/>
    <w:rsid w:val="00667D6E"/>
    <w:rsid w:val="00670246"/>
    <w:rsid w:val="0067176D"/>
    <w:rsid w:val="00676A82"/>
    <w:rsid w:val="00676AB0"/>
    <w:rsid w:val="00685693"/>
    <w:rsid w:val="00685753"/>
    <w:rsid w:val="00686409"/>
    <w:rsid w:val="006866CB"/>
    <w:rsid w:val="00691369"/>
    <w:rsid w:val="00691481"/>
    <w:rsid w:val="0069665A"/>
    <w:rsid w:val="00696F6F"/>
    <w:rsid w:val="00697489"/>
    <w:rsid w:val="006A50B0"/>
    <w:rsid w:val="006A6C9A"/>
    <w:rsid w:val="006B282A"/>
    <w:rsid w:val="006B3234"/>
    <w:rsid w:val="006C1AE5"/>
    <w:rsid w:val="006C2545"/>
    <w:rsid w:val="006D0BA3"/>
    <w:rsid w:val="006D21D8"/>
    <w:rsid w:val="006D581F"/>
    <w:rsid w:val="006D6B53"/>
    <w:rsid w:val="006D7853"/>
    <w:rsid w:val="006E0C54"/>
    <w:rsid w:val="006E0EF5"/>
    <w:rsid w:val="006E27B7"/>
    <w:rsid w:val="006E453A"/>
    <w:rsid w:val="006E75AD"/>
    <w:rsid w:val="006F1729"/>
    <w:rsid w:val="006F23BA"/>
    <w:rsid w:val="006F3257"/>
    <w:rsid w:val="006F4162"/>
    <w:rsid w:val="006F4FBB"/>
    <w:rsid w:val="00700A89"/>
    <w:rsid w:val="00701784"/>
    <w:rsid w:val="00701E10"/>
    <w:rsid w:val="00702D65"/>
    <w:rsid w:val="007038FA"/>
    <w:rsid w:val="007043D3"/>
    <w:rsid w:val="00704FEB"/>
    <w:rsid w:val="007113F5"/>
    <w:rsid w:val="00711E18"/>
    <w:rsid w:val="00713A54"/>
    <w:rsid w:val="007200B3"/>
    <w:rsid w:val="0072270C"/>
    <w:rsid w:val="00732F97"/>
    <w:rsid w:val="0074146B"/>
    <w:rsid w:val="00745602"/>
    <w:rsid w:val="007517E8"/>
    <w:rsid w:val="00753788"/>
    <w:rsid w:val="007564E2"/>
    <w:rsid w:val="007571E5"/>
    <w:rsid w:val="00757F84"/>
    <w:rsid w:val="00760C84"/>
    <w:rsid w:val="0076583C"/>
    <w:rsid w:val="007713AC"/>
    <w:rsid w:val="00771C98"/>
    <w:rsid w:val="00772772"/>
    <w:rsid w:val="00772A35"/>
    <w:rsid w:val="00773C46"/>
    <w:rsid w:val="00774C43"/>
    <w:rsid w:val="0077538C"/>
    <w:rsid w:val="007816A8"/>
    <w:rsid w:val="007827CF"/>
    <w:rsid w:val="00787DB4"/>
    <w:rsid w:val="007903DD"/>
    <w:rsid w:val="007937B9"/>
    <w:rsid w:val="007A36F2"/>
    <w:rsid w:val="007A5375"/>
    <w:rsid w:val="007B027D"/>
    <w:rsid w:val="007B49F4"/>
    <w:rsid w:val="007B7447"/>
    <w:rsid w:val="007C5AA2"/>
    <w:rsid w:val="007C60EE"/>
    <w:rsid w:val="007C61BF"/>
    <w:rsid w:val="007D1397"/>
    <w:rsid w:val="007D1AE7"/>
    <w:rsid w:val="007D1E73"/>
    <w:rsid w:val="007D6245"/>
    <w:rsid w:val="007E196B"/>
    <w:rsid w:val="007E4837"/>
    <w:rsid w:val="007E6245"/>
    <w:rsid w:val="007E6FBC"/>
    <w:rsid w:val="007F00E1"/>
    <w:rsid w:val="007F11E1"/>
    <w:rsid w:val="007F15BA"/>
    <w:rsid w:val="007F2EEF"/>
    <w:rsid w:val="007F6AEC"/>
    <w:rsid w:val="007F778E"/>
    <w:rsid w:val="008017D8"/>
    <w:rsid w:val="00807B40"/>
    <w:rsid w:val="00812EB8"/>
    <w:rsid w:val="00820E26"/>
    <w:rsid w:val="00822410"/>
    <w:rsid w:val="00823050"/>
    <w:rsid w:val="00827716"/>
    <w:rsid w:val="00830EA8"/>
    <w:rsid w:val="00834518"/>
    <w:rsid w:val="00837D42"/>
    <w:rsid w:val="00841473"/>
    <w:rsid w:val="00846486"/>
    <w:rsid w:val="00853186"/>
    <w:rsid w:val="0085509D"/>
    <w:rsid w:val="008618D0"/>
    <w:rsid w:val="0086665B"/>
    <w:rsid w:val="00872643"/>
    <w:rsid w:val="00872AA4"/>
    <w:rsid w:val="0087386D"/>
    <w:rsid w:val="00874CFA"/>
    <w:rsid w:val="0088182C"/>
    <w:rsid w:val="00884A30"/>
    <w:rsid w:val="00885CD6"/>
    <w:rsid w:val="00887F84"/>
    <w:rsid w:val="00894021"/>
    <w:rsid w:val="008A6E29"/>
    <w:rsid w:val="008A7A18"/>
    <w:rsid w:val="008C4A0B"/>
    <w:rsid w:val="008C6C3D"/>
    <w:rsid w:val="008C748E"/>
    <w:rsid w:val="008D1CD9"/>
    <w:rsid w:val="008E4585"/>
    <w:rsid w:val="008E7B28"/>
    <w:rsid w:val="008F1E95"/>
    <w:rsid w:val="008F4596"/>
    <w:rsid w:val="009004C1"/>
    <w:rsid w:val="00902E92"/>
    <w:rsid w:val="00903505"/>
    <w:rsid w:val="00904901"/>
    <w:rsid w:val="00905707"/>
    <w:rsid w:val="00905E83"/>
    <w:rsid w:val="00907459"/>
    <w:rsid w:val="00907976"/>
    <w:rsid w:val="0091079B"/>
    <w:rsid w:val="009112DB"/>
    <w:rsid w:val="00914639"/>
    <w:rsid w:val="009221B7"/>
    <w:rsid w:val="00922C1F"/>
    <w:rsid w:val="0092498B"/>
    <w:rsid w:val="009353F5"/>
    <w:rsid w:val="00935B2C"/>
    <w:rsid w:val="009367A7"/>
    <w:rsid w:val="00936C5F"/>
    <w:rsid w:val="00936D28"/>
    <w:rsid w:val="00942043"/>
    <w:rsid w:val="009426E8"/>
    <w:rsid w:val="00950043"/>
    <w:rsid w:val="009625A9"/>
    <w:rsid w:val="00971A2C"/>
    <w:rsid w:val="0097474D"/>
    <w:rsid w:val="00977998"/>
    <w:rsid w:val="00983868"/>
    <w:rsid w:val="00990966"/>
    <w:rsid w:val="00992433"/>
    <w:rsid w:val="009927C7"/>
    <w:rsid w:val="009928A2"/>
    <w:rsid w:val="009A0B8F"/>
    <w:rsid w:val="009A42E1"/>
    <w:rsid w:val="009A5DEF"/>
    <w:rsid w:val="009A69A7"/>
    <w:rsid w:val="009A6E26"/>
    <w:rsid w:val="009B08A1"/>
    <w:rsid w:val="009B370F"/>
    <w:rsid w:val="009C337D"/>
    <w:rsid w:val="009C3789"/>
    <w:rsid w:val="009C4350"/>
    <w:rsid w:val="009C614F"/>
    <w:rsid w:val="009D3A0D"/>
    <w:rsid w:val="009D61E6"/>
    <w:rsid w:val="009E3D90"/>
    <w:rsid w:val="009E5563"/>
    <w:rsid w:val="009E5D84"/>
    <w:rsid w:val="009E7242"/>
    <w:rsid w:val="009E7900"/>
    <w:rsid w:val="009F133F"/>
    <w:rsid w:val="009F6497"/>
    <w:rsid w:val="00A075D9"/>
    <w:rsid w:val="00A1062B"/>
    <w:rsid w:val="00A14AAA"/>
    <w:rsid w:val="00A16659"/>
    <w:rsid w:val="00A16CFB"/>
    <w:rsid w:val="00A20C20"/>
    <w:rsid w:val="00A23478"/>
    <w:rsid w:val="00A26F70"/>
    <w:rsid w:val="00A27E20"/>
    <w:rsid w:val="00A30E45"/>
    <w:rsid w:val="00A33141"/>
    <w:rsid w:val="00A33E56"/>
    <w:rsid w:val="00A342C2"/>
    <w:rsid w:val="00A34F43"/>
    <w:rsid w:val="00A41D5E"/>
    <w:rsid w:val="00A42A0B"/>
    <w:rsid w:val="00A443BE"/>
    <w:rsid w:val="00A51B96"/>
    <w:rsid w:val="00A52ABE"/>
    <w:rsid w:val="00A5474A"/>
    <w:rsid w:val="00A55653"/>
    <w:rsid w:val="00A56C93"/>
    <w:rsid w:val="00A623AD"/>
    <w:rsid w:val="00A64882"/>
    <w:rsid w:val="00A66862"/>
    <w:rsid w:val="00A7593E"/>
    <w:rsid w:val="00A75B9A"/>
    <w:rsid w:val="00A8130F"/>
    <w:rsid w:val="00A81789"/>
    <w:rsid w:val="00A82E84"/>
    <w:rsid w:val="00A832E6"/>
    <w:rsid w:val="00A86199"/>
    <w:rsid w:val="00A91951"/>
    <w:rsid w:val="00A94C20"/>
    <w:rsid w:val="00A95DC8"/>
    <w:rsid w:val="00A96AE6"/>
    <w:rsid w:val="00A96CF4"/>
    <w:rsid w:val="00AA0DBD"/>
    <w:rsid w:val="00AA17AB"/>
    <w:rsid w:val="00AA283D"/>
    <w:rsid w:val="00AA3CA4"/>
    <w:rsid w:val="00AA6D34"/>
    <w:rsid w:val="00AB0178"/>
    <w:rsid w:val="00AB0AB1"/>
    <w:rsid w:val="00AB2BE6"/>
    <w:rsid w:val="00AB49CD"/>
    <w:rsid w:val="00AC7126"/>
    <w:rsid w:val="00AD105F"/>
    <w:rsid w:val="00AD1653"/>
    <w:rsid w:val="00AD62B3"/>
    <w:rsid w:val="00AD668E"/>
    <w:rsid w:val="00AE2F95"/>
    <w:rsid w:val="00AE5241"/>
    <w:rsid w:val="00AE5BC1"/>
    <w:rsid w:val="00AE6768"/>
    <w:rsid w:val="00AE708D"/>
    <w:rsid w:val="00AF15BC"/>
    <w:rsid w:val="00AF2948"/>
    <w:rsid w:val="00AF7F4B"/>
    <w:rsid w:val="00B01624"/>
    <w:rsid w:val="00B02E94"/>
    <w:rsid w:val="00B05499"/>
    <w:rsid w:val="00B12840"/>
    <w:rsid w:val="00B147EC"/>
    <w:rsid w:val="00B21A86"/>
    <w:rsid w:val="00B21F6C"/>
    <w:rsid w:val="00B22D8A"/>
    <w:rsid w:val="00B22F37"/>
    <w:rsid w:val="00B24BCE"/>
    <w:rsid w:val="00B251D6"/>
    <w:rsid w:val="00B258FF"/>
    <w:rsid w:val="00B30321"/>
    <w:rsid w:val="00B30D37"/>
    <w:rsid w:val="00B31B6D"/>
    <w:rsid w:val="00B33E12"/>
    <w:rsid w:val="00B34A86"/>
    <w:rsid w:val="00B36FC9"/>
    <w:rsid w:val="00B37B84"/>
    <w:rsid w:val="00B4286D"/>
    <w:rsid w:val="00B4461A"/>
    <w:rsid w:val="00B506E6"/>
    <w:rsid w:val="00B52376"/>
    <w:rsid w:val="00B5360E"/>
    <w:rsid w:val="00B54108"/>
    <w:rsid w:val="00B55FEA"/>
    <w:rsid w:val="00B5619F"/>
    <w:rsid w:val="00B5690C"/>
    <w:rsid w:val="00B60CEB"/>
    <w:rsid w:val="00B60FB5"/>
    <w:rsid w:val="00B62DB1"/>
    <w:rsid w:val="00B6300C"/>
    <w:rsid w:val="00B65813"/>
    <w:rsid w:val="00B77EDC"/>
    <w:rsid w:val="00B80BCF"/>
    <w:rsid w:val="00B81166"/>
    <w:rsid w:val="00B84FDB"/>
    <w:rsid w:val="00B86F84"/>
    <w:rsid w:val="00B87D95"/>
    <w:rsid w:val="00B87F05"/>
    <w:rsid w:val="00B91413"/>
    <w:rsid w:val="00B9684B"/>
    <w:rsid w:val="00BA07D9"/>
    <w:rsid w:val="00BA11DD"/>
    <w:rsid w:val="00BA2AD1"/>
    <w:rsid w:val="00BA3F6E"/>
    <w:rsid w:val="00BA50E3"/>
    <w:rsid w:val="00BB0CE2"/>
    <w:rsid w:val="00BB4BE6"/>
    <w:rsid w:val="00BC0818"/>
    <w:rsid w:val="00BC32E9"/>
    <w:rsid w:val="00BC4237"/>
    <w:rsid w:val="00BC534E"/>
    <w:rsid w:val="00BD026F"/>
    <w:rsid w:val="00BD0DDD"/>
    <w:rsid w:val="00BD620F"/>
    <w:rsid w:val="00BE017D"/>
    <w:rsid w:val="00BE1702"/>
    <w:rsid w:val="00BE3389"/>
    <w:rsid w:val="00BE58F9"/>
    <w:rsid w:val="00BF451F"/>
    <w:rsid w:val="00BF4E4A"/>
    <w:rsid w:val="00C01F1A"/>
    <w:rsid w:val="00C02570"/>
    <w:rsid w:val="00C04213"/>
    <w:rsid w:val="00C06ABC"/>
    <w:rsid w:val="00C169BC"/>
    <w:rsid w:val="00C21D4B"/>
    <w:rsid w:val="00C22D00"/>
    <w:rsid w:val="00C257C6"/>
    <w:rsid w:val="00C31ACB"/>
    <w:rsid w:val="00C33B3C"/>
    <w:rsid w:val="00C3415B"/>
    <w:rsid w:val="00C409E3"/>
    <w:rsid w:val="00C42BFE"/>
    <w:rsid w:val="00C43E86"/>
    <w:rsid w:val="00C44084"/>
    <w:rsid w:val="00C44C04"/>
    <w:rsid w:val="00C5526B"/>
    <w:rsid w:val="00C567F9"/>
    <w:rsid w:val="00C6258C"/>
    <w:rsid w:val="00C65B3F"/>
    <w:rsid w:val="00C67FA6"/>
    <w:rsid w:val="00C82D33"/>
    <w:rsid w:val="00C82D4C"/>
    <w:rsid w:val="00C8549E"/>
    <w:rsid w:val="00C8651B"/>
    <w:rsid w:val="00C8668D"/>
    <w:rsid w:val="00C92BA0"/>
    <w:rsid w:val="00CA08C5"/>
    <w:rsid w:val="00CA144B"/>
    <w:rsid w:val="00CA28B8"/>
    <w:rsid w:val="00CB1FCC"/>
    <w:rsid w:val="00CB2EAD"/>
    <w:rsid w:val="00CB5216"/>
    <w:rsid w:val="00CC06D8"/>
    <w:rsid w:val="00CC1661"/>
    <w:rsid w:val="00CC1AA1"/>
    <w:rsid w:val="00CC2854"/>
    <w:rsid w:val="00CC3DD2"/>
    <w:rsid w:val="00CC4119"/>
    <w:rsid w:val="00CC4A11"/>
    <w:rsid w:val="00CC54D4"/>
    <w:rsid w:val="00CC7F46"/>
    <w:rsid w:val="00CD2D33"/>
    <w:rsid w:val="00CD3CD5"/>
    <w:rsid w:val="00CD5F5F"/>
    <w:rsid w:val="00CD685B"/>
    <w:rsid w:val="00CE67F6"/>
    <w:rsid w:val="00CF1A24"/>
    <w:rsid w:val="00CF785D"/>
    <w:rsid w:val="00D0140F"/>
    <w:rsid w:val="00D03D72"/>
    <w:rsid w:val="00D04855"/>
    <w:rsid w:val="00D04EA7"/>
    <w:rsid w:val="00D056F9"/>
    <w:rsid w:val="00D07E79"/>
    <w:rsid w:val="00D11466"/>
    <w:rsid w:val="00D1260A"/>
    <w:rsid w:val="00D20586"/>
    <w:rsid w:val="00D21863"/>
    <w:rsid w:val="00D22D68"/>
    <w:rsid w:val="00D234A7"/>
    <w:rsid w:val="00D24A31"/>
    <w:rsid w:val="00D27ED1"/>
    <w:rsid w:val="00D31BC0"/>
    <w:rsid w:val="00D338B0"/>
    <w:rsid w:val="00D37795"/>
    <w:rsid w:val="00D41501"/>
    <w:rsid w:val="00D417F7"/>
    <w:rsid w:val="00D41EF8"/>
    <w:rsid w:val="00D45EA3"/>
    <w:rsid w:val="00D47176"/>
    <w:rsid w:val="00D539D0"/>
    <w:rsid w:val="00D551C5"/>
    <w:rsid w:val="00D61D23"/>
    <w:rsid w:val="00D6243A"/>
    <w:rsid w:val="00D62FF1"/>
    <w:rsid w:val="00D70B81"/>
    <w:rsid w:val="00D71AE5"/>
    <w:rsid w:val="00D755F0"/>
    <w:rsid w:val="00D75624"/>
    <w:rsid w:val="00D76DFD"/>
    <w:rsid w:val="00D82000"/>
    <w:rsid w:val="00D84AA8"/>
    <w:rsid w:val="00D938F5"/>
    <w:rsid w:val="00D93A17"/>
    <w:rsid w:val="00D93A8F"/>
    <w:rsid w:val="00DA060A"/>
    <w:rsid w:val="00DA1040"/>
    <w:rsid w:val="00DA15F5"/>
    <w:rsid w:val="00DA24A8"/>
    <w:rsid w:val="00DA6D1C"/>
    <w:rsid w:val="00DA73D0"/>
    <w:rsid w:val="00DB4B3A"/>
    <w:rsid w:val="00DB6299"/>
    <w:rsid w:val="00DC0902"/>
    <w:rsid w:val="00DC16D0"/>
    <w:rsid w:val="00DC3262"/>
    <w:rsid w:val="00DC335A"/>
    <w:rsid w:val="00DC47C5"/>
    <w:rsid w:val="00DC4E20"/>
    <w:rsid w:val="00DD1851"/>
    <w:rsid w:val="00DD4B2A"/>
    <w:rsid w:val="00DD551F"/>
    <w:rsid w:val="00DD5EA5"/>
    <w:rsid w:val="00DE0A7F"/>
    <w:rsid w:val="00DE23AF"/>
    <w:rsid w:val="00DE475C"/>
    <w:rsid w:val="00DE5304"/>
    <w:rsid w:val="00DE664B"/>
    <w:rsid w:val="00DE7581"/>
    <w:rsid w:val="00DF67B4"/>
    <w:rsid w:val="00E06A78"/>
    <w:rsid w:val="00E132FD"/>
    <w:rsid w:val="00E13DC7"/>
    <w:rsid w:val="00E142FE"/>
    <w:rsid w:val="00E1431D"/>
    <w:rsid w:val="00E165B6"/>
    <w:rsid w:val="00E21CCF"/>
    <w:rsid w:val="00E240E7"/>
    <w:rsid w:val="00E277BE"/>
    <w:rsid w:val="00E34325"/>
    <w:rsid w:val="00E34B34"/>
    <w:rsid w:val="00E369BE"/>
    <w:rsid w:val="00E4706C"/>
    <w:rsid w:val="00E5129A"/>
    <w:rsid w:val="00E66BF8"/>
    <w:rsid w:val="00E72F3D"/>
    <w:rsid w:val="00E73845"/>
    <w:rsid w:val="00E75986"/>
    <w:rsid w:val="00E81A73"/>
    <w:rsid w:val="00E87FF6"/>
    <w:rsid w:val="00E945EA"/>
    <w:rsid w:val="00E96B82"/>
    <w:rsid w:val="00EA5A29"/>
    <w:rsid w:val="00EB4FB5"/>
    <w:rsid w:val="00EB5D13"/>
    <w:rsid w:val="00EB65AB"/>
    <w:rsid w:val="00EB7F1B"/>
    <w:rsid w:val="00EC025D"/>
    <w:rsid w:val="00ED2C09"/>
    <w:rsid w:val="00ED3DE8"/>
    <w:rsid w:val="00ED6869"/>
    <w:rsid w:val="00EE0054"/>
    <w:rsid w:val="00EE45A4"/>
    <w:rsid w:val="00EE48D2"/>
    <w:rsid w:val="00EE6D8C"/>
    <w:rsid w:val="00EF3AE4"/>
    <w:rsid w:val="00EF43F6"/>
    <w:rsid w:val="00EF782A"/>
    <w:rsid w:val="00F05BC0"/>
    <w:rsid w:val="00F07C88"/>
    <w:rsid w:val="00F134C1"/>
    <w:rsid w:val="00F1433E"/>
    <w:rsid w:val="00F14774"/>
    <w:rsid w:val="00F15235"/>
    <w:rsid w:val="00F16EC9"/>
    <w:rsid w:val="00F22EF6"/>
    <w:rsid w:val="00F24A63"/>
    <w:rsid w:val="00F35503"/>
    <w:rsid w:val="00F35B81"/>
    <w:rsid w:val="00F367D3"/>
    <w:rsid w:val="00F43BD4"/>
    <w:rsid w:val="00F43C8D"/>
    <w:rsid w:val="00F46EBB"/>
    <w:rsid w:val="00F522F9"/>
    <w:rsid w:val="00F536F5"/>
    <w:rsid w:val="00F57D42"/>
    <w:rsid w:val="00F6021A"/>
    <w:rsid w:val="00F60B67"/>
    <w:rsid w:val="00F61878"/>
    <w:rsid w:val="00F64571"/>
    <w:rsid w:val="00F650FC"/>
    <w:rsid w:val="00F66660"/>
    <w:rsid w:val="00F7107E"/>
    <w:rsid w:val="00F75734"/>
    <w:rsid w:val="00F81FF0"/>
    <w:rsid w:val="00F83A92"/>
    <w:rsid w:val="00F841A4"/>
    <w:rsid w:val="00F8672E"/>
    <w:rsid w:val="00F87A25"/>
    <w:rsid w:val="00F927CB"/>
    <w:rsid w:val="00F93CE1"/>
    <w:rsid w:val="00F95A71"/>
    <w:rsid w:val="00F976E5"/>
    <w:rsid w:val="00FA1653"/>
    <w:rsid w:val="00FA19E3"/>
    <w:rsid w:val="00FA72AE"/>
    <w:rsid w:val="00FB221C"/>
    <w:rsid w:val="00FB2739"/>
    <w:rsid w:val="00FB6EB3"/>
    <w:rsid w:val="00FC12DB"/>
    <w:rsid w:val="00FC15C2"/>
    <w:rsid w:val="00FC533F"/>
    <w:rsid w:val="00FC537F"/>
    <w:rsid w:val="00FC5EFC"/>
    <w:rsid w:val="00FC73CD"/>
    <w:rsid w:val="00FD4AB5"/>
    <w:rsid w:val="00FE571D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175107"/>
  <w15:docId w15:val="{609D134C-BF00-4463-BD69-E200C38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1FC18-C62B-4897-B2D9-9E73804D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1982</Words>
  <Characters>11695</Characters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2018-12-19T12:51:00Z</cp:lastPrinted>
  <dcterms:created xsi:type="dcterms:W3CDTF">2025-05-27T11:01:00Z</dcterms:created>
  <dcterms:modified xsi:type="dcterms:W3CDTF">2025-06-18T07:55:00Z</dcterms:modified>
</cp:coreProperties>
</file>