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2A565" w14:textId="15811FB9" w:rsidR="00D95BF7" w:rsidRPr="002254C6" w:rsidRDefault="00CE1841" w:rsidP="00700934">
      <w:pPr>
        <w:pStyle w:val="nadpisplohy"/>
      </w:pPr>
      <w:r>
        <w:t xml:space="preserve">                                                                                                    </w:t>
      </w:r>
      <w:r w:rsidR="00D95BF7" w:rsidRPr="002254C6">
        <w:t>KONTROLNÍ ČÍSLO:</w:t>
      </w:r>
      <w:r w:rsidR="00345D94">
        <w:t xml:space="preserve"> P23</w:t>
      </w:r>
      <w:r>
        <w:t>V002</w:t>
      </w:r>
      <w:r w:rsidR="00345D94">
        <w:t>54136</w:t>
      </w:r>
    </w:p>
    <w:p w14:paraId="7F5FFAB7" w14:textId="77777777" w:rsidR="00D95BF7" w:rsidRPr="002254C6" w:rsidRDefault="00D95BF7" w:rsidP="00B4799D"/>
    <w:p w14:paraId="20223565" w14:textId="77777777" w:rsidR="004345CC" w:rsidRPr="002254C6" w:rsidRDefault="0049025D" w:rsidP="00B4799D">
      <w:pPr>
        <w:jc w:val="center"/>
        <w:rPr>
          <w:b/>
          <w:smallCaps/>
          <w:sz w:val="24"/>
          <w:szCs w:val="24"/>
        </w:rPr>
      </w:pPr>
      <w:r w:rsidRPr="002254C6">
        <w:rPr>
          <w:b/>
          <w:smallCaps/>
          <w:sz w:val="24"/>
          <w:szCs w:val="24"/>
        </w:rPr>
        <w:t>Hlavní město Praha</w:t>
      </w:r>
    </w:p>
    <w:p w14:paraId="5B67215B" w14:textId="77777777" w:rsidR="00552B2B" w:rsidRPr="002254C6" w:rsidRDefault="00552B2B" w:rsidP="00B4799D"/>
    <w:p w14:paraId="1E778CB5" w14:textId="77777777" w:rsidR="0005457E" w:rsidRDefault="0005457E" w:rsidP="0005457E">
      <w:pPr>
        <w:jc w:val="center"/>
      </w:pPr>
      <w:r>
        <w:t>▪</w:t>
      </w:r>
      <w:r>
        <w:tab/>
      </w:r>
      <w:r w:rsidRPr="005202BD">
        <w:t>▪</w:t>
      </w:r>
      <w:r>
        <w:tab/>
      </w:r>
      <w:r w:rsidRPr="005202BD">
        <w:t>▪</w:t>
      </w:r>
    </w:p>
    <w:p w14:paraId="6B5DBDC3" w14:textId="77777777" w:rsidR="0005457E" w:rsidRPr="00041D6E" w:rsidRDefault="0005457E" w:rsidP="0005457E"/>
    <w:p w14:paraId="4222EFFD" w14:textId="1323C6DB" w:rsidR="0049025D" w:rsidRPr="002254C6" w:rsidRDefault="00345D94" w:rsidP="00345D94">
      <w:pPr>
        <w:jc w:val="center"/>
      </w:pPr>
      <w:r w:rsidRPr="00345D94">
        <w:rPr>
          <w:b/>
          <w:smallCaps/>
          <w:sz w:val="24"/>
          <w:szCs w:val="24"/>
        </w:rPr>
        <w:t>STRABAG POZEMNÍ A INŽENÝRSKÉ STAVITELSTVÍ S.R.O.</w:t>
      </w:r>
    </w:p>
    <w:p w14:paraId="515D8717" w14:textId="77777777" w:rsidR="00A07361" w:rsidRPr="002254C6" w:rsidRDefault="00A07361" w:rsidP="00B4799D"/>
    <w:p w14:paraId="0C145074" w14:textId="77777777" w:rsidR="008B1ADA" w:rsidRPr="002254C6" w:rsidRDefault="00700934" w:rsidP="00B4799D">
      <w:r>
        <w:pict w14:anchorId="7DEB00B2">
          <v:rect id="_x0000_i1025" style="width:385.55pt;height:.75pt" o:hrpct="850" o:hralign="center" o:hrstd="t" o:hrnoshade="t" o:hr="t" fillcolor="black [3213]" stroked="f"/>
        </w:pict>
      </w:r>
    </w:p>
    <w:p w14:paraId="025F367B" w14:textId="67072D06" w:rsidR="00B96EB9" w:rsidRPr="002254C6" w:rsidRDefault="00515BF7" w:rsidP="00B42637">
      <w:pPr>
        <w:pStyle w:val="Nzev"/>
      </w:pPr>
      <w:r w:rsidRPr="002254C6">
        <w:t xml:space="preserve">dodatek </w:t>
      </w:r>
      <w:r w:rsidR="00F63A36">
        <w:t xml:space="preserve">č. </w:t>
      </w:r>
      <w:r w:rsidR="00345D94">
        <w:t>1</w:t>
      </w:r>
      <w:r w:rsidR="0005457E" w:rsidRPr="002254C6">
        <w:t xml:space="preserve"> </w:t>
      </w:r>
      <w:r w:rsidR="008E1178">
        <w:br/>
      </w:r>
      <w:r w:rsidRPr="002254C6">
        <w:t>k</w:t>
      </w:r>
      <w:r w:rsidR="008E1178">
        <w:t xml:space="preserve">e </w:t>
      </w:r>
      <w:r w:rsidR="0049025D" w:rsidRPr="002254C6">
        <w:t>Smlouv</w:t>
      </w:r>
      <w:r w:rsidRPr="002254C6">
        <w:t>ě</w:t>
      </w:r>
      <w:r w:rsidR="0049025D" w:rsidRPr="002254C6">
        <w:t xml:space="preserve"> o dílo</w:t>
      </w:r>
    </w:p>
    <w:p w14:paraId="19B9B2FA" w14:textId="2D980EB2" w:rsidR="00B74E85" w:rsidRPr="002254C6" w:rsidRDefault="00FE79F6" w:rsidP="00B4799D">
      <w:pPr>
        <w:pStyle w:val="Podnadpis"/>
      </w:pPr>
      <w:r w:rsidRPr="002254C6">
        <w:t>S</w:t>
      </w:r>
      <w:r w:rsidR="00B14DBA" w:rsidRPr="002254C6">
        <w:t>tavba č.</w:t>
      </w:r>
      <w:r w:rsidR="003B0AA6">
        <w:t xml:space="preserve"> </w:t>
      </w:r>
      <w:r w:rsidR="00345D94" w:rsidRPr="00345D94">
        <w:t>43727 Přístavba MŠ Aloyse Klara;</w:t>
      </w:r>
    </w:p>
    <w:p w14:paraId="0413CD56" w14:textId="77777777" w:rsidR="00FD3F91" w:rsidRPr="002254C6" w:rsidRDefault="00FD3F91" w:rsidP="00B4799D">
      <w:pPr>
        <w:pStyle w:val="Podnadpis"/>
        <w:rPr>
          <w:caps/>
        </w:rPr>
      </w:pPr>
      <w:r w:rsidRPr="002254C6">
        <w:rPr>
          <w:caps/>
        </w:rPr>
        <w:t>zhotovitel stavby</w:t>
      </w:r>
    </w:p>
    <w:p w14:paraId="06B8FC51" w14:textId="77777777" w:rsidR="0049025D" w:rsidRPr="002254C6" w:rsidRDefault="00700934" w:rsidP="00B4799D">
      <w:r>
        <w:pict w14:anchorId="3B86A42D">
          <v:rect id="_x0000_i1026" style="width:385.55pt;height:.75pt;mso-position-vertical:absolute" o:hrpct="850" o:hralign="center" o:hrstd="t" o:hrnoshade="t" o:hr="t" fillcolor="black [3213]" stroked="f"/>
        </w:pict>
      </w:r>
    </w:p>
    <w:p w14:paraId="01B45904" w14:textId="77777777" w:rsidR="0049025D" w:rsidRPr="002254C6" w:rsidRDefault="0049025D" w:rsidP="00B4799D"/>
    <w:p w14:paraId="7EC79AA8" w14:textId="77777777" w:rsidR="00AE1F93" w:rsidRPr="002254C6" w:rsidRDefault="00AE1F93" w:rsidP="00B4799D"/>
    <w:p w14:paraId="4A8525AE" w14:textId="3ACEDF25" w:rsidR="0049025D" w:rsidRPr="002254C6" w:rsidRDefault="00BE3091" w:rsidP="00B4799D">
      <w:pPr>
        <w:jc w:val="center"/>
        <w:rPr>
          <w:b/>
        </w:rPr>
      </w:pPr>
      <w:r w:rsidRPr="002254C6">
        <w:rPr>
          <w:b/>
        </w:rPr>
        <w:t xml:space="preserve">číslo smlouvy objednatele: </w:t>
      </w:r>
      <w:r w:rsidR="0005457E" w:rsidRPr="004F79E5">
        <w:rPr>
          <w:b/>
        </w:rPr>
        <w:t>DIL/21/</w:t>
      </w:r>
      <w:r w:rsidR="00345D94" w:rsidRPr="00345D94">
        <w:rPr>
          <w:b/>
        </w:rPr>
        <w:t>04/008090/2024</w:t>
      </w:r>
    </w:p>
    <w:p w14:paraId="71035E59" w14:textId="3D7880DB" w:rsidR="002103F8" w:rsidRPr="00F63A36" w:rsidRDefault="00BE3091" w:rsidP="00B4799D">
      <w:pPr>
        <w:autoSpaceDE w:val="0"/>
        <w:autoSpaceDN w:val="0"/>
        <w:adjustRightInd w:val="0"/>
        <w:spacing w:before="0" w:line="240" w:lineRule="auto"/>
        <w:jc w:val="center"/>
        <w:rPr>
          <w:b/>
        </w:rPr>
      </w:pPr>
      <w:r w:rsidRPr="002254C6">
        <w:rPr>
          <w:b/>
        </w:rPr>
        <w:t xml:space="preserve">číslo smlouvy </w:t>
      </w:r>
      <w:r w:rsidR="00A73C89" w:rsidRPr="002254C6">
        <w:rPr>
          <w:b/>
        </w:rPr>
        <w:t>zhotovitele</w:t>
      </w:r>
      <w:r w:rsidRPr="002254C6">
        <w:rPr>
          <w:b/>
        </w:rPr>
        <w:t xml:space="preserve">: </w:t>
      </w:r>
    </w:p>
    <w:p w14:paraId="294769E1" w14:textId="77777777" w:rsidR="00BE3091" w:rsidRPr="002254C6" w:rsidRDefault="00BE3091" w:rsidP="00B4799D">
      <w:pPr>
        <w:jc w:val="center"/>
        <w:rPr>
          <w:b/>
        </w:rPr>
      </w:pPr>
    </w:p>
    <w:p w14:paraId="33B5A5CB" w14:textId="77777777" w:rsidR="00D95BF7" w:rsidRPr="002254C6" w:rsidRDefault="00D95BF7" w:rsidP="00B4799D"/>
    <w:p w14:paraId="5AA63A68" w14:textId="77777777" w:rsidR="006C23B0" w:rsidRPr="002254C6" w:rsidRDefault="006C23B0" w:rsidP="00B4799D"/>
    <w:p w14:paraId="361B8392" w14:textId="77777777" w:rsidR="005E20D4" w:rsidRPr="002254C6" w:rsidRDefault="005E20D4" w:rsidP="00B4799D">
      <w:pPr>
        <w:pageBreakBefore/>
        <w:jc w:val="center"/>
      </w:pPr>
      <w:r w:rsidRPr="002254C6">
        <w:lastRenderedPageBreak/>
        <w:t>Níže uvedeného dne, měsíce a roku uzavřely Smluvní strany</w:t>
      </w:r>
    </w:p>
    <w:p w14:paraId="58933F12" w14:textId="77777777" w:rsidR="005E20D4" w:rsidRPr="002254C6" w:rsidRDefault="005E20D4" w:rsidP="00B4799D"/>
    <w:p w14:paraId="23E776DF" w14:textId="77777777" w:rsidR="005E20D4" w:rsidRPr="002254C6" w:rsidRDefault="005E20D4" w:rsidP="00B4799D">
      <w:pPr>
        <w:ind w:left="2268"/>
        <w:rPr>
          <w:b/>
        </w:rPr>
      </w:pPr>
      <w:r w:rsidRPr="002254C6">
        <w:rPr>
          <w:b/>
        </w:rPr>
        <w:t>H</w:t>
      </w:r>
      <w:r w:rsidR="00E07833">
        <w:rPr>
          <w:b/>
        </w:rPr>
        <w:t>LAVNÍ MĚSTO</w:t>
      </w:r>
      <w:r w:rsidRPr="002254C6">
        <w:rPr>
          <w:b/>
        </w:rPr>
        <w:t xml:space="preserve"> P</w:t>
      </w:r>
      <w:r w:rsidR="00E07833">
        <w:rPr>
          <w:b/>
        </w:rPr>
        <w:t>RAHA</w:t>
      </w:r>
    </w:p>
    <w:p w14:paraId="01C820FB" w14:textId="77777777" w:rsidR="005E20D4" w:rsidRPr="002254C6" w:rsidRDefault="005E20D4" w:rsidP="00B4799D">
      <w:pPr>
        <w:ind w:left="2268" w:hanging="2268"/>
      </w:pPr>
      <w:r w:rsidRPr="002254C6">
        <w:t>se sídlem:</w:t>
      </w:r>
      <w:r w:rsidRPr="002254C6">
        <w:tab/>
        <w:t>Mariánské náměstí 2/2, Praha 1 – Staré Město, PSČ 110 01</w:t>
      </w:r>
    </w:p>
    <w:p w14:paraId="75A5FA19" w14:textId="77777777" w:rsidR="005E20D4" w:rsidRPr="002254C6" w:rsidRDefault="005E20D4" w:rsidP="00B4799D">
      <w:pPr>
        <w:ind w:left="2268" w:hanging="2268"/>
      </w:pPr>
      <w:r w:rsidRPr="002254C6">
        <w:t>IČO:</w:t>
      </w:r>
      <w:r w:rsidRPr="002254C6">
        <w:tab/>
        <w:t>00064581</w:t>
      </w:r>
    </w:p>
    <w:p w14:paraId="7B7884C5" w14:textId="77777777" w:rsidR="005E20D4" w:rsidRPr="002254C6" w:rsidRDefault="005E20D4" w:rsidP="00B4799D">
      <w:pPr>
        <w:ind w:left="2268" w:hanging="2268"/>
      </w:pPr>
      <w:r w:rsidRPr="002254C6">
        <w:t>DIČ:</w:t>
      </w:r>
      <w:r w:rsidRPr="002254C6">
        <w:tab/>
        <w:t>CZ00064581</w:t>
      </w:r>
    </w:p>
    <w:p w14:paraId="598A7BDE" w14:textId="77777777" w:rsidR="005E20D4" w:rsidRPr="002254C6" w:rsidRDefault="005E20D4" w:rsidP="00B4799D">
      <w:pPr>
        <w:ind w:left="2268"/>
      </w:pPr>
      <w:r w:rsidRPr="002254C6">
        <w:t>registrované dle ustanovení § 94 zákona č. 235/2004 Sb., o dani z</w:t>
      </w:r>
      <w:r w:rsidR="00596BA2" w:rsidRPr="002254C6">
        <w:t> </w:t>
      </w:r>
      <w:r w:rsidRPr="002254C6">
        <w:t>přidané hodnoty</w:t>
      </w:r>
      <w:r w:rsidR="00596BA2" w:rsidRPr="002254C6">
        <w:t>, ve znění pozdějších předpisů</w:t>
      </w:r>
    </w:p>
    <w:p w14:paraId="30BEC8B1" w14:textId="77777777" w:rsidR="005E20D4" w:rsidRPr="002254C6" w:rsidRDefault="005E20D4" w:rsidP="00B4799D">
      <w:pPr>
        <w:ind w:left="2268" w:hanging="2268"/>
      </w:pPr>
      <w:r w:rsidRPr="002254C6">
        <w:t>bankovní spojení:</w:t>
      </w:r>
      <w:r w:rsidRPr="002254C6">
        <w:tab/>
        <w:t>PPF banka a.s.</w:t>
      </w:r>
    </w:p>
    <w:p w14:paraId="22260E5C" w14:textId="77777777" w:rsidR="005E20D4" w:rsidRPr="002254C6" w:rsidRDefault="005E20D4" w:rsidP="00B4799D">
      <w:pPr>
        <w:ind w:left="2268" w:hanging="2268"/>
      </w:pPr>
      <w:r w:rsidRPr="002254C6">
        <w:t>číslo účtu:</w:t>
      </w:r>
      <w:r w:rsidRPr="002254C6">
        <w:tab/>
        <w:t>20028-5157998/6000</w:t>
      </w:r>
    </w:p>
    <w:p w14:paraId="2901B405" w14:textId="77777777" w:rsidR="00157F08" w:rsidRDefault="005E20D4" w:rsidP="00157F08">
      <w:pPr>
        <w:ind w:left="2268" w:hanging="2268"/>
      </w:pPr>
      <w:r w:rsidRPr="002254C6">
        <w:t>zastoupené:</w:t>
      </w:r>
      <w:r w:rsidRPr="002254C6">
        <w:tab/>
      </w:r>
      <w:r w:rsidR="00305EB9" w:rsidRPr="00305EB9">
        <w:t>Ing. Miroslavem Dvořákem</w:t>
      </w:r>
      <w:r w:rsidRPr="002254C6">
        <w:t>,</w:t>
      </w:r>
      <w:r w:rsidR="00157F08">
        <w:t xml:space="preserve">                                                                       </w:t>
      </w:r>
    </w:p>
    <w:p w14:paraId="4163DA11" w14:textId="77777777" w:rsidR="00305EB9" w:rsidRDefault="00305EB9" w:rsidP="00A9087F">
      <w:pPr>
        <w:ind w:left="2268"/>
      </w:pPr>
      <w:r>
        <w:t>ředitelem odboru investičního</w:t>
      </w:r>
    </w:p>
    <w:p w14:paraId="2EB18522" w14:textId="77777777" w:rsidR="00305EB9" w:rsidRDefault="00305EB9" w:rsidP="00A9087F">
      <w:pPr>
        <w:ind w:left="2268"/>
      </w:pPr>
      <w:r>
        <w:t>Magistrátu hlavního města Prahy</w:t>
      </w:r>
      <w:r w:rsidR="00157F08">
        <w:t xml:space="preserve">   </w:t>
      </w:r>
    </w:p>
    <w:p w14:paraId="6B4D43B6" w14:textId="77777777" w:rsidR="002F2A24" w:rsidRPr="002254C6" w:rsidRDefault="002F2A24" w:rsidP="00A9087F">
      <w:pPr>
        <w:ind w:left="2268"/>
      </w:pPr>
      <w:r w:rsidRPr="002254C6">
        <w:t>dále jen jako „</w:t>
      </w:r>
      <w:r w:rsidRPr="002254C6">
        <w:rPr>
          <w:b/>
        </w:rPr>
        <w:t>Objednatel</w:t>
      </w:r>
      <w:r w:rsidRPr="002254C6">
        <w:t>“</w:t>
      </w:r>
    </w:p>
    <w:p w14:paraId="0E2B9F92" w14:textId="77777777" w:rsidR="002F2A24" w:rsidRPr="002254C6" w:rsidRDefault="002F2A24" w:rsidP="00B4799D"/>
    <w:p w14:paraId="3A9560A8" w14:textId="77777777" w:rsidR="002F2A24" w:rsidRPr="002254C6" w:rsidRDefault="002F2A24" w:rsidP="00B4799D">
      <w:pPr>
        <w:ind w:left="2268"/>
        <w:rPr>
          <w:i/>
        </w:rPr>
      </w:pPr>
      <w:r w:rsidRPr="002254C6">
        <w:rPr>
          <w:i/>
        </w:rPr>
        <w:t xml:space="preserve">pro </w:t>
      </w:r>
      <w:r w:rsidR="00CE66CF" w:rsidRPr="002254C6">
        <w:rPr>
          <w:i/>
        </w:rPr>
        <w:t xml:space="preserve">vybrané </w:t>
      </w:r>
      <w:r w:rsidRPr="002254C6">
        <w:rPr>
          <w:i/>
        </w:rPr>
        <w:t>činnosti dle této Smlouvy zastoupené příkazníkem (</w:t>
      </w:r>
      <w:r w:rsidR="00287F3B" w:rsidRPr="002254C6">
        <w:rPr>
          <w:i/>
        </w:rPr>
        <w:t>TDS</w:t>
      </w:r>
      <w:r w:rsidRPr="002254C6">
        <w:rPr>
          <w:i/>
        </w:rPr>
        <w:t>):</w:t>
      </w:r>
    </w:p>
    <w:p w14:paraId="3BD834B9" w14:textId="77777777" w:rsidR="00F86922" w:rsidRDefault="00F86922" w:rsidP="00F86922">
      <w:pPr>
        <w:ind w:left="2268"/>
        <w:rPr>
          <w:b/>
        </w:rPr>
      </w:pPr>
      <w:r w:rsidRPr="00F86922">
        <w:rPr>
          <w:b/>
        </w:rPr>
        <w:t xml:space="preserve">TES </w:t>
      </w:r>
      <w:proofErr w:type="spellStart"/>
      <w:r w:rsidRPr="00F86922">
        <w:rPr>
          <w:b/>
        </w:rPr>
        <w:t>Consulting</w:t>
      </w:r>
      <w:proofErr w:type="spellEnd"/>
      <w:r w:rsidRPr="00F86922">
        <w:rPr>
          <w:b/>
        </w:rPr>
        <w:t xml:space="preserve"> s.r.o.</w:t>
      </w:r>
    </w:p>
    <w:p w14:paraId="03BD2E2E" w14:textId="0AF11A2A" w:rsidR="00CE66CF" w:rsidRPr="002254C6" w:rsidRDefault="002F2A24" w:rsidP="00B4799D">
      <w:pPr>
        <w:ind w:left="2268" w:hanging="2268"/>
      </w:pPr>
      <w:r w:rsidRPr="002254C6">
        <w:t>se sídlem</w:t>
      </w:r>
      <w:r w:rsidR="00CE66CF" w:rsidRPr="002254C6">
        <w:t>:</w:t>
      </w:r>
      <w:r w:rsidR="00CE66CF" w:rsidRPr="002254C6">
        <w:tab/>
      </w:r>
      <w:r w:rsidR="00F40FA2" w:rsidRPr="00F40FA2">
        <w:t>Nákladní 883/35, Liberec III-Jeřáb, 460 07 Liberec</w:t>
      </w:r>
    </w:p>
    <w:p w14:paraId="0BA149EB" w14:textId="1FBECA4D" w:rsidR="002F2A24" w:rsidRPr="002254C6" w:rsidRDefault="002F2A24" w:rsidP="00B4799D">
      <w:pPr>
        <w:ind w:left="2268" w:hanging="2268"/>
      </w:pPr>
      <w:r w:rsidRPr="002254C6">
        <w:t>IČO</w:t>
      </w:r>
      <w:r w:rsidR="00CE66CF" w:rsidRPr="002254C6">
        <w:t>:</w:t>
      </w:r>
      <w:r w:rsidR="00CE66CF" w:rsidRPr="002254C6">
        <w:tab/>
      </w:r>
      <w:r w:rsidR="00F40FA2" w:rsidRPr="00F40FA2">
        <w:t>17059071</w:t>
      </w:r>
    </w:p>
    <w:p w14:paraId="459D807B" w14:textId="77777777" w:rsidR="001F290D" w:rsidRPr="002254C6" w:rsidRDefault="001F290D" w:rsidP="00B4799D">
      <w:pPr>
        <w:ind w:left="2268"/>
      </w:pPr>
      <w:r w:rsidRPr="002254C6">
        <w:t>dále jen jako „</w:t>
      </w:r>
      <w:r w:rsidRPr="002254C6">
        <w:rPr>
          <w:b/>
        </w:rPr>
        <w:t>Příkazník</w:t>
      </w:r>
      <w:r w:rsidRPr="002254C6">
        <w:t>“</w:t>
      </w:r>
    </w:p>
    <w:p w14:paraId="4656CCCB" w14:textId="77777777" w:rsidR="002F2A24" w:rsidRPr="002254C6" w:rsidRDefault="002F2A24" w:rsidP="00B4799D"/>
    <w:p w14:paraId="0AFB66FC" w14:textId="77777777" w:rsidR="005E20D4" w:rsidRPr="002254C6" w:rsidRDefault="005E20D4" w:rsidP="00B4799D">
      <w:pPr>
        <w:jc w:val="center"/>
      </w:pPr>
      <w:r>
        <w:t>na straně jedné</w:t>
      </w:r>
      <w:r w:rsidR="20149D24">
        <w:t xml:space="preserve"> </w:t>
      </w:r>
    </w:p>
    <w:p w14:paraId="69AA7FDA" w14:textId="77777777" w:rsidR="005E20D4" w:rsidRPr="002254C6" w:rsidRDefault="005E20D4" w:rsidP="00B4799D">
      <w:pPr>
        <w:jc w:val="center"/>
      </w:pPr>
      <w:r w:rsidRPr="002254C6">
        <w:t>a</w:t>
      </w:r>
    </w:p>
    <w:p w14:paraId="68E9CF62" w14:textId="655C40C7" w:rsidR="002370AF" w:rsidRDefault="00F40FA2" w:rsidP="00B4799D">
      <w:pPr>
        <w:ind w:left="2268"/>
      </w:pPr>
      <w:r w:rsidRPr="00F40FA2">
        <w:rPr>
          <w:b/>
        </w:rPr>
        <w:t>STRABAG Pozemní a inženýrské stavitelství s.r.o.</w:t>
      </w:r>
      <w:r w:rsidR="003D2CD1" w:rsidRPr="002254C6">
        <w:t xml:space="preserve"> </w:t>
      </w:r>
    </w:p>
    <w:p w14:paraId="556BE221" w14:textId="556A451A" w:rsidR="005E20D4" w:rsidRPr="002254C6" w:rsidRDefault="00F40FA2" w:rsidP="00B4799D">
      <w:pPr>
        <w:ind w:left="2268"/>
      </w:pPr>
      <w:r w:rsidRPr="00F40FA2">
        <w:t>společnost vedená u Městského soudu v Praze pod sp. zn. C 5858</w:t>
      </w:r>
    </w:p>
    <w:p w14:paraId="26CEE6BA" w14:textId="40023C3F" w:rsidR="005E20D4" w:rsidRPr="002254C6" w:rsidRDefault="005E20D4" w:rsidP="00B4799D">
      <w:pPr>
        <w:ind w:left="2268" w:hanging="2268"/>
      </w:pPr>
      <w:r w:rsidRPr="002254C6">
        <w:t>se sídlem:</w:t>
      </w:r>
      <w:r w:rsidRPr="002254C6">
        <w:tab/>
      </w:r>
      <w:r w:rsidR="00F40FA2" w:rsidRPr="00F40FA2">
        <w:t>Kačírkova 982/4, 158 00 Praha 5 - Jinonice</w:t>
      </w:r>
    </w:p>
    <w:p w14:paraId="6A764622" w14:textId="0AB1EE02" w:rsidR="005E20D4" w:rsidRPr="002254C6" w:rsidRDefault="005E20D4" w:rsidP="00B4799D">
      <w:pPr>
        <w:ind w:left="2268" w:hanging="2268"/>
      </w:pPr>
      <w:r w:rsidRPr="002254C6">
        <w:t>IČO:</w:t>
      </w:r>
      <w:r w:rsidRPr="002254C6">
        <w:tab/>
      </w:r>
      <w:r w:rsidR="00F40FA2" w:rsidRPr="00F40FA2">
        <w:t>438 74 835</w:t>
      </w:r>
    </w:p>
    <w:p w14:paraId="566D7B04" w14:textId="47AEB0D6" w:rsidR="005E20D4" w:rsidRPr="002254C6" w:rsidRDefault="005E20D4" w:rsidP="00B4799D">
      <w:pPr>
        <w:ind w:left="2268" w:hanging="2268"/>
      </w:pPr>
      <w:r w:rsidRPr="002254C6">
        <w:t>DIČ:</w:t>
      </w:r>
      <w:r w:rsidRPr="002254C6">
        <w:tab/>
      </w:r>
      <w:r w:rsidR="00F40FA2" w:rsidRPr="00F40FA2">
        <w:t>CZ43874835</w:t>
      </w:r>
    </w:p>
    <w:p w14:paraId="41151B2D" w14:textId="77777777" w:rsidR="005E20D4" w:rsidRPr="002254C6" w:rsidRDefault="00C643B2" w:rsidP="00B4799D">
      <w:pPr>
        <w:ind w:left="2268"/>
      </w:pPr>
      <w:r w:rsidRPr="002254C6">
        <w:t>registrovaná</w:t>
      </w:r>
      <w:r w:rsidR="005E20D4" w:rsidRPr="002254C6">
        <w:t xml:space="preserve"> dle ustanovení § 94 zákona č. 235/2004 Sb., o dani z přidané hodnoty, </w:t>
      </w:r>
      <w:r w:rsidR="00720573" w:rsidRPr="002254C6">
        <w:t>ve znění pozdějších předpisů</w:t>
      </w:r>
    </w:p>
    <w:p w14:paraId="61C05534" w14:textId="3B9C22B8" w:rsidR="005E20D4" w:rsidRPr="002254C6" w:rsidRDefault="005E20D4" w:rsidP="00B4799D">
      <w:pPr>
        <w:ind w:left="2268" w:hanging="2268"/>
      </w:pPr>
      <w:r w:rsidRPr="002254C6">
        <w:t>bankovní spojení:</w:t>
      </w:r>
      <w:r w:rsidRPr="002254C6">
        <w:tab/>
      </w:r>
      <w:r w:rsidR="00F40FA2" w:rsidRPr="00F40FA2">
        <w:t>RAIFFEISENBANK a.s.</w:t>
      </w:r>
    </w:p>
    <w:p w14:paraId="2A918D26" w14:textId="11747C49" w:rsidR="005E20D4" w:rsidRPr="002254C6" w:rsidRDefault="005E20D4" w:rsidP="00B4799D">
      <w:pPr>
        <w:ind w:left="2268" w:hanging="2268"/>
      </w:pPr>
      <w:r w:rsidRPr="002254C6">
        <w:t>číslo účtu:</w:t>
      </w:r>
      <w:r w:rsidRPr="002254C6">
        <w:tab/>
      </w:r>
      <w:r w:rsidR="00F40FA2" w:rsidRPr="00F40FA2">
        <w:t>1011051035/5500</w:t>
      </w:r>
    </w:p>
    <w:p w14:paraId="2CE0BBCE" w14:textId="1556CA2E" w:rsidR="005E20D4" w:rsidRPr="002254C6" w:rsidRDefault="005E20D4" w:rsidP="00B4799D">
      <w:pPr>
        <w:ind w:left="2268" w:hanging="2268"/>
      </w:pPr>
      <w:r w:rsidRPr="002254C6">
        <w:t>zastoupená:</w:t>
      </w:r>
      <w:r w:rsidRPr="002254C6">
        <w:tab/>
      </w:r>
      <w:r w:rsidR="00F40FA2" w:rsidRPr="00F40FA2">
        <w:t>Ing. arch. Janem Havelkou a Petrem Poláčkem, DiS. - prokuristy</w:t>
      </w:r>
    </w:p>
    <w:p w14:paraId="44918EE0" w14:textId="77777777" w:rsidR="00FC64F6" w:rsidRDefault="005E20D4" w:rsidP="00FC64F6">
      <w:pPr>
        <w:ind w:left="2268"/>
      </w:pPr>
      <w:r w:rsidRPr="002254C6">
        <w:t>dále jen jako „</w:t>
      </w:r>
      <w:r w:rsidR="003D2CD1" w:rsidRPr="002254C6">
        <w:rPr>
          <w:b/>
        </w:rPr>
        <w:t>Z</w:t>
      </w:r>
      <w:r w:rsidRPr="002254C6">
        <w:rPr>
          <w:b/>
        </w:rPr>
        <w:t>hotovitel</w:t>
      </w:r>
      <w:r w:rsidRPr="002254C6">
        <w:t>“</w:t>
      </w:r>
    </w:p>
    <w:p w14:paraId="1F22F454" w14:textId="77777777" w:rsidR="005E20D4" w:rsidRPr="002254C6" w:rsidRDefault="005E20D4" w:rsidP="00FC64F6">
      <w:pPr>
        <w:jc w:val="center"/>
      </w:pPr>
      <w:r w:rsidRPr="002254C6">
        <w:t>na straně druhé</w:t>
      </w:r>
    </w:p>
    <w:p w14:paraId="1B0402E6" w14:textId="77777777" w:rsidR="005E20D4" w:rsidRPr="002254C6" w:rsidRDefault="005E20D4" w:rsidP="00B4799D">
      <w:pPr>
        <w:jc w:val="center"/>
      </w:pPr>
      <w:r w:rsidRPr="002254C6">
        <w:lastRenderedPageBreak/>
        <w:t>t</w:t>
      </w:r>
      <w:r w:rsidR="00515BF7" w:rsidRPr="002254C6">
        <w:t>en</w:t>
      </w:r>
      <w:r w:rsidRPr="002254C6">
        <w:t>to</w:t>
      </w:r>
    </w:p>
    <w:p w14:paraId="03EFF6DE" w14:textId="67502F58" w:rsidR="005E20D4" w:rsidRPr="002254C6" w:rsidRDefault="00515BF7" w:rsidP="00B4799D">
      <w:pPr>
        <w:jc w:val="center"/>
        <w:rPr>
          <w:b/>
          <w:caps/>
        </w:rPr>
      </w:pPr>
      <w:r w:rsidRPr="002254C6">
        <w:rPr>
          <w:b/>
          <w:caps/>
        </w:rPr>
        <w:t xml:space="preserve">dodatek </w:t>
      </w:r>
      <w:r w:rsidR="00F63A36">
        <w:rPr>
          <w:b/>
          <w:caps/>
        </w:rPr>
        <w:t xml:space="preserve">č. </w:t>
      </w:r>
      <w:r w:rsidR="00F40FA2">
        <w:rPr>
          <w:b/>
          <w:caps/>
        </w:rPr>
        <w:t>1</w:t>
      </w:r>
      <w:r w:rsidR="00D4436B" w:rsidRPr="002254C6">
        <w:rPr>
          <w:b/>
          <w:caps/>
        </w:rPr>
        <w:t xml:space="preserve"> </w:t>
      </w:r>
      <w:r w:rsidR="005E20D4" w:rsidRPr="002254C6">
        <w:rPr>
          <w:b/>
          <w:caps/>
        </w:rPr>
        <w:t>smlouv</w:t>
      </w:r>
      <w:r w:rsidRPr="002254C6">
        <w:rPr>
          <w:b/>
          <w:caps/>
        </w:rPr>
        <w:t>y</w:t>
      </w:r>
      <w:r w:rsidR="00720573" w:rsidRPr="002254C6">
        <w:rPr>
          <w:b/>
          <w:caps/>
        </w:rPr>
        <w:t xml:space="preserve"> o dílo</w:t>
      </w:r>
    </w:p>
    <w:p w14:paraId="27DE56CD" w14:textId="23578E62" w:rsidR="00812C66" w:rsidRPr="002254C6" w:rsidRDefault="00720573" w:rsidP="00B4799D">
      <w:pPr>
        <w:jc w:val="center"/>
        <w:rPr>
          <w:b/>
        </w:rPr>
      </w:pPr>
      <w:r w:rsidRPr="002254C6">
        <w:rPr>
          <w:b/>
        </w:rPr>
        <w:t xml:space="preserve">k provedení stavby č. </w:t>
      </w:r>
      <w:r w:rsidR="00B51320" w:rsidRPr="00B51320">
        <w:rPr>
          <w:b/>
        </w:rPr>
        <w:t>43727 Přístavba MŠ Aloyse Klara</w:t>
      </w:r>
    </w:p>
    <w:p w14:paraId="17B4BA23" w14:textId="3D4E8176" w:rsidR="005E20D4" w:rsidRPr="002254C6" w:rsidRDefault="001D7DBE" w:rsidP="00B4799D">
      <w:pPr>
        <w:jc w:val="center"/>
        <w:rPr>
          <w:i/>
        </w:rPr>
      </w:pPr>
      <w:r>
        <w:rPr>
          <w:i/>
        </w:rPr>
        <w:t>uzavřené dne</w:t>
      </w:r>
      <w:r w:rsidR="003B0AA6" w:rsidRPr="002254C6">
        <w:t xml:space="preserve"> </w:t>
      </w:r>
      <w:r w:rsidR="00B51320">
        <w:rPr>
          <w:i/>
        </w:rPr>
        <w:t>6. 8. 2024</w:t>
      </w:r>
      <w:r w:rsidR="00D4436B">
        <w:t xml:space="preserve"> </w:t>
      </w:r>
      <w:r w:rsidR="005E20D4" w:rsidRPr="002254C6">
        <w:rPr>
          <w:i/>
        </w:rPr>
        <w:t xml:space="preserve">ve smyslu ustanovení </w:t>
      </w:r>
      <w:r w:rsidR="006C1259" w:rsidRPr="002254C6">
        <w:rPr>
          <w:i/>
        </w:rPr>
        <w:t xml:space="preserve">§ 2586 a násl. </w:t>
      </w:r>
      <w:r w:rsidR="005E20D4" w:rsidRPr="002254C6">
        <w:rPr>
          <w:i/>
        </w:rPr>
        <w:t>zákona č. 89/2012 Sb., občanského zákoníku</w:t>
      </w:r>
      <w:r w:rsidR="002103F8">
        <w:rPr>
          <w:i/>
        </w:rPr>
        <w:t>, ve znění pozdějších předpisů</w:t>
      </w:r>
    </w:p>
    <w:p w14:paraId="0B558505" w14:textId="77777777" w:rsidR="005E20D4" w:rsidRDefault="005E20D4" w:rsidP="00B4799D">
      <w:pPr>
        <w:jc w:val="center"/>
      </w:pPr>
      <w:r w:rsidRPr="002254C6">
        <w:t>dále jen jako „</w:t>
      </w:r>
      <w:r w:rsidR="00BF2EED" w:rsidRPr="002254C6">
        <w:rPr>
          <w:b/>
        </w:rPr>
        <w:t>S</w:t>
      </w:r>
      <w:r w:rsidRPr="002254C6">
        <w:rPr>
          <w:b/>
        </w:rPr>
        <w:t>mlouva</w:t>
      </w:r>
      <w:r w:rsidRPr="002254C6">
        <w:t>“</w:t>
      </w:r>
    </w:p>
    <w:p w14:paraId="6ADCBC0C" w14:textId="77777777" w:rsidR="00804204" w:rsidRDefault="00804204" w:rsidP="00B4799D">
      <w:pPr>
        <w:jc w:val="center"/>
      </w:pPr>
    </w:p>
    <w:p w14:paraId="31271125" w14:textId="77777777" w:rsidR="00804204" w:rsidRPr="002254C6" w:rsidRDefault="00804204" w:rsidP="00804204">
      <w:pPr>
        <w:pStyle w:val="Nadpis1"/>
        <w:keepNext w:val="0"/>
      </w:pPr>
      <w:r>
        <w:t>Preambule</w:t>
      </w:r>
    </w:p>
    <w:p w14:paraId="42C98ACA" w14:textId="60763F24" w:rsidR="00731A5A" w:rsidRPr="00A9087F" w:rsidRDefault="00804204" w:rsidP="00806641">
      <w:pPr>
        <w:pStyle w:val="Nadpis2"/>
        <w:keepNext w:val="0"/>
        <w:numPr>
          <w:ilvl w:val="3"/>
          <w:numId w:val="10"/>
        </w:numPr>
        <w:ind w:left="360"/>
        <w:jc w:val="both"/>
        <w:rPr>
          <w:b w:val="0"/>
          <w:caps w:val="0"/>
        </w:rPr>
      </w:pPr>
      <w:r w:rsidRPr="00A23940">
        <w:rPr>
          <w:b w:val="0"/>
          <w:caps w:val="0"/>
        </w:rPr>
        <w:t xml:space="preserve">V průběhu </w:t>
      </w:r>
      <w:r w:rsidR="00A23940">
        <w:rPr>
          <w:b w:val="0"/>
          <w:caps w:val="0"/>
        </w:rPr>
        <w:t>realizace</w:t>
      </w:r>
      <w:r w:rsidR="00A23940" w:rsidRPr="00A23940">
        <w:rPr>
          <w:b w:val="0"/>
          <w:caps w:val="0"/>
        </w:rPr>
        <w:t xml:space="preserve"> stavby č. </w:t>
      </w:r>
      <w:r w:rsidR="00806641" w:rsidRPr="00806641">
        <w:rPr>
          <w:b w:val="0"/>
          <w:caps w:val="0"/>
        </w:rPr>
        <w:t>43727 Přístavba MŠ Aloyse Klara</w:t>
      </w:r>
      <w:r w:rsidR="00A23940">
        <w:rPr>
          <w:b w:val="0"/>
          <w:caps w:val="0"/>
        </w:rPr>
        <w:t>,</w:t>
      </w:r>
      <w:r w:rsidRPr="00A23940">
        <w:rPr>
          <w:b w:val="0"/>
          <w:caps w:val="0"/>
        </w:rPr>
        <w:t xml:space="preserve"> vznikla potřeba provedení </w:t>
      </w:r>
      <w:r w:rsidR="0033367E">
        <w:rPr>
          <w:b w:val="0"/>
          <w:caps w:val="0"/>
        </w:rPr>
        <w:t>neodkladných</w:t>
      </w:r>
      <w:r w:rsidR="00806641">
        <w:rPr>
          <w:b w:val="0"/>
          <w:caps w:val="0"/>
        </w:rPr>
        <w:t xml:space="preserve"> a odkladných </w:t>
      </w:r>
      <w:r w:rsidRPr="00A23940">
        <w:rPr>
          <w:b w:val="0"/>
          <w:caps w:val="0"/>
        </w:rPr>
        <w:t xml:space="preserve">změn specifikovaných </w:t>
      </w:r>
      <w:r w:rsidR="00D7001B">
        <w:rPr>
          <w:b w:val="0"/>
          <w:caps w:val="0"/>
        </w:rPr>
        <w:t>v </w:t>
      </w:r>
      <w:r w:rsidR="00D74ECE">
        <w:rPr>
          <w:b w:val="0"/>
          <w:caps w:val="0"/>
        </w:rPr>
        <w:t>N</w:t>
      </w:r>
      <w:r w:rsidR="00D7001B">
        <w:rPr>
          <w:b w:val="0"/>
          <w:caps w:val="0"/>
        </w:rPr>
        <w:t xml:space="preserve">ávrzích </w:t>
      </w:r>
      <w:r w:rsidR="00D74ECE">
        <w:rPr>
          <w:b w:val="0"/>
          <w:caps w:val="0"/>
        </w:rPr>
        <w:t xml:space="preserve">neodkladných změn </w:t>
      </w:r>
      <w:r w:rsidR="00CD44EF">
        <w:rPr>
          <w:b w:val="0"/>
          <w:caps w:val="0"/>
        </w:rPr>
        <w:t xml:space="preserve">a </w:t>
      </w:r>
      <w:r w:rsidR="00D74ECE">
        <w:rPr>
          <w:b w:val="0"/>
          <w:caps w:val="0"/>
        </w:rPr>
        <w:t>S</w:t>
      </w:r>
      <w:r w:rsidR="00CD44EF">
        <w:rPr>
          <w:b w:val="0"/>
          <w:caps w:val="0"/>
        </w:rPr>
        <w:t xml:space="preserve">pecifikacích </w:t>
      </w:r>
      <w:r w:rsidR="00D74ECE">
        <w:rPr>
          <w:b w:val="0"/>
          <w:caps w:val="0"/>
        </w:rPr>
        <w:t xml:space="preserve">díla a kalkulace </w:t>
      </w:r>
      <w:r w:rsidR="00806641">
        <w:rPr>
          <w:b w:val="0"/>
          <w:caps w:val="0"/>
        </w:rPr>
        <w:t xml:space="preserve">odkladných a </w:t>
      </w:r>
      <w:r w:rsidR="00A74B0B">
        <w:rPr>
          <w:b w:val="0"/>
          <w:caps w:val="0"/>
        </w:rPr>
        <w:t>neodkladných změn</w:t>
      </w:r>
      <w:r w:rsidR="00731A5A">
        <w:rPr>
          <w:b w:val="0"/>
          <w:caps w:val="0"/>
        </w:rPr>
        <w:t xml:space="preserve">: </w:t>
      </w:r>
    </w:p>
    <w:p w14:paraId="48DE32C3" w14:textId="111D2281" w:rsidR="00731A5A" w:rsidRPr="00731A5A" w:rsidRDefault="00731A5A" w:rsidP="00731A5A">
      <w:pPr>
        <w:pStyle w:val="Nadpis2"/>
        <w:keepNext w:val="0"/>
        <w:spacing w:before="0" w:after="0"/>
        <w:ind w:left="357"/>
        <w:jc w:val="both"/>
        <w:rPr>
          <w:b w:val="0"/>
          <w:caps w:val="0"/>
        </w:rPr>
      </w:pPr>
      <w:r w:rsidRPr="00731A5A">
        <w:rPr>
          <w:b w:val="0"/>
          <w:caps w:val="0"/>
        </w:rPr>
        <w:t xml:space="preserve">č. </w:t>
      </w:r>
      <w:r w:rsidR="00806641">
        <w:rPr>
          <w:b w:val="0"/>
          <w:caps w:val="0"/>
        </w:rPr>
        <w:t>NZ 0</w:t>
      </w:r>
      <w:r w:rsidR="00CD44EF">
        <w:rPr>
          <w:b w:val="0"/>
          <w:caps w:val="0"/>
        </w:rPr>
        <w:t xml:space="preserve">1, </w:t>
      </w:r>
      <w:r w:rsidR="00806641">
        <w:rPr>
          <w:b w:val="0"/>
          <w:caps w:val="0"/>
        </w:rPr>
        <w:t>NZ 02</w:t>
      </w:r>
      <w:r w:rsidR="00CD44EF">
        <w:rPr>
          <w:b w:val="0"/>
          <w:caps w:val="0"/>
        </w:rPr>
        <w:t xml:space="preserve">, </w:t>
      </w:r>
      <w:r w:rsidR="00806641">
        <w:rPr>
          <w:b w:val="0"/>
          <w:caps w:val="0"/>
        </w:rPr>
        <w:t>NZ 03</w:t>
      </w:r>
      <w:r w:rsidR="00CD44EF">
        <w:rPr>
          <w:b w:val="0"/>
          <w:caps w:val="0"/>
        </w:rPr>
        <w:t xml:space="preserve">, </w:t>
      </w:r>
      <w:r w:rsidR="00806641">
        <w:rPr>
          <w:b w:val="0"/>
          <w:caps w:val="0"/>
        </w:rPr>
        <w:t>NZ 04,</w:t>
      </w:r>
      <w:r w:rsidR="00806641" w:rsidRPr="00806641">
        <w:rPr>
          <w:b w:val="0"/>
          <w:caps w:val="0"/>
        </w:rPr>
        <w:t xml:space="preserve"> </w:t>
      </w:r>
      <w:r w:rsidR="00806641">
        <w:rPr>
          <w:b w:val="0"/>
          <w:caps w:val="0"/>
        </w:rPr>
        <w:t>NZ 05,</w:t>
      </w:r>
      <w:r w:rsidR="00806641" w:rsidRPr="00806641">
        <w:rPr>
          <w:b w:val="0"/>
          <w:caps w:val="0"/>
        </w:rPr>
        <w:t xml:space="preserve"> </w:t>
      </w:r>
      <w:r w:rsidR="00806641">
        <w:rPr>
          <w:b w:val="0"/>
          <w:caps w:val="0"/>
        </w:rPr>
        <w:t>NZ 06,</w:t>
      </w:r>
      <w:r w:rsidR="00806641" w:rsidRPr="00806641">
        <w:rPr>
          <w:b w:val="0"/>
          <w:caps w:val="0"/>
        </w:rPr>
        <w:t xml:space="preserve"> </w:t>
      </w:r>
      <w:r w:rsidR="00806641">
        <w:rPr>
          <w:b w:val="0"/>
          <w:caps w:val="0"/>
        </w:rPr>
        <w:t xml:space="preserve">NZ 07, NZ 09, </w:t>
      </w:r>
      <w:r w:rsidR="005D1722">
        <w:rPr>
          <w:b w:val="0"/>
          <w:caps w:val="0"/>
        </w:rPr>
        <w:t xml:space="preserve">NZ 10, </w:t>
      </w:r>
      <w:r w:rsidR="00806641">
        <w:rPr>
          <w:b w:val="0"/>
          <w:caps w:val="0"/>
        </w:rPr>
        <w:t>NZ 11</w:t>
      </w:r>
      <w:r w:rsidR="00B11942">
        <w:rPr>
          <w:b w:val="0"/>
          <w:caps w:val="0"/>
        </w:rPr>
        <w:t>,</w:t>
      </w:r>
      <w:r w:rsidR="005D1722">
        <w:rPr>
          <w:b w:val="0"/>
          <w:caps w:val="0"/>
        </w:rPr>
        <w:t xml:space="preserve"> NZ 12, NZ 13</w:t>
      </w:r>
      <w:r w:rsidR="006D11F6">
        <w:rPr>
          <w:b w:val="0"/>
          <w:caps w:val="0"/>
        </w:rPr>
        <w:t>,</w:t>
      </w:r>
      <w:r w:rsidR="00CD44EF">
        <w:rPr>
          <w:b w:val="0"/>
          <w:caps w:val="0"/>
        </w:rPr>
        <w:t xml:space="preserve"> </w:t>
      </w:r>
      <w:r w:rsidR="00806641">
        <w:rPr>
          <w:b w:val="0"/>
          <w:caps w:val="0"/>
        </w:rPr>
        <w:t xml:space="preserve">OZ </w:t>
      </w:r>
      <w:r w:rsidR="00CD44EF">
        <w:rPr>
          <w:b w:val="0"/>
          <w:caps w:val="0"/>
        </w:rPr>
        <w:t>0</w:t>
      </w:r>
      <w:r w:rsidR="00806641">
        <w:rPr>
          <w:b w:val="0"/>
          <w:caps w:val="0"/>
        </w:rPr>
        <w:t>1</w:t>
      </w:r>
      <w:r w:rsidR="006D11F6">
        <w:rPr>
          <w:b w:val="0"/>
          <w:caps w:val="0"/>
        </w:rPr>
        <w:t>, OZ 02, OZ 03, OZ 04, OZ 05, OZ 06, OZ 07, OZ 08, OZ 09</w:t>
      </w:r>
      <w:r w:rsidR="00B11942">
        <w:rPr>
          <w:b w:val="0"/>
          <w:caps w:val="0"/>
        </w:rPr>
        <w:t xml:space="preserve"> a OZ 0</w:t>
      </w:r>
      <w:r w:rsidR="006D11F6">
        <w:rPr>
          <w:b w:val="0"/>
          <w:caps w:val="0"/>
        </w:rPr>
        <w:t>10</w:t>
      </w:r>
      <w:r w:rsidR="00A1580D" w:rsidRPr="00A1580D">
        <w:rPr>
          <w:b w:val="0"/>
          <w:caps w:val="0"/>
        </w:rPr>
        <w:t xml:space="preserve">. </w:t>
      </w:r>
      <w:r w:rsidR="00A1580D" w:rsidRPr="005C5CAE">
        <w:rPr>
          <w:b w:val="0"/>
          <w:caps w:val="0"/>
        </w:rPr>
        <w:t>Tyto dodatečné stavební práce nebyly zahrnuty v původním závazku ze Smlouvy</w:t>
      </w:r>
      <w:r w:rsidR="005C5CAE">
        <w:rPr>
          <w:b w:val="0"/>
          <w:caps w:val="0"/>
        </w:rPr>
        <w:t xml:space="preserve">. </w:t>
      </w:r>
      <w:r w:rsidR="005C5CAE" w:rsidRPr="005C5CAE">
        <w:t xml:space="preserve"> </w:t>
      </w:r>
      <w:r w:rsidR="005C5CAE" w:rsidRPr="005C5CAE">
        <w:rPr>
          <w:b w:val="0"/>
          <w:caps w:val="0"/>
        </w:rPr>
        <w:t>Jednotlivé změny byly realizovány v souladu s § 222 odst. 4, 5 a 6 zákona č. 134/2016 Sb., o zadávání veřejných zakázek, ve znění pozdějších předpisů</w:t>
      </w:r>
      <w:r w:rsidR="0033367E" w:rsidRPr="005C5CAE">
        <w:rPr>
          <w:b w:val="0"/>
          <w:caps w:val="0"/>
        </w:rPr>
        <w:t>.</w:t>
      </w:r>
    </w:p>
    <w:p w14:paraId="0F4E3258" w14:textId="056B065A" w:rsidR="00804204" w:rsidRDefault="00804204" w:rsidP="00804204">
      <w:pPr>
        <w:pStyle w:val="Nadpis2"/>
        <w:keepNext w:val="0"/>
        <w:numPr>
          <w:ilvl w:val="3"/>
          <w:numId w:val="10"/>
        </w:numPr>
        <w:ind w:left="360"/>
        <w:jc w:val="both"/>
        <w:rPr>
          <w:b w:val="0"/>
          <w:caps w:val="0"/>
        </w:rPr>
      </w:pPr>
      <w:r>
        <w:rPr>
          <w:b w:val="0"/>
          <w:caps w:val="0"/>
        </w:rPr>
        <w:t>Postupem dle článku</w:t>
      </w:r>
      <w:r w:rsidR="003B0AA6" w:rsidRPr="002254C6">
        <w:t xml:space="preserve"> </w:t>
      </w:r>
      <w:r w:rsidR="00683157">
        <w:t xml:space="preserve">4. </w:t>
      </w:r>
      <w:r w:rsidR="003E3BB2">
        <w:t xml:space="preserve">ZMĚNA DÍLA </w:t>
      </w:r>
      <w:r>
        <w:rPr>
          <w:b w:val="0"/>
          <w:caps w:val="0"/>
        </w:rPr>
        <w:t>Smlouvy došlo ze strany Objednatele k</w:t>
      </w:r>
      <w:r w:rsidR="00A74B0B">
        <w:rPr>
          <w:b w:val="0"/>
          <w:caps w:val="0"/>
        </w:rPr>
        <w:t>e</w:t>
      </w:r>
      <w:r>
        <w:rPr>
          <w:b w:val="0"/>
          <w:caps w:val="0"/>
        </w:rPr>
        <w:t xml:space="preserve"> schválení</w:t>
      </w:r>
      <w:r w:rsidR="00A74B0B">
        <w:rPr>
          <w:b w:val="0"/>
          <w:caps w:val="0"/>
        </w:rPr>
        <w:t xml:space="preserve"> změn neodkladných</w:t>
      </w:r>
      <w:r>
        <w:rPr>
          <w:b w:val="0"/>
          <w:caps w:val="0"/>
        </w:rPr>
        <w:t>.</w:t>
      </w:r>
      <w:r w:rsidR="00A74B0B">
        <w:rPr>
          <w:b w:val="0"/>
          <w:caps w:val="0"/>
        </w:rPr>
        <w:t xml:space="preserve"> </w:t>
      </w:r>
    </w:p>
    <w:p w14:paraId="45EE02BB" w14:textId="75DF649D" w:rsidR="00804204" w:rsidRPr="00AF1893" w:rsidRDefault="00804204" w:rsidP="00804204">
      <w:pPr>
        <w:pStyle w:val="Nadpis2"/>
        <w:keepNext w:val="0"/>
        <w:numPr>
          <w:ilvl w:val="3"/>
          <w:numId w:val="10"/>
        </w:numPr>
        <w:ind w:left="360"/>
        <w:jc w:val="both"/>
        <w:rPr>
          <w:b w:val="0"/>
          <w:caps w:val="0"/>
        </w:rPr>
      </w:pPr>
      <w:r w:rsidRPr="00AF1893">
        <w:rPr>
          <w:b w:val="0"/>
          <w:caps w:val="0"/>
        </w:rPr>
        <w:t>V souladu s bodem</w:t>
      </w:r>
      <w:r w:rsidR="003B0AA6" w:rsidRPr="002254C6">
        <w:t xml:space="preserve"> </w:t>
      </w:r>
      <w:r w:rsidR="00683157">
        <w:t>4.1</w:t>
      </w:r>
      <w:r w:rsidR="008C0D0C">
        <w:t>3</w:t>
      </w:r>
      <w:r w:rsidR="00683157">
        <w:t>.</w:t>
      </w:r>
      <w:r w:rsidR="00683157" w:rsidRPr="00AF1893">
        <w:rPr>
          <w:b w:val="0"/>
          <w:caps w:val="0"/>
        </w:rPr>
        <w:t xml:space="preserve"> </w:t>
      </w:r>
      <w:r w:rsidR="00A06F64">
        <w:rPr>
          <w:b w:val="0"/>
          <w:caps w:val="0"/>
        </w:rPr>
        <w:t xml:space="preserve">a </w:t>
      </w:r>
      <w:r w:rsidR="00A06F64" w:rsidRPr="00A06F64">
        <w:rPr>
          <w:caps w:val="0"/>
        </w:rPr>
        <w:t>4.14</w:t>
      </w:r>
      <w:r w:rsidR="00A06F64">
        <w:rPr>
          <w:b w:val="0"/>
          <w:caps w:val="0"/>
        </w:rPr>
        <w:t xml:space="preserve"> </w:t>
      </w:r>
      <w:r w:rsidRPr="00AF1893">
        <w:rPr>
          <w:b w:val="0"/>
          <w:caps w:val="0"/>
        </w:rPr>
        <w:t xml:space="preserve">Smlouvy uzavírají Smluvní strany tento Dodatek č. </w:t>
      </w:r>
      <w:r w:rsidR="00473E14">
        <w:t>1</w:t>
      </w:r>
      <w:r w:rsidR="00683157">
        <w:rPr>
          <w:b w:val="0"/>
          <w:caps w:val="0"/>
        </w:rPr>
        <w:t xml:space="preserve"> </w:t>
      </w:r>
      <w:r w:rsidR="00A23940">
        <w:rPr>
          <w:b w:val="0"/>
          <w:caps w:val="0"/>
        </w:rPr>
        <w:t>(dále jen „Dodatek“)</w:t>
      </w:r>
      <w:r w:rsidRPr="00AF1893">
        <w:rPr>
          <w:b w:val="0"/>
          <w:caps w:val="0"/>
        </w:rPr>
        <w:t>.</w:t>
      </w:r>
    </w:p>
    <w:p w14:paraId="56EB9294" w14:textId="77777777" w:rsidR="00515BF7" w:rsidRPr="00931826" w:rsidRDefault="00515BF7" w:rsidP="00804204">
      <w:pPr>
        <w:pStyle w:val="Nadpis1"/>
        <w:keepNext w:val="0"/>
      </w:pPr>
      <w:r w:rsidRPr="00931826">
        <w:t>předmět dodatku</w:t>
      </w:r>
    </w:p>
    <w:p w14:paraId="26631F05" w14:textId="701C3E80" w:rsidR="00893054" w:rsidRDefault="0079598E" w:rsidP="0079598E">
      <w:pPr>
        <w:pStyle w:val="Nadpis2"/>
        <w:keepNext w:val="0"/>
        <w:ind w:left="426" w:hanging="426"/>
        <w:jc w:val="both"/>
        <w:rPr>
          <w:b w:val="0"/>
          <w:caps w:val="0"/>
        </w:rPr>
      </w:pPr>
      <w:r>
        <w:rPr>
          <w:b w:val="0"/>
          <w:caps w:val="0"/>
        </w:rPr>
        <w:t xml:space="preserve">1. </w:t>
      </w:r>
      <w:r>
        <w:rPr>
          <w:b w:val="0"/>
          <w:caps w:val="0"/>
        </w:rPr>
        <w:tab/>
      </w:r>
      <w:r w:rsidR="00893054" w:rsidRPr="00931826">
        <w:rPr>
          <w:b w:val="0"/>
          <w:caps w:val="0"/>
        </w:rPr>
        <w:t xml:space="preserve">Předmětem Dodatku </w:t>
      </w:r>
      <w:r w:rsidR="00AF1893">
        <w:rPr>
          <w:b w:val="0"/>
          <w:caps w:val="0"/>
        </w:rPr>
        <w:t xml:space="preserve">jsou změny </w:t>
      </w:r>
      <w:r w:rsidR="00FF240B">
        <w:rPr>
          <w:b w:val="0"/>
          <w:caps w:val="0"/>
        </w:rPr>
        <w:t>neodkladné</w:t>
      </w:r>
      <w:r w:rsidRPr="0079598E">
        <w:t xml:space="preserve"> </w:t>
      </w:r>
      <w:r w:rsidRPr="0079598E">
        <w:rPr>
          <w:b w:val="0"/>
          <w:caps w:val="0"/>
        </w:rPr>
        <w:t xml:space="preserve">odsouhlasené v </w:t>
      </w:r>
      <w:r w:rsidR="008C0D0C">
        <w:rPr>
          <w:b w:val="0"/>
          <w:caps w:val="0"/>
        </w:rPr>
        <w:t>N</w:t>
      </w:r>
      <w:r w:rsidRPr="0079598E">
        <w:rPr>
          <w:b w:val="0"/>
          <w:caps w:val="0"/>
        </w:rPr>
        <w:t xml:space="preserve">ávrzích neodkladných změn a změny odkladné, specifikované </w:t>
      </w:r>
      <w:r w:rsidR="008C0D0C">
        <w:rPr>
          <w:b w:val="0"/>
          <w:caps w:val="0"/>
        </w:rPr>
        <w:t>S</w:t>
      </w:r>
      <w:r w:rsidRPr="0079598E">
        <w:rPr>
          <w:b w:val="0"/>
          <w:caps w:val="0"/>
        </w:rPr>
        <w:t xml:space="preserve">pecifikacemi </w:t>
      </w:r>
      <w:r w:rsidR="00E161B5" w:rsidRPr="00E161B5">
        <w:rPr>
          <w:b w:val="0"/>
          <w:caps w:val="0"/>
        </w:rPr>
        <w:t>díla a kalkulac</w:t>
      </w:r>
      <w:r w:rsidR="00E161B5">
        <w:rPr>
          <w:b w:val="0"/>
          <w:caps w:val="0"/>
        </w:rPr>
        <w:t>í</w:t>
      </w:r>
      <w:r w:rsidR="00E161B5" w:rsidRPr="00E161B5">
        <w:rPr>
          <w:b w:val="0"/>
          <w:caps w:val="0"/>
        </w:rPr>
        <w:t xml:space="preserve"> ceny</w:t>
      </w:r>
      <w:r w:rsidR="00E161B5">
        <w:rPr>
          <w:b w:val="0"/>
          <w:caps w:val="0"/>
        </w:rPr>
        <w:t xml:space="preserve"> </w:t>
      </w:r>
      <w:r w:rsidRPr="0079598E">
        <w:rPr>
          <w:b w:val="0"/>
          <w:caps w:val="0"/>
        </w:rPr>
        <w:t>odkladných změn, které tvoří nedílnou součást tohoto Dodatku</w:t>
      </w:r>
      <w:r w:rsidR="00E161B5">
        <w:rPr>
          <w:b w:val="0"/>
          <w:caps w:val="0"/>
        </w:rPr>
        <w:t>. Z</w:t>
      </w:r>
      <w:r w:rsidRPr="0079598E">
        <w:rPr>
          <w:b w:val="0"/>
          <w:caps w:val="0"/>
        </w:rPr>
        <w:t xml:space="preserve">měny č. </w:t>
      </w:r>
      <w:r>
        <w:rPr>
          <w:b w:val="0"/>
          <w:caps w:val="0"/>
        </w:rPr>
        <w:t>NZ 01, NZ 02</w:t>
      </w:r>
      <w:r w:rsidR="00D30406">
        <w:rPr>
          <w:b w:val="0"/>
          <w:caps w:val="0"/>
        </w:rPr>
        <w:t>, NZ 07</w:t>
      </w:r>
      <w:r w:rsidRPr="0079598E">
        <w:rPr>
          <w:b w:val="0"/>
          <w:caps w:val="0"/>
        </w:rPr>
        <w:t xml:space="preserve"> a </w:t>
      </w:r>
      <w:r w:rsidR="00D30406">
        <w:rPr>
          <w:b w:val="0"/>
          <w:caps w:val="0"/>
        </w:rPr>
        <w:t>O</w:t>
      </w:r>
      <w:r>
        <w:rPr>
          <w:b w:val="0"/>
          <w:caps w:val="0"/>
        </w:rPr>
        <w:t>Z 07</w:t>
      </w:r>
      <w:r w:rsidRPr="0079598E">
        <w:rPr>
          <w:b w:val="0"/>
          <w:caps w:val="0"/>
        </w:rPr>
        <w:t xml:space="preserve"> mají vliv na lhůtu pro dokončení díla. Potřeba změny vznikla v důsledku okolností, které zadavatel jednající s náležitou péčí nemohl předvídat, v důsledku čehož došlo</w:t>
      </w:r>
      <w:r w:rsidR="0033367E">
        <w:rPr>
          <w:b w:val="0"/>
          <w:caps w:val="0"/>
        </w:rPr>
        <w:t xml:space="preserve"> k následujícím změnám</w:t>
      </w:r>
      <w:r w:rsidRPr="0079598E">
        <w:rPr>
          <w:b w:val="0"/>
          <w:caps w:val="0"/>
        </w:rPr>
        <w:t>:</w:t>
      </w:r>
    </w:p>
    <w:p w14:paraId="43A9C1D5" w14:textId="77777777" w:rsidR="000A2E2D" w:rsidRPr="00A9087F" w:rsidRDefault="003E3BB2" w:rsidP="00A9087F">
      <w:pPr>
        <w:ind w:left="709"/>
        <w:rPr>
          <w:b/>
        </w:rPr>
      </w:pPr>
      <w:r w:rsidRPr="00A9087F">
        <w:rPr>
          <w:b/>
        </w:rPr>
        <w:t>Finanční přehled změn</w:t>
      </w:r>
      <w:r w:rsidR="00BA2E93" w:rsidRPr="00A9087F">
        <w:rPr>
          <w:b/>
        </w:rPr>
        <w:t xml:space="preserve"> (bez DPH)</w:t>
      </w:r>
    </w:p>
    <w:p w14:paraId="627DD900" w14:textId="77777777" w:rsidR="00DC4550" w:rsidRDefault="00DC4550" w:rsidP="0069537D">
      <w:pPr>
        <w:ind w:left="709"/>
      </w:pPr>
    </w:p>
    <w:tbl>
      <w:tblPr>
        <w:tblStyle w:val="Mkatabulky"/>
        <w:tblW w:w="892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0"/>
        <w:gridCol w:w="1985"/>
        <w:gridCol w:w="1984"/>
        <w:gridCol w:w="2127"/>
      </w:tblGrid>
      <w:tr w:rsidR="0069537D" w:rsidRPr="00593558" w14:paraId="2EF83D3A" w14:textId="77777777" w:rsidTr="009439F3">
        <w:trPr>
          <w:trHeight w:hRule="exact" w:val="392"/>
          <w:jc w:val="center"/>
        </w:trPr>
        <w:tc>
          <w:tcPr>
            <w:tcW w:w="2830" w:type="dxa"/>
            <w:vAlign w:val="center"/>
            <w:hideMark/>
          </w:tcPr>
          <w:p w14:paraId="10FABFED" w14:textId="77777777" w:rsidR="0069537D" w:rsidRPr="002254C6" w:rsidRDefault="00BA2E93" w:rsidP="003E5B77">
            <w:r>
              <w:t>Neodkladná změna</w:t>
            </w:r>
          </w:p>
        </w:tc>
        <w:tc>
          <w:tcPr>
            <w:tcW w:w="1985" w:type="dxa"/>
            <w:hideMark/>
          </w:tcPr>
          <w:p w14:paraId="7EA1A24A" w14:textId="77777777" w:rsidR="0069537D" w:rsidRPr="00593558" w:rsidRDefault="00BA2E93" w:rsidP="00DC4550">
            <w:pPr>
              <w:tabs>
                <w:tab w:val="left" w:pos="2727"/>
              </w:tabs>
              <w:ind w:left="122" w:right="317"/>
              <w:jc w:val="center"/>
            </w:pPr>
            <w:r>
              <w:t>vícepráce</w:t>
            </w:r>
          </w:p>
        </w:tc>
        <w:tc>
          <w:tcPr>
            <w:tcW w:w="1984" w:type="dxa"/>
            <w:hideMark/>
          </w:tcPr>
          <w:p w14:paraId="19DBDDC2" w14:textId="77777777" w:rsidR="0069537D" w:rsidRPr="00593558" w:rsidRDefault="00BA2E93" w:rsidP="00DC4550">
            <w:pPr>
              <w:tabs>
                <w:tab w:val="left" w:pos="2727"/>
              </w:tabs>
              <w:ind w:left="122" w:right="317"/>
              <w:jc w:val="center"/>
            </w:pPr>
            <w:r>
              <w:t>méněpráce</w:t>
            </w:r>
          </w:p>
        </w:tc>
        <w:tc>
          <w:tcPr>
            <w:tcW w:w="2127" w:type="dxa"/>
            <w:vAlign w:val="center"/>
            <w:hideMark/>
          </w:tcPr>
          <w:p w14:paraId="22D70C1B" w14:textId="77777777" w:rsidR="0069537D" w:rsidRPr="00593558" w:rsidRDefault="00BA2E93" w:rsidP="00DC4550">
            <w:pPr>
              <w:tabs>
                <w:tab w:val="left" w:pos="2727"/>
              </w:tabs>
              <w:ind w:left="122" w:right="317"/>
              <w:jc w:val="center"/>
            </w:pPr>
            <w:r>
              <w:t>celkem</w:t>
            </w:r>
          </w:p>
        </w:tc>
      </w:tr>
      <w:tr w:rsidR="000477C0" w:rsidRPr="002254C6" w14:paraId="3EA93834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0451B69C" w14:textId="1BB50B8A" w:rsidR="000477C0" w:rsidRPr="00DC4550" w:rsidRDefault="003223BA" w:rsidP="0079598E">
            <w:r>
              <w:t>Neod</w:t>
            </w:r>
            <w:r w:rsidR="000477C0">
              <w:t xml:space="preserve">kladná změna č. </w:t>
            </w:r>
            <w:r w:rsidR="0079598E">
              <w:t>NZ 01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DD73EA9" w14:textId="3DF52E19" w:rsidR="000477C0" w:rsidRPr="002B17DE" w:rsidRDefault="00CF1704" w:rsidP="004B24EC">
            <w:pPr>
              <w:tabs>
                <w:tab w:val="left" w:pos="2727"/>
              </w:tabs>
              <w:ind w:left="122" w:right="317"/>
              <w:jc w:val="center"/>
              <w:rPr>
                <w:b/>
                <w:bCs/>
                <w:color w:val="FF0000"/>
              </w:rPr>
            </w:pPr>
            <w:r w:rsidRPr="00CF1704">
              <w:t>352</w:t>
            </w:r>
            <w:r>
              <w:t xml:space="preserve"> </w:t>
            </w:r>
            <w:r w:rsidRPr="00CF1704">
              <w:t>97</w:t>
            </w:r>
            <w:r w:rsidR="00D30406">
              <w:t>8</w:t>
            </w:r>
            <w:r w:rsidRPr="00CF1704">
              <w:t>,21</w:t>
            </w:r>
            <w:r>
              <w:t xml:space="preserve"> </w:t>
            </w:r>
            <w:r w:rsidR="000477C0" w:rsidRPr="00FA1FFC">
              <w:t>Kč</w:t>
            </w:r>
          </w:p>
        </w:tc>
        <w:tc>
          <w:tcPr>
            <w:tcW w:w="1984" w:type="dxa"/>
            <w:vAlign w:val="center"/>
          </w:tcPr>
          <w:p w14:paraId="558BB7E1" w14:textId="1DD7B278" w:rsidR="000477C0" w:rsidRPr="00287DE7" w:rsidRDefault="00CF1704" w:rsidP="000477C0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14:paraId="6C1A0E73" w14:textId="617539F3" w:rsidR="000477C0" w:rsidRPr="00287DE7" w:rsidRDefault="00CF1704" w:rsidP="000477C0">
            <w:pPr>
              <w:tabs>
                <w:tab w:val="left" w:pos="2727"/>
              </w:tabs>
              <w:ind w:left="122" w:right="317"/>
              <w:jc w:val="right"/>
            </w:pPr>
            <w:r w:rsidRPr="00CF1704">
              <w:t>352</w:t>
            </w:r>
            <w:r>
              <w:t xml:space="preserve"> </w:t>
            </w:r>
            <w:r w:rsidRPr="00CF1704">
              <w:t>97</w:t>
            </w:r>
            <w:r w:rsidR="00D30406">
              <w:t>8</w:t>
            </w:r>
            <w:r w:rsidRPr="00CF1704">
              <w:t>,21</w:t>
            </w:r>
            <w:r>
              <w:t xml:space="preserve"> </w:t>
            </w:r>
            <w:r w:rsidR="000477C0" w:rsidRPr="00287DE7">
              <w:t>Kč</w:t>
            </w:r>
          </w:p>
        </w:tc>
      </w:tr>
      <w:tr w:rsidR="00926792" w:rsidRPr="002254C6" w14:paraId="45B1D195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7CDE086A" w14:textId="3E9F21C5" w:rsidR="00926792" w:rsidRDefault="003223BA" w:rsidP="00D268B7">
            <w:r>
              <w:t xml:space="preserve">Neodkladná změna č. </w:t>
            </w:r>
            <w:r w:rsidR="00D268B7">
              <w:t>NZ 02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CF5CF6E" w14:textId="4B710F10" w:rsidR="00926792" w:rsidRPr="00287DE7" w:rsidRDefault="00CF1704" w:rsidP="004B24EC">
            <w:pPr>
              <w:tabs>
                <w:tab w:val="left" w:pos="2727"/>
              </w:tabs>
              <w:ind w:left="122" w:right="317"/>
              <w:jc w:val="center"/>
            </w:pPr>
            <w:r w:rsidRPr="00CF1704">
              <w:t>550</w:t>
            </w:r>
            <w:r>
              <w:t xml:space="preserve"> </w:t>
            </w:r>
            <w:r w:rsidRPr="00CF1704">
              <w:t>232,66</w:t>
            </w:r>
            <w:r w:rsidR="00314120">
              <w:t xml:space="preserve"> </w:t>
            </w:r>
            <w:r w:rsidR="00926792" w:rsidRPr="00FA1FFC">
              <w:t>Kč</w:t>
            </w:r>
          </w:p>
        </w:tc>
        <w:tc>
          <w:tcPr>
            <w:tcW w:w="1984" w:type="dxa"/>
            <w:vAlign w:val="center"/>
          </w:tcPr>
          <w:p w14:paraId="2D2391CB" w14:textId="77777777" w:rsidR="00926792" w:rsidRPr="00287DE7" w:rsidRDefault="00926792" w:rsidP="00926792">
            <w:pPr>
              <w:tabs>
                <w:tab w:val="left" w:pos="2727"/>
              </w:tabs>
              <w:ind w:left="122" w:right="317"/>
              <w:jc w:val="center"/>
            </w:pPr>
            <w:r w:rsidRPr="00287DE7">
              <w:t>-</w:t>
            </w:r>
          </w:p>
        </w:tc>
        <w:tc>
          <w:tcPr>
            <w:tcW w:w="2127" w:type="dxa"/>
            <w:vAlign w:val="center"/>
          </w:tcPr>
          <w:p w14:paraId="489CE2B3" w14:textId="7D15B0D2" w:rsidR="00926792" w:rsidRPr="00287DE7" w:rsidRDefault="00926792" w:rsidP="00D268B7">
            <w:pPr>
              <w:tabs>
                <w:tab w:val="left" w:pos="2727"/>
              </w:tabs>
              <w:ind w:left="122" w:right="317"/>
              <w:jc w:val="right"/>
            </w:pPr>
            <w:r w:rsidRPr="00287DE7">
              <w:t xml:space="preserve"> </w:t>
            </w:r>
            <w:r w:rsidR="00CF1704" w:rsidRPr="00CF1704">
              <w:t>550</w:t>
            </w:r>
            <w:r w:rsidR="00CF1704">
              <w:t xml:space="preserve"> </w:t>
            </w:r>
            <w:r w:rsidR="00CF1704" w:rsidRPr="00CF1704">
              <w:t>232,66</w:t>
            </w:r>
            <w:r w:rsidR="00CF1704">
              <w:t xml:space="preserve"> </w:t>
            </w:r>
            <w:r w:rsidRPr="00FA1FFC">
              <w:t>Kč</w:t>
            </w:r>
          </w:p>
        </w:tc>
      </w:tr>
      <w:tr w:rsidR="00197FBC" w:rsidRPr="002254C6" w14:paraId="6AFF7826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51C211D3" w14:textId="0A1AB782" w:rsidR="00197FBC" w:rsidRDefault="003223BA" w:rsidP="00D268B7">
            <w:r>
              <w:t xml:space="preserve">Neodkladná změna č. </w:t>
            </w:r>
            <w:r w:rsidR="00D268B7">
              <w:t>NZ 03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D32BD8C" w14:textId="23D978FB" w:rsidR="00197FBC" w:rsidRPr="00287DE7" w:rsidRDefault="00CF1704" w:rsidP="004B24EC">
            <w:pPr>
              <w:tabs>
                <w:tab w:val="left" w:pos="2727"/>
              </w:tabs>
              <w:ind w:left="122" w:right="317"/>
              <w:jc w:val="center"/>
            </w:pPr>
            <w:r w:rsidRPr="00CF1704">
              <w:t>597</w:t>
            </w:r>
            <w:r>
              <w:t xml:space="preserve"> </w:t>
            </w:r>
            <w:r w:rsidRPr="00CF1704">
              <w:t>136</w:t>
            </w:r>
            <w:r>
              <w:t xml:space="preserve">,00 </w:t>
            </w:r>
            <w:r w:rsidR="00197FBC" w:rsidRPr="00A56EA3">
              <w:t>Kč</w:t>
            </w:r>
          </w:p>
        </w:tc>
        <w:tc>
          <w:tcPr>
            <w:tcW w:w="1984" w:type="dxa"/>
            <w:vAlign w:val="center"/>
          </w:tcPr>
          <w:p w14:paraId="3E9E5AEF" w14:textId="77777777" w:rsidR="00197FBC" w:rsidRPr="00287DE7" w:rsidRDefault="0030031A" w:rsidP="00197FBC">
            <w:pPr>
              <w:tabs>
                <w:tab w:val="left" w:pos="2727"/>
              </w:tabs>
              <w:ind w:left="122" w:right="317"/>
              <w:jc w:val="center"/>
            </w:pPr>
            <w:r w:rsidRPr="00287DE7">
              <w:t>-</w:t>
            </w:r>
          </w:p>
        </w:tc>
        <w:tc>
          <w:tcPr>
            <w:tcW w:w="2127" w:type="dxa"/>
            <w:vAlign w:val="center"/>
          </w:tcPr>
          <w:p w14:paraId="5C1349B4" w14:textId="0735E13B" w:rsidR="00197FBC" w:rsidRPr="00287DE7" w:rsidRDefault="00CF1704" w:rsidP="00D268B7">
            <w:pPr>
              <w:tabs>
                <w:tab w:val="left" w:pos="2727"/>
              </w:tabs>
              <w:ind w:left="122" w:right="317"/>
              <w:jc w:val="right"/>
            </w:pPr>
            <w:r w:rsidRPr="00CF1704">
              <w:t>597</w:t>
            </w:r>
            <w:r>
              <w:t xml:space="preserve"> </w:t>
            </w:r>
            <w:r w:rsidRPr="00CF1704">
              <w:t>136</w:t>
            </w:r>
            <w:r w:rsidR="00D268B7">
              <w:t>,00</w:t>
            </w:r>
            <w:r w:rsidR="0030031A">
              <w:t xml:space="preserve"> </w:t>
            </w:r>
            <w:r w:rsidR="00197FBC" w:rsidRPr="00A56EA3">
              <w:t>Kč</w:t>
            </w:r>
          </w:p>
        </w:tc>
      </w:tr>
      <w:tr w:rsidR="00197FBC" w:rsidRPr="002254C6" w14:paraId="5DD14DC5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65B12A03" w14:textId="0815A26F" w:rsidR="00197FBC" w:rsidRDefault="003223BA" w:rsidP="00D268B7">
            <w:r>
              <w:lastRenderedPageBreak/>
              <w:t xml:space="preserve">Neodkladná změna č. </w:t>
            </w:r>
            <w:r w:rsidR="00D268B7">
              <w:t>NZ 04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8A5979F" w14:textId="36845418" w:rsidR="00197FBC" w:rsidRPr="00287DE7" w:rsidRDefault="00314120" w:rsidP="006E67C5">
            <w:pPr>
              <w:tabs>
                <w:tab w:val="left" w:pos="2727"/>
              </w:tabs>
              <w:ind w:left="122" w:right="317"/>
              <w:jc w:val="center"/>
            </w:pPr>
            <w:r>
              <w:t>1 </w:t>
            </w:r>
            <w:r w:rsidR="006E67C5">
              <w:t>993</w:t>
            </w:r>
            <w:r>
              <w:t xml:space="preserve"> </w:t>
            </w:r>
            <w:r w:rsidR="006E67C5">
              <w:t>913</w:t>
            </w:r>
            <w:r>
              <w:t>,</w:t>
            </w:r>
            <w:r w:rsidR="006E67C5">
              <w:t>49</w:t>
            </w:r>
            <w:r w:rsidR="0030031A">
              <w:t xml:space="preserve"> </w:t>
            </w:r>
            <w:r w:rsidR="00197FBC" w:rsidRPr="00A56EA3">
              <w:t>Kč</w:t>
            </w:r>
          </w:p>
        </w:tc>
        <w:tc>
          <w:tcPr>
            <w:tcW w:w="1984" w:type="dxa"/>
            <w:vAlign w:val="center"/>
          </w:tcPr>
          <w:p w14:paraId="63B68321" w14:textId="30CAD5DE" w:rsidR="00197FBC" w:rsidRPr="00287DE7" w:rsidRDefault="006E67C5" w:rsidP="00197FBC">
            <w:pPr>
              <w:tabs>
                <w:tab w:val="left" w:pos="2727"/>
              </w:tabs>
              <w:ind w:left="122" w:right="317"/>
              <w:jc w:val="center"/>
            </w:pPr>
            <w:r>
              <w:t>1</w:t>
            </w:r>
            <w:r w:rsidR="00C70F24">
              <w:t> </w:t>
            </w:r>
            <w:r>
              <w:t>522</w:t>
            </w:r>
            <w:r w:rsidR="00C70F24">
              <w:t xml:space="preserve"> </w:t>
            </w:r>
            <w:r>
              <w:t>572,0</w:t>
            </w:r>
            <w:r w:rsidR="00AA774C">
              <w:t>4</w:t>
            </w:r>
            <w:r w:rsidR="00314120">
              <w:t xml:space="preserve"> Kč</w:t>
            </w:r>
          </w:p>
        </w:tc>
        <w:tc>
          <w:tcPr>
            <w:tcW w:w="2127" w:type="dxa"/>
            <w:vAlign w:val="center"/>
          </w:tcPr>
          <w:p w14:paraId="6BD1770E" w14:textId="3579D40A" w:rsidR="00197FBC" w:rsidRPr="00287DE7" w:rsidRDefault="006E67C5" w:rsidP="00D268B7">
            <w:pPr>
              <w:tabs>
                <w:tab w:val="left" w:pos="2727"/>
              </w:tabs>
              <w:ind w:left="122" w:right="317"/>
              <w:jc w:val="right"/>
            </w:pPr>
            <w:r>
              <w:t>471</w:t>
            </w:r>
            <w:r w:rsidR="001C0CD9">
              <w:t xml:space="preserve"> </w:t>
            </w:r>
            <w:r>
              <w:t>341,45</w:t>
            </w:r>
            <w:r w:rsidR="0030031A">
              <w:t xml:space="preserve"> </w:t>
            </w:r>
            <w:r w:rsidR="00197FBC" w:rsidRPr="00A56EA3">
              <w:t>Kč</w:t>
            </w:r>
          </w:p>
        </w:tc>
      </w:tr>
      <w:tr w:rsidR="001323CE" w:rsidRPr="002254C6" w14:paraId="6B9898A6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41A157CE" w14:textId="1AC1A0F8" w:rsidR="001323CE" w:rsidRDefault="003223BA" w:rsidP="00D268B7">
            <w:r>
              <w:t xml:space="preserve">Neodkladná změna č. </w:t>
            </w:r>
            <w:r w:rsidR="00D268B7">
              <w:t>NZ 05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5B2607C" w14:textId="1E435872" w:rsidR="001323CE" w:rsidRDefault="006E67C5" w:rsidP="004B24EC">
            <w:pPr>
              <w:tabs>
                <w:tab w:val="left" w:pos="2727"/>
              </w:tabs>
              <w:ind w:left="122" w:right="317"/>
              <w:jc w:val="center"/>
            </w:pPr>
            <w:r>
              <w:t xml:space="preserve">200 851,42 </w:t>
            </w:r>
            <w:r w:rsidR="001323CE" w:rsidRPr="00A56EA3">
              <w:t>Kč</w:t>
            </w:r>
          </w:p>
        </w:tc>
        <w:tc>
          <w:tcPr>
            <w:tcW w:w="1984" w:type="dxa"/>
            <w:vAlign w:val="center"/>
          </w:tcPr>
          <w:p w14:paraId="072C6F69" w14:textId="77777777" w:rsidR="001323CE" w:rsidRDefault="001323CE" w:rsidP="001323CE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  <w:r w:rsidRPr="00A56EA3">
              <w:t xml:space="preserve"> </w:t>
            </w:r>
          </w:p>
        </w:tc>
        <w:tc>
          <w:tcPr>
            <w:tcW w:w="2127" w:type="dxa"/>
            <w:vAlign w:val="center"/>
          </w:tcPr>
          <w:p w14:paraId="4EBAB402" w14:textId="08640351" w:rsidR="001323CE" w:rsidRDefault="00D268B7" w:rsidP="001323CE">
            <w:pPr>
              <w:tabs>
                <w:tab w:val="left" w:pos="2727"/>
              </w:tabs>
              <w:ind w:left="122" w:right="317"/>
              <w:jc w:val="right"/>
            </w:pPr>
            <w:r>
              <w:t>200 851,42</w:t>
            </w:r>
            <w:r w:rsidR="002A224B">
              <w:t xml:space="preserve"> </w:t>
            </w:r>
            <w:r w:rsidR="001323CE" w:rsidRPr="00A56EA3">
              <w:t>Kč</w:t>
            </w:r>
          </w:p>
        </w:tc>
      </w:tr>
      <w:tr w:rsidR="000E0622" w:rsidRPr="002254C6" w14:paraId="30967C10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58251609" w14:textId="1983687A" w:rsidR="000E0622" w:rsidRDefault="00D268B7" w:rsidP="000E0622">
            <w:r>
              <w:t>Neodkladná změna č. NZ 06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1CB2951" w14:textId="579E1267" w:rsidR="000E0622" w:rsidRDefault="005B2D2E" w:rsidP="004B24EC">
            <w:pPr>
              <w:tabs>
                <w:tab w:val="left" w:pos="2727"/>
              </w:tabs>
              <w:ind w:left="122" w:right="317"/>
              <w:jc w:val="center"/>
            </w:pPr>
            <w:r>
              <w:t xml:space="preserve">222 337,56 </w:t>
            </w:r>
            <w:r w:rsidR="000E0622" w:rsidRPr="00A56EA3">
              <w:t>Kč</w:t>
            </w:r>
          </w:p>
        </w:tc>
        <w:tc>
          <w:tcPr>
            <w:tcW w:w="1984" w:type="dxa"/>
            <w:vAlign w:val="center"/>
          </w:tcPr>
          <w:p w14:paraId="09FCDE4C" w14:textId="77777777" w:rsidR="000E0622" w:rsidRDefault="0030031A" w:rsidP="000E0622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14:paraId="44E8C33B" w14:textId="468D0292" w:rsidR="000E0622" w:rsidRDefault="00D268B7" w:rsidP="00D268B7">
            <w:pPr>
              <w:tabs>
                <w:tab w:val="left" w:pos="2727"/>
              </w:tabs>
              <w:ind w:left="122" w:right="317"/>
              <w:jc w:val="right"/>
            </w:pPr>
            <w:r>
              <w:t>22</w:t>
            </w:r>
            <w:r w:rsidR="0049756D">
              <w:t xml:space="preserve">2 </w:t>
            </w:r>
            <w:r>
              <w:t>337</w:t>
            </w:r>
            <w:r w:rsidR="0049756D">
              <w:t>,</w:t>
            </w:r>
            <w:r>
              <w:t>56</w:t>
            </w:r>
            <w:r w:rsidR="0030031A">
              <w:t xml:space="preserve"> </w:t>
            </w:r>
            <w:r w:rsidR="000E0622" w:rsidRPr="00A56EA3">
              <w:t>Kč</w:t>
            </w:r>
          </w:p>
        </w:tc>
      </w:tr>
      <w:tr w:rsidR="00C32C74" w:rsidRPr="002254C6" w14:paraId="3145CBEE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18222C2F" w14:textId="67B1B5F5" w:rsidR="00C32C74" w:rsidRDefault="00D268B7" w:rsidP="00C32C74">
            <w:r>
              <w:t>Neodkladná změna č. NZ 07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205CDA7" w14:textId="557E3567" w:rsidR="00C32C74" w:rsidRPr="00197FBC" w:rsidRDefault="006A2033" w:rsidP="004B24EC">
            <w:pPr>
              <w:tabs>
                <w:tab w:val="left" w:pos="2727"/>
              </w:tabs>
              <w:ind w:left="122" w:right="317"/>
              <w:jc w:val="center"/>
            </w:pPr>
            <w:r>
              <w:t>1 006 933,53</w:t>
            </w:r>
            <w:r w:rsidR="00CF1084">
              <w:t xml:space="preserve"> </w:t>
            </w:r>
            <w:r w:rsidR="00C32C74" w:rsidRPr="00A56EA3">
              <w:t>Kč</w:t>
            </w:r>
          </w:p>
        </w:tc>
        <w:tc>
          <w:tcPr>
            <w:tcW w:w="1984" w:type="dxa"/>
            <w:vAlign w:val="center"/>
          </w:tcPr>
          <w:p w14:paraId="63AF83EA" w14:textId="77777777" w:rsidR="00C32C74" w:rsidRDefault="00CF1084" w:rsidP="00C32C74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14:paraId="5F6498C6" w14:textId="42FB3519" w:rsidR="00C32C74" w:rsidRPr="00197FBC" w:rsidRDefault="00D268B7" w:rsidP="00C32C74">
            <w:pPr>
              <w:tabs>
                <w:tab w:val="left" w:pos="2727"/>
              </w:tabs>
              <w:ind w:left="122" w:right="317"/>
              <w:jc w:val="right"/>
            </w:pPr>
            <w:r>
              <w:t>1 </w:t>
            </w:r>
            <w:r w:rsidR="00552565">
              <w:t>006</w:t>
            </w:r>
            <w:r>
              <w:t xml:space="preserve"> </w:t>
            </w:r>
            <w:r w:rsidR="00552565">
              <w:t>933</w:t>
            </w:r>
            <w:r w:rsidR="006A2033">
              <w:t>,5</w:t>
            </w:r>
            <w:r w:rsidR="00552565">
              <w:t>3</w:t>
            </w:r>
            <w:r w:rsidR="00963E8D">
              <w:t xml:space="preserve"> </w:t>
            </w:r>
            <w:r w:rsidR="00C32C74" w:rsidRPr="00A56EA3">
              <w:t>Kč</w:t>
            </w:r>
          </w:p>
        </w:tc>
      </w:tr>
      <w:tr w:rsidR="00C06124" w:rsidRPr="002254C6" w14:paraId="3640D5CD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177D7DAE" w14:textId="07D5428A" w:rsidR="00C06124" w:rsidRDefault="00D268B7" w:rsidP="00C06124">
            <w:r>
              <w:t>Neodkladná změna č. NZ 09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44B3408" w14:textId="18E0F965" w:rsidR="00C06124" w:rsidRDefault="00382AFF" w:rsidP="004B24EC">
            <w:pPr>
              <w:tabs>
                <w:tab w:val="left" w:pos="2727"/>
              </w:tabs>
              <w:ind w:left="122" w:right="317"/>
              <w:jc w:val="center"/>
            </w:pPr>
            <w:r w:rsidRPr="00382AFF">
              <w:t>459</w:t>
            </w:r>
            <w:r>
              <w:t xml:space="preserve"> </w:t>
            </w:r>
            <w:r w:rsidRPr="00382AFF">
              <w:t>914,2</w:t>
            </w:r>
            <w:r>
              <w:t>0</w:t>
            </w:r>
            <w:r w:rsidRPr="00382AFF">
              <w:t xml:space="preserve"> </w:t>
            </w:r>
            <w:r w:rsidR="00C06124" w:rsidRPr="00A56EA3">
              <w:t>Kč</w:t>
            </w:r>
          </w:p>
        </w:tc>
        <w:tc>
          <w:tcPr>
            <w:tcW w:w="1984" w:type="dxa"/>
            <w:vAlign w:val="center"/>
          </w:tcPr>
          <w:p w14:paraId="1417FD1D" w14:textId="77777777" w:rsidR="00C06124" w:rsidRDefault="00C06124" w:rsidP="00C06124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  <w:r w:rsidRPr="00A56EA3">
              <w:t xml:space="preserve"> </w:t>
            </w:r>
          </w:p>
        </w:tc>
        <w:tc>
          <w:tcPr>
            <w:tcW w:w="2127" w:type="dxa"/>
            <w:vAlign w:val="center"/>
          </w:tcPr>
          <w:p w14:paraId="7755EBB7" w14:textId="5E9E9600" w:rsidR="00C06124" w:rsidRDefault="00874C6A" w:rsidP="0017313E">
            <w:pPr>
              <w:tabs>
                <w:tab w:val="left" w:pos="2727"/>
              </w:tabs>
              <w:ind w:left="122" w:right="317"/>
              <w:jc w:val="right"/>
            </w:pPr>
            <w:r w:rsidRPr="00382AFF">
              <w:t>459</w:t>
            </w:r>
            <w:r>
              <w:t xml:space="preserve"> </w:t>
            </w:r>
            <w:r w:rsidRPr="00382AFF">
              <w:t>914,2</w:t>
            </w:r>
            <w:r>
              <w:t>0</w:t>
            </w:r>
            <w:r w:rsidRPr="00382AFF">
              <w:t xml:space="preserve"> </w:t>
            </w:r>
            <w:r w:rsidRPr="00A56EA3">
              <w:t>Kč</w:t>
            </w:r>
          </w:p>
        </w:tc>
      </w:tr>
      <w:tr w:rsidR="001A6C8B" w:rsidRPr="002254C6" w14:paraId="37BC41A7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40511CD0" w14:textId="677C55FA" w:rsidR="001A6C8B" w:rsidRDefault="001A6C8B" w:rsidP="001A6C8B">
            <w:r>
              <w:t>Neodkladná změna č. NZ 10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2CB3D3F" w14:textId="0D5878A0" w:rsidR="001A6C8B" w:rsidRPr="00382AFF" w:rsidRDefault="001A6C8B" w:rsidP="001A6C8B">
            <w:pPr>
              <w:tabs>
                <w:tab w:val="left" w:pos="2727"/>
              </w:tabs>
              <w:ind w:left="122" w:right="317"/>
              <w:jc w:val="center"/>
            </w:pPr>
            <w:r>
              <w:t>5 072 989</w:t>
            </w:r>
            <w:r w:rsidRPr="00382AFF">
              <w:t>,2</w:t>
            </w:r>
            <w:r>
              <w:t>5</w:t>
            </w:r>
            <w:r w:rsidRPr="00382AFF">
              <w:t xml:space="preserve"> </w:t>
            </w:r>
            <w:r w:rsidRPr="00A56EA3">
              <w:t>Kč</w:t>
            </w:r>
          </w:p>
        </w:tc>
        <w:tc>
          <w:tcPr>
            <w:tcW w:w="1984" w:type="dxa"/>
            <w:vAlign w:val="center"/>
          </w:tcPr>
          <w:p w14:paraId="49F939A8" w14:textId="1C0FDC55" w:rsidR="001A6C8B" w:rsidRDefault="001A6C8B" w:rsidP="001A6C8B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  <w:r w:rsidRPr="00A56EA3">
              <w:t xml:space="preserve"> </w:t>
            </w:r>
          </w:p>
        </w:tc>
        <w:tc>
          <w:tcPr>
            <w:tcW w:w="2127" w:type="dxa"/>
            <w:vAlign w:val="center"/>
          </w:tcPr>
          <w:p w14:paraId="7925BC78" w14:textId="1B882394" w:rsidR="001A6C8B" w:rsidRPr="00382AFF" w:rsidRDefault="001A6C8B" w:rsidP="001A6C8B">
            <w:pPr>
              <w:tabs>
                <w:tab w:val="left" w:pos="2727"/>
              </w:tabs>
              <w:ind w:left="122" w:right="317"/>
              <w:jc w:val="right"/>
            </w:pPr>
            <w:r>
              <w:t>5 072 989</w:t>
            </w:r>
            <w:r w:rsidRPr="00382AFF">
              <w:t>,2</w:t>
            </w:r>
            <w:r>
              <w:t>5</w:t>
            </w:r>
            <w:r w:rsidRPr="00382AFF">
              <w:t xml:space="preserve"> </w:t>
            </w:r>
            <w:r w:rsidRPr="00A56EA3">
              <w:t>Kč</w:t>
            </w:r>
          </w:p>
        </w:tc>
      </w:tr>
      <w:tr w:rsidR="00147062" w:rsidRPr="002254C6" w14:paraId="249AD4E8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7056D8EF" w14:textId="66D1A0D6" w:rsidR="00147062" w:rsidRDefault="00D268B7" w:rsidP="00147062">
            <w:r>
              <w:t>Neodkladná změna č. NZ 11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ECD4342" w14:textId="5A5651E7" w:rsidR="00147062" w:rsidRDefault="0025071E" w:rsidP="004B24EC">
            <w:pPr>
              <w:tabs>
                <w:tab w:val="left" w:pos="2727"/>
              </w:tabs>
              <w:ind w:left="122" w:right="317"/>
              <w:jc w:val="center"/>
            </w:pPr>
            <w:r>
              <w:t>176 343,00</w:t>
            </w:r>
            <w:r w:rsidR="00E836D3">
              <w:t xml:space="preserve"> </w:t>
            </w:r>
            <w:r w:rsidR="00147062" w:rsidRPr="00A56EA3">
              <w:t>Kč</w:t>
            </w:r>
          </w:p>
        </w:tc>
        <w:tc>
          <w:tcPr>
            <w:tcW w:w="1984" w:type="dxa"/>
            <w:vAlign w:val="center"/>
          </w:tcPr>
          <w:p w14:paraId="339A0D53" w14:textId="3CC2352B" w:rsidR="00147062" w:rsidRDefault="0025071E" w:rsidP="00147062">
            <w:pPr>
              <w:tabs>
                <w:tab w:val="left" w:pos="2727"/>
              </w:tabs>
              <w:ind w:left="122" w:right="317"/>
              <w:jc w:val="center"/>
            </w:pPr>
            <w:r>
              <w:t>77 841,18 Kč</w:t>
            </w:r>
          </w:p>
        </w:tc>
        <w:tc>
          <w:tcPr>
            <w:tcW w:w="2127" w:type="dxa"/>
            <w:vAlign w:val="center"/>
          </w:tcPr>
          <w:p w14:paraId="37FDF488" w14:textId="3BBC4B84" w:rsidR="00147062" w:rsidRDefault="0017313E" w:rsidP="00147062">
            <w:pPr>
              <w:tabs>
                <w:tab w:val="left" w:pos="2727"/>
              </w:tabs>
              <w:ind w:left="122" w:right="317"/>
              <w:jc w:val="right"/>
            </w:pPr>
            <w:r>
              <w:t>98 501,82</w:t>
            </w:r>
            <w:r w:rsidR="00517B4D">
              <w:t xml:space="preserve"> </w:t>
            </w:r>
            <w:r w:rsidR="00147062" w:rsidRPr="00A56EA3">
              <w:t>Kč</w:t>
            </w:r>
          </w:p>
        </w:tc>
      </w:tr>
      <w:tr w:rsidR="007A0049" w:rsidRPr="002254C6" w14:paraId="51997C99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27177E26" w14:textId="01D38FCC" w:rsidR="007A0049" w:rsidRDefault="007A0049" w:rsidP="007A0049">
            <w:r>
              <w:t>Neodkladná změna č. NZ 12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B4F461B" w14:textId="1360CADE" w:rsidR="007A0049" w:rsidRDefault="007A0049" w:rsidP="007A0049">
            <w:pPr>
              <w:tabs>
                <w:tab w:val="left" w:pos="2727"/>
              </w:tabs>
              <w:ind w:left="122" w:right="317"/>
              <w:jc w:val="center"/>
            </w:pPr>
            <w:r>
              <w:t>28 924</w:t>
            </w:r>
            <w:r w:rsidRPr="00382AFF">
              <w:t>,</w:t>
            </w:r>
            <w:r>
              <w:t>51</w:t>
            </w:r>
            <w:r w:rsidRPr="00382AFF">
              <w:t xml:space="preserve"> </w:t>
            </w:r>
            <w:r w:rsidRPr="00A56EA3">
              <w:t>Kč</w:t>
            </w:r>
          </w:p>
        </w:tc>
        <w:tc>
          <w:tcPr>
            <w:tcW w:w="1984" w:type="dxa"/>
            <w:vAlign w:val="center"/>
          </w:tcPr>
          <w:p w14:paraId="3B414C88" w14:textId="4B8A7C6B" w:rsidR="007A0049" w:rsidRDefault="007A0049" w:rsidP="007A0049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  <w:r w:rsidRPr="00A56EA3">
              <w:t xml:space="preserve"> </w:t>
            </w:r>
          </w:p>
        </w:tc>
        <w:tc>
          <w:tcPr>
            <w:tcW w:w="2127" w:type="dxa"/>
            <w:vAlign w:val="center"/>
          </w:tcPr>
          <w:p w14:paraId="5321C543" w14:textId="7470402B" w:rsidR="007A0049" w:rsidRDefault="007A0049" w:rsidP="007A0049">
            <w:pPr>
              <w:tabs>
                <w:tab w:val="left" w:pos="2727"/>
              </w:tabs>
              <w:ind w:left="122" w:right="317"/>
              <w:jc w:val="right"/>
            </w:pPr>
            <w:r>
              <w:t>28 924</w:t>
            </w:r>
            <w:r w:rsidRPr="00382AFF">
              <w:t>,</w:t>
            </w:r>
            <w:r>
              <w:t>51</w:t>
            </w:r>
            <w:r w:rsidRPr="00382AFF">
              <w:t xml:space="preserve"> </w:t>
            </w:r>
            <w:r w:rsidRPr="00A56EA3">
              <w:t>Kč</w:t>
            </w:r>
          </w:p>
        </w:tc>
      </w:tr>
      <w:tr w:rsidR="007A0049" w:rsidRPr="002254C6" w14:paraId="52E03C3D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505EA5CF" w14:textId="109349C0" w:rsidR="007A0049" w:rsidRDefault="007A0049" w:rsidP="007A0049">
            <w:r>
              <w:t>Neodkladná změna č. NZ 1</w:t>
            </w:r>
            <w:r w:rsidR="006202A0">
              <w:t>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A0BDC07" w14:textId="7E5EBC47" w:rsidR="007A0049" w:rsidRDefault="007A0049" w:rsidP="007A0049">
            <w:pPr>
              <w:tabs>
                <w:tab w:val="left" w:pos="2727"/>
              </w:tabs>
              <w:ind w:left="122" w:right="317"/>
              <w:jc w:val="center"/>
            </w:pPr>
            <w:r>
              <w:t>1</w:t>
            </w:r>
            <w:r w:rsidR="006202A0">
              <w:t>55</w:t>
            </w:r>
            <w:r>
              <w:t> </w:t>
            </w:r>
            <w:r w:rsidR="006202A0">
              <w:t>433</w:t>
            </w:r>
            <w:r>
              <w:t>,</w:t>
            </w:r>
            <w:r w:rsidR="006202A0">
              <w:t>92</w:t>
            </w:r>
            <w:r>
              <w:t xml:space="preserve"> </w:t>
            </w:r>
            <w:r w:rsidRPr="00A56EA3">
              <w:t>Kč</w:t>
            </w:r>
          </w:p>
        </w:tc>
        <w:tc>
          <w:tcPr>
            <w:tcW w:w="1984" w:type="dxa"/>
            <w:vAlign w:val="center"/>
          </w:tcPr>
          <w:p w14:paraId="1404CC9E" w14:textId="017E887E" w:rsidR="007A0049" w:rsidRDefault="006202A0" w:rsidP="007A0049">
            <w:pPr>
              <w:tabs>
                <w:tab w:val="left" w:pos="2727"/>
              </w:tabs>
              <w:ind w:left="122" w:right="317"/>
              <w:jc w:val="center"/>
            </w:pPr>
            <w:r>
              <w:t>136</w:t>
            </w:r>
            <w:r w:rsidR="007A0049">
              <w:t> </w:t>
            </w:r>
            <w:r>
              <w:t>966</w:t>
            </w:r>
            <w:r w:rsidR="007A0049">
              <w:t>,</w:t>
            </w:r>
            <w:r>
              <w:t>27</w:t>
            </w:r>
            <w:r w:rsidR="007A0049">
              <w:t xml:space="preserve"> Kč</w:t>
            </w:r>
          </w:p>
        </w:tc>
        <w:tc>
          <w:tcPr>
            <w:tcW w:w="2127" w:type="dxa"/>
            <w:vAlign w:val="center"/>
          </w:tcPr>
          <w:p w14:paraId="172A753C" w14:textId="2C564818" w:rsidR="007A0049" w:rsidRDefault="00DB0ED3" w:rsidP="007A0049">
            <w:pPr>
              <w:tabs>
                <w:tab w:val="left" w:pos="2727"/>
              </w:tabs>
              <w:ind w:left="122" w:right="317"/>
              <w:jc w:val="right"/>
            </w:pPr>
            <w:r>
              <w:t>1</w:t>
            </w:r>
            <w:r w:rsidR="007A0049">
              <w:t>8 </w:t>
            </w:r>
            <w:r>
              <w:t>467</w:t>
            </w:r>
            <w:r w:rsidR="007A0049">
              <w:t>,</w:t>
            </w:r>
            <w:r>
              <w:t>65</w:t>
            </w:r>
            <w:r w:rsidR="007A0049">
              <w:t xml:space="preserve"> </w:t>
            </w:r>
            <w:r w:rsidR="007A0049" w:rsidRPr="00A56EA3">
              <w:t>Kč</w:t>
            </w:r>
          </w:p>
        </w:tc>
      </w:tr>
      <w:tr w:rsidR="00101200" w:rsidRPr="002254C6" w14:paraId="3160D53E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62E69767" w14:textId="7B1678BD" w:rsidR="00101200" w:rsidRDefault="005E34E6" w:rsidP="00D268B7">
            <w:r>
              <w:t>O</w:t>
            </w:r>
            <w:r w:rsidR="003223BA">
              <w:t xml:space="preserve">dkladná změna č. </w:t>
            </w:r>
            <w:r w:rsidR="00D268B7">
              <w:t>OZ 01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34B436D" w14:textId="6BD07703" w:rsidR="00101200" w:rsidRDefault="00B752A2" w:rsidP="004B24EC">
            <w:pPr>
              <w:tabs>
                <w:tab w:val="left" w:pos="2727"/>
              </w:tabs>
              <w:ind w:left="122" w:right="317"/>
              <w:jc w:val="center"/>
            </w:pPr>
            <w:r>
              <w:t>313 027,93</w:t>
            </w:r>
            <w:r w:rsidR="00101200">
              <w:t xml:space="preserve"> </w:t>
            </w:r>
            <w:r w:rsidR="00101200" w:rsidRPr="00A56EA3">
              <w:t>Kč</w:t>
            </w:r>
          </w:p>
        </w:tc>
        <w:tc>
          <w:tcPr>
            <w:tcW w:w="1984" w:type="dxa"/>
            <w:vAlign w:val="center"/>
          </w:tcPr>
          <w:p w14:paraId="396693D9" w14:textId="4900B50C" w:rsidR="00101200" w:rsidRDefault="00B752A2" w:rsidP="00101200">
            <w:pPr>
              <w:tabs>
                <w:tab w:val="left" w:pos="2727"/>
              </w:tabs>
              <w:ind w:left="122" w:right="317"/>
              <w:jc w:val="center"/>
            </w:pPr>
            <w:r>
              <w:t>679 195,40 Kč</w:t>
            </w:r>
          </w:p>
        </w:tc>
        <w:tc>
          <w:tcPr>
            <w:tcW w:w="2127" w:type="dxa"/>
            <w:vAlign w:val="center"/>
          </w:tcPr>
          <w:p w14:paraId="2F42D136" w14:textId="304D9DBB" w:rsidR="00101200" w:rsidRDefault="00985A07" w:rsidP="000A4DF8">
            <w:pPr>
              <w:tabs>
                <w:tab w:val="left" w:pos="2727"/>
              </w:tabs>
              <w:ind w:left="122" w:right="317"/>
              <w:jc w:val="right"/>
            </w:pPr>
            <w:r>
              <w:t>-366 167,47</w:t>
            </w:r>
            <w:r w:rsidR="001E26EC">
              <w:t xml:space="preserve"> </w:t>
            </w:r>
            <w:r w:rsidR="001E26EC" w:rsidRPr="00A56EA3">
              <w:t>Kč</w:t>
            </w:r>
          </w:p>
        </w:tc>
      </w:tr>
      <w:tr w:rsidR="005E34E6" w:rsidRPr="002254C6" w14:paraId="07C128FB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482C8E7D" w14:textId="72A4F022" w:rsidR="005E34E6" w:rsidRDefault="005E34E6" w:rsidP="005E34E6">
            <w:r>
              <w:t>Odkladná změna č. OZ</w:t>
            </w:r>
            <w:r w:rsidR="00B752A2">
              <w:t xml:space="preserve"> 02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0633EE1" w14:textId="63373470" w:rsidR="005E34E6" w:rsidRDefault="00B752A2" w:rsidP="005E34E6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</w:p>
        </w:tc>
        <w:tc>
          <w:tcPr>
            <w:tcW w:w="1984" w:type="dxa"/>
            <w:vAlign w:val="center"/>
          </w:tcPr>
          <w:p w14:paraId="2A70260A" w14:textId="12D55AB7" w:rsidR="005E34E6" w:rsidRDefault="00B752A2" w:rsidP="005E34E6">
            <w:pPr>
              <w:tabs>
                <w:tab w:val="left" w:pos="2727"/>
              </w:tabs>
              <w:ind w:left="122" w:right="317"/>
              <w:jc w:val="center"/>
            </w:pPr>
            <w:r>
              <w:t xml:space="preserve">98 996,87 </w:t>
            </w:r>
            <w:r w:rsidRPr="00A56EA3">
              <w:t>Kč</w:t>
            </w:r>
          </w:p>
        </w:tc>
        <w:tc>
          <w:tcPr>
            <w:tcW w:w="2127" w:type="dxa"/>
            <w:vAlign w:val="center"/>
          </w:tcPr>
          <w:p w14:paraId="2B70217B" w14:textId="76EAFEF7" w:rsidR="005E34E6" w:rsidRDefault="005E34E6" w:rsidP="005E34E6">
            <w:pPr>
              <w:tabs>
                <w:tab w:val="left" w:pos="2727"/>
              </w:tabs>
              <w:ind w:left="122" w:right="317"/>
              <w:jc w:val="right"/>
            </w:pPr>
            <w:r>
              <w:t xml:space="preserve">-98 996,87 </w:t>
            </w:r>
            <w:r w:rsidRPr="00A56EA3">
              <w:t>Kč</w:t>
            </w:r>
          </w:p>
        </w:tc>
      </w:tr>
      <w:tr w:rsidR="00383697" w:rsidRPr="002254C6" w14:paraId="60D37E41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0633CA28" w14:textId="5A69ECFD" w:rsidR="00383697" w:rsidRDefault="00383697" w:rsidP="00383697">
            <w:r>
              <w:t>Odkladná změna č. OZ 03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0BDF1F53" w14:textId="5CBF1CDA" w:rsidR="00383697" w:rsidRDefault="00D4701E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908 212</w:t>
            </w:r>
            <w:r w:rsidR="00383697">
              <w:t>,</w:t>
            </w:r>
            <w:r>
              <w:t>50</w:t>
            </w:r>
            <w:r w:rsidR="00383697">
              <w:t xml:space="preserve"> </w:t>
            </w:r>
            <w:r w:rsidR="00383697" w:rsidRPr="00A56EA3">
              <w:t>Kč</w:t>
            </w:r>
          </w:p>
        </w:tc>
        <w:tc>
          <w:tcPr>
            <w:tcW w:w="1984" w:type="dxa"/>
            <w:vAlign w:val="center"/>
          </w:tcPr>
          <w:p w14:paraId="09C16EE0" w14:textId="7589EBEA" w:rsidR="00383697" w:rsidRDefault="00D4701E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1 139 810</w:t>
            </w:r>
            <w:r w:rsidR="00383697">
              <w:t>,</w:t>
            </w:r>
            <w:r>
              <w:t>77</w:t>
            </w:r>
            <w:r w:rsidR="00383697">
              <w:t xml:space="preserve"> Kč</w:t>
            </w:r>
          </w:p>
        </w:tc>
        <w:tc>
          <w:tcPr>
            <w:tcW w:w="2127" w:type="dxa"/>
            <w:vAlign w:val="center"/>
          </w:tcPr>
          <w:p w14:paraId="5CC731EF" w14:textId="09A583A4" w:rsidR="00383697" w:rsidRDefault="00383697" w:rsidP="00383697">
            <w:pPr>
              <w:tabs>
                <w:tab w:val="left" w:pos="2727"/>
              </w:tabs>
              <w:ind w:left="122" w:right="317"/>
              <w:jc w:val="right"/>
            </w:pPr>
            <w:r>
              <w:t>-</w:t>
            </w:r>
            <w:r w:rsidR="00D4701E">
              <w:t>231</w:t>
            </w:r>
            <w:r>
              <w:t xml:space="preserve"> </w:t>
            </w:r>
            <w:r w:rsidR="00D4701E">
              <w:t>598</w:t>
            </w:r>
            <w:r>
              <w:t>,</w:t>
            </w:r>
            <w:r w:rsidR="00D4701E">
              <w:t>2</w:t>
            </w:r>
            <w:r>
              <w:t xml:space="preserve">7 </w:t>
            </w:r>
            <w:r w:rsidRPr="00A56EA3">
              <w:t>Kč</w:t>
            </w:r>
          </w:p>
        </w:tc>
      </w:tr>
      <w:tr w:rsidR="00383697" w:rsidRPr="002254C6" w14:paraId="64721E46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758FBB9B" w14:textId="4AF84EA7" w:rsidR="00383697" w:rsidRDefault="00383697" w:rsidP="00383697">
            <w:r>
              <w:t>Odkladná změna č. OZ 04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61D21CC" w14:textId="12E522A4" w:rsidR="00383697" w:rsidRDefault="007150EF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197</w:t>
            </w:r>
            <w:r w:rsidR="00383697">
              <w:t> </w:t>
            </w:r>
            <w:r>
              <w:t>454</w:t>
            </w:r>
            <w:r w:rsidR="00383697">
              <w:t>,9</w:t>
            </w:r>
            <w:r>
              <w:t>0</w:t>
            </w:r>
            <w:r w:rsidR="00383697">
              <w:t xml:space="preserve"> </w:t>
            </w:r>
            <w:r w:rsidR="00383697" w:rsidRPr="00A56EA3">
              <w:t>Kč</w:t>
            </w:r>
          </w:p>
        </w:tc>
        <w:tc>
          <w:tcPr>
            <w:tcW w:w="1984" w:type="dxa"/>
            <w:vAlign w:val="center"/>
          </w:tcPr>
          <w:p w14:paraId="46A64595" w14:textId="318C73E2" w:rsidR="00383697" w:rsidRDefault="007150EF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211 289,92 Kč</w:t>
            </w:r>
          </w:p>
        </w:tc>
        <w:tc>
          <w:tcPr>
            <w:tcW w:w="2127" w:type="dxa"/>
            <w:vAlign w:val="center"/>
          </w:tcPr>
          <w:p w14:paraId="73C840FD" w14:textId="74F43452" w:rsidR="00383697" w:rsidRDefault="00383697" w:rsidP="00383697">
            <w:pPr>
              <w:tabs>
                <w:tab w:val="left" w:pos="2727"/>
              </w:tabs>
              <w:ind w:left="122" w:right="317"/>
              <w:jc w:val="right"/>
            </w:pPr>
            <w:r>
              <w:t>-</w:t>
            </w:r>
            <w:r w:rsidR="007150EF">
              <w:t>13</w:t>
            </w:r>
            <w:r>
              <w:t xml:space="preserve"> </w:t>
            </w:r>
            <w:r w:rsidR="007150EF">
              <w:t>835</w:t>
            </w:r>
            <w:r>
              <w:t>,</w:t>
            </w:r>
            <w:r w:rsidR="007150EF">
              <w:t>02</w:t>
            </w:r>
            <w:r>
              <w:t xml:space="preserve"> </w:t>
            </w:r>
            <w:r w:rsidRPr="00A56EA3">
              <w:t>Kč</w:t>
            </w:r>
          </w:p>
        </w:tc>
      </w:tr>
      <w:tr w:rsidR="00383697" w:rsidRPr="002254C6" w14:paraId="39116659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2C19B541" w14:textId="78E73CCC" w:rsidR="00383697" w:rsidRDefault="00383697" w:rsidP="00383697">
            <w:r>
              <w:t>Odkladná změna č. OZ 05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714B40FF" w14:textId="7170F0D4" w:rsidR="00383697" w:rsidRDefault="00383697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3</w:t>
            </w:r>
            <w:r w:rsidR="0043070B">
              <w:t>2</w:t>
            </w:r>
            <w:r>
              <w:t> </w:t>
            </w:r>
            <w:r w:rsidR="0043070B">
              <w:t>146</w:t>
            </w:r>
            <w:r>
              <w:t>,</w:t>
            </w:r>
            <w:r w:rsidR="0043070B">
              <w:t>22</w:t>
            </w:r>
            <w:r>
              <w:t xml:space="preserve"> </w:t>
            </w:r>
            <w:r w:rsidRPr="00A56EA3">
              <w:t>Kč</w:t>
            </w:r>
          </w:p>
        </w:tc>
        <w:tc>
          <w:tcPr>
            <w:tcW w:w="1984" w:type="dxa"/>
            <w:vAlign w:val="center"/>
          </w:tcPr>
          <w:p w14:paraId="6F09744A" w14:textId="48D7BBF4" w:rsidR="00383697" w:rsidRDefault="00383697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14:paraId="58BF2C40" w14:textId="74648350" w:rsidR="00383697" w:rsidRDefault="00383697" w:rsidP="00383697">
            <w:pPr>
              <w:tabs>
                <w:tab w:val="left" w:pos="2727"/>
              </w:tabs>
              <w:ind w:left="122" w:right="317"/>
              <w:jc w:val="right"/>
            </w:pPr>
            <w:r>
              <w:t>3</w:t>
            </w:r>
            <w:r w:rsidR="0043070B">
              <w:t>2</w:t>
            </w:r>
            <w:r>
              <w:t xml:space="preserve"> 1</w:t>
            </w:r>
            <w:r w:rsidR="0043070B">
              <w:t>46</w:t>
            </w:r>
            <w:r>
              <w:t>,</w:t>
            </w:r>
            <w:r w:rsidR="0043070B">
              <w:t>22</w:t>
            </w:r>
            <w:r>
              <w:t xml:space="preserve"> </w:t>
            </w:r>
            <w:r w:rsidRPr="00A56EA3">
              <w:t>Kč</w:t>
            </w:r>
          </w:p>
        </w:tc>
      </w:tr>
      <w:tr w:rsidR="00383697" w:rsidRPr="002254C6" w14:paraId="4153670A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63A88C88" w14:textId="5C0E0264" w:rsidR="00383697" w:rsidRDefault="00383697" w:rsidP="00383697">
            <w:r>
              <w:t>Odkladná změna č. OZ 06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54241CDD" w14:textId="6AAE06CE" w:rsidR="00383697" w:rsidRDefault="009439F3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 xml:space="preserve">1 761 599,60 </w:t>
            </w:r>
            <w:r w:rsidR="00383697" w:rsidRPr="00A56EA3">
              <w:t>Kč</w:t>
            </w:r>
          </w:p>
        </w:tc>
        <w:tc>
          <w:tcPr>
            <w:tcW w:w="1984" w:type="dxa"/>
            <w:vAlign w:val="center"/>
          </w:tcPr>
          <w:p w14:paraId="087433DD" w14:textId="7D85309E" w:rsidR="00383697" w:rsidRDefault="00383697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14:paraId="6CF65623" w14:textId="0BCC318B" w:rsidR="00383697" w:rsidRDefault="009439F3" w:rsidP="00383697">
            <w:pPr>
              <w:tabs>
                <w:tab w:val="left" w:pos="2727"/>
              </w:tabs>
              <w:ind w:left="122" w:right="317"/>
              <w:jc w:val="right"/>
            </w:pPr>
            <w:r>
              <w:t>1 761 599</w:t>
            </w:r>
            <w:r w:rsidR="00383697">
              <w:t>,</w:t>
            </w:r>
            <w:r>
              <w:t>60</w:t>
            </w:r>
            <w:r w:rsidR="00383697">
              <w:t xml:space="preserve"> </w:t>
            </w:r>
            <w:r w:rsidR="00383697" w:rsidRPr="00A56EA3">
              <w:t>Kč</w:t>
            </w:r>
          </w:p>
        </w:tc>
      </w:tr>
      <w:tr w:rsidR="00383697" w:rsidRPr="002254C6" w14:paraId="78B95C8C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4A46C107" w14:textId="4E8C73EB" w:rsidR="00383697" w:rsidRDefault="00383697" w:rsidP="00383697">
            <w:r>
              <w:t>Odkladná změna č. OZ 07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17680F39" w14:textId="21F9D8B7" w:rsidR="00383697" w:rsidRDefault="009439F3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2 977 603,99</w:t>
            </w:r>
            <w:r w:rsidR="00383697">
              <w:t xml:space="preserve"> </w:t>
            </w:r>
            <w:r w:rsidR="00383697" w:rsidRPr="00A56EA3">
              <w:t>Kč</w:t>
            </w:r>
          </w:p>
        </w:tc>
        <w:tc>
          <w:tcPr>
            <w:tcW w:w="1984" w:type="dxa"/>
            <w:vAlign w:val="center"/>
          </w:tcPr>
          <w:p w14:paraId="0E1CC3D8" w14:textId="1E67C17E" w:rsidR="00383697" w:rsidRDefault="00383697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14:paraId="0091E98C" w14:textId="65143C9E" w:rsidR="00383697" w:rsidRDefault="009439F3" w:rsidP="00383697">
            <w:pPr>
              <w:tabs>
                <w:tab w:val="left" w:pos="2727"/>
              </w:tabs>
              <w:ind w:left="122" w:right="317"/>
              <w:jc w:val="right"/>
            </w:pPr>
            <w:r>
              <w:t xml:space="preserve">2 977 603,99 </w:t>
            </w:r>
            <w:r w:rsidR="00383697" w:rsidRPr="00A56EA3">
              <w:t>Kč</w:t>
            </w:r>
          </w:p>
        </w:tc>
      </w:tr>
      <w:tr w:rsidR="00383697" w:rsidRPr="002254C6" w14:paraId="4691217A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2672DFE3" w14:textId="480D837D" w:rsidR="00383697" w:rsidRDefault="00383697" w:rsidP="00383697">
            <w:r>
              <w:t>Odkladná změna č. OZ 08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2003D53E" w14:textId="6DA08F8E" w:rsidR="00383697" w:rsidRDefault="009439F3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 xml:space="preserve">353 396,81 </w:t>
            </w:r>
            <w:r w:rsidR="00383697" w:rsidRPr="00A56EA3">
              <w:t>Kč</w:t>
            </w:r>
          </w:p>
        </w:tc>
        <w:tc>
          <w:tcPr>
            <w:tcW w:w="1984" w:type="dxa"/>
            <w:vAlign w:val="center"/>
          </w:tcPr>
          <w:p w14:paraId="4E1873D4" w14:textId="1AAC01AA" w:rsidR="00383697" w:rsidRDefault="00383697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14:paraId="1B2070B9" w14:textId="47356E19" w:rsidR="00383697" w:rsidRDefault="00383697" w:rsidP="00383697">
            <w:pPr>
              <w:tabs>
                <w:tab w:val="left" w:pos="2727"/>
              </w:tabs>
              <w:ind w:left="122" w:right="317"/>
              <w:jc w:val="right"/>
            </w:pPr>
            <w:r>
              <w:t>3</w:t>
            </w:r>
            <w:r w:rsidR="009439F3">
              <w:t>53</w:t>
            </w:r>
            <w:r>
              <w:t xml:space="preserve"> </w:t>
            </w:r>
            <w:r w:rsidR="009439F3">
              <w:t>396</w:t>
            </w:r>
            <w:r>
              <w:t>,</w:t>
            </w:r>
            <w:r w:rsidR="009439F3">
              <w:t>81</w:t>
            </w:r>
            <w:r>
              <w:t xml:space="preserve"> </w:t>
            </w:r>
            <w:r w:rsidRPr="00A56EA3">
              <w:t>Kč</w:t>
            </w:r>
          </w:p>
        </w:tc>
      </w:tr>
      <w:tr w:rsidR="00383697" w:rsidRPr="002254C6" w14:paraId="016A3A8F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156519F6" w14:textId="6DF23113" w:rsidR="00383697" w:rsidRDefault="00383697" w:rsidP="00383697">
            <w:r>
              <w:t>Odkladná změna č. OZ 09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62A1B247" w14:textId="6D1FD804" w:rsidR="00383697" w:rsidRDefault="009439F3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48 401,08</w:t>
            </w:r>
            <w:r w:rsidR="00383697">
              <w:t xml:space="preserve"> </w:t>
            </w:r>
            <w:r w:rsidR="00383697" w:rsidRPr="00A56EA3">
              <w:t>Kč</w:t>
            </w:r>
          </w:p>
        </w:tc>
        <w:tc>
          <w:tcPr>
            <w:tcW w:w="1984" w:type="dxa"/>
            <w:vAlign w:val="center"/>
          </w:tcPr>
          <w:p w14:paraId="70414BAB" w14:textId="67F1A4F6" w:rsidR="00383697" w:rsidRDefault="009439F3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4 326,29 Kč</w:t>
            </w:r>
          </w:p>
        </w:tc>
        <w:tc>
          <w:tcPr>
            <w:tcW w:w="2127" w:type="dxa"/>
            <w:vAlign w:val="center"/>
          </w:tcPr>
          <w:p w14:paraId="1400E552" w14:textId="6E2E9343" w:rsidR="00383697" w:rsidRDefault="009439F3" w:rsidP="00383697">
            <w:pPr>
              <w:tabs>
                <w:tab w:val="left" w:pos="2727"/>
              </w:tabs>
              <w:ind w:left="122" w:right="317"/>
              <w:jc w:val="right"/>
            </w:pPr>
            <w:r>
              <w:t>44</w:t>
            </w:r>
            <w:r w:rsidR="00383697">
              <w:t xml:space="preserve"> </w:t>
            </w:r>
            <w:r>
              <w:t>074</w:t>
            </w:r>
            <w:r w:rsidR="00383697">
              <w:t>,</w:t>
            </w:r>
            <w:r>
              <w:t>79</w:t>
            </w:r>
            <w:r w:rsidR="00383697">
              <w:t xml:space="preserve"> </w:t>
            </w:r>
            <w:r w:rsidR="00383697" w:rsidRPr="00A56EA3">
              <w:t>Kč</w:t>
            </w:r>
          </w:p>
        </w:tc>
      </w:tr>
      <w:tr w:rsidR="00383697" w:rsidRPr="002254C6" w14:paraId="24DBF0B3" w14:textId="77777777" w:rsidTr="009439F3">
        <w:trPr>
          <w:trHeight w:hRule="exact" w:val="510"/>
          <w:jc w:val="center"/>
        </w:trPr>
        <w:tc>
          <w:tcPr>
            <w:tcW w:w="2830" w:type="dxa"/>
            <w:vAlign w:val="center"/>
          </w:tcPr>
          <w:p w14:paraId="7C7FD7BB" w14:textId="7F51A966" w:rsidR="00383697" w:rsidRDefault="00383697" w:rsidP="00383697">
            <w:r>
              <w:t>Odkladná změna č. OZ 010</w:t>
            </w:r>
          </w:p>
        </w:tc>
        <w:tc>
          <w:tcPr>
            <w:tcW w:w="1985" w:type="dxa"/>
            <w:tcMar>
              <w:left w:w="57" w:type="dxa"/>
              <w:right w:w="57" w:type="dxa"/>
            </w:tcMar>
            <w:vAlign w:val="center"/>
          </w:tcPr>
          <w:p w14:paraId="4F841C91" w14:textId="4E4590C5" w:rsidR="00383697" w:rsidRDefault="009439F3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48 512</w:t>
            </w:r>
            <w:r w:rsidR="00383697">
              <w:t>,3</w:t>
            </w:r>
            <w:r>
              <w:t>0</w:t>
            </w:r>
            <w:r w:rsidR="00383697">
              <w:t xml:space="preserve"> </w:t>
            </w:r>
            <w:r w:rsidR="00383697" w:rsidRPr="00A56EA3">
              <w:t>Kč</w:t>
            </w:r>
          </w:p>
        </w:tc>
        <w:tc>
          <w:tcPr>
            <w:tcW w:w="1984" w:type="dxa"/>
            <w:vAlign w:val="center"/>
          </w:tcPr>
          <w:p w14:paraId="1A48B56E" w14:textId="7EF7C510" w:rsidR="00383697" w:rsidRDefault="00383697" w:rsidP="00383697">
            <w:pPr>
              <w:tabs>
                <w:tab w:val="left" w:pos="2727"/>
              </w:tabs>
              <w:ind w:left="122" w:right="317"/>
              <w:jc w:val="center"/>
            </w:pPr>
            <w:r>
              <w:t>-</w:t>
            </w:r>
          </w:p>
        </w:tc>
        <w:tc>
          <w:tcPr>
            <w:tcW w:w="2127" w:type="dxa"/>
            <w:vAlign w:val="center"/>
          </w:tcPr>
          <w:p w14:paraId="7264ECC3" w14:textId="49B12ABA" w:rsidR="00383697" w:rsidRDefault="009439F3" w:rsidP="00383697">
            <w:pPr>
              <w:tabs>
                <w:tab w:val="left" w:pos="2727"/>
              </w:tabs>
              <w:ind w:left="122" w:right="317"/>
              <w:jc w:val="right"/>
            </w:pPr>
            <w:r>
              <w:t>48 512</w:t>
            </w:r>
            <w:r w:rsidR="00383697">
              <w:t>,</w:t>
            </w:r>
            <w:r>
              <w:t>30</w:t>
            </w:r>
            <w:r w:rsidR="00383697">
              <w:t xml:space="preserve"> </w:t>
            </w:r>
            <w:r w:rsidR="00383697" w:rsidRPr="00A56EA3">
              <w:t>Kč</w:t>
            </w:r>
          </w:p>
        </w:tc>
      </w:tr>
      <w:tr w:rsidR="00383697" w:rsidRPr="002254C6" w14:paraId="2B6DD024" w14:textId="77777777" w:rsidTr="009439F3">
        <w:trPr>
          <w:trHeight w:hRule="exact" w:val="721"/>
          <w:jc w:val="center"/>
        </w:trPr>
        <w:tc>
          <w:tcPr>
            <w:tcW w:w="2830" w:type="dxa"/>
            <w:vAlign w:val="center"/>
          </w:tcPr>
          <w:p w14:paraId="305B82F1" w14:textId="77777777" w:rsidR="00383697" w:rsidRPr="002254C6" w:rsidRDefault="00383697" w:rsidP="00383697">
            <w:pPr>
              <w:rPr>
                <w:b/>
              </w:rPr>
            </w:pPr>
            <w:r>
              <w:rPr>
                <w:b/>
              </w:rPr>
              <w:t>Souhrn celkem</w:t>
            </w:r>
          </w:p>
          <w:p w14:paraId="41BB1E0F" w14:textId="77777777" w:rsidR="00383697" w:rsidRPr="002254C6" w:rsidRDefault="00383697" w:rsidP="00383697">
            <w:pPr>
              <w:rPr>
                <w:b/>
              </w:rPr>
            </w:pPr>
          </w:p>
        </w:tc>
        <w:tc>
          <w:tcPr>
            <w:tcW w:w="1985" w:type="dxa"/>
          </w:tcPr>
          <w:p w14:paraId="427CFC5E" w14:textId="203F089D" w:rsidR="00383697" w:rsidRPr="002F6A06" w:rsidRDefault="009439F3" w:rsidP="00383697">
            <w:pPr>
              <w:tabs>
                <w:tab w:val="left" w:pos="2727"/>
              </w:tabs>
              <w:ind w:right="317"/>
              <w:jc w:val="right"/>
              <w:rPr>
                <w:b/>
              </w:rPr>
            </w:pPr>
            <w:r>
              <w:rPr>
                <w:b/>
              </w:rPr>
              <w:t>17 458 343,08</w:t>
            </w:r>
            <w:r w:rsidR="00383697" w:rsidRPr="002F6A06">
              <w:rPr>
                <w:b/>
              </w:rPr>
              <w:t xml:space="preserve"> Kč</w:t>
            </w:r>
          </w:p>
        </w:tc>
        <w:tc>
          <w:tcPr>
            <w:tcW w:w="1984" w:type="dxa"/>
          </w:tcPr>
          <w:p w14:paraId="4FEA7099" w14:textId="0F374AD3" w:rsidR="00383697" w:rsidRPr="002F6A06" w:rsidRDefault="009439F3" w:rsidP="00383697">
            <w:pPr>
              <w:tabs>
                <w:tab w:val="left" w:pos="2727"/>
              </w:tabs>
              <w:ind w:left="122" w:right="317"/>
              <w:jc w:val="right"/>
              <w:rPr>
                <w:b/>
              </w:rPr>
            </w:pPr>
            <w:r>
              <w:rPr>
                <w:b/>
              </w:rPr>
              <w:t>3 870 998</w:t>
            </w:r>
            <w:r w:rsidR="00383697">
              <w:rPr>
                <w:b/>
              </w:rPr>
              <w:t>,</w:t>
            </w:r>
            <w:r>
              <w:rPr>
                <w:b/>
              </w:rPr>
              <w:t>7</w:t>
            </w:r>
            <w:r w:rsidR="00383697">
              <w:rPr>
                <w:b/>
              </w:rPr>
              <w:t>4</w:t>
            </w:r>
            <w:r w:rsidR="00383697" w:rsidRPr="002F6A06">
              <w:rPr>
                <w:b/>
              </w:rPr>
              <w:t xml:space="preserve"> Kč</w:t>
            </w:r>
          </w:p>
        </w:tc>
        <w:tc>
          <w:tcPr>
            <w:tcW w:w="2127" w:type="dxa"/>
          </w:tcPr>
          <w:p w14:paraId="6FEE7E3D" w14:textId="7AC9AF0E" w:rsidR="00383697" w:rsidRPr="002F6A06" w:rsidRDefault="009439F3" w:rsidP="00383697">
            <w:pPr>
              <w:tabs>
                <w:tab w:val="left" w:pos="2727"/>
              </w:tabs>
              <w:ind w:left="122" w:right="317"/>
              <w:jc w:val="right"/>
              <w:rPr>
                <w:b/>
              </w:rPr>
            </w:pPr>
            <w:r>
              <w:rPr>
                <w:b/>
              </w:rPr>
              <w:t>1</w:t>
            </w:r>
            <w:r w:rsidR="00383697">
              <w:rPr>
                <w:b/>
              </w:rPr>
              <w:t>3 </w:t>
            </w:r>
            <w:r>
              <w:rPr>
                <w:b/>
              </w:rPr>
              <w:t>587</w:t>
            </w:r>
            <w:r w:rsidR="00383697">
              <w:rPr>
                <w:b/>
              </w:rPr>
              <w:t> 3</w:t>
            </w:r>
            <w:r>
              <w:rPr>
                <w:b/>
              </w:rPr>
              <w:t>44</w:t>
            </w:r>
            <w:r w:rsidR="00383697">
              <w:rPr>
                <w:b/>
              </w:rPr>
              <w:t>,</w:t>
            </w:r>
            <w:r>
              <w:rPr>
                <w:b/>
              </w:rPr>
              <w:t>34</w:t>
            </w:r>
            <w:r w:rsidR="00383697" w:rsidRPr="002F6A06">
              <w:rPr>
                <w:b/>
              </w:rPr>
              <w:t xml:space="preserve"> Kč</w:t>
            </w:r>
          </w:p>
        </w:tc>
      </w:tr>
    </w:tbl>
    <w:p w14:paraId="2ED6B0CC" w14:textId="77777777" w:rsidR="00B84058" w:rsidRDefault="00B84058" w:rsidP="00DC4550">
      <w:pPr>
        <w:pStyle w:val="Nadpis2"/>
        <w:keepNext w:val="0"/>
        <w:ind w:left="426" w:hanging="426"/>
        <w:jc w:val="both"/>
        <w:rPr>
          <w:b w:val="0"/>
          <w:caps w:val="0"/>
        </w:rPr>
      </w:pPr>
    </w:p>
    <w:p w14:paraId="46D0ABA0" w14:textId="77777777" w:rsidR="008222BC" w:rsidRDefault="008222BC" w:rsidP="008222BC">
      <w:pPr>
        <w:pStyle w:val="Odstavecseseznamem"/>
      </w:pPr>
    </w:p>
    <w:p w14:paraId="2CD9F551" w14:textId="77777777" w:rsidR="008222BC" w:rsidRDefault="008222BC" w:rsidP="008222BC">
      <w:pPr>
        <w:pStyle w:val="Odstavecseseznamem"/>
      </w:pPr>
    </w:p>
    <w:p w14:paraId="127C623E" w14:textId="77777777" w:rsidR="008222BC" w:rsidRDefault="008222BC" w:rsidP="008222BC">
      <w:pPr>
        <w:pStyle w:val="Odstavecseseznamem"/>
      </w:pPr>
    </w:p>
    <w:p w14:paraId="2E78AA60" w14:textId="77777777" w:rsidR="008222BC" w:rsidRDefault="008222BC" w:rsidP="008222BC">
      <w:pPr>
        <w:pStyle w:val="Odstavecseseznamem"/>
      </w:pPr>
    </w:p>
    <w:p w14:paraId="672904AB" w14:textId="77777777" w:rsidR="008222BC" w:rsidRPr="008222BC" w:rsidRDefault="008222BC" w:rsidP="008222BC">
      <w:pPr>
        <w:pStyle w:val="Odstavecseseznamem"/>
      </w:pPr>
    </w:p>
    <w:p w14:paraId="7D495307" w14:textId="77777777" w:rsidR="003504C6" w:rsidRPr="0037692C" w:rsidRDefault="00DC4550" w:rsidP="00DC4550">
      <w:pPr>
        <w:pStyle w:val="Nadpis2"/>
        <w:keepNext w:val="0"/>
        <w:ind w:left="426" w:hanging="426"/>
        <w:jc w:val="both"/>
        <w:rPr>
          <w:b w:val="0"/>
          <w:caps w:val="0"/>
        </w:rPr>
      </w:pPr>
      <w:r>
        <w:rPr>
          <w:b w:val="0"/>
          <w:caps w:val="0"/>
        </w:rPr>
        <w:lastRenderedPageBreak/>
        <w:t xml:space="preserve">2.     </w:t>
      </w:r>
      <w:r w:rsidR="003504C6">
        <w:rPr>
          <w:b w:val="0"/>
          <w:caps w:val="0"/>
        </w:rPr>
        <w:t>Dodatkem</w:t>
      </w:r>
      <w:r w:rsidR="003504C6" w:rsidRPr="0037692C">
        <w:rPr>
          <w:b w:val="0"/>
          <w:caps w:val="0"/>
        </w:rPr>
        <w:t xml:space="preserve"> se </w:t>
      </w:r>
      <w:r>
        <w:rPr>
          <w:b w:val="0"/>
          <w:caps w:val="0"/>
        </w:rPr>
        <w:t>upravuje část</w:t>
      </w:r>
      <w:r w:rsidR="003504C6" w:rsidRPr="0037692C">
        <w:rPr>
          <w:b w:val="0"/>
          <w:caps w:val="0"/>
        </w:rPr>
        <w:t xml:space="preserve"> </w:t>
      </w:r>
      <w:r w:rsidR="003B0AA6" w:rsidRPr="002254C6">
        <w:t xml:space="preserve"> </w:t>
      </w:r>
      <w:r w:rsidR="00503404">
        <w:t>IV.</w:t>
      </w:r>
      <w:r w:rsidR="00503404" w:rsidRPr="0037692C">
        <w:rPr>
          <w:b w:val="0"/>
          <w:caps w:val="0"/>
        </w:rPr>
        <w:t xml:space="preserve"> </w:t>
      </w:r>
      <w:r w:rsidRPr="00DC4550">
        <w:rPr>
          <w:caps w:val="0"/>
        </w:rPr>
        <w:t>CENA DÍLA A PLATEBNÍ PODMÍNKY</w:t>
      </w:r>
      <w:r>
        <w:rPr>
          <w:b w:val="0"/>
          <w:caps w:val="0"/>
        </w:rPr>
        <w:t xml:space="preserve"> takto</w:t>
      </w:r>
      <w:r w:rsidR="110712D5" w:rsidRPr="0037692C">
        <w:rPr>
          <w:b w:val="0"/>
          <w:caps w:val="0"/>
        </w:rPr>
        <w:t>:</w:t>
      </w:r>
    </w:p>
    <w:p w14:paraId="01033A58" w14:textId="77777777" w:rsidR="004323B8" w:rsidRPr="002254C6" w:rsidRDefault="004323B8" w:rsidP="00B4799D">
      <w:pPr>
        <w:ind w:left="426"/>
        <w:rPr>
          <w:sz w:val="22"/>
        </w:rPr>
      </w:pPr>
    </w:p>
    <w:tbl>
      <w:tblPr>
        <w:tblStyle w:val="Mkatabulky"/>
        <w:tblW w:w="89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552"/>
        <w:gridCol w:w="1984"/>
        <w:gridCol w:w="2127"/>
        <w:gridCol w:w="2289"/>
      </w:tblGrid>
      <w:tr w:rsidR="002254C6" w:rsidRPr="00593558" w14:paraId="1248AB21" w14:textId="77777777" w:rsidTr="008655D0">
        <w:trPr>
          <w:trHeight w:hRule="exact" w:val="396"/>
        </w:trPr>
        <w:tc>
          <w:tcPr>
            <w:tcW w:w="2552" w:type="dxa"/>
            <w:vAlign w:val="center"/>
            <w:hideMark/>
          </w:tcPr>
          <w:p w14:paraId="73E1ECC0" w14:textId="77777777" w:rsidR="003504C6" w:rsidRPr="002254C6" w:rsidRDefault="003504C6" w:rsidP="00B4799D">
            <w:r w:rsidRPr="002254C6">
              <w:t xml:space="preserve"> </w:t>
            </w:r>
          </w:p>
        </w:tc>
        <w:tc>
          <w:tcPr>
            <w:tcW w:w="1984" w:type="dxa"/>
            <w:hideMark/>
          </w:tcPr>
          <w:p w14:paraId="3D447717" w14:textId="77777777" w:rsidR="003504C6" w:rsidRPr="00593558" w:rsidRDefault="003504C6" w:rsidP="00B4799D">
            <w:pPr>
              <w:tabs>
                <w:tab w:val="left" w:pos="2727"/>
              </w:tabs>
              <w:ind w:left="122" w:right="317"/>
              <w:jc w:val="right"/>
            </w:pPr>
            <w:r w:rsidRPr="00593558">
              <w:t>Základní cena</w:t>
            </w:r>
          </w:p>
        </w:tc>
        <w:tc>
          <w:tcPr>
            <w:tcW w:w="2127" w:type="dxa"/>
            <w:hideMark/>
          </w:tcPr>
          <w:p w14:paraId="06997D9C" w14:textId="77777777" w:rsidR="003504C6" w:rsidRPr="00593558" w:rsidRDefault="003504C6" w:rsidP="00B4799D">
            <w:pPr>
              <w:tabs>
                <w:tab w:val="left" w:pos="2727"/>
              </w:tabs>
              <w:ind w:left="122" w:right="317"/>
              <w:jc w:val="right"/>
            </w:pPr>
            <w:r w:rsidRPr="00593558">
              <w:t>DPH</w:t>
            </w:r>
          </w:p>
        </w:tc>
        <w:tc>
          <w:tcPr>
            <w:tcW w:w="2289" w:type="dxa"/>
            <w:vAlign w:val="center"/>
            <w:hideMark/>
          </w:tcPr>
          <w:p w14:paraId="49746B64" w14:textId="77777777" w:rsidR="003504C6" w:rsidRPr="00593558" w:rsidRDefault="003504C6" w:rsidP="00B4799D">
            <w:pPr>
              <w:tabs>
                <w:tab w:val="left" w:pos="2727"/>
              </w:tabs>
              <w:ind w:left="122" w:right="317"/>
              <w:jc w:val="right"/>
            </w:pPr>
            <w:r w:rsidRPr="00593558">
              <w:t>Cena s DPH</w:t>
            </w:r>
          </w:p>
        </w:tc>
      </w:tr>
      <w:tr w:rsidR="003B0AA6" w:rsidRPr="00593558" w14:paraId="586A3C59" w14:textId="77777777" w:rsidTr="00116727">
        <w:trPr>
          <w:trHeight w:hRule="exact" w:val="661"/>
        </w:trPr>
        <w:tc>
          <w:tcPr>
            <w:tcW w:w="2552" w:type="dxa"/>
            <w:vAlign w:val="center"/>
          </w:tcPr>
          <w:p w14:paraId="08D9D5A0" w14:textId="0C3F3A36" w:rsidR="003B0AA6" w:rsidRPr="002254C6" w:rsidRDefault="003B0AA6" w:rsidP="00116727">
            <w:r w:rsidRPr="00593558">
              <w:t xml:space="preserve">Původní cena dle </w:t>
            </w:r>
            <w:proofErr w:type="spellStart"/>
            <w:r w:rsidRPr="00593558">
              <w:t>SoD</w:t>
            </w:r>
            <w:proofErr w:type="spellEnd"/>
            <w:r w:rsidR="00F91469">
              <w:t xml:space="preserve"> </w:t>
            </w:r>
          </w:p>
        </w:tc>
        <w:tc>
          <w:tcPr>
            <w:tcW w:w="1984" w:type="dxa"/>
          </w:tcPr>
          <w:p w14:paraId="27E51D4A" w14:textId="4BEACD45" w:rsidR="003B0AA6" w:rsidRPr="005E103A" w:rsidRDefault="00116727" w:rsidP="00116727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  <w:r w:rsidR="0088531E" w:rsidRPr="00017C9D">
              <w:rPr>
                <w:b/>
              </w:rPr>
              <w:t> </w:t>
            </w:r>
            <w:r>
              <w:rPr>
                <w:b/>
              </w:rPr>
              <w:t>708</w:t>
            </w:r>
            <w:r w:rsidR="0088531E" w:rsidRPr="00017C9D">
              <w:rPr>
                <w:b/>
              </w:rPr>
              <w:t xml:space="preserve"> </w:t>
            </w:r>
            <w:r>
              <w:rPr>
                <w:b/>
              </w:rPr>
              <w:t>954,35</w:t>
            </w:r>
            <w:r w:rsidR="0088531E" w:rsidRPr="00017C9D">
              <w:rPr>
                <w:b/>
              </w:rPr>
              <w:t xml:space="preserve"> Kč</w:t>
            </w:r>
          </w:p>
        </w:tc>
        <w:tc>
          <w:tcPr>
            <w:tcW w:w="2127" w:type="dxa"/>
          </w:tcPr>
          <w:p w14:paraId="1BA16246" w14:textId="494937D2" w:rsidR="003B0AA6" w:rsidRPr="005E103A" w:rsidRDefault="00116727" w:rsidP="00116727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88531E" w:rsidRPr="005F5CBD">
              <w:rPr>
                <w:b/>
              </w:rPr>
              <w:t> </w:t>
            </w:r>
            <w:r>
              <w:rPr>
                <w:b/>
              </w:rPr>
              <w:t>788</w:t>
            </w:r>
            <w:r w:rsidR="0088531E" w:rsidRPr="005F5CBD">
              <w:rPr>
                <w:b/>
              </w:rPr>
              <w:t> </w:t>
            </w:r>
            <w:r>
              <w:rPr>
                <w:b/>
              </w:rPr>
              <w:t>880</w:t>
            </w:r>
            <w:r w:rsidR="0088531E" w:rsidRPr="005F5CBD">
              <w:rPr>
                <w:b/>
              </w:rPr>
              <w:t>,</w:t>
            </w:r>
            <w:r>
              <w:rPr>
                <w:b/>
              </w:rPr>
              <w:t>41</w:t>
            </w:r>
            <w:r w:rsidR="0088531E" w:rsidRPr="005F5CBD">
              <w:rPr>
                <w:b/>
              </w:rPr>
              <w:t xml:space="preserve"> Kč</w:t>
            </w:r>
          </w:p>
        </w:tc>
        <w:tc>
          <w:tcPr>
            <w:tcW w:w="2289" w:type="dxa"/>
          </w:tcPr>
          <w:p w14:paraId="1943C85C" w14:textId="5EF8D8BA" w:rsidR="003B0AA6" w:rsidRPr="005E103A" w:rsidRDefault="00116727" w:rsidP="00116727">
            <w:pPr>
              <w:jc w:val="center"/>
            </w:pPr>
            <w:r>
              <w:rPr>
                <w:b/>
              </w:rPr>
              <w:t>102</w:t>
            </w:r>
            <w:r w:rsidR="0088531E" w:rsidRPr="005F5CBD">
              <w:rPr>
                <w:b/>
              </w:rPr>
              <w:t xml:space="preserve"> </w:t>
            </w:r>
            <w:r>
              <w:rPr>
                <w:b/>
              </w:rPr>
              <w:t>497</w:t>
            </w:r>
            <w:r w:rsidR="0088531E" w:rsidRPr="005F5CBD">
              <w:rPr>
                <w:b/>
              </w:rPr>
              <w:t xml:space="preserve"> </w:t>
            </w:r>
            <w:r>
              <w:rPr>
                <w:b/>
              </w:rPr>
              <w:t>834,76</w:t>
            </w:r>
            <w:r w:rsidR="0088531E" w:rsidRPr="005F5CBD">
              <w:rPr>
                <w:b/>
              </w:rPr>
              <w:t xml:space="preserve"> Kč</w:t>
            </w:r>
          </w:p>
        </w:tc>
      </w:tr>
      <w:tr w:rsidR="003B0AA6" w:rsidRPr="002254C6" w14:paraId="70E77D58" w14:textId="77777777" w:rsidTr="008655D0">
        <w:trPr>
          <w:trHeight w:hRule="exact" w:val="712"/>
        </w:trPr>
        <w:tc>
          <w:tcPr>
            <w:tcW w:w="2552" w:type="dxa"/>
            <w:vAlign w:val="center"/>
          </w:tcPr>
          <w:p w14:paraId="7E9A14BE" w14:textId="754FECB7" w:rsidR="003B0AA6" w:rsidRPr="002254C6" w:rsidRDefault="003B0AA6">
            <w:r w:rsidRPr="002254C6">
              <w:t>Navýšení ceny dle Dodatku č.</w:t>
            </w:r>
            <w:r>
              <w:t xml:space="preserve"> </w:t>
            </w:r>
            <w:r w:rsidR="0033367E">
              <w:t>1</w:t>
            </w:r>
          </w:p>
        </w:tc>
        <w:tc>
          <w:tcPr>
            <w:tcW w:w="1984" w:type="dxa"/>
          </w:tcPr>
          <w:p w14:paraId="781ACB3C" w14:textId="475A4FCF" w:rsidR="003B0AA6" w:rsidRPr="008655D0" w:rsidRDefault="00A117CD" w:rsidP="0088531E">
            <w:pPr>
              <w:jc w:val="center"/>
              <w:rPr>
                <w:color w:val="FF0000"/>
              </w:rPr>
            </w:pPr>
            <w:r w:rsidRPr="00A117CD">
              <w:t>13 587 344,34</w:t>
            </w:r>
            <w:r>
              <w:t xml:space="preserve"> </w:t>
            </w:r>
            <w:r w:rsidR="0039164E" w:rsidRPr="008655D0">
              <w:t>Kč</w:t>
            </w:r>
          </w:p>
        </w:tc>
        <w:tc>
          <w:tcPr>
            <w:tcW w:w="2127" w:type="dxa"/>
          </w:tcPr>
          <w:p w14:paraId="36F3B3B5" w14:textId="0C52DA14" w:rsidR="003B0AA6" w:rsidRPr="005F5CBD" w:rsidRDefault="00A117CD">
            <w:pPr>
              <w:tabs>
                <w:tab w:val="left" w:pos="2727"/>
              </w:tabs>
              <w:ind w:left="122" w:right="317"/>
              <w:jc w:val="right"/>
            </w:pPr>
            <w:r>
              <w:t>2 853 342</w:t>
            </w:r>
            <w:r w:rsidR="0088531E">
              <w:t>,</w:t>
            </w:r>
            <w:r>
              <w:t>31</w:t>
            </w:r>
            <w:r w:rsidR="003D5EA1" w:rsidRPr="005F5CBD">
              <w:t xml:space="preserve"> Kč</w:t>
            </w:r>
          </w:p>
          <w:p w14:paraId="3E420AC9" w14:textId="77777777" w:rsidR="003D5EA1" w:rsidRPr="005F5CBD" w:rsidRDefault="003D5EA1">
            <w:pPr>
              <w:tabs>
                <w:tab w:val="left" w:pos="2727"/>
              </w:tabs>
              <w:ind w:left="122" w:right="317"/>
              <w:jc w:val="right"/>
            </w:pPr>
          </w:p>
        </w:tc>
        <w:tc>
          <w:tcPr>
            <w:tcW w:w="2289" w:type="dxa"/>
          </w:tcPr>
          <w:p w14:paraId="06A4874E" w14:textId="0696AD83" w:rsidR="003B0AA6" w:rsidRPr="005F5CBD" w:rsidRDefault="00A117CD" w:rsidP="00AC2C98">
            <w:pPr>
              <w:tabs>
                <w:tab w:val="left" w:pos="2727"/>
              </w:tabs>
              <w:ind w:left="122" w:right="317"/>
              <w:jc w:val="right"/>
            </w:pPr>
            <w:r>
              <w:t xml:space="preserve">16 440 </w:t>
            </w:r>
            <w:r w:rsidR="0042663D">
              <w:t>686</w:t>
            </w:r>
            <w:r w:rsidR="0088531E">
              <w:t>,</w:t>
            </w:r>
            <w:r>
              <w:t>65</w:t>
            </w:r>
            <w:r w:rsidR="008D5959" w:rsidRPr="005F5CBD">
              <w:t xml:space="preserve"> Kč</w:t>
            </w:r>
          </w:p>
        </w:tc>
      </w:tr>
      <w:tr w:rsidR="00D5112B" w:rsidRPr="002254C6" w14:paraId="57918877" w14:textId="77777777" w:rsidTr="008655D0">
        <w:trPr>
          <w:trHeight w:hRule="exact" w:val="738"/>
        </w:trPr>
        <w:tc>
          <w:tcPr>
            <w:tcW w:w="2552" w:type="dxa"/>
            <w:vAlign w:val="center"/>
          </w:tcPr>
          <w:p w14:paraId="7BC09A24" w14:textId="29A3F5B4" w:rsidR="00D5112B" w:rsidRPr="002254C6" w:rsidRDefault="00D5112B" w:rsidP="00D5112B">
            <w:r w:rsidRPr="002254C6">
              <w:t xml:space="preserve">Z toho vícepráce dle Dodatku </w:t>
            </w:r>
            <w:r w:rsidR="0033367E">
              <w:t>č. 1</w:t>
            </w:r>
          </w:p>
        </w:tc>
        <w:tc>
          <w:tcPr>
            <w:tcW w:w="1984" w:type="dxa"/>
          </w:tcPr>
          <w:p w14:paraId="26E65CFA" w14:textId="0B85566C" w:rsidR="00D5112B" w:rsidRPr="001A4DDA" w:rsidRDefault="00A117CD" w:rsidP="008655D0">
            <w:pPr>
              <w:jc w:val="center"/>
              <w:rPr>
                <w:color w:val="FF0000"/>
              </w:rPr>
            </w:pPr>
            <w:r w:rsidRPr="00A117CD">
              <w:t xml:space="preserve">17 458 343,08 </w:t>
            </w:r>
            <w:r w:rsidR="00D5112B" w:rsidRPr="00207DB4">
              <w:t>Kč</w:t>
            </w:r>
          </w:p>
        </w:tc>
        <w:tc>
          <w:tcPr>
            <w:tcW w:w="2127" w:type="dxa"/>
          </w:tcPr>
          <w:p w14:paraId="6E89AD12" w14:textId="3AC006BD" w:rsidR="00D5112B" w:rsidRPr="005F5CBD" w:rsidRDefault="002B3131" w:rsidP="00D5112B">
            <w:pPr>
              <w:tabs>
                <w:tab w:val="left" w:pos="2727"/>
              </w:tabs>
              <w:ind w:left="122" w:right="317"/>
              <w:jc w:val="right"/>
            </w:pPr>
            <w:r>
              <w:t>3 666 252</w:t>
            </w:r>
            <w:r w:rsidR="008D5959" w:rsidRPr="005F5CBD">
              <w:t>,</w:t>
            </w:r>
            <w:r>
              <w:t>05</w:t>
            </w:r>
            <w:r w:rsidR="00D5112B" w:rsidRPr="005F5CBD">
              <w:t xml:space="preserve"> Kč</w:t>
            </w:r>
          </w:p>
          <w:p w14:paraId="32C18BF8" w14:textId="77777777" w:rsidR="00D5112B" w:rsidRPr="005F5CBD" w:rsidRDefault="00D5112B" w:rsidP="00D5112B">
            <w:pPr>
              <w:tabs>
                <w:tab w:val="left" w:pos="2727"/>
              </w:tabs>
              <w:ind w:left="122" w:right="317"/>
              <w:jc w:val="right"/>
            </w:pPr>
          </w:p>
        </w:tc>
        <w:tc>
          <w:tcPr>
            <w:tcW w:w="2289" w:type="dxa"/>
          </w:tcPr>
          <w:p w14:paraId="46236975" w14:textId="5D8B3B8D" w:rsidR="00D5112B" w:rsidRPr="005F5CBD" w:rsidRDefault="0042663D" w:rsidP="008D5959">
            <w:pPr>
              <w:tabs>
                <w:tab w:val="left" w:pos="2727"/>
              </w:tabs>
              <w:ind w:right="317"/>
              <w:jc w:val="right"/>
            </w:pPr>
            <w:r>
              <w:t>2</w:t>
            </w:r>
            <w:r w:rsidR="002B3131">
              <w:t>1 124 595</w:t>
            </w:r>
            <w:r w:rsidR="00222DB7">
              <w:t>,</w:t>
            </w:r>
            <w:r w:rsidR="002B3131">
              <w:t>13</w:t>
            </w:r>
            <w:r w:rsidR="00D5112B" w:rsidRPr="005F5CBD">
              <w:t xml:space="preserve"> Kč</w:t>
            </w:r>
          </w:p>
        </w:tc>
      </w:tr>
      <w:tr w:rsidR="00D5112B" w:rsidRPr="002254C6" w14:paraId="1B8F9179" w14:textId="77777777" w:rsidTr="008655D0">
        <w:trPr>
          <w:trHeight w:hRule="exact" w:val="734"/>
        </w:trPr>
        <w:tc>
          <w:tcPr>
            <w:tcW w:w="2552" w:type="dxa"/>
            <w:vAlign w:val="center"/>
          </w:tcPr>
          <w:p w14:paraId="052D2AB4" w14:textId="6AA6CB2A" w:rsidR="00D5112B" w:rsidRPr="002254C6" w:rsidRDefault="00D5112B" w:rsidP="00D5112B">
            <w:r w:rsidRPr="002254C6">
              <w:t>Z toho méněpráce dle Dodatku</w:t>
            </w:r>
            <w:r w:rsidR="0033367E">
              <w:t xml:space="preserve"> č. 1</w:t>
            </w:r>
          </w:p>
        </w:tc>
        <w:tc>
          <w:tcPr>
            <w:tcW w:w="1984" w:type="dxa"/>
          </w:tcPr>
          <w:p w14:paraId="30CBFD54" w14:textId="6D67D620" w:rsidR="00D5112B" w:rsidRPr="001A4DDA" w:rsidRDefault="00A117CD" w:rsidP="0088531E">
            <w:pPr>
              <w:jc w:val="center"/>
              <w:rPr>
                <w:color w:val="FF0000"/>
              </w:rPr>
            </w:pPr>
            <w:r w:rsidRPr="00A117CD">
              <w:t xml:space="preserve">3 870 998,74 </w:t>
            </w:r>
            <w:r w:rsidR="00D5112B" w:rsidRPr="00207DB4">
              <w:t>Kč</w:t>
            </w:r>
          </w:p>
        </w:tc>
        <w:tc>
          <w:tcPr>
            <w:tcW w:w="2127" w:type="dxa"/>
          </w:tcPr>
          <w:p w14:paraId="1CC2535D" w14:textId="2E0DC7F5" w:rsidR="00D5112B" w:rsidRPr="005F5CBD" w:rsidRDefault="002B3131" w:rsidP="00222DB7">
            <w:pPr>
              <w:tabs>
                <w:tab w:val="left" w:pos="2727"/>
              </w:tabs>
              <w:ind w:left="122" w:right="317"/>
              <w:jc w:val="right"/>
            </w:pPr>
            <w:r>
              <w:t>812 909</w:t>
            </w:r>
            <w:r w:rsidR="00222DB7">
              <w:t>,</w:t>
            </w:r>
            <w:r>
              <w:t>74</w:t>
            </w:r>
            <w:r w:rsidR="008D5959" w:rsidRPr="005F5CBD">
              <w:t xml:space="preserve"> Kč</w:t>
            </w:r>
          </w:p>
          <w:p w14:paraId="6604D413" w14:textId="77777777" w:rsidR="008D5959" w:rsidRPr="005F5CBD" w:rsidRDefault="008D5959" w:rsidP="00D5112B">
            <w:pPr>
              <w:tabs>
                <w:tab w:val="left" w:pos="2727"/>
              </w:tabs>
              <w:ind w:left="122" w:right="317"/>
              <w:jc w:val="right"/>
            </w:pPr>
          </w:p>
          <w:p w14:paraId="6248CD11" w14:textId="77777777" w:rsidR="00D5112B" w:rsidRPr="005F5CBD" w:rsidRDefault="00D5112B" w:rsidP="00D5112B">
            <w:pPr>
              <w:tabs>
                <w:tab w:val="left" w:pos="2727"/>
              </w:tabs>
              <w:ind w:left="122" w:right="317"/>
              <w:jc w:val="right"/>
            </w:pPr>
          </w:p>
        </w:tc>
        <w:tc>
          <w:tcPr>
            <w:tcW w:w="2289" w:type="dxa"/>
          </w:tcPr>
          <w:p w14:paraId="1DF00229" w14:textId="1077C628" w:rsidR="00D5112B" w:rsidRPr="005F5CBD" w:rsidRDefault="002B3131" w:rsidP="00D5112B">
            <w:pPr>
              <w:tabs>
                <w:tab w:val="left" w:pos="2727"/>
              </w:tabs>
              <w:ind w:left="122" w:right="317"/>
              <w:jc w:val="right"/>
            </w:pPr>
            <w:r>
              <w:t>4 683 908</w:t>
            </w:r>
            <w:r w:rsidR="00222DB7">
              <w:t>,4</w:t>
            </w:r>
            <w:r>
              <w:t>8</w:t>
            </w:r>
            <w:r w:rsidR="00D5112B" w:rsidRPr="005F5CBD">
              <w:t xml:space="preserve"> Kč</w:t>
            </w:r>
          </w:p>
        </w:tc>
      </w:tr>
      <w:tr w:rsidR="003B0AA6" w:rsidRPr="002254C6" w14:paraId="5D31C144" w14:textId="77777777" w:rsidTr="008655D0">
        <w:trPr>
          <w:trHeight w:hRule="exact" w:val="1132"/>
        </w:trPr>
        <w:tc>
          <w:tcPr>
            <w:tcW w:w="2552" w:type="dxa"/>
            <w:vAlign w:val="center"/>
          </w:tcPr>
          <w:p w14:paraId="6DCC99BC" w14:textId="20822BCC" w:rsidR="003B0AA6" w:rsidRPr="002254C6" w:rsidRDefault="003B0AA6" w:rsidP="003B0AA6">
            <w:pPr>
              <w:rPr>
                <w:b/>
              </w:rPr>
            </w:pPr>
            <w:r w:rsidRPr="002254C6">
              <w:rPr>
                <w:b/>
              </w:rPr>
              <w:t xml:space="preserve">Nová cena díla dle </w:t>
            </w:r>
            <w:proofErr w:type="spellStart"/>
            <w:r>
              <w:rPr>
                <w:b/>
              </w:rPr>
              <w:t>SoD</w:t>
            </w:r>
            <w:proofErr w:type="spellEnd"/>
            <w:r>
              <w:rPr>
                <w:b/>
              </w:rPr>
              <w:t xml:space="preserve"> ve znění </w:t>
            </w:r>
            <w:r w:rsidRPr="002254C6">
              <w:rPr>
                <w:b/>
              </w:rPr>
              <w:t xml:space="preserve">Dodatku </w:t>
            </w:r>
            <w:r w:rsidR="00F6600A">
              <w:rPr>
                <w:b/>
              </w:rPr>
              <w:t xml:space="preserve">č. </w:t>
            </w:r>
            <w:r>
              <w:rPr>
                <w:b/>
              </w:rPr>
              <w:t xml:space="preserve"> </w:t>
            </w:r>
            <w:r w:rsidR="0033367E">
              <w:rPr>
                <w:b/>
              </w:rPr>
              <w:t>1</w:t>
            </w:r>
          </w:p>
          <w:p w14:paraId="5D32A5C6" w14:textId="77777777" w:rsidR="003B0AA6" w:rsidRPr="002254C6" w:rsidRDefault="003B0AA6" w:rsidP="003B0AA6">
            <w:pPr>
              <w:rPr>
                <w:b/>
              </w:rPr>
            </w:pPr>
          </w:p>
          <w:p w14:paraId="7B0E8D18" w14:textId="77777777" w:rsidR="003B0AA6" w:rsidRPr="002254C6" w:rsidRDefault="003B0AA6" w:rsidP="003B0AA6">
            <w:pPr>
              <w:rPr>
                <w:b/>
                <w:bCs/>
              </w:rPr>
            </w:pPr>
          </w:p>
          <w:p w14:paraId="7847CEB2" w14:textId="77777777" w:rsidR="003B0AA6" w:rsidRPr="002254C6" w:rsidRDefault="003B0AA6" w:rsidP="003B0AA6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14:paraId="75D181F7" w14:textId="02988FF6" w:rsidR="003B0AA6" w:rsidRPr="001A4DDA" w:rsidRDefault="00B314D5" w:rsidP="003A726A">
            <w:pPr>
              <w:tabs>
                <w:tab w:val="left" w:pos="2727"/>
              </w:tabs>
              <w:ind w:right="30"/>
              <w:jc w:val="center"/>
              <w:rPr>
                <w:b/>
                <w:bCs/>
                <w:color w:val="FF0000"/>
              </w:rPr>
            </w:pPr>
            <w:r w:rsidRPr="00017C9D">
              <w:rPr>
                <w:b/>
              </w:rPr>
              <w:t xml:space="preserve">  </w:t>
            </w:r>
            <w:r w:rsidR="00EA51B0">
              <w:rPr>
                <w:b/>
              </w:rPr>
              <w:t>98 296 298</w:t>
            </w:r>
            <w:r w:rsidR="00017C9D" w:rsidRPr="00017C9D">
              <w:rPr>
                <w:b/>
              </w:rPr>
              <w:t>,</w:t>
            </w:r>
            <w:r w:rsidR="00EA51B0">
              <w:rPr>
                <w:b/>
              </w:rPr>
              <w:t>69</w:t>
            </w:r>
            <w:r w:rsidR="00DC4550" w:rsidRPr="00017C9D">
              <w:rPr>
                <w:b/>
              </w:rPr>
              <w:t xml:space="preserve"> Kč</w:t>
            </w:r>
          </w:p>
        </w:tc>
        <w:tc>
          <w:tcPr>
            <w:tcW w:w="2127" w:type="dxa"/>
          </w:tcPr>
          <w:p w14:paraId="0173D1F4" w14:textId="7A9C95B4" w:rsidR="003B0AA6" w:rsidRPr="005F5CBD" w:rsidRDefault="00EA51B0" w:rsidP="00D41583">
            <w:pPr>
              <w:tabs>
                <w:tab w:val="left" w:pos="2727"/>
              </w:tabs>
              <w:ind w:left="122" w:right="317"/>
              <w:jc w:val="right"/>
              <w:rPr>
                <w:b/>
                <w:bCs/>
              </w:rPr>
            </w:pPr>
            <w:r>
              <w:rPr>
                <w:b/>
              </w:rPr>
              <w:t>20 642 222</w:t>
            </w:r>
            <w:r w:rsidR="003D5EA1" w:rsidRPr="005F5CBD">
              <w:rPr>
                <w:b/>
              </w:rPr>
              <w:t>,</w:t>
            </w:r>
            <w:r>
              <w:rPr>
                <w:b/>
              </w:rPr>
              <w:t>72</w:t>
            </w:r>
            <w:r w:rsidR="003D5EA1" w:rsidRPr="005F5CBD">
              <w:rPr>
                <w:b/>
              </w:rPr>
              <w:t xml:space="preserve"> Kč</w:t>
            </w:r>
          </w:p>
        </w:tc>
        <w:tc>
          <w:tcPr>
            <w:tcW w:w="2289" w:type="dxa"/>
          </w:tcPr>
          <w:p w14:paraId="534A1C6F" w14:textId="0284ABBE" w:rsidR="003B0AA6" w:rsidRPr="005F5CBD" w:rsidRDefault="003B0AA6" w:rsidP="003A726A">
            <w:pPr>
              <w:tabs>
                <w:tab w:val="left" w:pos="2727"/>
              </w:tabs>
              <w:ind w:left="122" w:right="317"/>
              <w:jc w:val="right"/>
              <w:rPr>
                <w:b/>
                <w:bCs/>
              </w:rPr>
            </w:pPr>
            <w:r w:rsidRPr="005F5CBD">
              <w:rPr>
                <w:b/>
              </w:rPr>
              <w:t xml:space="preserve"> </w:t>
            </w:r>
            <w:r w:rsidR="00EA51B0">
              <w:rPr>
                <w:b/>
              </w:rPr>
              <w:t>118 938 521</w:t>
            </w:r>
            <w:r w:rsidR="00222DB7">
              <w:rPr>
                <w:b/>
              </w:rPr>
              <w:t>,</w:t>
            </w:r>
            <w:r w:rsidR="00EA51B0">
              <w:rPr>
                <w:b/>
              </w:rPr>
              <w:t>41</w:t>
            </w:r>
            <w:r w:rsidR="008D5959" w:rsidRPr="005F5CBD">
              <w:rPr>
                <w:b/>
              </w:rPr>
              <w:t xml:space="preserve"> Kč</w:t>
            </w:r>
          </w:p>
        </w:tc>
      </w:tr>
    </w:tbl>
    <w:p w14:paraId="60CCB9B1" w14:textId="77777777" w:rsidR="002D0CFD" w:rsidRDefault="002D0CFD" w:rsidP="002D0CFD">
      <w:pPr>
        <w:spacing w:after="120"/>
        <w:rPr>
          <w:b/>
          <w:szCs w:val="23"/>
        </w:rPr>
      </w:pPr>
    </w:p>
    <w:p w14:paraId="68F710CC" w14:textId="357F21FA" w:rsidR="0033367E" w:rsidRPr="003B3AC9" w:rsidRDefault="0033367E" w:rsidP="00715449">
      <w:pPr>
        <w:pStyle w:val="Nadpis2"/>
        <w:keepNext w:val="0"/>
        <w:ind w:left="426" w:hanging="426"/>
        <w:jc w:val="both"/>
      </w:pPr>
      <w:r>
        <w:rPr>
          <w:b w:val="0"/>
          <w:caps w:val="0"/>
        </w:rPr>
        <w:t xml:space="preserve">3. </w:t>
      </w:r>
      <w:r>
        <w:rPr>
          <w:b w:val="0"/>
          <w:caps w:val="0"/>
        </w:rPr>
        <w:tab/>
      </w:r>
      <w:r w:rsidRPr="00481552">
        <w:rPr>
          <w:b w:val="0"/>
          <w:caps w:val="0"/>
        </w:rPr>
        <w:t>Dodatkem se upravuje část</w:t>
      </w:r>
      <w:r>
        <w:rPr>
          <w:b w:val="0"/>
          <w:caps w:val="0"/>
        </w:rPr>
        <w:t xml:space="preserve">  </w:t>
      </w:r>
      <w:r>
        <w:rPr>
          <w:szCs w:val="23"/>
        </w:rPr>
        <w:t xml:space="preserve">V. </w:t>
      </w:r>
      <w:r w:rsidRPr="003B3AC9">
        <w:rPr>
          <w:szCs w:val="23"/>
        </w:rPr>
        <w:t xml:space="preserve"> LHŮTY PROVÁDĚNÍ DÍLA</w:t>
      </w:r>
      <w:r w:rsidR="0058041D">
        <w:rPr>
          <w:szCs w:val="23"/>
        </w:rPr>
        <w:t xml:space="preserve">, </w:t>
      </w:r>
      <w:r w:rsidR="0058041D">
        <w:rPr>
          <w:caps w:val="0"/>
        </w:rPr>
        <w:t>odst. 8.3. S</w:t>
      </w:r>
      <w:r w:rsidR="0058041D" w:rsidRPr="003B3AC9">
        <w:rPr>
          <w:caps w:val="0"/>
        </w:rPr>
        <w:t>mlouvy</w:t>
      </w:r>
      <w:r w:rsidR="0058041D">
        <w:rPr>
          <w:caps w:val="0"/>
        </w:rPr>
        <w:t>, který</w:t>
      </w:r>
      <w:r w:rsidR="0058041D" w:rsidRPr="003B3AC9">
        <w:rPr>
          <w:caps w:val="0"/>
        </w:rPr>
        <w:t xml:space="preserve"> se </w:t>
      </w:r>
      <w:r w:rsidR="0058041D">
        <w:rPr>
          <w:caps w:val="0"/>
        </w:rPr>
        <w:t>doplňuje o následující větu</w:t>
      </w:r>
      <w:r w:rsidRPr="003B3AC9">
        <w:t>:</w:t>
      </w:r>
    </w:p>
    <w:p w14:paraId="694C41B7" w14:textId="0C1587EC" w:rsidR="0033367E" w:rsidRDefault="0058041D" w:rsidP="00715449">
      <w:pPr>
        <w:pStyle w:val="Odstavecseseznamem"/>
        <w:spacing w:line="120" w:lineRule="atLeast"/>
        <w:ind w:left="720"/>
        <w:rPr>
          <w:szCs w:val="23"/>
        </w:rPr>
      </w:pPr>
      <w:r>
        <w:rPr>
          <w:szCs w:val="23"/>
        </w:rPr>
        <w:t>„</w:t>
      </w:r>
      <w:r w:rsidR="0033367E">
        <w:rPr>
          <w:szCs w:val="23"/>
        </w:rPr>
        <w:t xml:space="preserve">Lhůta pro dokončení Díla </w:t>
      </w:r>
      <w:r>
        <w:rPr>
          <w:szCs w:val="23"/>
        </w:rPr>
        <w:t xml:space="preserve">se </w:t>
      </w:r>
      <w:r w:rsidR="00715449">
        <w:rPr>
          <w:szCs w:val="23"/>
        </w:rPr>
        <w:t>v souvislosti se</w:t>
      </w:r>
      <w:r w:rsidR="0033367E">
        <w:rPr>
          <w:szCs w:val="23"/>
        </w:rPr>
        <w:t xml:space="preserve"> </w:t>
      </w:r>
      <w:r w:rsidR="0033367E" w:rsidRPr="00207DB4">
        <w:rPr>
          <w:szCs w:val="23"/>
        </w:rPr>
        <w:t>změnami č.</w:t>
      </w:r>
      <w:r w:rsidR="0033367E">
        <w:rPr>
          <w:szCs w:val="23"/>
        </w:rPr>
        <w:t xml:space="preserve"> NZ 01, NZ 02</w:t>
      </w:r>
      <w:r w:rsidR="00EB5D11">
        <w:rPr>
          <w:szCs w:val="23"/>
        </w:rPr>
        <w:t>,</w:t>
      </w:r>
      <w:r w:rsidR="0033367E">
        <w:rPr>
          <w:szCs w:val="23"/>
        </w:rPr>
        <w:t xml:space="preserve"> NZ 07</w:t>
      </w:r>
      <w:r w:rsidR="00EB5D11">
        <w:rPr>
          <w:szCs w:val="23"/>
        </w:rPr>
        <w:t xml:space="preserve"> a OZ 07</w:t>
      </w:r>
      <w:r w:rsidR="0033367E" w:rsidRPr="00207DB4">
        <w:rPr>
          <w:szCs w:val="23"/>
        </w:rPr>
        <w:t xml:space="preserve"> prodluž</w:t>
      </w:r>
      <w:r>
        <w:rPr>
          <w:szCs w:val="23"/>
        </w:rPr>
        <w:t>uje</w:t>
      </w:r>
      <w:r w:rsidR="0033367E" w:rsidRPr="00207DB4">
        <w:rPr>
          <w:szCs w:val="23"/>
        </w:rPr>
        <w:t xml:space="preserve"> </w:t>
      </w:r>
      <w:r w:rsidR="0033367E">
        <w:rPr>
          <w:szCs w:val="23"/>
        </w:rPr>
        <w:t xml:space="preserve">o </w:t>
      </w:r>
      <w:r w:rsidR="00EB5D11">
        <w:rPr>
          <w:b/>
          <w:szCs w:val="23"/>
        </w:rPr>
        <w:t>149</w:t>
      </w:r>
      <w:r w:rsidR="0033367E" w:rsidRPr="008823AE">
        <w:rPr>
          <w:szCs w:val="23"/>
        </w:rPr>
        <w:t xml:space="preserve"> dní.</w:t>
      </w:r>
      <w:r>
        <w:rPr>
          <w:szCs w:val="23"/>
        </w:rPr>
        <w:t>“</w:t>
      </w:r>
    </w:p>
    <w:p w14:paraId="3F16919E" w14:textId="77777777" w:rsidR="0088531E" w:rsidRPr="0088531E" w:rsidRDefault="0088531E" w:rsidP="00715449"/>
    <w:p w14:paraId="5FDD429F" w14:textId="77777777" w:rsidR="00515BF7" w:rsidRPr="002F34E3" w:rsidRDefault="00515BF7" w:rsidP="00804204">
      <w:pPr>
        <w:pStyle w:val="Nadpis2"/>
        <w:keepNext w:val="0"/>
        <w:numPr>
          <w:ilvl w:val="1"/>
          <w:numId w:val="0"/>
        </w:numPr>
        <w:jc w:val="center"/>
        <w:rPr>
          <w:sz w:val="24"/>
          <w:szCs w:val="24"/>
        </w:rPr>
      </w:pPr>
      <w:r w:rsidRPr="002F34E3">
        <w:rPr>
          <w:sz w:val="24"/>
          <w:szCs w:val="24"/>
        </w:rPr>
        <w:t>závěrečná ustanovení</w:t>
      </w:r>
    </w:p>
    <w:p w14:paraId="4651C100" w14:textId="77777777" w:rsidR="00515BF7" w:rsidRPr="00B4799D" w:rsidRDefault="00515BF7" w:rsidP="004B152F">
      <w:pPr>
        <w:pStyle w:val="Nadpis2"/>
        <w:keepNext w:val="0"/>
        <w:numPr>
          <w:ilvl w:val="3"/>
          <w:numId w:val="28"/>
        </w:numPr>
        <w:ind w:left="360"/>
        <w:jc w:val="both"/>
        <w:rPr>
          <w:b w:val="0"/>
          <w:caps w:val="0"/>
        </w:rPr>
      </w:pPr>
      <w:r w:rsidRPr="00B4799D">
        <w:rPr>
          <w:b w:val="0"/>
          <w:caps w:val="0"/>
        </w:rPr>
        <w:t>Tento Dodatek je nedílnou součástí Smlouvy. Ostatní ustanovení Smlouvy, která nejsou tímto Dodatkem výslovně dotčena, zůstávají nadále beze změny v platnosti.</w:t>
      </w:r>
    </w:p>
    <w:p w14:paraId="496604C7" w14:textId="77777777" w:rsidR="00515BF7" w:rsidRPr="00B4799D" w:rsidRDefault="00515BF7" w:rsidP="004B152F">
      <w:pPr>
        <w:pStyle w:val="Nadpis2"/>
        <w:keepNext w:val="0"/>
        <w:numPr>
          <w:ilvl w:val="3"/>
          <w:numId w:val="28"/>
        </w:numPr>
        <w:ind w:left="360"/>
        <w:jc w:val="both"/>
        <w:rPr>
          <w:b w:val="0"/>
          <w:caps w:val="0"/>
        </w:rPr>
      </w:pPr>
      <w:r w:rsidRPr="00B4799D">
        <w:rPr>
          <w:b w:val="0"/>
          <w:caps w:val="0"/>
        </w:rPr>
        <w:t xml:space="preserve">Dodatek nabývá platnosti </w:t>
      </w:r>
      <w:r w:rsidR="00327B6C" w:rsidRPr="00B4799D">
        <w:rPr>
          <w:b w:val="0"/>
          <w:caps w:val="0"/>
        </w:rPr>
        <w:t xml:space="preserve">dnem </w:t>
      </w:r>
      <w:r w:rsidR="00580E98" w:rsidRPr="00B4799D">
        <w:rPr>
          <w:b w:val="0"/>
          <w:caps w:val="0"/>
        </w:rPr>
        <w:t>podpisu poslední ze smluvních stran</w:t>
      </w:r>
      <w:r w:rsidR="00327B6C" w:rsidRPr="00B4799D">
        <w:rPr>
          <w:b w:val="0"/>
          <w:caps w:val="0"/>
        </w:rPr>
        <w:t>.</w:t>
      </w:r>
    </w:p>
    <w:p w14:paraId="69D20FB8" w14:textId="77777777" w:rsidR="00667A76" w:rsidRDefault="00515BF7" w:rsidP="004B152F">
      <w:pPr>
        <w:pStyle w:val="Nadpis2"/>
        <w:keepNext w:val="0"/>
        <w:numPr>
          <w:ilvl w:val="3"/>
          <w:numId w:val="28"/>
        </w:numPr>
        <w:ind w:left="360"/>
        <w:jc w:val="both"/>
        <w:rPr>
          <w:b w:val="0"/>
          <w:caps w:val="0"/>
        </w:rPr>
      </w:pPr>
      <w:r w:rsidRPr="00B4799D">
        <w:rPr>
          <w:b w:val="0"/>
          <w:caps w:val="0"/>
        </w:rPr>
        <w:t>Dodatek</w:t>
      </w:r>
      <w:r w:rsidR="001C6C2E">
        <w:rPr>
          <w:b w:val="0"/>
          <w:caps w:val="0"/>
        </w:rPr>
        <w:t xml:space="preserve"> </w:t>
      </w:r>
      <w:r w:rsidRPr="00B4799D">
        <w:rPr>
          <w:b w:val="0"/>
          <w:caps w:val="0"/>
        </w:rPr>
        <w:t xml:space="preserve">nabývá účinnosti </w:t>
      </w:r>
      <w:r w:rsidR="001F51ED" w:rsidRPr="00B4799D">
        <w:rPr>
          <w:b w:val="0"/>
          <w:caps w:val="0"/>
        </w:rPr>
        <w:t xml:space="preserve">dnem jeho uveřejnění v registru smluv podle zákona </w:t>
      </w:r>
      <w:r w:rsidR="00BF5D33" w:rsidRPr="00B4799D">
        <w:rPr>
          <w:b w:val="0"/>
          <w:caps w:val="0"/>
        </w:rPr>
        <w:t xml:space="preserve">    </w:t>
      </w:r>
      <w:r w:rsidR="00580E98" w:rsidRPr="00B4799D">
        <w:rPr>
          <w:b w:val="0"/>
          <w:caps w:val="0"/>
        </w:rPr>
        <w:t xml:space="preserve">     </w:t>
      </w:r>
      <w:r w:rsidR="00DC13D7">
        <w:rPr>
          <w:b w:val="0"/>
          <w:caps w:val="0"/>
        </w:rPr>
        <w:t xml:space="preserve"> </w:t>
      </w:r>
      <w:r w:rsidR="00DC13D7">
        <w:br/>
      </w:r>
      <w:r w:rsidR="001F51ED" w:rsidRPr="00B4799D">
        <w:rPr>
          <w:b w:val="0"/>
          <w:caps w:val="0"/>
        </w:rPr>
        <w:t xml:space="preserve">č. 340/2015 Sb., o zvláštních podmínkách účinnosti některých smluv, uveřejňování těchto smluv a o registru smluv (zákon o registru smluv), ve znění pozdějších předpisů, přičemž toto uveřejnění zajistí Objednatel. </w:t>
      </w:r>
    </w:p>
    <w:p w14:paraId="3AB20659" w14:textId="77777777" w:rsidR="00515BF7" w:rsidRPr="00B4799D" w:rsidRDefault="001F51ED" w:rsidP="004B152F">
      <w:pPr>
        <w:pStyle w:val="Nadpis2"/>
        <w:keepNext w:val="0"/>
        <w:numPr>
          <w:ilvl w:val="3"/>
          <w:numId w:val="28"/>
        </w:numPr>
        <w:ind w:left="360"/>
        <w:jc w:val="both"/>
        <w:rPr>
          <w:b w:val="0"/>
          <w:caps w:val="0"/>
        </w:rPr>
      </w:pPr>
      <w:r w:rsidRPr="00B4799D">
        <w:rPr>
          <w:b w:val="0"/>
          <w:caps w:val="0"/>
        </w:rPr>
        <w:t>Dodatek je oprávněn uveřejnit v registru smluv též Zhotovitel, přičemž v takovém případě je o tom povinen Objednatele bez zbytečného odkladu uvědomit</w:t>
      </w:r>
      <w:r w:rsidR="00667A76">
        <w:rPr>
          <w:b w:val="0"/>
          <w:caps w:val="0"/>
        </w:rPr>
        <w:t>.</w:t>
      </w:r>
    </w:p>
    <w:p w14:paraId="4663764E" w14:textId="2C9C9E0D" w:rsidR="00EB5D11" w:rsidRPr="00715449" w:rsidRDefault="00515BF7" w:rsidP="00EB5D11">
      <w:pPr>
        <w:pStyle w:val="Nadpis2"/>
        <w:keepNext w:val="0"/>
        <w:numPr>
          <w:ilvl w:val="3"/>
          <w:numId w:val="28"/>
        </w:numPr>
        <w:ind w:left="360"/>
        <w:jc w:val="both"/>
        <w:rPr>
          <w:b w:val="0"/>
          <w:caps w:val="0"/>
        </w:rPr>
      </w:pPr>
      <w:r w:rsidRPr="00B4799D">
        <w:rPr>
          <w:b w:val="0"/>
          <w:caps w:val="0"/>
        </w:rPr>
        <w:t xml:space="preserve">Pravomoc k uzavření Dodatku bez předchozího schválení Radou hlavního města Prahy je založena usnesením Rady hlavního města Prahy </w:t>
      </w:r>
      <w:r w:rsidRPr="00207DB4">
        <w:rPr>
          <w:b w:val="0"/>
          <w:caps w:val="0"/>
        </w:rPr>
        <w:t xml:space="preserve">č. </w:t>
      </w:r>
      <w:r w:rsidR="003B7DBD">
        <w:rPr>
          <w:b w:val="0"/>
          <w:caps w:val="0"/>
        </w:rPr>
        <w:t>2415</w:t>
      </w:r>
      <w:r w:rsidR="006E6A69" w:rsidRPr="00207DB4">
        <w:rPr>
          <w:b w:val="0"/>
          <w:caps w:val="0"/>
        </w:rPr>
        <w:t>, k</w:t>
      </w:r>
      <w:r w:rsidRPr="00207DB4">
        <w:rPr>
          <w:b w:val="0"/>
          <w:caps w:val="0"/>
        </w:rPr>
        <w:t xml:space="preserve"> návrhu na svěření nevyhrazených pravomocí Rady hl. m. Prahy Magistrátu hl. m. Prahy, ze dne </w:t>
      </w:r>
      <w:r w:rsidR="001F4211">
        <w:rPr>
          <w:b w:val="0"/>
          <w:caps w:val="0"/>
        </w:rPr>
        <w:t>4</w:t>
      </w:r>
      <w:r w:rsidR="58995B9B" w:rsidRPr="00207DB4">
        <w:rPr>
          <w:b w:val="0"/>
          <w:caps w:val="0"/>
        </w:rPr>
        <w:t>.</w:t>
      </w:r>
      <w:r w:rsidR="00F855D6" w:rsidRPr="00207DB4">
        <w:rPr>
          <w:b w:val="0"/>
          <w:caps w:val="0"/>
        </w:rPr>
        <w:t xml:space="preserve"> </w:t>
      </w:r>
      <w:r w:rsidR="001F4211">
        <w:rPr>
          <w:b w:val="0"/>
          <w:caps w:val="0"/>
        </w:rPr>
        <w:t>11</w:t>
      </w:r>
      <w:r w:rsidR="00BE72C3" w:rsidRPr="00207DB4">
        <w:rPr>
          <w:b w:val="0"/>
          <w:caps w:val="0"/>
        </w:rPr>
        <w:t>.</w:t>
      </w:r>
      <w:r w:rsidR="58995B9B" w:rsidRPr="00207DB4">
        <w:rPr>
          <w:b w:val="0"/>
          <w:caps w:val="0"/>
        </w:rPr>
        <w:t xml:space="preserve"> 202</w:t>
      </w:r>
      <w:r w:rsidR="00207DB4" w:rsidRPr="00207DB4">
        <w:rPr>
          <w:b w:val="0"/>
          <w:caps w:val="0"/>
        </w:rPr>
        <w:t>4</w:t>
      </w:r>
      <w:r w:rsidR="58995B9B" w:rsidRPr="00207DB4">
        <w:rPr>
          <w:b w:val="0"/>
          <w:caps w:val="0"/>
        </w:rPr>
        <w:t>.</w:t>
      </w:r>
    </w:p>
    <w:p w14:paraId="521FCFDC" w14:textId="77777777" w:rsidR="005115C9" w:rsidRPr="00B4799D" w:rsidRDefault="009D07C6" w:rsidP="004B152F">
      <w:pPr>
        <w:pStyle w:val="Nadpis2"/>
        <w:keepNext w:val="0"/>
        <w:numPr>
          <w:ilvl w:val="3"/>
          <w:numId w:val="28"/>
        </w:numPr>
        <w:ind w:left="360"/>
        <w:jc w:val="both"/>
        <w:rPr>
          <w:b w:val="0"/>
          <w:caps w:val="0"/>
        </w:rPr>
      </w:pPr>
      <w:r w:rsidRPr="00B4799D">
        <w:rPr>
          <w:b w:val="0"/>
          <w:caps w:val="0"/>
        </w:rPr>
        <w:lastRenderedPageBreak/>
        <w:t>Součástí t</w:t>
      </w:r>
      <w:r w:rsidR="001F51ED" w:rsidRPr="00B4799D">
        <w:rPr>
          <w:b w:val="0"/>
          <w:caps w:val="0"/>
        </w:rPr>
        <w:t xml:space="preserve">ohoto Dodatku </w:t>
      </w:r>
      <w:r w:rsidRPr="00B4799D">
        <w:rPr>
          <w:b w:val="0"/>
          <w:caps w:val="0"/>
        </w:rPr>
        <w:t>jsou následující přílohy:</w:t>
      </w:r>
    </w:p>
    <w:p w14:paraId="2975FAA6" w14:textId="687DF58A" w:rsidR="00884A28" w:rsidRDefault="00884A28" w:rsidP="00EA19A1">
      <w:pPr>
        <w:pStyle w:val="Odstavecseseznamem"/>
        <w:ind w:left="709"/>
      </w:pPr>
      <w:r>
        <w:t xml:space="preserve">příloha </w:t>
      </w:r>
      <w:r w:rsidR="00F63A36">
        <w:t xml:space="preserve">č. </w:t>
      </w:r>
      <w:r w:rsidR="1D79CC74">
        <w:t>1.</w:t>
      </w:r>
      <w:r w:rsidR="001F51ED">
        <w:t xml:space="preserve"> </w:t>
      </w:r>
      <w:r w:rsidR="00A5241B">
        <w:t xml:space="preserve"> N</w:t>
      </w:r>
      <w:r w:rsidR="00BC32F7">
        <w:t>ávrhy změn</w:t>
      </w:r>
      <w:r w:rsidR="007850BC">
        <w:t xml:space="preserve"> a specifikace</w:t>
      </w:r>
      <w:r w:rsidR="00795959">
        <w:t xml:space="preserve"> – Neodkladná změna</w:t>
      </w:r>
      <w:r w:rsidR="00293031">
        <w:t xml:space="preserve"> </w:t>
      </w:r>
      <w:r w:rsidR="00293031" w:rsidRPr="00293031">
        <w:t xml:space="preserve">č. NZ 01, NZ 02, NZ 03, NZ 04, NZ 05, NZ 06, NZ </w:t>
      </w:r>
      <w:proofErr w:type="gramStart"/>
      <w:r w:rsidR="00293031" w:rsidRPr="00293031">
        <w:t>07,  NZ</w:t>
      </w:r>
      <w:proofErr w:type="gramEnd"/>
      <w:r w:rsidR="00293031" w:rsidRPr="00293031">
        <w:t xml:space="preserve"> 09, </w:t>
      </w:r>
      <w:r w:rsidR="00B61974">
        <w:t xml:space="preserve">NZ 10, </w:t>
      </w:r>
      <w:r w:rsidR="00293031" w:rsidRPr="00293031">
        <w:t>NZ 11</w:t>
      </w:r>
      <w:r w:rsidR="00EB5D11">
        <w:t>, NZ 12, NZ 13</w:t>
      </w:r>
      <w:r w:rsidR="00293031" w:rsidRPr="00293031">
        <w:t xml:space="preserve"> a </w:t>
      </w:r>
      <w:r w:rsidR="00293031">
        <w:t xml:space="preserve">specifikace odkladné změny </w:t>
      </w:r>
      <w:r w:rsidR="00293031" w:rsidRPr="00293031">
        <w:t>OZ 01</w:t>
      </w:r>
      <w:r w:rsidR="00EB5D11">
        <w:t>,</w:t>
      </w:r>
      <w:r w:rsidR="00EB5D11" w:rsidRPr="00EB5D11">
        <w:t xml:space="preserve"> OZ 02, OZ 03, OZ 04, OZ 05, OZ 06, OZ 07, OZ 08, OZ 09 a OZ 010</w:t>
      </w:r>
    </w:p>
    <w:p w14:paraId="2669D813" w14:textId="77777777" w:rsidR="008222BC" w:rsidRPr="00AC6035" w:rsidRDefault="008222BC" w:rsidP="00EA19A1">
      <w:pPr>
        <w:pStyle w:val="Odstavecseseznamem"/>
        <w:ind w:left="709"/>
      </w:pPr>
    </w:p>
    <w:p w14:paraId="2E1D6FF9" w14:textId="77777777" w:rsidR="009D27A4" w:rsidRDefault="009D27A4" w:rsidP="00EA19A1">
      <w:pPr>
        <w:pStyle w:val="Odstavecseseznamem"/>
        <w:ind w:left="709"/>
      </w:pPr>
      <w:r w:rsidRPr="002254C6">
        <w:t>příloha č. 2</w:t>
      </w:r>
      <w:r w:rsidR="00A5241B">
        <w:t xml:space="preserve">. </w:t>
      </w:r>
      <w:r w:rsidR="001F51ED" w:rsidRPr="002254C6">
        <w:t xml:space="preserve"> </w:t>
      </w:r>
      <w:r w:rsidR="00421B60" w:rsidRPr="002254C6">
        <w:t xml:space="preserve">Specifikace díla a kalkulace ceny </w:t>
      </w:r>
      <w:r w:rsidR="00D7001B">
        <w:t xml:space="preserve">podle budoucích správců </w:t>
      </w:r>
      <w:r w:rsidR="00A5241B">
        <w:t>–</w:t>
      </w:r>
      <w:r w:rsidR="00D7001B">
        <w:t xml:space="preserve"> provozovatelů</w:t>
      </w:r>
    </w:p>
    <w:p w14:paraId="2C1B6991" w14:textId="77777777" w:rsidR="00B81807" w:rsidRDefault="00B81807" w:rsidP="00B81807">
      <w:pPr>
        <w:pStyle w:val="Odstavecseseznamem"/>
        <w:ind w:left="709"/>
      </w:pPr>
      <w:r>
        <w:t>příloha č. 3.  Harmonogram stavebních prací, dodávek a služeb</w:t>
      </w:r>
    </w:p>
    <w:p w14:paraId="383388FF" w14:textId="77777777" w:rsidR="00B81807" w:rsidRDefault="00B81807" w:rsidP="00EA19A1">
      <w:pPr>
        <w:pStyle w:val="Odstavecseseznamem"/>
        <w:ind w:left="709"/>
      </w:pPr>
    </w:p>
    <w:p w14:paraId="7CBA4929" w14:textId="77777777" w:rsidR="00A75FFC" w:rsidRPr="002254C6" w:rsidRDefault="00A75FFC" w:rsidP="00B4799D">
      <w:pPr>
        <w:tabs>
          <w:tab w:val="left" w:pos="4536"/>
        </w:tabs>
      </w:pPr>
      <w:r w:rsidRPr="002254C6">
        <w:t>V Praze</w:t>
      </w:r>
      <w:r w:rsidRPr="002254C6">
        <w:tab/>
      </w:r>
      <w:r w:rsidR="0018787C">
        <w:tab/>
      </w:r>
      <w:r w:rsidRPr="002254C6">
        <w:t>V</w:t>
      </w:r>
      <w:r w:rsidR="00C9510F" w:rsidRPr="002254C6">
        <w:t xml:space="preserve"> Praze</w:t>
      </w:r>
    </w:p>
    <w:p w14:paraId="33528DEF" w14:textId="77777777" w:rsidR="00A75FFC" w:rsidRPr="002254C6" w:rsidRDefault="00A75FFC" w:rsidP="00B4799D">
      <w:pPr>
        <w:tabs>
          <w:tab w:val="left" w:pos="4536"/>
        </w:tabs>
        <w:rPr>
          <w:b/>
          <w:bCs/>
        </w:rPr>
      </w:pPr>
      <w:r w:rsidRPr="0F45BEBE">
        <w:rPr>
          <w:b/>
          <w:bCs/>
        </w:rPr>
        <w:t>za Objednatele:</w:t>
      </w:r>
      <w:r>
        <w:tab/>
      </w:r>
      <w:r w:rsidR="0018787C">
        <w:tab/>
      </w:r>
      <w:r w:rsidRPr="0F45BEBE">
        <w:rPr>
          <w:b/>
          <w:bCs/>
        </w:rPr>
        <w:t>za Zhotovitele:</w:t>
      </w:r>
    </w:p>
    <w:p w14:paraId="011BDC1A" w14:textId="77777777" w:rsidR="00A75FFC" w:rsidRDefault="00A75FFC" w:rsidP="00B4799D"/>
    <w:p w14:paraId="24D76F7E" w14:textId="77777777" w:rsidR="0018787C" w:rsidRPr="002254C6" w:rsidRDefault="0018787C" w:rsidP="00B4799D"/>
    <w:p w14:paraId="77DD0864" w14:textId="77777777" w:rsidR="00C75B00" w:rsidRPr="002254C6" w:rsidRDefault="00A75FFC" w:rsidP="00B4799D">
      <w:r>
        <w:t>…………………………………</w:t>
      </w:r>
      <w:r>
        <w:tab/>
      </w:r>
      <w:r w:rsidR="48F5BE46">
        <w:t xml:space="preserve">                            </w:t>
      </w:r>
      <w:r w:rsidR="0018787C">
        <w:tab/>
      </w:r>
      <w:r w:rsidR="0018787C">
        <w:tab/>
      </w:r>
      <w:r w:rsidR="48F5BE46">
        <w:t xml:space="preserve"> </w:t>
      </w:r>
      <w:r>
        <w:t>…………………………………</w:t>
      </w:r>
    </w:p>
    <w:p w14:paraId="7597E4F1" w14:textId="304B5814" w:rsidR="003B0AA6" w:rsidRDefault="00884851" w:rsidP="00B4799D">
      <w:pPr>
        <w:tabs>
          <w:tab w:val="center" w:pos="1701"/>
          <w:tab w:val="center" w:pos="7371"/>
        </w:tabs>
      </w:pPr>
      <w:r w:rsidRPr="00884851">
        <w:t>Ing. Miroslav Dvořák</w:t>
      </w:r>
      <w:r w:rsidRPr="00884851" w:rsidDel="00884851">
        <w:t xml:space="preserve"> </w:t>
      </w:r>
      <w:r w:rsidR="0EE2F219">
        <w:t xml:space="preserve">                                                 </w:t>
      </w:r>
      <w:r w:rsidR="0018787C">
        <w:t xml:space="preserve">            </w:t>
      </w:r>
      <w:r>
        <w:t xml:space="preserve">    </w:t>
      </w:r>
      <w:r w:rsidR="003B0AA6" w:rsidRPr="009303B1">
        <w:t xml:space="preserve"> </w:t>
      </w:r>
      <w:r w:rsidR="00C7451C">
        <w:t xml:space="preserve">Ing. </w:t>
      </w:r>
      <w:r w:rsidR="00293031" w:rsidRPr="00293031">
        <w:t>arch. Jan Havelka</w:t>
      </w:r>
    </w:p>
    <w:p w14:paraId="5F36D67A" w14:textId="78D8FC23" w:rsidR="00A75FFC" w:rsidRPr="002254C6" w:rsidRDefault="00884851" w:rsidP="00B4799D">
      <w:pPr>
        <w:tabs>
          <w:tab w:val="center" w:pos="1701"/>
          <w:tab w:val="center" w:pos="7371"/>
        </w:tabs>
      </w:pPr>
      <w:r w:rsidRPr="00884851">
        <w:t xml:space="preserve">ředitel odboru investičního </w:t>
      </w:r>
      <w:r w:rsidR="4A7D5DA2">
        <w:t xml:space="preserve">                                        </w:t>
      </w:r>
      <w:r w:rsidR="003B0AA6" w:rsidRPr="009303B1">
        <w:t xml:space="preserve"> </w:t>
      </w:r>
      <w:r w:rsidR="0018787C">
        <w:t xml:space="preserve">            </w:t>
      </w:r>
      <w:r>
        <w:t xml:space="preserve">  </w:t>
      </w:r>
      <w:r w:rsidR="0018787C">
        <w:t xml:space="preserve"> </w:t>
      </w:r>
      <w:r w:rsidR="00293031">
        <w:t>prokurista</w:t>
      </w:r>
    </w:p>
    <w:p w14:paraId="55CEF9EF" w14:textId="374DD40F" w:rsidR="00B02F1B" w:rsidRDefault="00884851" w:rsidP="00B4799D">
      <w:pPr>
        <w:spacing w:before="0"/>
      </w:pPr>
      <w:r w:rsidRPr="00884851">
        <w:t>Magistrátu hlavního města Prahy</w:t>
      </w:r>
      <w:r w:rsidRPr="00884851" w:rsidDel="00884851">
        <w:t xml:space="preserve"> </w:t>
      </w:r>
      <w:r w:rsidR="7D4C9CF9">
        <w:t xml:space="preserve">                             </w:t>
      </w:r>
      <w:r w:rsidR="003B0AA6" w:rsidRPr="009303B1">
        <w:t xml:space="preserve"> </w:t>
      </w:r>
      <w:r w:rsidR="0018787C">
        <w:t xml:space="preserve">               </w:t>
      </w:r>
    </w:p>
    <w:p w14:paraId="00572A15" w14:textId="77777777" w:rsidR="00B02F1B" w:rsidRDefault="00B02F1B" w:rsidP="00B4799D">
      <w:pPr>
        <w:spacing w:before="0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14:paraId="3A9EB4EB" w14:textId="3ED15343" w:rsidR="00293031" w:rsidRDefault="00293031" w:rsidP="00B4799D">
      <w:pPr>
        <w:tabs>
          <w:tab w:val="center" w:pos="1701"/>
          <w:tab w:val="center" w:pos="7371"/>
        </w:tabs>
      </w:pPr>
      <w:r>
        <w:tab/>
        <w:t xml:space="preserve">                                                                                                      …………………………………</w:t>
      </w:r>
    </w:p>
    <w:p w14:paraId="68F7728C" w14:textId="2A5D211D" w:rsidR="00293031" w:rsidRDefault="00293031" w:rsidP="00B4799D">
      <w:pPr>
        <w:tabs>
          <w:tab w:val="center" w:pos="1701"/>
          <w:tab w:val="center" w:pos="7371"/>
        </w:tabs>
      </w:pPr>
      <w:r>
        <w:tab/>
        <w:t xml:space="preserve">                                                                                                          </w:t>
      </w:r>
      <w:r w:rsidRPr="00293031">
        <w:t>Petr Poláček, DiS.</w:t>
      </w:r>
    </w:p>
    <w:p w14:paraId="3EAE6A28" w14:textId="5033E2BF" w:rsidR="006129C5" w:rsidRPr="009C54D8" w:rsidRDefault="00293031" w:rsidP="008222BC">
      <w:pPr>
        <w:tabs>
          <w:tab w:val="center" w:pos="1701"/>
          <w:tab w:val="center" w:pos="7371"/>
        </w:tabs>
      </w:pPr>
      <w:r>
        <w:tab/>
        <w:t xml:space="preserve">                                                                                                      </w:t>
      </w:r>
      <w:r w:rsidR="008222BC">
        <w:t xml:space="preserve">   </w:t>
      </w:r>
      <w:r>
        <w:t xml:space="preserve">  prokurista</w:t>
      </w:r>
    </w:p>
    <w:sectPr w:rsidR="006129C5" w:rsidRPr="009C54D8" w:rsidSect="00700934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84600" w14:textId="77777777" w:rsidR="00054286" w:rsidRDefault="00054286" w:rsidP="00946A7F">
      <w:pPr>
        <w:spacing w:before="0" w:line="240" w:lineRule="auto"/>
      </w:pPr>
      <w:r>
        <w:separator/>
      </w:r>
    </w:p>
  </w:endnote>
  <w:endnote w:type="continuationSeparator" w:id="0">
    <w:p w14:paraId="2731DE26" w14:textId="77777777" w:rsidR="00054286" w:rsidRDefault="00054286" w:rsidP="00946A7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71349137"/>
      <w:docPartObj>
        <w:docPartGallery w:val="Page Numbers (Bottom of Page)"/>
        <w:docPartUnique/>
      </w:docPartObj>
    </w:sdtPr>
    <w:sdtEndPr/>
    <w:sdtContent>
      <w:p w14:paraId="6CDF9F81" w14:textId="77777777" w:rsidR="00897AC4" w:rsidRDefault="00897AC4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704">
          <w:rPr>
            <w:noProof/>
          </w:rPr>
          <w:t>4</w:t>
        </w:r>
        <w:r>
          <w:fldChar w:fldCharType="end"/>
        </w:r>
      </w:p>
    </w:sdtContent>
  </w:sdt>
  <w:p w14:paraId="59F7040F" w14:textId="77777777" w:rsidR="00C643B2" w:rsidRPr="00014F46" w:rsidRDefault="00C643B2" w:rsidP="00014F4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98E6A" w14:textId="659F495C" w:rsidR="00C643B2" w:rsidRDefault="00C643B2" w:rsidP="000C0B2D">
    <w:pPr>
      <w:pStyle w:val="Zpat"/>
    </w:pPr>
    <w:r>
      <w:t xml:space="preserve">Stránka </w:t>
    </w:r>
    <w:r w:rsidRPr="00CD4E88">
      <w:rPr>
        <w:b/>
      </w:rPr>
      <w:fldChar w:fldCharType="begin"/>
    </w:r>
    <w:r w:rsidRPr="00CD4E88">
      <w:rPr>
        <w:b/>
      </w:rPr>
      <w:instrText>PAGE   \* MERGEFORMAT</w:instrText>
    </w:r>
    <w:r w:rsidRPr="00CD4E88">
      <w:rPr>
        <w:b/>
      </w:rPr>
      <w:fldChar w:fldCharType="separate"/>
    </w:r>
    <w:r w:rsidR="005E34E6">
      <w:rPr>
        <w:b/>
        <w:noProof/>
      </w:rPr>
      <w:t>1</w:t>
    </w:r>
    <w:r w:rsidRPr="00CD4E88">
      <w:rPr>
        <w:b/>
      </w:rPr>
      <w:fldChar w:fldCharType="end"/>
    </w:r>
    <w:r>
      <w:t xml:space="preserve"> z </w:t>
    </w:r>
    <w:r w:rsidRPr="000C0B2D">
      <w:rPr>
        <w:b/>
      </w:rPr>
      <w:fldChar w:fldCharType="begin"/>
    </w:r>
    <w:r w:rsidRPr="000C0B2D">
      <w:rPr>
        <w:b/>
      </w:rPr>
      <w:instrText xml:space="preserve"> SECTIONPAGES  \# "0" \* Arabic  \* MERGEFORMAT </w:instrText>
    </w:r>
    <w:r w:rsidRPr="000C0B2D">
      <w:rPr>
        <w:b/>
      </w:rPr>
      <w:fldChar w:fldCharType="separate"/>
    </w:r>
    <w:r w:rsidR="008222BC">
      <w:rPr>
        <w:b/>
        <w:noProof/>
      </w:rPr>
      <w:t>6</w:t>
    </w:r>
    <w:r w:rsidRPr="000C0B2D"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07D3" w14:textId="77777777" w:rsidR="00054286" w:rsidRDefault="00054286" w:rsidP="00946A7F">
      <w:pPr>
        <w:spacing w:before="0" w:line="240" w:lineRule="auto"/>
      </w:pPr>
      <w:r>
        <w:separator/>
      </w:r>
    </w:p>
  </w:footnote>
  <w:footnote w:type="continuationSeparator" w:id="0">
    <w:p w14:paraId="10B05A8B" w14:textId="77777777" w:rsidR="00054286" w:rsidRDefault="00054286" w:rsidP="00946A7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1262" w14:textId="41F9B1D2" w:rsidR="00EC325D" w:rsidRDefault="00EC325D">
    <w:pPr>
      <w:pStyle w:val="Zhlav"/>
    </w:pPr>
    <w:r>
      <w:tab/>
    </w:r>
    <w:r>
      <w:tab/>
    </w:r>
    <w:r>
      <w:rPr>
        <w:b/>
        <w:noProof/>
      </w:rPr>
      <w:drawing>
        <wp:inline distT="0" distB="0" distL="0" distR="0" wp14:anchorId="61870159" wp14:editId="6E1BEBAD">
          <wp:extent cx="2343150" cy="409575"/>
          <wp:effectExtent l="0" t="0" r="0" b="9525"/>
          <wp:docPr id="178741243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F3DB8"/>
    <w:multiLevelType w:val="hybridMultilevel"/>
    <w:tmpl w:val="FD822CC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F">
      <w:start w:val="1"/>
      <w:numFmt w:val="decimal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A3B7C9B"/>
    <w:multiLevelType w:val="multilevel"/>
    <w:tmpl w:val="746CCFE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numFmt w:val="bullet"/>
      <w:lvlText w:val="-"/>
      <w:lvlJc w:val="left"/>
      <w:pPr>
        <w:ind w:left="1980" w:hanging="360"/>
      </w:pPr>
      <w:rPr>
        <w:rFonts w:ascii="Palatino Linotype" w:eastAsia="MS Mincho" w:hAnsi="Palatino Linotype" w:cstheme="minorBidi" w:hint="default"/>
      </w:rPr>
    </w:lvl>
    <w:lvl w:ilvl="3">
      <w:start w:val="1"/>
      <w:numFmt w:val="decimal"/>
      <w:lvlText w:val="%4."/>
      <w:lvlJc w:val="center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D125E4"/>
    <w:multiLevelType w:val="hybridMultilevel"/>
    <w:tmpl w:val="DA0E02D8"/>
    <w:lvl w:ilvl="0" w:tplc="6518CBA0">
      <w:start w:val="1"/>
      <w:numFmt w:val="decimal"/>
      <w:lvlText w:val="%1."/>
      <w:lvlJc w:val="left"/>
      <w:pPr>
        <w:ind w:left="720" w:hanging="360"/>
      </w:pPr>
    </w:lvl>
    <w:lvl w:ilvl="1" w:tplc="3170EF22">
      <w:start w:val="1"/>
      <w:numFmt w:val="lowerLetter"/>
      <w:lvlText w:val="%2."/>
      <w:lvlJc w:val="left"/>
      <w:pPr>
        <w:ind w:left="1440" w:hanging="360"/>
      </w:pPr>
    </w:lvl>
    <w:lvl w:ilvl="2" w:tplc="738A0A3E">
      <w:start w:val="1"/>
      <w:numFmt w:val="lowerRoman"/>
      <w:lvlText w:val="%3."/>
      <w:lvlJc w:val="right"/>
      <w:pPr>
        <w:ind w:left="2160" w:hanging="180"/>
      </w:pPr>
    </w:lvl>
    <w:lvl w:ilvl="3" w:tplc="449EBF52">
      <w:start w:val="1"/>
      <w:numFmt w:val="decimal"/>
      <w:lvlText w:val="%4."/>
      <w:lvlJc w:val="left"/>
      <w:pPr>
        <w:ind w:left="2880" w:hanging="360"/>
      </w:pPr>
    </w:lvl>
    <w:lvl w:ilvl="4" w:tplc="3266DD06">
      <w:start w:val="1"/>
      <w:numFmt w:val="lowerLetter"/>
      <w:lvlText w:val="%5."/>
      <w:lvlJc w:val="left"/>
      <w:pPr>
        <w:ind w:left="3600" w:hanging="360"/>
      </w:pPr>
    </w:lvl>
    <w:lvl w:ilvl="5" w:tplc="A7C49EFE">
      <w:start w:val="1"/>
      <w:numFmt w:val="lowerRoman"/>
      <w:lvlText w:val="%6."/>
      <w:lvlJc w:val="right"/>
      <w:pPr>
        <w:ind w:left="4320" w:hanging="180"/>
      </w:pPr>
    </w:lvl>
    <w:lvl w:ilvl="6" w:tplc="F08255B2">
      <w:start w:val="1"/>
      <w:numFmt w:val="decimal"/>
      <w:lvlText w:val="%7."/>
      <w:lvlJc w:val="left"/>
      <w:pPr>
        <w:ind w:left="5040" w:hanging="360"/>
      </w:pPr>
    </w:lvl>
    <w:lvl w:ilvl="7" w:tplc="FA9AB00C">
      <w:start w:val="1"/>
      <w:numFmt w:val="lowerLetter"/>
      <w:lvlText w:val="%8."/>
      <w:lvlJc w:val="left"/>
      <w:pPr>
        <w:ind w:left="5760" w:hanging="360"/>
      </w:pPr>
    </w:lvl>
    <w:lvl w:ilvl="8" w:tplc="541295D2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E42373"/>
    <w:multiLevelType w:val="hybridMultilevel"/>
    <w:tmpl w:val="6DB081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32BA4"/>
    <w:multiLevelType w:val="hybridMultilevel"/>
    <w:tmpl w:val="713EC628"/>
    <w:lvl w:ilvl="0" w:tplc="614618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0EDB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887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4E1C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DA0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6266E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DCE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A63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26EC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7670E"/>
    <w:multiLevelType w:val="hybridMultilevel"/>
    <w:tmpl w:val="BB346B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43C46"/>
    <w:multiLevelType w:val="multilevel"/>
    <w:tmpl w:val="286290B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center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37D20"/>
    <w:multiLevelType w:val="multilevel"/>
    <w:tmpl w:val="286290B0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center"/>
      <w:pPr>
        <w:ind w:left="252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C6AE3F4"/>
    <w:multiLevelType w:val="hybridMultilevel"/>
    <w:tmpl w:val="474A32FC"/>
    <w:lvl w:ilvl="0" w:tplc="6326477C">
      <w:start w:val="1"/>
      <w:numFmt w:val="upperLetter"/>
      <w:lvlText w:val="%1."/>
      <w:lvlJc w:val="left"/>
      <w:pPr>
        <w:ind w:left="360" w:hanging="360"/>
      </w:pPr>
    </w:lvl>
    <w:lvl w:ilvl="1" w:tplc="C5BC52D6">
      <w:start w:val="1"/>
      <w:numFmt w:val="lowerLetter"/>
      <w:lvlText w:val="%2."/>
      <w:lvlJc w:val="left"/>
      <w:pPr>
        <w:ind w:left="1440" w:hanging="360"/>
      </w:pPr>
    </w:lvl>
    <w:lvl w:ilvl="2" w:tplc="32B6DEF4">
      <w:start w:val="1"/>
      <w:numFmt w:val="lowerRoman"/>
      <w:lvlText w:val="%3."/>
      <w:lvlJc w:val="right"/>
      <w:pPr>
        <w:ind w:left="2160" w:hanging="180"/>
      </w:pPr>
    </w:lvl>
    <w:lvl w:ilvl="3" w:tplc="F8AEE0CC">
      <w:start w:val="1"/>
      <w:numFmt w:val="decimal"/>
      <w:lvlText w:val="%4."/>
      <w:lvlJc w:val="left"/>
      <w:pPr>
        <w:ind w:left="2880" w:hanging="360"/>
      </w:pPr>
    </w:lvl>
    <w:lvl w:ilvl="4" w:tplc="859638E8">
      <w:start w:val="1"/>
      <w:numFmt w:val="lowerLetter"/>
      <w:lvlText w:val="%5."/>
      <w:lvlJc w:val="left"/>
      <w:pPr>
        <w:ind w:left="3600" w:hanging="360"/>
      </w:pPr>
    </w:lvl>
    <w:lvl w:ilvl="5" w:tplc="8DAA4766">
      <w:start w:val="1"/>
      <w:numFmt w:val="lowerRoman"/>
      <w:lvlText w:val="%6."/>
      <w:lvlJc w:val="right"/>
      <w:pPr>
        <w:ind w:left="4320" w:hanging="180"/>
      </w:pPr>
    </w:lvl>
    <w:lvl w:ilvl="6" w:tplc="AAB684E8">
      <w:start w:val="1"/>
      <w:numFmt w:val="decimal"/>
      <w:lvlText w:val="%7."/>
      <w:lvlJc w:val="left"/>
      <w:pPr>
        <w:ind w:left="5040" w:hanging="360"/>
      </w:pPr>
    </w:lvl>
    <w:lvl w:ilvl="7" w:tplc="2D68691E">
      <w:start w:val="1"/>
      <w:numFmt w:val="lowerLetter"/>
      <w:lvlText w:val="%8."/>
      <w:lvlJc w:val="left"/>
      <w:pPr>
        <w:ind w:left="5760" w:hanging="360"/>
      </w:pPr>
    </w:lvl>
    <w:lvl w:ilvl="8" w:tplc="07EC6A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D127E9"/>
    <w:multiLevelType w:val="hybridMultilevel"/>
    <w:tmpl w:val="A2307348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75300768"/>
    <w:multiLevelType w:val="multilevel"/>
    <w:tmpl w:val="7DCC71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5"/>
      <w:numFmt w:val="bullet"/>
      <w:lvlText w:val="-"/>
      <w:lvlJc w:val="left"/>
      <w:pPr>
        <w:ind w:left="1980" w:hanging="360"/>
      </w:pPr>
      <w:rPr>
        <w:rFonts w:ascii="Palatino Linotype" w:eastAsia="MS Mincho" w:hAnsi="Palatino Linotype" w:cstheme="minorBidi" w:hint="default"/>
      </w:rPr>
    </w:lvl>
    <w:lvl w:ilvl="3">
      <w:start w:val="2"/>
      <w:numFmt w:val="decimal"/>
      <w:lvlText w:val="%4."/>
      <w:lvlJc w:val="center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1" w15:restartNumberingAfterBreak="0">
    <w:nsid w:val="7B135A0C"/>
    <w:multiLevelType w:val="multilevel"/>
    <w:tmpl w:val="095ECB5E"/>
    <w:lvl w:ilvl="0">
      <w:start w:val="1"/>
      <w:numFmt w:val="upperRoman"/>
      <w:suff w:val="space"/>
      <w:lvlText w:val="Část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lvlRestart w:val="2"/>
      <w:lvlText w:val="%2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1843"/>
        </w:tabs>
        <w:ind w:left="1843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81023916">
    <w:abstractNumId w:val="8"/>
  </w:num>
  <w:num w:numId="2" w16cid:durableId="378752396">
    <w:abstractNumId w:val="2"/>
  </w:num>
  <w:num w:numId="3" w16cid:durableId="763232595">
    <w:abstractNumId w:val="4"/>
  </w:num>
  <w:num w:numId="4" w16cid:durableId="572660568">
    <w:abstractNumId w:val="11"/>
  </w:num>
  <w:num w:numId="5" w16cid:durableId="1594364222">
    <w:abstractNumId w:val="5"/>
  </w:num>
  <w:num w:numId="6" w16cid:durableId="719478996">
    <w:abstractNumId w:val="3"/>
  </w:num>
  <w:num w:numId="7" w16cid:durableId="965041457">
    <w:abstractNumId w:val="11"/>
  </w:num>
  <w:num w:numId="8" w16cid:durableId="1556891638">
    <w:abstractNumId w:val="0"/>
  </w:num>
  <w:num w:numId="9" w16cid:durableId="1242640618">
    <w:abstractNumId w:val="11"/>
  </w:num>
  <w:num w:numId="10" w16cid:durableId="969673453">
    <w:abstractNumId w:val="7"/>
  </w:num>
  <w:num w:numId="11" w16cid:durableId="1188720523">
    <w:abstractNumId w:val="11"/>
  </w:num>
  <w:num w:numId="12" w16cid:durableId="2080442743">
    <w:abstractNumId w:val="11"/>
  </w:num>
  <w:num w:numId="13" w16cid:durableId="134421724">
    <w:abstractNumId w:val="11"/>
  </w:num>
  <w:num w:numId="14" w16cid:durableId="932325429">
    <w:abstractNumId w:val="11"/>
  </w:num>
  <w:num w:numId="15" w16cid:durableId="1165710707">
    <w:abstractNumId w:val="11"/>
  </w:num>
  <w:num w:numId="16" w16cid:durableId="1999268414">
    <w:abstractNumId w:val="11"/>
  </w:num>
  <w:num w:numId="17" w16cid:durableId="1665358697">
    <w:abstractNumId w:val="11"/>
  </w:num>
  <w:num w:numId="18" w16cid:durableId="2053656028">
    <w:abstractNumId w:val="11"/>
  </w:num>
  <w:num w:numId="19" w16cid:durableId="1298027179">
    <w:abstractNumId w:val="11"/>
  </w:num>
  <w:num w:numId="20" w16cid:durableId="210044691">
    <w:abstractNumId w:val="11"/>
  </w:num>
  <w:num w:numId="21" w16cid:durableId="867836822">
    <w:abstractNumId w:val="11"/>
  </w:num>
  <w:num w:numId="22" w16cid:durableId="1567643308">
    <w:abstractNumId w:val="11"/>
  </w:num>
  <w:num w:numId="23" w16cid:durableId="836577731">
    <w:abstractNumId w:val="9"/>
  </w:num>
  <w:num w:numId="24" w16cid:durableId="1070081133">
    <w:abstractNumId w:val="11"/>
  </w:num>
  <w:num w:numId="25" w16cid:durableId="1239558906">
    <w:abstractNumId w:val="11"/>
  </w:num>
  <w:num w:numId="26" w16cid:durableId="1343822461">
    <w:abstractNumId w:val="11"/>
  </w:num>
  <w:num w:numId="27" w16cid:durableId="2134670125">
    <w:abstractNumId w:val="1"/>
  </w:num>
  <w:num w:numId="28" w16cid:durableId="701629836">
    <w:abstractNumId w:val="6"/>
  </w:num>
  <w:num w:numId="29" w16cid:durableId="2068214402">
    <w:abstractNumId w:val="11"/>
  </w:num>
  <w:num w:numId="30" w16cid:durableId="591283492">
    <w:abstractNumId w:val="11"/>
  </w:num>
  <w:num w:numId="31" w16cid:durableId="618952931">
    <w:abstractNumId w:val="11"/>
  </w:num>
  <w:num w:numId="32" w16cid:durableId="1738822316">
    <w:abstractNumId w:val="11"/>
  </w:num>
  <w:num w:numId="33" w16cid:durableId="137766105">
    <w:abstractNumId w:val="10"/>
  </w:num>
  <w:num w:numId="34" w16cid:durableId="12806129">
    <w:abstractNumId w:val="11"/>
  </w:num>
  <w:num w:numId="35" w16cid:durableId="1593929387">
    <w:abstractNumId w:val="11"/>
  </w:num>
  <w:num w:numId="36" w16cid:durableId="1398547871">
    <w:abstractNumId w:val="11"/>
  </w:num>
  <w:num w:numId="37" w16cid:durableId="627706854">
    <w:abstractNumId w:val="11"/>
  </w:num>
  <w:num w:numId="38" w16cid:durableId="1453211286">
    <w:abstractNumId w:val="11"/>
  </w:num>
  <w:num w:numId="39" w16cid:durableId="1178498407">
    <w:abstractNumId w:val="11"/>
  </w:num>
  <w:num w:numId="40" w16cid:durableId="58942031">
    <w:abstractNumId w:val="11"/>
  </w:num>
  <w:num w:numId="41" w16cid:durableId="779103836">
    <w:abstractNumId w:val="11"/>
  </w:num>
  <w:num w:numId="42" w16cid:durableId="339552588">
    <w:abstractNumId w:val="11"/>
  </w:num>
  <w:num w:numId="43" w16cid:durableId="16395298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A7F"/>
    <w:rsid w:val="000013D5"/>
    <w:rsid w:val="00002458"/>
    <w:rsid w:val="00002667"/>
    <w:rsid w:val="00003CC0"/>
    <w:rsid w:val="00003F96"/>
    <w:rsid w:val="00007476"/>
    <w:rsid w:val="00010524"/>
    <w:rsid w:val="00010654"/>
    <w:rsid w:val="0001096A"/>
    <w:rsid w:val="00012CD9"/>
    <w:rsid w:val="00013753"/>
    <w:rsid w:val="0001426A"/>
    <w:rsid w:val="0001497D"/>
    <w:rsid w:val="00014F46"/>
    <w:rsid w:val="0001655A"/>
    <w:rsid w:val="0001726E"/>
    <w:rsid w:val="00017C9D"/>
    <w:rsid w:val="00020C04"/>
    <w:rsid w:val="00021244"/>
    <w:rsid w:val="0002362F"/>
    <w:rsid w:val="00023A40"/>
    <w:rsid w:val="00023FB3"/>
    <w:rsid w:val="000244AD"/>
    <w:rsid w:val="00026638"/>
    <w:rsid w:val="00026A89"/>
    <w:rsid w:val="00027801"/>
    <w:rsid w:val="00027AC0"/>
    <w:rsid w:val="00030766"/>
    <w:rsid w:val="00030E43"/>
    <w:rsid w:val="0003152A"/>
    <w:rsid w:val="00033013"/>
    <w:rsid w:val="00033047"/>
    <w:rsid w:val="000340BA"/>
    <w:rsid w:val="00035E54"/>
    <w:rsid w:val="00035FEB"/>
    <w:rsid w:val="00036DB9"/>
    <w:rsid w:val="000404C4"/>
    <w:rsid w:val="00041D6E"/>
    <w:rsid w:val="000477C0"/>
    <w:rsid w:val="00051416"/>
    <w:rsid w:val="0005163C"/>
    <w:rsid w:val="00053D34"/>
    <w:rsid w:val="00053EC5"/>
    <w:rsid w:val="00054286"/>
    <w:rsid w:val="0005457E"/>
    <w:rsid w:val="00054855"/>
    <w:rsid w:val="00054864"/>
    <w:rsid w:val="0005679B"/>
    <w:rsid w:val="0006026F"/>
    <w:rsid w:val="00060840"/>
    <w:rsid w:val="000638C0"/>
    <w:rsid w:val="00065C42"/>
    <w:rsid w:val="00066996"/>
    <w:rsid w:val="0006734A"/>
    <w:rsid w:val="00067409"/>
    <w:rsid w:val="0006795D"/>
    <w:rsid w:val="00067FDB"/>
    <w:rsid w:val="00070307"/>
    <w:rsid w:val="0007082C"/>
    <w:rsid w:val="00074C7C"/>
    <w:rsid w:val="00075E36"/>
    <w:rsid w:val="00076414"/>
    <w:rsid w:val="000766AD"/>
    <w:rsid w:val="000776A9"/>
    <w:rsid w:val="00077871"/>
    <w:rsid w:val="0008034D"/>
    <w:rsid w:val="000806B8"/>
    <w:rsid w:val="000821FC"/>
    <w:rsid w:val="00083E10"/>
    <w:rsid w:val="000841FC"/>
    <w:rsid w:val="00084692"/>
    <w:rsid w:val="0008563E"/>
    <w:rsid w:val="00087D8D"/>
    <w:rsid w:val="00091DE9"/>
    <w:rsid w:val="000928DC"/>
    <w:rsid w:val="00093C59"/>
    <w:rsid w:val="00093D0D"/>
    <w:rsid w:val="00094F22"/>
    <w:rsid w:val="000960EF"/>
    <w:rsid w:val="00096F30"/>
    <w:rsid w:val="000A063D"/>
    <w:rsid w:val="000A06B8"/>
    <w:rsid w:val="000A10E4"/>
    <w:rsid w:val="000A25EE"/>
    <w:rsid w:val="000A2727"/>
    <w:rsid w:val="000A2E2D"/>
    <w:rsid w:val="000A3341"/>
    <w:rsid w:val="000A3857"/>
    <w:rsid w:val="000A4DF8"/>
    <w:rsid w:val="000A5429"/>
    <w:rsid w:val="000A5BA0"/>
    <w:rsid w:val="000B08C7"/>
    <w:rsid w:val="000B13D2"/>
    <w:rsid w:val="000B172D"/>
    <w:rsid w:val="000B1BD2"/>
    <w:rsid w:val="000B37ED"/>
    <w:rsid w:val="000B4E8F"/>
    <w:rsid w:val="000B5EE0"/>
    <w:rsid w:val="000B724A"/>
    <w:rsid w:val="000B75EE"/>
    <w:rsid w:val="000C0B2D"/>
    <w:rsid w:val="000C18C3"/>
    <w:rsid w:val="000C3EDC"/>
    <w:rsid w:val="000C493B"/>
    <w:rsid w:val="000C5793"/>
    <w:rsid w:val="000C68AD"/>
    <w:rsid w:val="000C690D"/>
    <w:rsid w:val="000D03F7"/>
    <w:rsid w:val="000D116C"/>
    <w:rsid w:val="000D5A09"/>
    <w:rsid w:val="000D7C3D"/>
    <w:rsid w:val="000D7E1D"/>
    <w:rsid w:val="000E0622"/>
    <w:rsid w:val="000E0BD8"/>
    <w:rsid w:val="000E10DF"/>
    <w:rsid w:val="000E17AA"/>
    <w:rsid w:val="000E5697"/>
    <w:rsid w:val="000F08DE"/>
    <w:rsid w:val="000F0A62"/>
    <w:rsid w:val="000F1003"/>
    <w:rsid w:val="000F1435"/>
    <w:rsid w:val="000F6635"/>
    <w:rsid w:val="000F715D"/>
    <w:rsid w:val="000F73DD"/>
    <w:rsid w:val="001001B6"/>
    <w:rsid w:val="0010047B"/>
    <w:rsid w:val="001006BB"/>
    <w:rsid w:val="00101200"/>
    <w:rsid w:val="0010126A"/>
    <w:rsid w:val="00102E1A"/>
    <w:rsid w:val="00103E1A"/>
    <w:rsid w:val="001042FB"/>
    <w:rsid w:val="001050B0"/>
    <w:rsid w:val="00110649"/>
    <w:rsid w:val="00111FB3"/>
    <w:rsid w:val="00114E32"/>
    <w:rsid w:val="001157E4"/>
    <w:rsid w:val="001163C6"/>
    <w:rsid w:val="001165B6"/>
    <w:rsid w:val="00116727"/>
    <w:rsid w:val="0011726C"/>
    <w:rsid w:val="00117322"/>
    <w:rsid w:val="00117DB1"/>
    <w:rsid w:val="00123475"/>
    <w:rsid w:val="00124E4A"/>
    <w:rsid w:val="001253D5"/>
    <w:rsid w:val="0012568C"/>
    <w:rsid w:val="0012619A"/>
    <w:rsid w:val="001269C8"/>
    <w:rsid w:val="00126E6F"/>
    <w:rsid w:val="00127466"/>
    <w:rsid w:val="00127D74"/>
    <w:rsid w:val="00127F7D"/>
    <w:rsid w:val="00130779"/>
    <w:rsid w:val="001308D8"/>
    <w:rsid w:val="00130E5D"/>
    <w:rsid w:val="001323CE"/>
    <w:rsid w:val="0013402C"/>
    <w:rsid w:val="00134D2D"/>
    <w:rsid w:val="001356E0"/>
    <w:rsid w:val="00140266"/>
    <w:rsid w:val="00140CF8"/>
    <w:rsid w:val="00142ABC"/>
    <w:rsid w:val="001440A0"/>
    <w:rsid w:val="00146EDB"/>
    <w:rsid w:val="00147062"/>
    <w:rsid w:val="00147ACF"/>
    <w:rsid w:val="00150C34"/>
    <w:rsid w:val="00151382"/>
    <w:rsid w:val="0015203E"/>
    <w:rsid w:val="00152B8C"/>
    <w:rsid w:val="001552B3"/>
    <w:rsid w:val="001554B7"/>
    <w:rsid w:val="00155FEA"/>
    <w:rsid w:val="0015603A"/>
    <w:rsid w:val="00157F08"/>
    <w:rsid w:val="00160476"/>
    <w:rsid w:val="00162E5D"/>
    <w:rsid w:val="00164992"/>
    <w:rsid w:val="0016504E"/>
    <w:rsid w:val="001652E7"/>
    <w:rsid w:val="001653B4"/>
    <w:rsid w:val="00170D79"/>
    <w:rsid w:val="001715C0"/>
    <w:rsid w:val="00171E25"/>
    <w:rsid w:val="00171F5F"/>
    <w:rsid w:val="00172828"/>
    <w:rsid w:val="0017313E"/>
    <w:rsid w:val="001747AD"/>
    <w:rsid w:val="00174A56"/>
    <w:rsid w:val="00174C88"/>
    <w:rsid w:val="00175E8B"/>
    <w:rsid w:val="001804D8"/>
    <w:rsid w:val="001810C9"/>
    <w:rsid w:val="0018321F"/>
    <w:rsid w:val="0018349A"/>
    <w:rsid w:val="00183F45"/>
    <w:rsid w:val="001843CD"/>
    <w:rsid w:val="001846FB"/>
    <w:rsid w:val="00184A01"/>
    <w:rsid w:val="00185AE9"/>
    <w:rsid w:val="0018787C"/>
    <w:rsid w:val="00190ED7"/>
    <w:rsid w:val="00191711"/>
    <w:rsid w:val="00191A06"/>
    <w:rsid w:val="00191D49"/>
    <w:rsid w:val="0019208F"/>
    <w:rsid w:val="00192A2B"/>
    <w:rsid w:val="00193147"/>
    <w:rsid w:val="001936E2"/>
    <w:rsid w:val="001949B4"/>
    <w:rsid w:val="0019576E"/>
    <w:rsid w:val="0019643E"/>
    <w:rsid w:val="00197FBC"/>
    <w:rsid w:val="001A10A1"/>
    <w:rsid w:val="001A1F9A"/>
    <w:rsid w:val="001A2791"/>
    <w:rsid w:val="001A39DD"/>
    <w:rsid w:val="001A4DDA"/>
    <w:rsid w:val="001A4F8B"/>
    <w:rsid w:val="001A6C8B"/>
    <w:rsid w:val="001A6C9C"/>
    <w:rsid w:val="001B0D9D"/>
    <w:rsid w:val="001B2111"/>
    <w:rsid w:val="001B2267"/>
    <w:rsid w:val="001B6078"/>
    <w:rsid w:val="001B62C3"/>
    <w:rsid w:val="001B6332"/>
    <w:rsid w:val="001B713F"/>
    <w:rsid w:val="001B74FD"/>
    <w:rsid w:val="001C066B"/>
    <w:rsid w:val="001C0CD9"/>
    <w:rsid w:val="001C2738"/>
    <w:rsid w:val="001C2889"/>
    <w:rsid w:val="001C6C2E"/>
    <w:rsid w:val="001C763E"/>
    <w:rsid w:val="001D0045"/>
    <w:rsid w:val="001D2103"/>
    <w:rsid w:val="001D22AC"/>
    <w:rsid w:val="001D3E09"/>
    <w:rsid w:val="001D4442"/>
    <w:rsid w:val="001D582A"/>
    <w:rsid w:val="001D7703"/>
    <w:rsid w:val="001D794E"/>
    <w:rsid w:val="001D7C54"/>
    <w:rsid w:val="001D7DBE"/>
    <w:rsid w:val="001E26EC"/>
    <w:rsid w:val="001E311F"/>
    <w:rsid w:val="001E3A7A"/>
    <w:rsid w:val="001E400C"/>
    <w:rsid w:val="001E45DC"/>
    <w:rsid w:val="001E4848"/>
    <w:rsid w:val="001E6757"/>
    <w:rsid w:val="001E7132"/>
    <w:rsid w:val="001E729A"/>
    <w:rsid w:val="001F0390"/>
    <w:rsid w:val="001F09E0"/>
    <w:rsid w:val="001F12CF"/>
    <w:rsid w:val="001F1BB9"/>
    <w:rsid w:val="001F1D16"/>
    <w:rsid w:val="001F1E80"/>
    <w:rsid w:val="001F2188"/>
    <w:rsid w:val="001F2286"/>
    <w:rsid w:val="001F28BE"/>
    <w:rsid w:val="001F290D"/>
    <w:rsid w:val="001F2968"/>
    <w:rsid w:val="001F2C77"/>
    <w:rsid w:val="001F3104"/>
    <w:rsid w:val="001F38E2"/>
    <w:rsid w:val="001F4211"/>
    <w:rsid w:val="001F51ED"/>
    <w:rsid w:val="001F5A49"/>
    <w:rsid w:val="001F5D0C"/>
    <w:rsid w:val="001F7AA7"/>
    <w:rsid w:val="0020103B"/>
    <w:rsid w:val="00202E54"/>
    <w:rsid w:val="00203421"/>
    <w:rsid w:val="0020433A"/>
    <w:rsid w:val="00204D1D"/>
    <w:rsid w:val="00207DB4"/>
    <w:rsid w:val="002103F8"/>
    <w:rsid w:val="0021056F"/>
    <w:rsid w:val="00210CF2"/>
    <w:rsid w:val="0021147A"/>
    <w:rsid w:val="00212561"/>
    <w:rsid w:val="00212744"/>
    <w:rsid w:val="00212854"/>
    <w:rsid w:val="002129BA"/>
    <w:rsid w:val="00213FA9"/>
    <w:rsid w:val="00217CAD"/>
    <w:rsid w:val="00222DB7"/>
    <w:rsid w:val="00223313"/>
    <w:rsid w:val="00223B1F"/>
    <w:rsid w:val="00223CA8"/>
    <w:rsid w:val="002241C6"/>
    <w:rsid w:val="002253DE"/>
    <w:rsid w:val="002253F7"/>
    <w:rsid w:val="002254C6"/>
    <w:rsid w:val="002256BC"/>
    <w:rsid w:val="00227497"/>
    <w:rsid w:val="00227C32"/>
    <w:rsid w:val="00231448"/>
    <w:rsid w:val="002330DA"/>
    <w:rsid w:val="00233B62"/>
    <w:rsid w:val="00234535"/>
    <w:rsid w:val="002345FB"/>
    <w:rsid w:val="00234AE6"/>
    <w:rsid w:val="00234B00"/>
    <w:rsid w:val="00234FA0"/>
    <w:rsid w:val="002370AF"/>
    <w:rsid w:val="002404C0"/>
    <w:rsid w:val="002411ED"/>
    <w:rsid w:val="00242D5E"/>
    <w:rsid w:val="00245398"/>
    <w:rsid w:val="0024577B"/>
    <w:rsid w:val="002462F7"/>
    <w:rsid w:val="0024696A"/>
    <w:rsid w:val="00247CB3"/>
    <w:rsid w:val="0025071E"/>
    <w:rsid w:val="00250C46"/>
    <w:rsid w:val="00250D7D"/>
    <w:rsid w:val="00252A23"/>
    <w:rsid w:val="0025355C"/>
    <w:rsid w:val="00253BD0"/>
    <w:rsid w:val="00254CB4"/>
    <w:rsid w:val="00257AA9"/>
    <w:rsid w:val="00260AFD"/>
    <w:rsid w:val="00260CF0"/>
    <w:rsid w:val="00261380"/>
    <w:rsid w:val="0026179A"/>
    <w:rsid w:val="00262166"/>
    <w:rsid w:val="0026312C"/>
    <w:rsid w:val="00263447"/>
    <w:rsid w:val="00263F21"/>
    <w:rsid w:val="00264239"/>
    <w:rsid w:val="00265B29"/>
    <w:rsid w:val="002701B5"/>
    <w:rsid w:val="0027033D"/>
    <w:rsid w:val="0027188B"/>
    <w:rsid w:val="0027233F"/>
    <w:rsid w:val="00272F26"/>
    <w:rsid w:val="0027312D"/>
    <w:rsid w:val="00273938"/>
    <w:rsid w:val="002770C8"/>
    <w:rsid w:val="00277BDD"/>
    <w:rsid w:val="002809DB"/>
    <w:rsid w:val="00281949"/>
    <w:rsid w:val="002821F0"/>
    <w:rsid w:val="002837D1"/>
    <w:rsid w:val="002842F2"/>
    <w:rsid w:val="00284C9A"/>
    <w:rsid w:val="002869A3"/>
    <w:rsid w:val="00287DE7"/>
    <w:rsid w:val="00287F3B"/>
    <w:rsid w:val="00290AB2"/>
    <w:rsid w:val="00290BE7"/>
    <w:rsid w:val="00291F0A"/>
    <w:rsid w:val="0029255F"/>
    <w:rsid w:val="00292DA5"/>
    <w:rsid w:val="00293031"/>
    <w:rsid w:val="00293199"/>
    <w:rsid w:val="002935B1"/>
    <w:rsid w:val="00294DB4"/>
    <w:rsid w:val="00295300"/>
    <w:rsid w:val="0029576A"/>
    <w:rsid w:val="00295B5C"/>
    <w:rsid w:val="0029670B"/>
    <w:rsid w:val="00296931"/>
    <w:rsid w:val="0029715A"/>
    <w:rsid w:val="002A11DC"/>
    <w:rsid w:val="002A224B"/>
    <w:rsid w:val="002A46CA"/>
    <w:rsid w:val="002A486C"/>
    <w:rsid w:val="002A58D0"/>
    <w:rsid w:val="002A5BD0"/>
    <w:rsid w:val="002A6330"/>
    <w:rsid w:val="002A65AC"/>
    <w:rsid w:val="002A7251"/>
    <w:rsid w:val="002A76AF"/>
    <w:rsid w:val="002B0488"/>
    <w:rsid w:val="002B17DE"/>
    <w:rsid w:val="002B2A15"/>
    <w:rsid w:val="002B3131"/>
    <w:rsid w:val="002B50D7"/>
    <w:rsid w:val="002C0325"/>
    <w:rsid w:val="002C0F16"/>
    <w:rsid w:val="002C1E01"/>
    <w:rsid w:val="002C26A4"/>
    <w:rsid w:val="002C26D0"/>
    <w:rsid w:val="002C2743"/>
    <w:rsid w:val="002C2A3B"/>
    <w:rsid w:val="002C61D6"/>
    <w:rsid w:val="002C7610"/>
    <w:rsid w:val="002D0CFD"/>
    <w:rsid w:val="002D2790"/>
    <w:rsid w:val="002D2B31"/>
    <w:rsid w:val="002D2CF4"/>
    <w:rsid w:val="002D42A7"/>
    <w:rsid w:val="002D49F3"/>
    <w:rsid w:val="002D51C8"/>
    <w:rsid w:val="002D628F"/>
    <w:rsid w:val="002E151E"/>
    <w:rsid w:val="002E39D3"/>
    <w:rsid w:val="002E5690"/>
    <w:rsid w:val="002E59E0"/>
    <w:rsid w:val="002E5A37"/>
    <w:rsid w:val="002E62D4"/>
    <w:rsid w:val="002E64C2"/>
    <w:rsid w:val="002F0756"/>
    <w:rsid w:val="002F2A24"/>
    <w:rsid w:val="002F2BA0"/>
    <w:rsid w:val="002F34E3"/>
    <w:rsid w:val="002F3910"/>
    <w:rsid w:val="002F47EE"/>
    <w:rsid w:val="002F663E"/>
    <w:rsid w:val="002F6A06"/>
    <w:rsid w:val="002F6DB9"/>
    <w:rsid w:val="0030031A"/>
    <w:rsid w:val="00302736"/>
    <w:rsid w:val="00302916"/>
    <w:rsid w:val="003035DC"/>
    <w:rsid w:val="003051D2"/>
    <w:rsid w:val="0030588C"/>
    <w:rsid w:val="00305EB9"/>
    <w:rsid w:val="003064E3"/>
    <w:rsid w:val="0030661F"/>
    <w:rsid w:val="00310081"/>
    <w:rsid w:val="0031036D"/>
    <w:rsid w:val="00310885"/>
    <w:rsid w:val="00310FCD"/>
    <w:rsid w:val="00314120"/>
    <w:rsid w:val="00316E2A"/>
    <w:rsid w:val="0031719A"/>
    <w:rsid w:val="00320228"/>
    <w:rsid w:val="00320923"/>
    <w:rsid w:val="00320C45"/>
    <w:rsid w:val="003214DF"/>
    <w:rsid w:val="0032168D"/>
    <w:rsid w:val="00321815"/>
    <w:rsid w:val="003219E6"/>
    <w:rsid w:val="00321CEE"/>
    <w:rsid w:val="003223BA"/>
    <w:rsid w:val="00322E71"/>
    <w:rsid w:val="00325426"/>
    <w:rsid w:val="00325881"/>
    <w:rsid w:val="003259A7"/>
    <w:rsid w:val="00327B6C"/>
    <w:rsid w:val="0033043A"/>
    <w:rsid w:val="003308B0"/>
    <w:rsid w:val="00330AB7"/>
    <w:rsid w:val="00331E0B"/>
    <w:rsid w:val="00332C13"/>
    <w:rsid w:val="0033354C"/>
    <w:rsid w:val="00333608"/>
    <w:rsid w:val="0033367E"/>
    <w:rsid w:val="003347A8"/>
    <w:rsid w:val="0033552C"/>
    <w:rsid w:val="003434F7"/>
    <w:rsid w:val="003444BF"/>
    <w:rsid w:val="003453B5"/>
    <w:rsid w:val="00345D94"/>
    <w:rsid w:val="00346790"/>
    <w:rsid w:val="003474C5"/>
    <w:rsid w:val="00347FE0"/>
    <w:rsid w:val="003504C6"/>
    <w:rsid w:val="00350957"/>
    <w:rsid w:val="0035254F"/>
    <w:rsid w:val="00352BEA"/>
    <w:rsid w:val="003542DC"/>
    <w:rsid w:val="0035478D"/>
    <w:rsid w:val="00355003"/>
    <w:rsid w:val="00357217"/>
    <w:rsid w:val="00357FE9"/>
    <w:rsid w:val="0036015F"/>
    <w:rsid w:val="00360D10"/>
    <w:rsid w:val="003614E5"/>
    <w:rsid w:val="00364880"/>
    <w:rsid w:val="00364D9B"/>
    <w:rsid w:val="0037692C"/>
    <w:rsid w:val="003804E0"/>
    <w:rsid w:val="0038100E"/>
    <w:rsid w:val="003820F5"/>
    <w:rsid w:val="00382AFF"/>
    <w:rsid w:val="00383697"/>
    <w:rsid w:val="00385E09"/>
    <w:rsid w:val="0038606F"/>
    <w:rsid w:val="0039164E"/>
    <w:rsid w:val="003927D8"/>
    <w:rsid w:val="00395548"/>
    <w:rsid w:val="00396072"/>
    <w:rsid w:val="003960BB"/>
    <w:rsid w:val="00396CAD"/>
    <w:rsid w:val="003A2C0E"/>
    <w:rsid w:val="003A540C"/>
    <w:rsid w:val="003A5F3B"/>
    <w:rsid w:val="003A6A08"/>
    <w:rsid w:val="003A726A"/>
    <w:rsid w:val="003A773B"/>
    <w:rsid w:val="003A7B6F"/>
    <w:rsid w:val="003B0081"/>
    <w:rsid w:val="003B072E"/>
    <w:rsid w:val="003B0AA6"/>
    <w:rsid w:val="003B0BCB"/>
    <w:rsid w:val="003B1817"/>
    <w:rsid w:val="003B248B"/>
    <w:rsid w:val="003B654A"/>
    <w:rsid w:val="003B7DBD"/>
    <w:rsid w:val="003C1073"/>
    <w:rsid w:val="003C1401"/>
    <w:rsid w:val="003C2462"/>
    <w:rsid w:val="003C4BA2"/>
    <w:rsid w:val="003C613B"/>
    <w:rsid w:val="003D20FC"/>
    <w:rsid w:val="003D2CD1"/>
    <w:rsid w:val="003D3A98"/>
    <w:rsid w:val="003D51E3"/>
    <w:rsid w:val="003D5ABD"/>
    <w:rsid w:val="003D5C6D"/>
    <w:rsid w:val="003D5EA1"/>
    <w:rsid w:val="003D6730"/>
    <w:rsid w:val="003E13D6"/>
    <w:rsid w:val="003E189B"/>
    <w:rsid w:val="003E2CCF"/>
    <w:rsid w:val="003E3BB2"/>
    <w:rsid w:val="003E3D7D"/>
    <w:rsid w:val="003E4DEE"/>
    <w:rsid w:val="003E588F"/>
    <w:rsid w:val="003E7042"/>
    <w:rsid w:val="003E755B"/>
    <w:rsid w:val="003E7C06"/>
    <w:rsid w:val="003F0A7E"/>
    <w:rsid w:val="003F0D0B"/>
    <w:rsid w:val="003F127D"/>
    <w:rsid w:val="003F33E9"/>
    <w:rsid w:val="003F535D"/>
    <w:rsid w:val="003F559D"/>
    <w:rsid w:val="003F587D"/>
    <w:rsid w:val="003F5945"/>
    <w:rsid w:val="003F6867"/>
    <w:rsid w:val="003F6BD2"/>
    <w:rsid w:val="00400A0C"/>
    <w:rsid w:val="00401328"/>
    <w:rsid w:val="00401BD1"/>
    <w:rsid w:val="00401D00"/>
    <w:rsid w:val="00402915"/>
    <w:rsid w:val="004044C3"/>
    <w:rsid w:val="00404C1A"/>
    <w:rsid w:val="004057C8"/>
    <w:rsid w:val="00406508"/>
    <w:rsid w:val="004065E0"/>
    <w:rsid w:val="0041022A"/>
    <w:rsid w:val="00410DD9"/>
    <w:rsid w:val="00412625"/>
    <w:rsid w:val="00415B5E"/>
    <w:rsid w:val="00416602"/>
    <w:rsid w:val="0041682E"/>
    <w:rsid w:val="00417170"/>
    <w:rsid w:val="004173FD"/>
    <w:rsid w:val="00417DCC"/>
    <w:rsid w:val="004207D7"/>
    <w:rsid w:val="004209BD"/>
    <w:rsid w:val="00420B1A"/>
    <w:rsid w:val="00421B60"/>
    <w:rsid w:val="004223ED"/>
    <w:rsid w:val="004223FA"/>
    <w:rsid w:val="00422452"/>
    <w:rsid w:val="00422A36"/>
    <w:rsid w:val="00422D81"/>
    <w:rsid w:val="004233ED"/>
    <w:rsid w:val="00424AE2"/>
    <w:rsid w:val="00424AEB"/>
    <w:rsid w:val="00425876"/>
    <w:rsid w:val="0042663D"/>
    <w:rsid w:val="00427F29"/>
    <w:rsid w:val="00430027"/>
    <w:rsid w:val="0043070B"/>
    <w:rsid w:val="00431747"/>
    <w:rsid w:val="00431915"/>
    <w:rsid w:val="00431FA7"/>
    <w:rsid w:val="004323B8"/>
    <w:rsid w:val="004324E0"/>
    <w:rsid w:val="00434425"/>
    <w:rsid w:val="004345CC"/>
    <w:rsid w:val="004352A0"/>
    <w:rsid w:val="004355EE"/>
    <w:rsid w:val="00443E7D"/>
    <w:rsid w:val="00444B3C"/>
    <w:rsid w:val="00444DAE"/>
    <w:rsid w:val="0044570E"/>
    <w:rsid w:val="00445A22"/>
    <w:rsid w:val="0044624B"/>
    <w:rsid w:val="004471F4"/>
    <w:rsid w:val="004502A0"/>
    <w:rsid w:val="004517B7"/>
    <w:rsid w:val="00451B8A"/>
    <w:rsid w:val="004525BD"/>
    <w:rsid w:val="0045289C"/>
    <w:rsid w:val="00452B78"/>
    <w:rsid w:val="00453D9C"/>
    <w:rsid w:val="00454CD2"/>
    <w:rsid w:val="00455D48"/>
    <w:rsid w:val="0046053C"/>
    <w:rsid w:val="004627B8"/>
    <w:rsid w:val="004647FC"/>
    <w:rsid w:val="00464AA5"/>
    <w:rsid w:val="00466A0D"/>
    <w:rsid w:val="00466BD4"/>
    <w:rsid w:val="00466DBF"/>
    <w:rsid w:val="00467727"/>
    <w:rsid w:val="004704DC"/>
    <w:rsid w:val="00470C07"/>
    <w:rsid w:val="00470D42"/>
    <w:rsid w:val="0047111E"/>
    <w:rsid w:val="0047150C"/>
    <w:rsid w:val="004724CD"/>
    <w:rsid w:val="00473E14"/>
    <w:rsid w:val="00475909"/>
    <w:rsid w:val="0047591F"/>
    <w:rsid w:val="0047731E"/>
    <w:rsid w:val="004778ED"/>
    <w:rsid w:val="0048009C"/>
    <w:rsid w:val="004812A9"/>
    <w:rsid w:val="004813E0"/>
    <w:rsid w:val="00481552"/>
    <w:rsid w:val="004828A4"/>
    <w:rsid w:val="00483C37"/>
    <w:rsid w:val="00483D34"/>
    <w:rsid w:val="004845A0"/>
    <w:rsid w:val="00485D4A"/>
    <w:rsid w:val="00486171"/>
    <w:rsid w:val="0048761E"/>
    <w:rsid w:val="0048782B"/>
    <w:rsid w:val="0049025D"/>
    <w:rsid w:val="00491204"/>
    <w:rsid w:val="004916E6"/>
    <w:rsid w:val="00493034"/>
    <w:rsid w:val="0049337B"/>
    <w:rsid w:val="004951D9"/>
    <w:rsid w:val="004956E1"/>
    <w:rsid w:val="00496209"/>
    <w:rsid w:val="00496760"/>
    <w:rsid w:val="00497091"/>
    <w:rsid w:val="0049731B"/>
    <w:rsid w:val="0049756D"/>
    <w:rsid w:val="004A07BB"/>
    <w:rsid w:val="004A12B4"/>
    <w:rsid w:val="004A1910"/>
    <w:rsid w:val="004A1C12"/>
    <w:rsid w:val="004A2E0D"/>
    <w:rsid w:val="004A3A08"/>
    <w:rsid w:val="004A3D88"/>
    <w:rsid w:val="004A496D"/>
    <w:rsid w:val="004A5C6A"/>
    <w:rsid w:val="004A5F6A"/>
    <w:rsid w:val="004A6267"/>
    <w:rsid w:val="004A62FA"/>
    <w:rsid w:val="004A6427"/>
    <w:rsid w:val="004A68E6"/>
    <w:rsid w:val="004A7E1E"/>
    <w:rsid w:val="004B0ACE"/>
    <w:rsid w:val="004B152F"/>
    <w:rsid w:val="004B2438"/>
    <w:rsid w:val="004B24EC"/>
    <w:rsid w:val="004B3111"/>
    <w:rsid w:val="004B3D24"/>
    <w:rsid w:val="004B57A9"/>
    <w:rsid w:val="004B5E78"/>
    <w:rsid w:val="004B79DD"/>
    <w:rsid w:val="004B7E91"/>
    <w:rsid w:val="004C01AB"/>
    <w:rsid w:val="004C1812"/>
    <w:rsid w:val="004C22B2"/>
    <w:rsid w:val="004C447F"/>
    <w:rsid w:val="004C53EA"/>
    <w:rsid w:val="004C6E9B"/>
    <w:rsid w:val="004C6ED4"/>
    <w:rsid w:val="004D0FA1"/>
    <w:rsid w:val="004D1BB8"/>
    <w:rsid w:val="004D2536"/>
    <w:rsid w:val="004D27FA"/>
    <w:rsid w:val="004D33BC"/>
    <w:rsid w:val="004D3728"/>
    <w:rsid w:val="004D546E"/>
    <w:rsid w:val="004D68C4"/>
    <w:rsid w:val="004D698F"/>
    <w:rsid w:val="004D7AF3"/>
    <w:rsid w:val="004E1259"/>
    <w:rsid w:val="004E2316"/>
    <w:rsid w:val="004E2A10"/>
    <w:rsid w:val="004E3908"/>
    <w:rsid w:val="004E39EE"/>
    <w:rsid w:val="004E49FC"/>
    <w:rsid w:val="004E4F0E"/>
    <w:rsid w:val="004E50A8"/>
    <w:rsid w:val="004F0CEA"/>
    <w:rsid w:val="004F1035"/>
    <w:rsid w:val="004F25F7"/>
    <w:rsid w:val="004F3048"/>
    <w:rsid w:val="004F37BF"/>
    <w:rsid w:val="004F3F0E"/>
    <w:rsid w:val="004F51DC"/>
    <w:rsid w:val="004F641E"/>
    <w:rsid w:val="004F6EA8"/>
    <w:rsid w:val="005012EA"/>
    <w:rsid w:val="00502C3F"/>
    <w:rsid w:val="00503404"/>
    <w:rsid w:val="00503558"/>
    <w:rsid w:val="005035EF"/>
    <w:rsid w:val="00505249"/>
    <w:rsid w:val="0050731A"/>
    <w:rsid w:val="005115C9"/>
    <w:rsid w:val="00514CD1"/>
    <w:rsid w:val="0051568D"/>
    <w:rsid w:val="00515BF7"/>
    <w:rsid w:val="00516105"/>
    <w:rsid w:val="00517B4D"/>
    <w:rsid w:val="005202BD"/>
    <w:rsid w:val="00520BA9"/>
    <w:rsid w:val="005228E3"/>
    <w:rsid w:val="00524257"/>
    <w:rsid w:val="0052695F"/>
    <w:rsid w:val="00531155"/>
    <w:rsid w:val="005316F6"/>
    <w:rsid w:val="005325C3"/>
    <w:rsid w:val="00532E40"/>
    <w:rsid w:val="005350A9"/>
    <w:rsid w:val="005367FC"/>
    <w:rsid w:val="00537F31"/>
    <w:rsid w:val="005400FC"/>
    <w:rsid w:val="005407FF"/>
    <w:rsid w:val="00543164"/>
    <w:rsid w:val="00543347"/>
    <w:rsid w:val="00543D61"/>
    <w:rsid w:val="00550A12"/>
    <w:rsid w:val="00550EB8"/>
    <w:rsid w:val="0055181C"/>
    <w:rsid w:val="00551FEB"/>
    <w:rsid w:val="00552565"/>
    <w:rsid w:val="00552B2B"/>
    <w:rsid w:val="00552D94"/>
    <w:rsid w:val="00553CDE"/>
    <w:rsid w:val="00556449"/>
    <w:rsid w:val="00556565"/>
    <w:rsid w:val="00556BD8"/>
    <w:rsid w:val="00561D27"/>
    <w:rsid w:val="00562BA9"/>
    <w:rsid w:val="00562D67"/>
    <w:rsid w:val="00563E51"/>
    <w:rsid w:val="00564579"/>
    <w:rsid w:val="00564598"/>
    <w:rsid w:val="00567D7F"/>
    <w:rsid w:val="0057068E"/>
    <w:rsid w:val="00571E81"/>
    <w:rsid w:val="005721EA"/>
    <w:rsid w:val="0057234E"/>
    <w:rsid w:val="0057370C"/>
    <w:rsid w:val="00575F7C"/>
    <w:rsid w:val="00576505"/>
    <w:rsid w:val="00576F8E"/>
    <w:rsid w:val="00577EDB"/>
    <w:rsid w:val="005802A6"/>
    <w:rsid w:val="0058041D"/>
    <w:rsid w:val="0058066B"/>
    <w:rsid w:val="00580E98"/>
    <w:rsid w:val="0058142B"/>
    <w:rsid w:val="005814B1"/>
    <w:rsid w:val="005816FF"/>
    <w:rsid w:val="00582DDF"/>
    <w:rsid w:val="0058361A"/>
    <w:rsid w:val="00586688"/>
    <w:rsid w:val="00586806"/>
    <w:rsid w:val="00587F65"/>
    <w:rsid w:val="00590318"/>
    <w:rsid w:val="00591301"/>
    <w:rsid w:val="00591DA1"/>
    <w:rsid w:val="005928DD"/>
    <w:rsid w:val="0059297B"/>
    <w:rsid w:val="00592E47"/>
    <w:rsid w:val="00593558"/>
    <w:rsid w:val="00594A92"/>
    <w:rsid w:val="00595042"/>
    <w:rsid w:val="00595277"/>
    <w:rsid w:val="00595D74"/>
    <w:rsid w:val="005969FE"/>
    <w:rsid w:val="00596BA2"/>
    <w:rsid w:val="00597B33"/>
    <w:rsid w:val="005A0363"/>
    <w:rsid w:val="005A3682"/>
    <w:rsid w:val="005A3C1D"/>
    <w:rsid w:val="005A4DA2"/>
    <w:rsid w:val="005A759B"/>
    <w:rsid w:val="005A7745"/>
    <w:rsid w:val="005A7977"/>
    <w:rsid w:val="005A7E76"/>
    <w:rsid w:val="005B0096"/>
    <w:rsid w:val="005B028D"/>
    <w:rsid w:val="005B0BB8"/>
    <w:rsid w:val="005B24CC"/>
    <w:rsid w:val="005B2D2E"/>
    <w:rsid w:val="005B2D84"/>
    <w:rsid w:val="005B307E"/>
    <w:rsid w:val="005B3AFB"/>
    <w:rsid w:val="005B3B66"/>
    <w:rsid w:val="005B4113"/>
    <w:rsid w:val="005B4C6F"/>
    <w:rsid w:val="005B5EAE"/>
    <w:rsid w:val="005B64E1"/>
    <w:rsid w:val="005B6DE6"/>
    <w:rsid w:val="005C4001"/>
    <w:rsid w:val="005C55BF"/>
    <w:rsid w:val="005C5CAE"/>
    <w:rsid w:val="005C605E"/>
    <w:rsid w:val="005C71DB"/>
    <w:rsid w:val="005D0952"/>
    <w:rsid w:val="005D0AC7"/>
    <w:rsid w:val="005D0D85"/>
    <w:rsid w:val="005D1722"/>
    <w:rsid w:val="005D23AB"/>
    <w:rsid w:val="005D2E85"/>
    <w:rsid w:val="005D395E"/>
    <w:rsid w:val="005D3E78"/>
    <w:rsid w:val="005D3F64"/>
    <w:rsid w:val="005D5FF3"/>
    <w:rsid w:val="005D6035"/>
    <w:rsid w:val="005D65E2"/>
    <w:rsid w:val="005D728A"/>
    <w:rsid w:val="005D7D2A"/>
    <w:rsid w:val="005E076E"/>
    <w:rsid w:val="005E085E"/>
    <w:rsid w:val="005E103A"/>
    <w:rsid w:val="005E20D4"/>
    <w:rsid w:val="005E2DC4"/>
    <w:rsid w:val="005E34E6"/>
    <w:rsid w:val="005E45F9"/>
    <w:rsid w:val="005E5684"/>
    <w:rsid w:val="005E5A3B"/>
    <w:rsid w:val="005E5DC1"/>
    <w:rsid w:val="005E7B63"/>
    <w:rsid w:val="005F00B5"/>
    <w:rsid w:val="005F00D8"/>
    <w:rsid w:val="005F1867"/>
    <w:rsid w:val="005F1CBA"/>
    <w:rsid w:val="005F273F"/>
    <w:rsid w:val="005F28E0"/>
    <w:rsid w:val="005F40A9"/>
    <w:rsid w:val="005F443F"/>
    <w:rsid w:val="005F4BCC"/>
    <w:rsid w:val="005F4CF1"/>
    <w:rsid w:val="005F4F16"/>
    <w:rsid w:val="005F5CBD"/>
    <w:rsid w:val="005F73E1"/>
    <w:rsid w:val="005F770C"/>
    <w:rsid w:val="00602501"/>
    <w:rsid w:val="006027E9"/>
    <w:rsid w:val="00602B10"/>
    <w:rsid w:val="006045F4"/>
    <w:rsid w:val="0060627D"/>
    <w:rsid w:val="006068E3"/>
    <w:rsid w:val="0060693C"/>
    <w:rsid w:val="00606B3A"/>
    <w:rsid w:val="006070D4"/>
    <w:rsid w:val="00611541"/>
    <w:rsid w:val="006129C5"/>
    <w:rsid w:val="006137B7"/>
    <w:rsid w:val="00613B8E"/>
    <w:rsid w:val="00613BD1"/>
    <w:rsid w:val="00615CD3"/>
    <w:rsid w:val="00615F45"/>
    <w:rsid w:val="00616A02"/>
    <w:rsid w:val="006177B3"/>
    <w:rsid w:val="00617B23"/>
    <w:rsid w:val="006202A0"/>
    <w:rsid w:val="00620A33"/>
    <w:rsid w:val="00620BA6"/>
    <w:rsid w:val="006219A1"/>
    <w:rsid w:val="00621E9D"/>
    <w:rsid w:val="00622DC0"/>
    <w:rsid w:val="006235C7"/>
    <w:rsid w:val="006237C5"/>
    <w:rsid w:val="006252B7"/>
    <w:rsid w:val="006258D0"/>
    <w:rsid w:val="0062633B"/>
    <w:rsid w:val="00630337"/>
    <w:rsid w:val="00630B45"/>
    <w:rsid w:val="00633871"/>
    <w:rsid w:val="00633F64"/>
    <w:rsid w:val="006347C1"/>
    <w:rsid w:val="006400E6"/>
    <w:rsid w:val="0064103E"/>
    <w:rsid w:val="006413AD"/>
    <w:rsid w:val="00641CC3"/>
    <w:rsid w:val="00642819"/>
    <w:rsid w:val="00645918"/>
    <w:rsid w:val="00645D0B"/>
    <w:rsid w:val="00646196"/>
    <w:rsid w:val="0065053C"/>
    <w:rsid w:val="00650899"/>
    <w:rsid w:val="0065112E"/>
    <w:rsid w:val="006512B5"/>
    <w:rsid w:val="00651778"/>
    <w:rsid w:val="00653AE7"/>
    <w:rsid w:val="00655276"/>
    <w:rsid w:val="00657F05"/>
    <w:rsid w:val="0066015B"/>
    <w:rsid w:val="006607BF"/>
    <w:rsid w:val="00662412"/>
    <w:rsid w:val="00662B94"/>
    <w:rsid w:val="00663143"/>
    <w:rsid w:val="006639CA"/>
    <w:rsid w:val="00663A2E"/>
    <w:rsid w:val="0066560B"/>
    <w:rsid w:val="00665E55"/>
    <w:rsid w:val="00665E64"/>
    <w:rsid w:val="00665F1C"/>
    <w:rsid w:val="00666049"/>
    <w:rsid w:val="00667A76"/>
    <w:rsid w:val="00667DCA"/>
    <w:rsid w:val="00670B46"/>
    <w:rsid w:val="00674E1E"/>
    <w:rsid w:val="00674E64"/>
    <w:rsid w:val="00683157"/>
    <w:rsid w:val="006835FC"/>
    <w:rsid w:val="00685203"/>
    <w:rsid w:val="00685D26"/>
    <w:rsid w:val="0069089E"/>
    <w:rsid w:val="00690AE7"/>
    <w:rsid w:val="00692E52"/>
    <w:rsid w:val="00693F26"/>
    <w:rsid w:val="0069534F"/>
    <w:rsid w:val="0069537D"/>
    <w:rsid w:val="00696074"/>
    <w:rsid w:val="006A1A8E"/>
    <w:rsid w:val="006A2033"/>
    <w:rsid w:val="006A28BD"/>
    <w:rsid w:val="006A3030"/>
    <w:rsid w:val="006A5A0F"/>
    <w:rsid w:val="006A5FC7"/>
    <w:rsid w:val="006A6CB8"/>
    <w:rsid w:val="006A7288"/>
    <w:rsid w:val="006A7CFB"/>
    <w:rsid w:val="006B183F"/>
    <w:rsid w:val="006B2AA8"/>
    <w:rsid w:val="006B3675"/>
    <w:rsid w:val="006B3E09"/>
    <w:rsid w:val="006B5C2E"/>
    <w:rsid w:val="006B5C61"/>
    <w:rsid w:val="006B65EC"/>
    <w:rsid w:val="006B66AC"/>
    <w:rsid w:val="006B7BB0"/>
    <w:rsid w:val="006C00AE"/>
    <w:rsid w:val="006C1259"/>
    <w:rsid w:val="006C23B0"/>
    <w:rsid w:val="006C29A9"/>
    <w:rsid w:val="006C591D"/>
    <w:rsid w:val="006C5BD0"/>
    <w:rsid w:val="006C696E"/>
    <w:rsid w:val="006D11F6"/>
    <w:rsid w:val="006D1B61"/>
    <w:rsid w:val="006D2D2F"/>
    <w:rsid w:val="006D3CD3"/>
    <w:rsid w:val="006D53B5"/>
    <w:rsid w:val="006D7145"/>
    <w:rsid w:val="006D75C3"/>
    <w:rsid w:val="006E4E25"/>
    <w:rsid w:val="006E67C5"/>
    <w:rsid w:val="006E6A69"/>
    <w:rsid w:val="006F0C02"/>
    <w:rsid w:val="006F1F4F"/>
    <w:rsid w:val="006F27CA"/>
    <w:rsid w:val="006F285A"/>
    <w:rsid w:val="006F2C23"/>
    <w:rsid w:val="006F6549"/>
    <w:rsid w:val="006F6C61"/>
    <w:rsid w:val="006F7B26"/>
    <w:rsid w:val="006F7DA0"/>
    <w:rsid w:val="00700934"/>
    <w:rsid w:val="00700B81"/>
    <w:rsid w:val="00700FE9"/>
    <w:rsid w:val="007031EF"/>
    <w:rsid w:val="0070595C"/>
    <w:rsid w:val="00705AB1"/>
    <w:rsid w:val="00707650"/>
    <w:rsid w:val="007113EE"/>
    <w:rsid w:val="00713702"/>
    <w:rsid w:val="00713C2E"/>
    <w:rsid w:val="00713E46"/>
    <w:rsid w:val="007142E3"/>
    <w:rsid w:val="007150EF"/>
    <w:rsid w:val="00715449"/>
    <w:rsid w:val="007168CF"/>
    <w:rsid w:val="00716D6D"/>
    <w:rsid w:val="00717535"/>
    <w:rsid w:val="00720573"/>
    <w:rsid w:val="0072073E"/>
    <w:rsid w:val="00720997"/>
    <w:rsid w:val="00720C10"/>
    <w:rsid w:val="007216CA"/>
    <w:rsid w:val="00721926"/>
    <w:rsid w:val="00722F0B"/>
    <w:rsid w:val="007231F1"/>
    <w:rsid w:val="007243C0"/>
    <w:rsid w:val="0072444E"/>
    <w:rsid w:val="0072541D"/>
    <w:rsid w:val="007254CB"/>
    <w:rsid w:val="007258A3"/>
    <w:rsid w:val="007302AD"/>
    <w:rsid w:val="00730DDB"/>
    <w:rsid w:val="0073163D"/>
    <w:rsid w:val="00731A5A"/>
    <w:rsid w:val="0073290C"/>
    <w:rsid w:val="0073362F"/>
    <w:rsid w:val="007336CC"/>
    <w:rsid w:val="007343BB"/>
    <w:rsid w:val="0073449D"/>
    <w:rsid w:val="00735C35"/>
    <w:rsid w:val="00736E36"/>
    <w:rsid w:val="00737C23"/>
    <w:rsid w:val="007406A5"/>
    <w:rsid w:val="00741F91"/>
    <w:rsid w:val="0074245A"/>
    <w:rsid w:val="007449C1"/>
    <w:rsid w:val="007463F6"/>
    <w:rsid w:val="00746E97"/>
    <w:rsid w:val="0074743C"/>
    <w:rsid w:val="007502E6"/>
    <w:rsid w:val="00750599"/>
    <w:rsid w:val="0075285F"/>
    <w:rsid w:val="00752EC0"/>
    <w:rsid w:val="007534E2"/>
    <w:rsid w:val="00753C98"/>
    <w:rsid w:val="007566A1"/>
    <w:rsid w:val="00757842"/>
    <w:rsid w:val="00757C8C"/>
    <w:rsid w:val="0076029B"/>
    <w:rsid w:val="00761602"/>
    <w:rsid w:val="0076302E"/>
    <w:rsid w:val="0076353F"/>
    <w:rsid w:val="00765048"/>
    <w:rsid w:val="00765681"/>
    <w:rsid w:val="007674B8"/>
    <w:rsid w:val="007676F9"/>
    <w:rsid w:val="00767F9D"/>
    <w:rsid w:val="00770183"/>
    <w:rsid w:val="007705D3"/>
    <w:rsid w:val="00771CC6"/>
    <w:rsid w:val="00771DE7"/>
    <w:rsid w:val="00771ECA"/>
    <w:rsid w:val="00772482"/>
    <w:rsid w:val="00772F8A"/>
    <w:rsid w:val="007750D0"/>
    <w:rsid w:val="007752B2"/>
    <w:rsid w:val="00776C60"/>
    <w:rsid w:val="0078197C"/>
    <w:rsid w:val="00782007"/>
    <w:rsid w:val="0078259A"/>
    <w:rsid w:val="00784382"/>
    <w:rsid w:val="007850BC"/>
    <w:rsid w:val="00785C1E"/>
    <w:rsid w:val="007867BD"/>
    <w:rsid w:val="00787D9B"/>
    <w:rsid w:val="00790370"/>
    <w:rsid w:val="007908BF"/>
    <w:rsid w:val="00791884"/>
    <w:rsid w:val="00791F39"/>
    <w:rsid w:val="00792A7B"/>
    <w:rsid w:val="007934D0"/>
    <w:rsid w:val="00795959"/>
    <w:rsid w:val="0079598E"/>
    <w:rsid w:val="00796984"/>
    <w:rsid w:val="0079698A"/>
    <w:rsid w:val="007971B8"/>
    <w:rsid w:val="00797910"/>
    <w:rsid w:val="007A0049"/>
    <w:rsid w:val="007A14F6"/>
    <w:rsid w:val="007A16A7"/>
    <w:rsid w:val="007A1BE4"/>
    <w:rsid w:val="007A2702"/>
    <w:rsid w:val="007A2A71"/>
    <w:rsid w:val="007A380F"/>
    <w:rsid w:val="007A4F57"/>
    <w:rsid w:val="007B13BA"/>
    <w:rsid w:val="007B1CBD"/>
    <w:rsid w:val="007B30BE"/>
    <w:rsid w:val="007B35A3"/>
    <w:rsid w:val="007B584E"/>
    <w:rsid w:val="007B6FBC"/>
    <w:rsid w:val="007B71D1"/>
    <w:rsid w:val="007B797A"/>
    <w:rsid w:val="007C0481"/>
    <w:rsid w:val="007C19A4"/>
    <w:rsid w:val="007C4708"/>
    <w:rsid w:val="007C56D5"/>
    <w:rsid w:val="007D03C5"/>
    <w:rsid w:val="007D218B"/>
    <w:rsid w:val="007D461E"/>
    <w:rsid w:val="007D4649"/>
    <w:rsid w:val="007D637C"/>
    <w:rsid w:val="007D7209"/>
    <w:rsid w:val="007E3A76"/>
    <w:rsid w:val="007E5509"/>
    <w:rsid w:val="007E5D5C"/>
    <w:rsid w:val="007E66B6"/>
    <w:rsid w:val="007E6973"/>
    <w:rsid w:val="007E77C9"/>
    <w:rsid w:val="007E7EFE"/>
    <w:rsid w:val="007F0B0E"/>
    <w:rsid w:val="007F1308"/>
    <w:rsid w:val="007F1DF4"/>
    <w:rsid w:val="007F20A8"/>
    <w:rsid w:val="007F35C0"/>
    <w:rsid w:val="007F59FD"/>
    <w:rsid w:val="007F5D00"/>
    <w:rsid w:val="007F688C"/>
    <w:rsid w:val="00800B24"/>
    <w:rsid w:val="00800F78"/>
    <w:rsid w:val="0080109C"/>
    <w:rsid w:val="008010DA"/>
    <w:rsid w:val="0080120E"/>
    <w:rsid w:val="00803124"/>
    <w:rsid w:val="00803406"/>
    <w:rsid w:val="00803451"/>
    <w:rsid w:val="00803ED0"/>
    <w:rsid w:val="00804204"/>
    <w:rsid w:val="00804CB2"/>
    <w:rsid w:val="008063AF"/>
    <w:rsid w:val="00806641"/>
    <w:rsid w:val="008072BD"/>
    <w:rsid w:val="008072DC"/>
    <w:rsid w:val="00810360"/>
    <w:rsid w:val="00811452"/>
    <w:rsid w:val="0081275C"/>
    <w:rsid w:val="00812C66"/>
    <w:rsid w:val="00812EBC"/>
    <w:rsid w:val="00813F62"/>
    <w:rsid w:val="008162E8"/>
    <w:rsid w:val="00816DE5"/>
    <w:rsid w:val="00817C4B"/>
    <w:rsid w:val="0082099B"/>
    <w:rsid w:val="00821A95"/>
    <w:rsid w:val="008222BC"/>
    <w:rsid w:val="00822948"/>
    <w:rsid w:val="0082324C"/>
    <w:rsid w:val="008242A8"/>
    <w:rsid w:val="0082658B"/>
    <w:rsid w:val="008267A6"/>
    <w:rsid w:val="0082783C"/>
    <w:rsid w:val="00833160"/>
    <w:rsid w:val="008334B0"/>
    <w:rsid w:val="00835990"/>
    <w:rsid w:val="00840DD3"/>
    <w:rsid w:val="00841510"/>
    <w:rsid w:val="008418DF"/>
    <w:rsid w:val="00842F89"/>
    <w:rsid w:val="008443AA"/>
    <w:rsid w:val="00844889"/>
    <w:rsid w:val="008448CF"/>
    <w:rsid w:val="00850E60"/>
    <w:rsid w:val="00852353"/>
    <w:rsid w:val="00853E1B"/>
    <w:rsid w:val="0086014F"/>
    <w:rsid w:val="008608D9"/>
    <w:rsid w:val="00861DB0"/>
    <w:rsid w:val="008620F4"/>
    <w:rsid w:val="00862263"/>
    <w:rsid w:val="0086256A"/>
    <w:rsid w:val="008655D0"/>
    <w:rsid w:val="0086769E"/>
    <w:rsid w:val="008700EF"/>
    <w:rsid w:val="008735D8"/>
    <w:rsid w:val="00874C6A"/>
    <w:rsid w:val="00875112"/>
    <w:rsid w:val="00877AD9"/>
    <w:rsid w:val="00880B84"/>
    <w:rsid w:val="0088207A"/>
    <w:rsid w:val="008823AE"/>
    <w:rsid w:val="00882425"/>
    <w:rsid w:val="00883F5F"/>
    <w:rsid w:val="0088424D"/>
    <w:rsid w:val="008843A5"/>
    <w:rsid w:val="008846EA"/>
    <w:rsid w:val="00884851"/>
    <w:rsid w:val="00884A28"/>
    <w:rsid w:val="00884D56"/>
    <w:rsid w:val="00884D58"/>
    <w:rsid w:val="0088531E"/>
    <w:rsid w:val="008857A3"/>
    <w:rsid w:val="008867B5"/>
    <w:rsid w:val="0088691F"/>
    <w:rsid w:val="00887AD1"/>
    <w:rsid w:val="00890787"/>
    <w:rsid w:val="00891CB0"/>
    <w:rsid w:val="00892652"/>
    <w:rsid w:val="00892E30"/>
    <w:rsid w:val="00893054"/>
    <w:rsid w:val="008944DE"/>
    <w:rsid w:val="00894721"/>
    <w:rsid w:val="00894A78"/>
    <w:rsid w:val="0089524C"/>
    <w:rsid w:val="00897AC4"/>
    <w:rsid w:val="008A2AFF"/>
    <w:rsid w:val="008A359B"/>
    <w:rsid w:val="008A416A"/>
    <w:rsid w:val="008A7783"/>
    <w:rsid w:val="008B199E"/>
    <w:rsid w:val="008B1ADA"/>
    <w:rsid w:val="008B1DD8"/>
    <w:rsid w:val="008B2C0F"/>
    <w:rsid w:val="008B2CE9"/>
    <w:rsid w:val="008B3252"/>
    <w:rsid w:val="008B4364"/>
    <w:rsid w:val="008B4E27"/>
    <w:rsid w:val="008B54F0"/>
    <w:rsid w:val="008B6684"/>
    <w:rsid w:val="008C0D0C"/>
    <w:rsid w:val="008C1F3F"/>
    <w:rsid w:val="008C2366"/>
    <w:rsid w:val="008C27C4"/>
    <w:rsid w:val="008C3CB7"/>
    <w:rsid w:val="008C3EA7"/>
    <w:rsid w:val="008C4AF8"/>
    <w:rsid w:val="008C758E"/>
    <w:rsid w:val="008C7605"/>
    <w:rsid w:val="008C7849"/>
    <w:rsid w:val="008D0068"/>
    <w:rsid w:val="008D181F"/>
    <w:rsid w:val="008D1CC1"/>
    <w:rsid w:val="008D32A5"/>
    <w:rsid w:val="008D5328"/>
    <w:rsid w:val="008D5959"/>
    <w:rsid w:val="008D7217"/>
    <w:rsid w:val="008D73AB"/>
    <w:rsid w:val="008E1178"/>
    <w:rsid w:val="008E1631"/>
    <w:rsid w:val="008E2FD6"/>
    <w:rsid w:val="008E3481"/>
    <w:rsid w:val="008E4B42"/>
    <w:rsid w:val="008E4CA5"/>
    <w:rsid w:val="008E4F80"/>
    <w:rsid w:val="008E7AA8"/>
    <w:rsid w:val="008F185C"/>
    <w:rsid w:val="008F4827"/>
    <w:rsid w:val="008F56AD"/>
    <w:rsid w:val="008F7BAB"/>
    <w:rsid w:val="00900201"/>
    <w:rsid w:val="0090041A"/>
    <w:rsid w:val="009006FA"/>
    <w:rsid w:val="00900785"/>
    <w:rsid w:val="00900A28"/>
    <w:rsid w:val="0090242D"/>
    <w:rsid w:val="00902D81"/>
    <w:rsid w:val="00904EBE"/>
    <w:rsid w:val="00910062"/>
    <w:rsid w:val="00911359"/>
    <w:rsid w:val="009136B4"/>
    <w:rsid w:val="00916AB1"/>
    <w:rsid w:val="009207F0"/>
    <w:rsid w:val="0092125B"/>
    <w:rsid w:val="00921679"/>
    <w:rsid w:val="00921CCE"/>
    <w:rsid w:val="00922213"/>
    <w:rsid w:val="0092225B"/>
    <w:rsid w:val="00922983"/>
    <w:rsid w:val="00922F05"/>
    <w:rsid w:val="009242CF"/>
    <w:rsid w:val="00924E4C"/>
    <w:rsid w:val="00925A08"/>
    <w:rsid w:val="0092673C"/>
    <w:rsid w:val="00926792"/>
    <w:rsid w:val="00926E2D"/>
    <w:rsid w:val="00930412"/>
    <w:rsid w:val="009304D6"/>
    <w:rsid w:val="00931826"/>
    <w:rsid w:val="00931B23"/>
    <w:rsid w:val="00931FD9"/>
    <w:rsid w:val="00932053"/>
    <w:rsid w:val="00932541"/>
    <w:rsid w:val="009344D0"/>
    <w:rsid w:val="00936E18"/>
    <w:rsid w:val="0094010A"/>
    <w:rsid w:val="00941B9C"/>
    <w:rsid w:val="00942F23"/>
    <w:rsid w:val="009439F3"/>
    <w:rsid w:val="00944379"/>
    <w:rsid w:val="0094485E"/>
    <w:rsid w:val="00946615"/>
    <w:rsid w:val="00946A4E"/>
    <w:rsid w:val="00946A7F"/>
    <w:rsid w:val="00947B4E"/>
    <w:rsid w:val="00950EF9"/>
    <w:rsid w:val="009518B2"/>
    <w:rsid w:val="00951C9E"/>
    <w:rsid w:val="00952424"/>
    <w:rsid w:val="00953CBA"/>
    <w:rsid w:val="00953D11"/>
    <w:rsid w:val="00954848"/>
    <w:rsid w:val="00955383"/>
    <w:rsid w:val="00956952"/>
    <w:rsid w:val="009574E5"/>
    <w:rsid w:val="00957A54"/>
    <w:rsid w:val="00957E07"/>
    <w:rsid w:val="0096113E"/>
    <w:rsid w:val="009618EF"/>
    <w:rsid w:val="00961C0D"/>
    <w:rsid w:val="0096210D"/>
    <w:rsid w:val="009627EA"/>
    <w:rsid w:val="00963269"/>
    <w:rsid w:val="00963B9A"/>
    <w:rsid w:val="00963E8D"/>
    <w:rsid w:val="00965340"/>
    <w:rsid w:val="0096576E"/>
    <w:rsid w:val="009676CB"/>
    <w:rsid w:val="00971B4C"/>
    <w:rsid w:val="00971D19"/>
    <w:rsid w:val="00972D3B"/>
    <w:rsid w:val="00972F65"/>
    <w:rsid w:val="00973F47"/>
    <w:rsid w:val="00974398"/>
    <w:rsid w:val="0097672E"/>
    <w:rsid w:val="00976C1B"/>
    <w:rsid w:val="00976FA1"/>
    <w:rsid w:val="009805EA"/>
    <w:rsid w:val="00981166"/>
    <w:rsid w:val="0098163F"/>
    <w:rsid w:val="009836DD"/>
    <w:rsid w:val="00985A07"/>
    <w:rsid w:val="00985E62"/>
    <w:rsid w:val="00991C9A"/>
    <w:rsid w:val="00993D94"/>
    <w:rsid w:val="00993E90"/>
    <w:rsid w:val="00994459"/>
    <w:rsid w:val="00994527"/>
    <w:rsid w:val="00994D13"/>
    <w:rsid w:val="00995D29"/>
    <w:rsid w:val="009967DE"/>
    <w:rsid w:val="00996C10"/>
    <w:rsid w:val="009A00FC"/>
    <w:rsid w:val="009A0A25"/>
    <w:rsid w:val="009A3A40"/>
    <w:rsid w:val="009A46A3"/>
    <w:rsid w:val="009A4DCB"/>
    <w:rsid w:val="009A62E5"/>
    <w:rsid w:val="009A65F4"/>
    <w:rsid w:val="009A6E34"/>
    <w:rsid w:val="009A745D"/>
    <w:rsid w:val="009B013C"/>
    <w:rsid w:val="009B04BB"/>
    <w:rsid w:val="009B0619"/>
    <w:rsid w:val="009B0B7E"/>
    <w:rsid w:val="009B0D69"/>
    <w:rsid w:val="009B28D2"/>
    <w:rsid w:val="009B3473"/>
    <w:rsid w:val="009B450C"/>
    <w:rsid w:val="009B5A6B"/>
    <w:rsid w:val="009B7411"/>
    <w:rsid w:val="009B7D18"/>
    <w:rsid w:val="009C04F8"/>
    <w:rsid w:val="009C2674"/>
    <w:rsid w:val="009C2761"/>
    <w:rsid w:val="009C3372"/>
    <w:rsid w:val="009C3599"/>
    <w:rsid w:val="009C3605"/>
    <w:rsid w:val="009C4288"/>
    <w:rsid w:val="009C527E"/>
    <w:rsid w:val="009C74A9"/>
    <w:rsid w:val="009D04A9"/>
    <w:rsid w:val="009D07C6"/>
    <w:rsid w:val="009D0803"/>
    <w:rsid w:val="009D0A22"/>
    <w:rsid w:val="009D27A4"/>
    <w:rsid w:val="009D2E09"/>
    <w:rsid w:val="009D578C"/>
    <w:rsid w:val="009D72B8"/>
    <w:rsid w:val="009D7941"/>
    <w:rsid w:val="009E3D06"/>
    <w:rsid w:val="009F2345"/>
    <w:rsid w:val="009F2F64"/>
    <w:rsid w:val="009F4D93"/>
    <w:rsid w:val="009F57BC"/>
    <w:rsid w:val="009F5B9C"/>
    <w:rsid w:val="009F5DB9"/>
    <w:rsid w:val="009F7D7E"/>
    <w:rsid w:val="00A0093E"/>
    <w:rsid w:val="00A00D45"/>
    <w:rsid w:val="00A00E54"/>
    <w:rsid w:val="00A02EE0"/>
    <w:rsid w:val="00A03792"/>
    <w:rsid w:val="00A06F64"/>
    <w:rsid w:val="00A07361"/>
    <w:rsid w:val="00A1080C"/>
    <w:rsid w:val="00A113DD"/>
    <w:rsid w:val="00A11532"/>
    <w:rsid w:val="00A117CD"/>
    <w:rsid w:val="00A118ED"/>
    <w:rsid w:val="00A123BA"/>
    <w:rsid w:val="00A12C6D"/>
    <w:rsid w:val="00A12F7B"/>
    <w:rsid w:val="00A13B74"/>
    <w:rsid w:val="00A13CDC"/>
    <w:rsid w:val="00A15535"/>
    <w:rsid w:val="00A1580D"/>
    <w:rsid w:val="00A159AD"/>
    <w:rsid w:val="00A209A3"/>
    <w:rsid w:val="00A2315B"/>
    <w:rsid w:val="00A234D7"/>
    <w:rsid w:val="00A23940"/>
    <w:rsid w:val="00A241C6"/>
    <w:rsid w:val="00A254F1"/>
    <w:rsid w:val="00A25AB5"/>
    <w:rsid w:val="00A25D94"/>
    <w:rsid w:val="00A260EF"/>
    <w:rsid w:val="00A26F75"/>
    <w:rsid w:val="00A31A69"/>
    <w:rsid w:val="00A31D5A"/>
    <w:rsid w:val="00A32F8A"/>
    <w:rsid w:val="00A3316F"/>
    <w:rsid w:val="00A355A0"/>
    <w:rsid w:val="00A36645"/>
    <w:rsid w:val="00A3667A"/>
    <w:rsid w:val="00A37AC0"/>
    <w:rsid w:val="00A37F32"/>
    <w:rsid w:val="00A401E1"/>
    <w:rsid w:val="00A42F48"/>
    <w:rsid w:val="00A42FCA"/>
    <w:rsid w:val="00A447E5"/>
    <w:rsid w:val="00A44D49"/>
    <w:rsid w:val="00A458DA"/>
    <w:rsid w:val="00A45D00"/>
    <w:rsid w:val="00A47FAB"/>
    <w:rsid w:val="00A51884"/>
    <w:rsid w:val="00A5241B"/>
    <w:rsid w:val="00A53B95"/>
    <w:rsid w:val="00A5417E"/>
    <w:rsid w:val="00A5423F"/>
    <w:rsid w:val="00A54BCC"/>
    <w:rsid w:val="00A56377"/>
    <w:rsid w:val="00A56EA3"/>
    <w:rsid w:val="00A56F43"/>
    <w:rsid w:val="00A600DB"/>
    <w:rsid w:val="00A60420"/>
    <w:rsid w:val="00A62A65"/>
    <w:rsid w:val="00A63193"/>
    <w:rsid w:val="00A65509"/>
    <w:rsid w:val="00A657F8"/>
    <w:rsid w:val="00A66331"/>
    <w:rsid w:val="00A66CF7"/>
    <w:rsid w:val="00A70F80"/>
    <w:rsid w:val="00A72738"/>
    <w:rsid w:val="00A73235"/>
    <w:rsid w:val="00A736A0"/>
    <w:rsid w:val="00A737AB"/>
    <w:rsid w:val="00A73C89"/>
    <w:rsid w:val="00A73E3D"/>
    <w:rsid w:val="00A7439B"/>
    <w:rsid w:val="00A74B0B"/>
    <w:rsid w:val="00A75FFC"/>
    <w:rsid w:val="00A76015"/>
    <w:rsid w:val="00A76663"/>
    <w:rsid w:val="00A77ABD"/>
    <w:rsid w:val="00A80EEF"/>
    <w:rsid w:val="00A8110D"/>
    <w:rsid w:val="00A8331A"/>
    <w:rsid w:val="00A83B25"/>
    <w:rsid w:val="00A84D7D"/>
    <w:rsid w:val="00A86D1C"/>
    <w:rsid w:val="00A9087F"/>
    <w:rsid w:val="00A90C9A"/>
    <w:rsid w:val="00A9158F"/>
    <w:rsid w:val="00A925F0"/>
    <w:rsid w:val="00A95959"/>
    <w:rsid w:val="00A95B27"/>
    <w:rsid w:val="00A97AC7"/>
    <w:rsid w:val="00AA267D"/>
    <w:rsid w:val="00AA3305"/>
    <w:rsid w:val="00AA3D37"/>
    <w:rsid w:val="00AA4D52"/>
    <w:rsid w:val="00AA53FE"/>
    <w:rsid w:val="00AA614B"/>
    <w:rsid w:val="00AA68F0"/>
    <w:rsid w:val="00AA774C"/>
    <w:rsid w:val="00AB018D"/>
    <w:rsid w:val="00AB03B9"/>
    <w:rsid w:val="00AB10C4"/>
    <w:rsid w:val="00AB2450"/>
    <w:rsid w:val="00AB2DE3"/>
    <w:rsid w:val="00AB363B"/>
    <w:rsid w:val="00AB4AA4"/>
    <w:rsid w:val="00AB5068"/>
    <w:rsid w:val="00AB5650"/>
    <w:rsid w:val="00AB5E7B"/>
    <w:rsid w:val="00AB6AF4"/>
    <w:rsid w:val="00AB6C15"/>
    <w:rsid w:val="00AB765C"/>
    <w:rsid w:val="00AC0E51"/>
    <w:rsid w:val="00AC18F6"/>
    <w:rsid w:val="00AC2C98"/>
    <w:rsid w:val="00AC6035"/>
    <w:rsid w:val="00AC6822"/>
    <w:rsid w:val="00AC7AA5"/>
    <w:rsid w:val="00AD0D28"/>
    <w:rsid w:val="00AD1647"/>
    <w:rsid w:val="00AD1C66"/>
    <w:rsid w:val="00AD2A9D"/>
    <w:rsid w:val="00AD475E"/>
    <w:rsid w:val="00AD5C71"/>
    <w:rsid w:val="00AD604F"/>
    <w:rsid w:val="00AE0435"/>
    <w:rsid w:val="00AE0858"/>
    <w:rsid w:val="00AE0BAC"/>
    <w:rsid w:val="00AE1F93"/>
    <w:rsid w:val="00AE314C"/>
    <w:rsid w:val="00AE3824"/>
    <w:rsid w:val="00AE68D4"/>
    <w:rsid w:val="00AE6BEF"/>
    <w:rsid w:val="00AF01FB"/>
    <w:rsid w:val="00AF1104"/>
    <w:rsid w:val="00AF1893"/>
    <w:rsid w:val="00AF2A04"/>
    <w:rsid w:val="00AF4C2A"/>
    <w:rsid w:val="00AF7056"/>
    <w:rsid w:val="00AF789C"/>
    <w:rsid w:val="00AF7D65"/>
    <w:rsid w:val="00B00A52"/>
    <w:rsid w:val="00B02C04"/>
    <w:rsid w:val="00B02F1B"/>
    <w:rsid w:val="00B03D23"/>
    <w:rsid w:val="00B05E22"/>
    <w:rsid w:val="00B067E6"/>
    <w:rsid w:val="00B07091"/>
    <w:rsid w:val="00B074B2"/>
    <w:rsid w:val="00B11942"/>
    <w:rsid w:val="00B14C3F"/>
    <w:rsid w:val="00B14DBA"/>
    <w:rsid w:val="00B15D71"/>
    <w:rsid w:val="00B2010A"/>
    <w:rsid w:val="00B2122C"/>
    <w:rsid w:val="00B21E2B"/>
    <w:rsid w:val="00B2337E"/>
    <w:rsid w:val="00B23B74"/>
    <w:rsid w:val="00B23D0D"/>
    <w:rsid w:val="00B269B3"/>
    <w:rsid w:val="00B27FA5"/>
    <w:rsid w:val="00B30EDC"/>
    <w:rsid w:val="00B31453"/>
    <w:rsid w:val="00B314D5"/>
    <w:rsid w:val="00B316D7"/>
    <w:rsid w:val="00B31997"/>
    <w:rsid w:val="00B31CAF"/>
    <w:rsid w:val="00B31FE3"/>
    <w:rsid w:val="00B33C07"/>
    <w:rsid w:val="00B36114"/>
    <w:rsid w:val="00B36EC8"/>
    <w:rsid w:val="00B40F0F"/>
    <w:rsid w:val="00B42637"/>
    <w:rsid w:val="00B428AC"/>
    <w:rsid w:val="00B42A8E"/>
    <w:rsid w:val="00B4525A"/>
    <w:rsid w:val="00B45269"/>
    <w:rsid w:val="00B469C0"/>
    <w:rsid w:val="00B4710A"/>
    <w:rsid w:val="00B4799D"/>
    <w:rsid w:val="00B47EEC"/>
    <w:rsid w:val="00B50530"/>
    <w:rsid w:val="00B51223"/>
    <w:rsid w:val="00B51317"/>
    <w:rsid w:val="00B51320"/>
    <w:rsid w:val="00B5152E"/>
    <w:rsid w:val="00B51631"/>
    <w:rsid w:val="00B51793"/>
    <w:rsid w:val="00B51A4D"/>
    <w:rsid w:val="00B547B4"/>
    <w:rsid w:val="00B559EE"/>
    <w:rsid w:val="00B61974"/>
    <w:rsid w:val="00B61B2D"/>
    <w:rsid w:val="00B6414A"/>
    <w:rsid w:val="00B65330"/>
    <w:rsid w:val="00B7123D"/>
    <w:rsid w:val="00B71D3C"/>
    <w:rsid w:val="00B722DB"/>
    <w:rsid w:val="00B73423"/>
    <w:rsid w:val="00B73DDF"/>
    <w:rsid w:val="00B74E85"/>
    <w:rsid w:val="00B752A2"/>
    <w:rsid w:val="00B76091"/>
    <w:rsid w:val="00B764AE"/>
    <w:rsid w:val="00B81807"/>
    <w:rsid w:val="00B84058"/>
    <w:rsid w:val="00B840BE"/>
    <w:rsid w:val="00B85CB6"/>
    <w:rsid w:val="00B87364"/>
    <w:rsid w:val="00B87962"/>
    <w:rsid w:val="00B93663"/>
    <w:rsid w:val="00B94258"/>
    <w:rsid w:val="00B94F12"/>
    <w:rsid w:val="00B96362"/>
    <w:rsid w:val="00B96910"/>
    <w:rsid w:val="00B96B3E"/>
    <w:rsid w:val="00B96EB9"/>
    <w:rsid w:val="00B96EBE"/>
    <w:rsid w:val="00BA0CB1"/>
    <w:rsid w:val="00BA2E93"/>
    <w:rsid w:val="00BA383A"/>
    <w:rsid w:val="00BA493E"/>
    <w:rsid w:val="00BA651E"/>
    <w:rsid w:val="00BA7556"/>
    <w:rsid w:val="00BA7C1A"/>
    <w:rsid w:val="00BB13FD"/>
    <w:rsid w:val="00BB17C7"/>
    <w:rsid w:val="00BB1BDC"/>
    <w:rsid w:val="00BB2690"/>
    <w:rsid w:val="00BB3E9E"/>
    <w:rsid w:val="00BB401C"/>
    <w:rsid w:val="00BB477B"/>
    <w:rsid w:val="00BB4D82"/>
    <w:rsid w:val="00BB7B6E"/>
    <w:rsid w:val="00BC32F7"/>
    <w:rsid w:val="00BC3DF8"/>
    <w:rsid w:val="00BC5C7A"/>
    <w:rsid w:val="00BC66F3"/>
    <w:rsid w:val="00BD2632"/>
    <w:rsid w:val="00BD31FA"/>
    <w:rsid w:val="00BD3290"/>
    <w:rsid w:val="00BD4783"/>
    <w:rsid w:val="00BD6D90"/>
    <w:rsid w:val="00BD79DD"/>
    <w:rsid w:val="00BD7AC3"/>
    <w:rsid w:val="00BD7C00"/>
    <w:rsid w:val="00BE0F27"/>
    <w:rsid w:val="00BE12B8"/>
    <w:rsid w:val="00BE1EF8"/>
    <w:rsid w:val="00BE3091"/>
    <w:rsid w:val="00BE41DD"/>
    <w:rsid w:val="00BE4BEF"/>
    <w:rsid w:val="00BE5D09"/>
    <w:rsid w:val="00BE62D4"/>
    <w:rsid w:val="00BE707D"/>
    <w:rsid w:val="00BE72C3"/>
    <w:rsid w:val="00BE746F"/>
    <w:rsid w:val="00BE7C93"/>
    <w:rsid w:val="00BF03B6"/>
    <w:rsid w:val="00BF158B"/>
    <w:rsid w:val="00BF2C31"/>
    <w:rsid w:val="00BF2EED"/>
    <w:rsid w:val="00BF42B7"/>
    <w:rsid w:val="00BF46DC"/>
    <w:rsid w:val="00BF47BC"/>
    <w:rsid w:val="00BF5CD6"/>
    <w:rsid w:val="00BF5D33"/>
    <w:rsid w:val="00BF6519"/>
    <w:rsid w:val="00BF7A71"/>
    <w:rsid w:val="00C0306D"/>
    <w:rsid w:val="00C05A9C"/>
    <w:rsid w:val="00C05CEF"/>
    <w:rsid w:val="00C06124"/>
    <w:rsid w:val="00C06D92"/>
    <w:rsid w:val="00C1125B"/>
    <w:rsid w:val="00C12CC8"/>
    <w:rsid w:val="00C133CE"/>
    <w:rsid w:val="00C14486"/>
    <w:rsid w:val="00C14985"/>
    <w:rsid w:val="00C150F8"/>
    <w:rsid w:val="00C159A8"/>
    <w:rsid w:val="00C1616B"/>
    <w:rsid w:val="00C16740"/>
    <w:rsid w:val="00C16F6A"/>
    <w:rsid w:val="00C20639"/>
    <w:rsid w:val="00C206EF"/>
    <w:rsid w:val="00C2158B"/>
    <w:rsid w:val="00C225BA"/>
    <w:rsid w:val="00C22E57"/>
    <w:rsid w:val="00C235AF"/>
    <w:rsid w:val="00C25B36"/>
    <w:rsid w:val="00C25CE6"/>
    <w:rsid w:val="00C26D35"/>
    <w:rsid w:val="00C27D80"/>
    <w:rsid w:val="00C27F07"/>
    <w:rsid w:val="00C3248D"/>
    <w:rsid w:val="00C32C74"/>
    <w:rsid w:val="00C33181"/>
    <w:rsid w:val="00C336F1"/>
    <w:rsid w:val="00C33887"/>
    <w:rsid w:val="00C33D0D"/>
    <w:rsid w:val="00C3459D"/>
    <w:rsid w:val="00C353C6"/>
    <w:rsid w:val="00C3559C"/>
    <w:rsid w:val="00C36D93"/>
    <w:rsid w:val="00C36E66"/>
    <w:rsid w:val="00C372B0"/>
    <w:rsid w:val="00C3754F"/>
    <w:rsid w:val="00C40B59"/>
    <w:rsid w:val="00C417FA"/>
    <w:rsid w:val="00C4554C"/>
    <w:rsid w:val="00C45F96"/>
    <w:rsid w:val="00C47238"/>
    <w:rsid w:val="00C474BA"/>
    <w:rsid w:val="00C47A77"/>
    <w:rsid w:val="00C51A62"/>
    <w:rsid w:val="00C51F6F"/>
    <w:rsid w:val="00C52366"/>
    <w:rsid w:val="00C53E87"/>
    <w:rsid w:val="00C54F10"/>
    <w:rsid w:val="00C5591A"/>
    <w:rsid w:val="00C55CB7"/>
    <w:rsid w:val="00C6045C"/>
    <w:rsid w:val="00C61323"/>
    <w:rsid w:val="00C625A8"/>
    <w:rsid w:val="00C63744"/>
    <w:rsid w:val="00C643B2"/>
    <w:rsid w:val="00C64FE0"/>
    <w:rsid w:val="00C65654"/>
    <w:rsid w:val="00C659B7"/>
    <w:rsid w:val="00C65F80"/>
    <w:rsid w:val="00C668FB"/>
    <w:rsid w:val="00C70122"/>
    <w:rsid w:val="00C70366"/>
    <w:rsid w:val="00C70F24"/>
    <w:rsid w:val="00C70FDB"/>
    <w:rsid w:val="00C72BBC"/>
    <w:rsid w:val="00C7451C"/>
    <w:rsid w:val="00C74CF7"/>
    <w:rsid w:val="00C75B00"/>
    <w:rsid w:val="00C7654D"/>
    <w:rsid w:val="00C7669B"/>
    <w:rsid w:val="00C76E29"/>
    <w:rsid w:val="00C80175"/>
    <w:rsid w:val="00C8096D"/>
    <w:rsid w:val="00C80C23"/>
    <w:rsid w:val="00C83895"/>
    <w:rsid w:val="00C854EF"/>
    <w:rsid w:val="00C86116"/>
    <w:rsid w:val="00C8632C"/>
    <w:rsid w:val="00C870F7"/>
    <w:rsid w:val="00C873D3"/>
    <w:rsid w:val="00C9044B"/>
    <w:rsid w:val="00C91B96"/>
    <w:rsid w:val="00C925FC"/>
    <w:rsid w:val="00C92F7D"/>
    <w:rsid w:val="00C931AA"/>
    <w:rsid w:val="00C94D46"/>
    <w:rsid w:val="00C9510F"/>
    <w:rsid w:val="00C961FE"/>
    <w:rsid w:val="00C96620"/>
    <w:rsid w:val="00C971FE"/>
    <w:rsid w:val="00CA0668"/>
    <w:rsid w:val="00CA1137"/>
    <w:rsid w:val="00CA2F76"/>
    <w:rsid w:val="00CA3542"/>
    <w:rsid w:val="00CA374A"/>
    <w:rsid w:val="00CA3973"/>
    <w:rsid w:val="00CA486E"/>
    <w:rsid w:val="00CB0FC2"/>
    <w:rsid w:val="00CB195A"/>
    <w:rsid w:val="00CB3A78"/>
    <w:rsid w:val="00CB430B"/>
    <w:rsid w:val="00CB55DD"/>
    <w:rsid w:val="00CB5C96"/>
    <w:rsid w:val="00CB7C4D"/>
    <w:rsid w:val="00CC2AD1"/>
    <w:rsid w:val="00CC3C9C"/>
    <w:rsid w:val="00CC463B"/>
    <w:rsid w:val="00CC7F56"/>
    <w:rsid w:val="00CD22C6"/>
    <w:rsid w:val="00CD30F2"/>
    <w:rsid w:val="00CD44EF"/>
    <w:rsid w:val="00CD4E88"/>
    <w:rsid w:val="00CD5D90"/>
    <w:rsid w:val="00CD61CE"/>
    <w:rsid w:val="00CD6EBA"/>
    <w:rsid w:val="00CD7AA9"/>
    <w:rsid w:val="00CE0C34"/>
    <w:rsid w:val="00CE0D38"/>
    <w:rsid w:val="00CE0D4C"/>
    <w:rsid w:val="00CE15E6"/>
    <w:rsid w:val="00CE1841"/>
    <w:rsid w:val="00CE1EC6"/>
    <w:rsid w:val="00CE2D18"/>
    <w:rsid w:val="00CE3AFD"/>
    <w:rsid w:val="00CE4A33"/>
    <w:rsid w:val="00CE500B"/>
    <w:rsid w:val="00CE5C32"/>
    <w:rsid w:val="00CE6086"/>
    <w:rsid w:val="00CE66CF"/>
    <w:rsid w:val="00CE7449"/>
    <w:rsid w:val="00CF1084"/>
    <w:rsid w:val="00CF1704"/>
    <w:rsid w:val="00CF188A"/>
    <w:rsid w:val="00CF347A"/>
    <w:rsid w:val="00CF7B34"/>
    <w:rsid w:val="00D03455"/>
    <w:rsid w:val="00D03ABA"/>
    <w:rsid w:val="00D04923"/>
    <w:rsid w:val="00D0565F"/>
    <w:rsid w:val="00D07B56"/>
    <w:rsid w:val="00D07EDD"/>
    <w:rsid w:val="00D10071"/>
    <w:rsid w:val="00D1099B"/>
    <w:rsid w:val="00D10C81"/>
    <w:rsid w:val="00D1103E"/>
    <w:rsid w:val="00D11E6A"/>
    <w:rsid w:val="00D12BA6"/>
    <w:rsid w:val="00D14201"/>
    <w:rsid w:val="00D14EE4"/>
    <w:rsid w:val="00D156EA"/>
    <w:rsid w:val="00D16238"/>
    <w:rsid w:val="00D2133D"/>
    <w:rsid w:val="00D226E2"/>
    <w:rsid w:val="00D23AFC"/>
    <w:rsid w:val="00D257C6"/>
    <w:rsid w:val="00D268B7"/>
    <w:rsid w:val="00D276B8"/>
    <w:rsid w:val="00D30406"/>
    <w:rsid w:val="00D309E7"/>
    <w:rsid w:val="00D30E41"/>
    <w:rsid w:val="00D3153D"/>
    <w:rsid w:val="00D34A1B"/>
    <w:rsid w:val="00D36954"/>
    <w:rsid w:val="00D40D88"/>
    <w:rsid w:val="00D41049"/>
    <w:rsid w:val="00D41583"/>
    <w:rsid w:val="00D42C8B"/>
    <w:rsid w:val="00D435CD"/>
    <w:rsid w:val="00D4360C"/>
    <w:rsid w:val="00D4436B"/>
    <w:rsid w:val="00D45025"/>
    <w:rsid w:val="00D454C4"/>
    <w:rsid w:val="00D45986"/>
    <w:rsid w:val="00D4638A"/>
    <w:rsid w:val="00D46404"/>
    <w:rsid w:val="00D467FC"/>
    <w:rsid w:val="00D46BF8"/>
    <w:rsid w:val="00D4701E"/>
    <w:rsid w:val="00D5112B"/>
    <w:rsid w:val="00D51614"/>
    <w:rsid w:val="00D52544"/>
    <w:rsid w:val="00D526B1"/>
    <w:rsid w:val="00D53883"/>
    <w:rsid w:val="00D53CB9"/>
    <w:rsid w:val="00D55AF6"/>
    <w:rsid w:val="00D57EE8"/>
    <w:rsid w:val="00D618A0"/>
    <w:rsid w:val="00D626D7"/>
    <w:rsid w:val="00D65556"/>
    <w:rsid w:val="00D65C49"/>
    <w:rsid w:val="00D66057"/>
    <w:rsid w:val="00D663CD"/>
    <w:rsid w:val="00D6740A"/>
    <w:rsid w:val="00D7001B"/>
    <w:rsid w:val="00D70B13"/>
    <w:rsid w:val="00D7328F"/>
    <w:rsid w:val="00D73A76"/>
    <w:rsid w:val="00D74C55"/>
    <w:rsid w:val="00D74ECE"/>
    <w:rsid w:val="00D7562D"/>
    <w:rsid w:val="00D75A3A"/>
    <w:rsid w:val="00D76B20"/>
    <w:rsid w:val="00D77562"/>
    <w:rsid w:val="00D80340"/>
    <w:rsid w:val="00D80624"/>
    <w:rsid w:val="00D818F6"/>
    <w:rsid w:val="00D81C3D"/>
    <w:rsid w:val="00D81D8A"/>
    <w:rsid w:val="00D821EC"/>
    <w:rsid w:val="00D8244A"/>
    <w:rsid w:val="00D828CF"/>
    <w:rsid w:val="00D828EC"/>
    <w:rsid w:val="00D832BA"/>
    <w:rsid w:val="00D837C9"/>
    <w:rsid w:val="00D83E61"/>
    <w:rsid w:val="00D84213"/>
    <w:rsid w:val="00D86BEC"/>
    <w:rsid w:val="00D87A17"/>
    <w:rsid w:val="00D87EF1"/>
    <w:rsid w:val="00D90425"/>
    <w:rsid w:val="00D905C6"/>
    <w:rsid w:val="00D91B20"/>
    <w:rsid w:val="00D925D0"/>
    <w:rsid w:val="00D92B9B"/>
    <w:rsid w:val="00D95BF7"/>
    <w:rsid w:val="00D9614B"/>
    <w:rsid w:val="00D964E1"/>
    <w:rsid w:val="00DA0B42"/>
    <w:rsid w:val="00DA1F84"/>
    <w:rsid w:val="00DA2AE0"/>
    <w:rsid w:val="00DA2D8B"/>
    <w:rsid w:val="00DA3E3C"/>
    <w:rsid w:val="00DA4C60"/>
    <w:rsid w:val="00DA4FC4"/>
    <w:rsid w:val="00DA53FD"/>
    <w:rsid w:val="00DA5787"/>
    <w:rsid w:val="00DA6145"/>
    <w:rsid w:val="00DA7087"/>
    <w:rsid w:val="00DA7562"/>
    <w:rsid w:val="00DB03F8"/>
    <w:rsid w:val="00DB0ED3"/>
    <w:rsid w:val="00DB2E71"/>
    <w:rsid w:val="00DB34F4"/>
    <w:rsid w:val="00DB4EB0"/>
    <w:rsid w:val="00DB57B8"/>
    <w:rsid w:val="00DB5ACA"/>
    <w:rsid w:val="00DB6CDD"/>
    <w:rsid w:val="00DC0FB3"/>
    <w:rsid w:val="00DC10F8"/>
    <w:rsid w:val="00DC13D7"/>
    <w:rsid w:val="00DC3106"/>
    <w:rsid w:val="00DC32A8"/>
    <w:rsid w:val="00DC4550"/>
    <w:rsid w:val="00DD2898"/>
    <w:rsid w:val="00DD3876"/>
    <w:rsid w:val="00DD3A9C"/>
    <w:rsid w:val="00DD59A4"/>
    <w:rsid w:val="00DD7D96"/>
    <w:rsid w:val="00DE062C"/>
    <w:rsid w:val="00DE2C62"/>
    <w:rsid w:val="00DE3484"/>
    <w:rsid w:val="00DE3B72"/>
    <w:rsid w:val="00DE3E65"/>
    <w:rsid w:val="00DE3FEB"/>
    <w:rsid w:val="00DE4909"/>
    <w:rsid w:val="00DE5429"/>
    <w:rsid w:val="00DE59F8"/>
    <w:rsid w:val="00DE5D1D"/>
    <w:rsid w:val="00DE6FCE"/>
    <w:rsid w:val="00DF0AB9"/>
    <w:rsid w:val="00DF0EAF"/>
    <w:rsid w:val="00DF22E1"/>
    <w:rsid w:val="00DF3571"/>
    <w:rsid w:val="00DF4768"/>
    <w:rsid w:val="00DF4D96"/>
    <w:rsid w:val="00DF76F2"/>
    <w:rsid w:val="00E01236"/>
    <w:rsid w:val="00E014E4"/>
    <w:rsid w:val="00E0206D"/>
    <w:rsid w:val="00E02387"/>
    <w:rsid w:val="00E03353"/>
    <w:rsid w:val="00E0758A"/>
    <w:rsid w:val="00E07833"/>
    <w:rsid w:val="00E11987"/>
    <w:rsid w:val="00E12103"/>
    <w:rsid w:val="00E161B5"/>
    <w:rsid w:val="00E167DF"/>
    <w:rsid w:val="00E170A7"/>
    <w:rsid w:val="00E2037E"/>
    <w:rsid w:val="00E21742"/>
    <w:rsid w:val="00E226AF"/>
    <w:rsid w:val="00E24783"/>
    <w:rsid w:val="00E2657D"/>
    <w:rsid w:val="00E2688E"/>
    <w:rsid w:val="00E27F7D"/>
    <w:rsid w:val="00E310B8"/>
    <w:rsid w:val="00E31E0F"/>
    <w:rsid w:val="00E3248F"/>
    <w:rsid w:val="00E36555"/>
    <w:rsid w:val="00E37159"/>
    <w:rsid w:val="00E41319"/>
    <w:rsid w:val="00E4176D"/>
    <w:rsid w:val="00E42A18"/>
    <w:rsid w:val="00E43327"/>
    <w:rsid w:val="00E44AAE"/>
    <w:rsid w:val="00E46739"/>
    <w:rsid w:val="00E46D25"/>
    <w:rsid w:val="00E47189"/>
    <w:rsid w:val="00E4747C"/>
    <w:rsid w:val="00E5048C"/>
    <w:rsid w:val="00E50F0E"/>
    <w:rsid w:val="00E5394F"/>
    <w:rsid w:val="00E54895"/>
    <w:rsid w:val="00E557A4"/>
    <w:rsid w:val="00E55FE7"/>
    <w:rsid w:val="00E57481"/>
    <w:rsid w:val="00E57842"/>
    <w:rsid w:val="00E61FBF"/>
    <w:rsid w:val="00E62077"/>
    <w:rsid w:val="00E62BDF"/>
    <w:rsid w:val="00E66B67"/>
    <w:rsid w:val="00E708DE"/>
    <w:rsid w:val="00E7180B"/>
    <w:rsid w:val="00E7182E"/>
    <w:rsid w:val="00E73826"/>
    <w:rsid w:val="00E760BD"/>
    <w:rsid w:val="00E767FF"/>
    <w:rsid w:val="00E76FCD"/>
    <w:rsid w:val="00E77D26"/>
    <w:rsid w:val="00E80D46"/>
    <w:rsid w:val="00E8128C"/>
    <w:rsid w:val="00E823B5"/>
    <w:rsid w:val="00E82A0C"/>
    <w:rsid w:val="00E836D3"/>
    <w:rsid w:val="00E83841"/>
    <w:rsid w:val="00E84B26"/>
    <w:rsid w:val="00E8527F"/>
    <w:rsid w:val="00E86089"/>
    <w:rsid w:val="00E87198"/>
    <w:rsid w:val="00E87A2C"/>
    <w:rsid w:val="00E9228E"/>
    <w:rsid w:val="00E92471"/>
    <w:rsid w:val="00E92E48"/>
    <w:rsid w:val="00E930CD"/>
    <w:rsid w:val="00E93BCD"/>
    <w:rsid w:val="00E93DD2"/>
    <w:rsid w:val="00E94773"/>
    <w:rsid w:val="00E95F8F"/>
    <w:rsid w:val="00E96072"/>
    <w:rsid w:val="00E96824"/>
    <w:rsid w:val="00EA19A1"/>
    <w:rsid w:val="00EA22B9"/>
    <w:rsid w:val="00EA34FB"/>
    <w:rsid w:val="00EA3D51"/>
    <w:rsid w:val="00EA41CA"/>
    <w:rsid w:val="00EA42D6"/>
    <w:rsid w:val="00EA51B0"/>
    <w:rsid w:val="00EA582C"/>
    <w:rsid w:val="00EA5A50"/>
    <w:rsid w:val="00EB0A5C"/>
    <w:rsid w:val="00EB1201"/>
    <w:rsid w:val="00EB1E2E"/>
    <w:rsid w:val="00EB2482"/>
    <w:rsid w:val="00EB5D11"/>
    <w:rsid w:val="00EB6907"/>
    <w:rsid w:val="00EB734B"/>
    <w:rsid w:val="00EC0261"/>
    <w:rsid w:val="00EC325D"/>
    <w:rsid w:val="00EC5A29"/>
    <w:rsid w:val="00EC63B6"/>
    <w:rsid w:val="00EC715F"/>
    <w:rsid w:val="00EC7395"/>
    <w:rsid w:val="00EC7AD7"/>
    <w:rsid w:val="00ED0141"/>
    <w:rsid w:val="00ED0818"/>
    <w:rsid w:val="00ED16BE"/>
    <w:rsid w:val="00ED1E3C"/>
    <w:rsid w:val="00ED24BE"/>
    <w:rsid w:val="00ED32C7"/>
    <w:rsid w:val="00ED52B7"/>
    <w:rsid w:val="00ED661B"/>
    <w:rsid w:val="00ED6F58"/>
    <w:rsid w:val="00EE08FC"/>
    <w:rsid w:val="00EE091A"/>
    <w:rsid w:val="00EE19BB"/>
    <w:rsid w:val="00EE26CD"/>
    <w:rsid w:val="00EE2E3B"/>
    <w:rsid w:val="00EE2F7A"/>
    <w:rsid w:val="00EE3F67"/>
    <w:rsid w:val="00EE558C"/>
    <w:rsid w:val="00EE56D4"/>
    <w:rsid w:val="00EE5DD0"/>
    <w:rsid w:val="00EE6D1F"/>
    <w:rsid w:val="00EF03A4"/>
    <w:rsid w:val="00EF132A"/>
    <w:rsid w:val="00EF16E7"/>
    <w:rsid w:val="00EF40DB"/>
    <w:rsid w:val="00EF449A"/>
    <w:rsid w:val="00EF4B0B"/>
    <w:rsid w:val="00EF58BE"/>
    <w:rsid w:val="00EF6BE2"/>
    <w:rsid w:val="00EF6FF5"/>
    <w:rsid w:val="00EF73BC"/>
    <w:rsid w:val="00EF7E49"/>
    <w:rsid w:val="00F01AD9"/>
    <w:rsid w:val="00F01FB0"/>
    <w:rsid w:val="00F02364"/>
    <w:rsid w:val="00F03975"/>
    <w:rsid w:val="00F0419C"/>
    <w:rsid w:val="00F05527"/>
    <w:rsid w:val="00F0633D"/>
    <w:rsid w:val="00F076BD"/>
    <w:rsid w:val="00F115F1"/>
    <w:rsid w:val="00F117BD"/>
    <w:rsid w:val="00F1305D"/>
    <w:rsid w:val="00F13BAD"/>
    <w:rsid w:val="00F149AF"/>
    <w:rsid w:val="00F149E6"/>
    <w:rsid w:val="00F1503E"/>
    <w:rsid w:val="00F15D64"/>
    <w:rsid w:val="00F16636"/>
    <w:rsid w:val="00F16C0E"/>
    <w:rsid w:val="00F17F35"/>
    <w:rsid w:val="00F20583"/>
    <w:rsid w:val="00F213FA"/>
    <w:rsid w:val="00F2206B"/>
    <w:rsid w:val="00F26868"/>
    <w:rsid w:val="00F26AE5"/>
    <w:rsid w:val="00F27E60"/>
    <w:rsid w:val="00F301C2"/>
    <w:rsid w:val="00F30341"/>
    <w:rsid w:val="00F30747"/>
    <w:rsid w:val="00F3189B"/>
    <w:rsid w:val="00F35270"/>
    <w:rsid w:val="00F3703D"/>
    <w:rsid w:val="00F37EE6"/>
    <w:rsid w:val="00F4041D"/>
    <w:rsid w:val="00F40FA2"/>
    <w:rsid w:val="00F42952"/>
    <w:rsid w:val="00F4295A"/>
    <w:rsid w:val="00F42DA1"/>
    <w:rsid w:val="00F43463"/>
    <w:rsid w:val="00F44C2E"/>
    <w:rsid w:val="00F451D4"/>
    <w:rsid w:val="00F45813"/>
    <w:rsid w:val="00F50543"/>
    <w:rsid w:val="00F50633"/>
    <w:rsid w:val="00F53563"/>
    <w:rsid w:val="00F546D5"/>
    <w:rsid w:val="00F54B24"/>
    <w:rsid w:val="00F54F52"/>
    <w:rsid w:val="00F561DF"/>
    <w:rsid w:val="00F562DA"/>
    <w:rsid w:val="00F5642D"/>
    <w:rsid w:val="00F610CB"/>
    <w:rsid w:val="00F61442"/>
    <w:rsid w:val="00F635BF"/>
    <w:rsid w:val="00F63A36"/>
    <w:rsid w:val="00F64156"/>
    <w:rsid w:val="00F644F2"/>
    <w:rsid w:val="00F64ED3"/>
    <w:rsid w:val="00F6600A"/>
    <w:rsid w:val="00F661BD"/>
    <w:rsid w:val="00F7079A"/>
    <w:rsid w:val="00F71818"/>
    <w:rsid w:val="00F72E74"/>
    <w:rsid w:val="00F76872"/>
    <w:rsid w:val="00F770D1"/>
    <w:rsid w:val="00F810B4"/>
    <w:rsid w:val="00F815DE"/>
    <w:rsid w:val="00F81E4E"/>
    <w:rsid w:val="00F8277C"/>
    <w:rsid w:val="00F83524"/>
    <w:rsid w:val="00F8407F"/>
    <w:rsid w:val="00F84171"/>
    <w:rsid w:val="00F84565"/>
    <w:rsid w:val="00F855D6"/>
    <w:rsid w:val="00F867B4"/>
    <w:rsid w:val="00F86922"/>
    <w:rsid w:val="00F8796E"/>
    <w:rsid w:val="00F90DA9"/>
    <w:rsid w:val="00F91469"/>
    <w:rsid w:val="00F91B2E"/>
    <w:rsid w:val="00F924A4"/>
    <w:rsid w:val="00F94D07"/>
    <w:rsid w:val="00F954EA"/>
    <w:rsid w:val="00F95918"/>
    <w:rsid w:val="00F96571"/>
    <w:rsid w:val="00F97856"/>
    <w:rsid w:val="00F9790B"/>
    <w:rsid w:val="00F979E0"/>
    <w:rsid w:val="00FA1FFC"/>
    <w:rsid w:val="00FA2E94"/>
    <w:rsid w:val="00FA3293"/>
    <w:rsid w:val="00FA3C51"/>
    <w:rsid w:val="00FA4B6B"/>
    <w:rsid w:val="00FA4BAB"/>
    <w:rsid w:val="00FA500E"/>
    <w:rsid w:val="00FA5986"/>
    <w:rsid w:val="00FA5A9B"/>
    <w:rsid w:val="00FA5C6F"/>
    <w:rsid w:val="00FA7724"/>
    <w:rsid w:val="00FB01D7"/>
    <w:rsid w:val="00FB0719"/>
    <w:rsid w:val="00FB0B1C"/>
    <w:rsid w:val="00FB121E"/>
    <w:rsid w:val="00FB1267"/>
    <w:rsid w:val="00FB1A9E"/>
    <w:rsid w:val="00FB1FB6"/>
    <w:rsid w:val="00FB3118"/>
    <w:rsid w:val="00FB3C13"/>
    <w:rsid w:val="00FB4AC2"/>
    <w:rsid w:val="00FB5FF3"/>
    <w:rsid w:val="00FB6B88"/>
    <w:rsid w:val="00FC0D80"/>
    <w:rsid w:val="00FC18E2"/>
    <w:rsid w:val="00FC2FD5"/>
    <w:rsid w:val="00FC30D4"/>
    <w:rsid w:val="00FC3520"/>
    <w:rsid w:val="00FC5CC7"/>
    <w:rsid w:val="00FC5E6F"/>
    <w:rsid w:val="00FC63EF"/>
    <w:rsid w:val="00FC64F6"/>
    <w:rsid w:val="00FD00D7"/>
    <w:rsid w:val="00FD0FAC"/>
    <w:rsid w:val="00FD129D"/>
    <w:rsid w:val="00FD12A7"/>
    <w:rsid w:val="00FD1772"/>
    <w:rsid w:val="00FD1C2E"/>
    <w:rsid w:val="00FD3F91"/>
    <w:rsid w:val="00FD40E9"/>
    <w:rsid w:val="00FD6C12"/>
    <w:rsid w:val="00FE048C"/>
    <w:rsid w:val="00FE0D5A"/>
    <w:rsid w:val="00FE11A8"/>
    <w:rsid w:val="00FE1290"/>
    <w:rsid w:val="00FE1B06"/>
    <w:rsid w:val="00FE25AC"/>
    <w:rsid w:val="00FE291A"/>
    <w:rsid w:val="00FE33B3"/>
    <w:rsid w:val="00FE3692"/>
    <w:rsid w:val="00FE79F6"/>
    <w:rsid w:val="00FE7BE1"/>
    <w:rsid w:val="00FE7E67"/>
    <w:rsid w:val="00FE7EF1"/>
    <w:rsid w:val="00FF06D0"/>
    <w:rsid w:val="00FF0E9E"/>
    <w:rsid w:val="00FF0F2F"/>
    <w:rsid w:val="00FF0FBB"/>
    <w:rsid w:val="00FF1567"/>
    <w:rsid w:val="00FF240B"/>
    <w:rsid w:val="00FF35F8"/>
    <w:rsid w:val="00FF3F64"/>
    <w:rsid w:val="00FF4AC6"/>
    <w:rsid w:val="00FF4BCD"/>
    <w:rsid w:val="00FF50BE"/>
    <w:rsid w:val="00FF6036"/>
    <w:rsid w:val="00FF6BC3"/>
    <w:rsid w:val="00FF6D42"/>
    <w:rsid w:val="033244EF"/>
    <w:rsid w:val="04A81BC4"/>
    <w:rsid w:val="05FA816B"/>
    <w:rsid w:val="062B83EE"/>
    <w:rsid w:val="070A0DAE"/>
    <w:rsid w:val="072EA575"/>
    <w:rsid w:val="07A2899D"/>
    <w:rsid w:val="0875F848"/>
    <w:rsid w:val="0A11070E"/>
    <w:rsid w:val="0ADAF9C1"/>
    <w:rsid w:val="0B69A6E8"/>
    <w:rsid w:val="0BD89C1B"/>
    <w:rsid w:val="0D68DBC3"/>
    <w:rsid w:val="0EA147AA"/>
    <w:rsid w:val="0EE2F219"/>
    <w:rsid w:val="0F161BB2"/>
    <w:rsid w:val="0F3DC268"/>
    <w:rsid w:val="0F45BEBE"/>
    <w:rsid w:val="103D180B"/>
    <w:rsid w:val="10BED632"/>
    <w:rsid w:val="10E9B212"/>
    <w:rsid w:val="110712D5"/>
    <w:rsid w:val="11DBA30D"/>
    <w:rsid w:val="124DBC74"/>
    <w:rsid w:val="14F68367"/>
    <w:rsid w:val="1510892E"/>
    <w:rsid w:val="156AD14B"/>
    <w:rsid w:val="1684B267"/>
    <w:rsid w:val="16AC598F"/>
    <w:rsid w:val="16E1B783"/>
    <w:rsid w:val="16F7A2F7"/>
    <w:rsid w:val="18011B65"/>
    <w:rsid w:val="184829F0"/>
    <w:rsid w:val="19BC5329"/>
    <w:rsid w:val="19F4766A"/>
    <w:rsid w:val="1AF05A8C"/>
    <w:rsid w:val="1B58238A"/>
    <w:rsid w:val="1CDA8BB0"/>
    <w:rsid w:val="1D79CC74"/>
    <w:rsid w:val="1EB76B74"/>
    <w:rsid w:val="1F1920E4"/>
    <w:rsid w:val="20149D24"/>
    <w:rsid w:val="208B4F49"/>
    <w:rsid w:val="213BA398"/>
    <w:rsid w:val="217D17EC"/>
    <w:rsid w:val="218F14FF"/>
    <w:rsid w:val="21B19CA0"/>
    <w:rsid w:val="21F6F9BC"/>
    <w:rsid w:val="227AAABB"/>
    <w:rsid w:val="23F1D935"/>
    <w:rsid w:val="246C4F58"/>
    <w:rsid w:val="24C67610"/>
    <w:rsid w:val="28ED33C6"/>
    <w:rsid w:val="2AB4D2AD"/>
    <w:rsid w:val="2ACE68A1"/>
    <w:rsid w:val="2C708912"/>
    <w:rsid w:val="2FD91F6F"/>
    <w:rsid w:val="3003A0E1"/>
    <w:rsid w:val="307253DC"/>
    <w:rsid w:val="31007A51"/>
    <w:rsid w:val="32305F79"/>
    <w:rsid w:val="3323F99C"/>
    <w:rsid w:val="33681E62"/>
    <w:rsid w:val="338146BF"/>
    <w:rsid w:val="3574142C"/>
    <w:rsid w:val="35EFC430"/>
    <w:rsid w:val="36176B58"/>
    <w:rsid w:val="37722C56"/>
    <w:rsid w:val="37BB293F"/>
    <w:rsid w:val="381C67D3"/>
    <w:rsid w:val="38EED532"/>
    <w:rsid w:val="390DFCB7"/>
    <w:rsid w:val="398094FB"/>
    <w:rsid w:val="39B83834"/>
    <w:rsid w:val="3A04C20F"/>
    <w:rsid w:val="3BE5F57C"/>
    <w:rsid w:val="3C1E6DAF"/>
    <w:rsid w:val="3C3A167B"/>
    <w:rsid w:val="3C62EF02"/>
    <w:rsid w:val="3C86ACDC"/>
    <w:rsid w:val="3ECAF362"/>
    <w:rsid w:val="3F5E16B6"/>
    <w:rsid w:val="3F6D6EC7"/>
    <w:rsid w:val="3FC63B24"/>
    <w:rsid w:val="3FEE9218"/>
    <w:rsid w:val="41093F28"/>
    <w:rsid w:val="4172EFE5"/>
    <w:rsid w:val="424A3340"/>
    <w:rsid w:val="425F2A07"/>
    <w:rsid w:val="42A50F89"/>
    <w:rsid w:val="42AED775"/>
    <w:rsid w:val="449F669C"/>
    <w:rsid w:val="45753EC3"/>
    <w:rsid w:val="48F5BE46"/>
    <w:rsid w:val="49650845"/>
    <w:rsid w:val="4A7D5DA2"/>
    <w:rsid w:val="4C1F5CB6"/>
    <w:rsid w:val="4C7184C6"/>
    <w:rsid w:val="4F7C2806"/>
    <w:rsid w:val="51375FCA"/>
    <w:rsid w:val="54559851"/>
    <w:rsid w:val="566C13F7"/>
    <w:rsid w:val="570A0121"/>
    <w:rsid w:val="5791E4CA"/>
    <w:rsid w:val="58995B9B"/>
    <w:rsid w:val="598C05F4"/>
    <w:rsid w:val="599AADC1"/>
    <w:rsid w:val="59ED85EE"/>
    <w:rsid w:val="59FAC463"/>
    <w:rsid w:val="5BD20503"/>
    <w:rsid w:val="5C63227F"/>
    <w:rsid w:val="5CEC6563"/>
    <w:rsid w:val="5CF5CE78"/>
    <w:rsid w:val="5E1D4DF8"/>
    <w:rsid w:val="5E6CFB66"/>
    <w:rsid w:val="5F1C2CCB"/>
    <w:rsid w:val="5F612186"/>
    <w:rsid w:val="60C287D1"/>
    <w:rsid w:val="61A79E0F"/>
    <w:rsid w:val="6268EDAF"/>
    <w:rsid w:val="638E8411"/>
    <w:rsid w:val="63907A07"/>
    <w:rsid w:val="63D5B328"/>
    <w:rsid w:val="63E3DCE7"/>
    <w:rsid w:val="64D3CCB4"/>
    <w:rsid w:val="64F0937D"/>
    <w:rsid w:val="6558F54E"/>
    <w:rsid w:val="65CAE9BF"/>
    <w:rsid w:val="667F2A6C"/>
    <w:rsid w:val="66889381"/>
    <w:rsid w:val="673C5ED2"/>
    <w:rsid w:val="6842653D"/>
    <w:rsid w:val="68C118B1"/>
    <w:rsid w:val="68D82F33"/>
    <w:rsid w:val="68EFBB69"/>
    <w:rsid w:val="6ABF1DA1"/>
    <w:rsid w:val="6AE32B03"/>
    <w:rsid w:val="6AFF9E19"/>
    <w:rsid w:val="6BC3B09F"/>
    <w:rsid w:val="6DC3EFC6"/>
    <w:rsid w:val="6EDFB90C"/>
    <w:rsid w:val="6EE739CF"/>
    <w:rsid w:val="6F1CECFC"/>
    <w:rsid w:val="6F796667"/>
    <w:rsid w:val="6FD3ADD1"/>
    <w:rsid w:val="70A0D2F4"/>
    <w:rsid w:val="710A10BC"/>
    <w:rsid w:val="71434431"/>
    <w:rsid w:val="71E3EE20"/>
    <w:rsid w:val="71F6347D"/>
    <w:rsid w:val="72015F59"/>
    <w:rsid w:val="72A4EC70"/>
    <w:rsid w:val="7316E042"/>
    <w:rsid w:val="748DBDA4"/>
    <w:rsid w:val="7819EA1D"/>
    <w:rsid w:val="7946E902"/>
    <w:rsid w:val="7AE3BD2D"/>
    <w:rsid w:val="7B176E51"/>
    <w:rsid w:val="7CABABD2"/>
    <w:rsid w:val="7CC1B5E6"/>
    <w:rsid w:val="7D4C9CF9"/>
    <w:rsid w:val="7D6640E8"/>
    <w:rsid w:val="7D6FD893"/>
    <w:rsid w:val="7D9D5634"/>
    <w:rsid w:val="7EA381AA"/>
    <w:rsid w:val="7F93E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6D4B6912"/>
  <w15:docId w15:val="{2AFFF957-F80F-4543-8482-9F91A97DF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23940"/>
    <w:pPr>
      <w:spacing w:before="80" w:after="0" w:line="276" w:lineRule="auto"/>
      <w:jc w:val="both"/>
    </w:pPr>
    <w:rPr>
      <w:sz w:val="20"/>
    </w:rPr>
  </w:style>
  <w:style w:type="paragraph" w:styleId="Nadpis1">
    <w:name w:val="heading 1"/>
    <w:basedOn w:val="Normln"/>
    <w:next w:val="Nadpis2"/>
    <w:link w:val="Nadpis1Char"/>
    <w:uiPriority w:val="9"/>
    <w:qFormat/>
    <w:rsid w:val="00953CBA"/>
    <w:pPr>
      <w:keepNext/>
      <w:keepLines/>
      <w:spacing w:before="320" w:after="240"/>
      <w:jc w:val="center"/>
      <w:outlineLvl w:val="0"/>
    </w:pPr>
    <w:rPr>
      <w:rFonts w:asciiTheme="majorHAnsi" w:eastAsiaTheme="majorEastAsia" w:hAnsiTheme="majorHAnsi" w:cstheme="majorBidi"/>
      <w:b/>
      <w:caps/>
      <w:sz w:val="24"/>
      <w:szCs w:val="32"/>
    </w:rPr>
  </w:style>
  <w:style w:type="paragraph" w:styleId="Nadpis2">
    <w:name w:val="heading 2"/>
    <w:basedOn w:val="Normln"/>
    <w:next w:val="Odstavecseseznamem"/>
    <w:link w:val="Nadpis2Char"/>
    <w:uiPriority w:val="9"/>
    <w:unhideWhenUsed/>
    <w:qFormat/>
    <w:rsid w:val="00953CBA"/>
    <w:pPr>
      <w:keepNext/>
      <w:keepLines/>
      <w:spacing w:before="240" w:after="160"/>
      <w:jc w:val="left"/>
      <w:outlineLvl w:val="1"/>
    </w:pPr>
    <w:rPr>
      <w:rFonts w:asciiTheme="majorHAnsi" w:eastAsiaTheme="majorEastAsia" w:hAnsiTheme="majorHAnsi" w:cstheme="majorBidi"/>
      <w:b/>
      <w:caps/>
      <w:szCs w:val="26"/>
    </w:rPr>
  </w:style>
  <w:style w:type="paragraph" w:styleId="Nadpis3">
    <w:name w:val="heading 3"/>
    <w:basedOn w:val="Normln"/>
    <w:next w:val="Odstavecseseznamem"/>
    <w:link w:val="Nadpis3Char"/>
    <w:uiPriority w:val="9"/>
    <w:unhideWhenUsed/>
    <w:qFormat/>
    <w:rsid w:val="00002667"/>
    <w:pPr>
      <w:keepNext/>
      <w:keepLines/>
      <w:jc w:val="left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86089"/>
    <w:pPr>
      <w:tabs>
        <w:tab w:val="center" w:pos="4536"/>
        <w:tab w:val="right" w:pos="9072"/>
      </w:tabs>
      <w:spacing w:before="0" w:after="720"/>
      <w:contextualSpacing/>
      <w:jc w:val="center"/>
    </w:pPr>
    <w:rPr>
      <w:sz w:val="18"/>
    </w:rPr>
  </w:style>
  <w:style w:type="character" w:customStyle="1" w:styleId="ZhlavChar">
    <w:name w:val="Záhlaví Char"/>
    <w:basedOn w:val="Standardnpsmoodstavce"/>
    <w:link w:val="Zhlav"/>
    <w:uiPriority w:val="99"/>
    <w:rsid w:val="00E86089"/>
    <w:rPr>
      <w:sz w:val="18"/>
    </w:rPr>
  </w:style>
  <w:style w:type="paragraph" w:styleId="Zpat">
    <w:name w:val="footer"/>
    <w:basedOn w:val="Normln"/>
    <w:link w:val="ZpatChar"/>
    <w:uiPriority w:val="99"/>
    <w:unhideWhenUsed/>
    <w:rsid w:val="00E86089"/>
    <w:pPr>
      <w:tabs>
        <w:tab w:val="center" w:pos="4536"/>
        <w:tab w:val="right" w:pos="9072"/>
      </w:tabs>
      <w:spacing w:before="720"/>
      <w:contextualSpacing/>
      <w:jc w:val="center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E86089"/>
    <w:rPr>
      <w:sz w:val="18"/>
    </w:rPr>
  </w:style>
  <w:style w:type="character" w:customStyle="1" w:styleId="Nadpis1Char">
    <w:name w:val="Nadpis 1 Char"/>
    <w:basedOn w:val="Standardnpsmoodstavce"/>
    <w:link w:val="Nadpis1"/>
    <w:uiPriority w:val="9"/>
    <w:rsid w:val="00953CBA"/>
    <w:rPr>
      <w:rFonts w:asciiTheme="majorHAnsi" w:eastAsiaTheme="majorEastAsia" w:hAnsiTheme="majorHAnsi" w:cstheme="majorBidi"/>
      <w:b/>
      <w:caps/>
      <w:sz w:val="2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53CBA"/>
    <w:rPr>
      <w:rFonts w:asciiTheme="majorHAnsi" w:eastAsiaTheme="majorEastAsia" w:hAnsiTheme="majorHAnsi" w:cstheme="majorBidi"/>
      <w:b/>
      <w:caps/>
      <w:sz w:val="20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02667"/>
    <w:rPr>
      <w:rFonts w:asciiTheme="majorHAnsi" w:eastAsiaTheme="majorEastAsia" w:hAnsiTheme="majorHAnsi" w:cstheme="majorBidi"/>
      <w:b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A5417E"/>
  </w:style>
  <w:style w:type="paragraph" w:styleId="Nzev">
    <w:name w:val="Title"/>
    <w:basedOn w:val="Normln"/>
    <w:next w:val="Normln"/>
    <w:link w:val="NzevChar"/>
    <w:uiPriority w:val="10"/>
    <w:qFormat/>
    <w:rsid w:val="008B1ADA"/>
    <w:pPr>
      <w:spacing w:line="240" w:lineRule="auto"/>
      <w:jc w:val="center"/>
    </w:pPr>
    <w:rPr>
      <w:rFonts w:asciiTheme="majorHAnsi" w:eastAsiaTheme="majorEastAsia" w:hAnsiTheme="majorHAnsi" w:cstheme="majorBidi"/>
      <w:b/>
      <w:caps/>
      <w:spacing w:val="-10"/>
      <w:kern w:val="28"/>
      <w:sz w:val="52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B1ADA"/>
    <w:rPr>
      <w:rFonts w:asciiTheme="majorHAnsi" w:eastAsiaTheme="majorEastAsia" w:hAnsiTheme="majorHAnsi" w:cstheme="majorBidi"/>
      <w:b/>
      <w:caps/>
      <w:spacing w:val="-10"/>
      <w:kern w:val="28"/>
      <w:sz w:val="52"/>
      <w:szCs w:val="56"/>
    </w:rPr>
  </w:style>
  <w:style w:type="paragraph" w:styleId="Podnadpis">
    <w:name w:val="Subtitle"/>
    <w:basedOn w:val="Normln"/>
    <w:link w:val="PodnadpisChar"/>
    <w:uiPriority w:val="11"/>
    <w:qFormat/>
    <w:rsid w:val="00A65509"/>
    <w:pPr>
      <w:numPr>
        <w:ilvl w:val="1"/>
      </w:numPr>
      <w:spacing w:before="240"/>
      <w:jc w:val="center"/>
    </w:pPr>
    <w:rPr>
      <w:rFonts w:eastAsiaTheme="minorEastAsia"/>
      <w:b/>
      <w:sz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A65509"/>
    <w:rPr>
      <w:rFonts w:eastAsiaTheme="minorEastAsia"/>
      <w:b/>
      <w:sz w:val="24"/>
    </w:rPr>
  </w:style>
  <w:style w:type="character" w:styleId="Zdraznn">
    <w:name w:val="Emphasis"/>
    <w:basedOn w:val="Standardnpsmoodstavce"/>
    <w:uiPriority w:val="20"/>
    <w:qFormat/>
    <w:rsid w:val="00E87198"/>
    <w:rPr>
      <w:i/>
      <w:iCs/>
    </w:rPr>
  </w:style>
  <w:style w:type="paragraph" w:customStyle="1" w:styleId="zhlavplohy">
    <w:name w:val="záhlaví přílohy"/>
    <w:basedOn w:val="Normln"/>
    <w:next w:val="nadpisplohy"/>
    <w:qFormat/>
    <w:rsid w:val="00F3189B"/>
    <w:pPr>
      <w:pageBreakBefore/>
      <w:spacing w:before="0"/>
      <w:jc w:val="left"/>
      <w:outlineLvl w:val="0"/>
    </w:pPr>
  </w:style>
  <w:style w:type="paragraph" w:styleId="Obsah1">
    <w:name w:val="toc 1"/>
    <w:basedOn w:val="Normln"/>
    <w:next w:val="Normln"/>
    <w:autoRedefine/>
    <w:uiPriority w:val="39"/>
    <w:unhideWhenUsed/>
    <w:rsid w:val="00900201"/>
    <w:pPr>
      <w:tabs>
        <w:tab w:val="right" w:leader="dot" w:pos="907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E5697"/>
    <w:pPr>
      <w:tabs>
        <w:tab w:val="left" w:pos="851"/>
        <w:tab w:val="right" w:leader="dot" w:pos="9072"/>
      </w:tabs>
      <w:spacing w:after="100"/>
      <w:ind w:left="425"/>
    </w:pPr>
  </w:style>
  <w:style w:type="character" w:styleId="Hypertextovodkaz">
    <w:name w:val="Hyperlink"/>
    <w:basedOn w:val="Standardnpsmoodstavce"/>
    <w:uiPriority w:val="99"/>
    <w:unhideWhenUsed/>
    <w:rsid w:val="00804CB2"/>
    <w:rPr>
      <w:color w:val="auto"/>
      <w:u w:val="none"/>
    </w:rPr>
  </w:style>
  <w:style w:type="paragraph" w:styleId="Obsah3">
    <w:name w:val="toc 3"/>
    <w:basedOn w:val="Normln"/>
    <w:next w:val="Normln"/>
    <w:autoRedefine/>
    <w:uiPriority w:val="39"/>
    <w:unhideWhenUsed/>
    <w:rsid w:val="008B4364"/>
    <w:pPr>
      <w:tabs>
        <w:tab w:val="right" w:leader="dot" w:pos="9072"/>
      </w:tabs>
      <w:spacing w:after="100"/>
      <w:ind w:left="425"/>
    </w:pPr>
  </w:style>
  <w:style w:type="table" w:styleId="Mkatabulky">
    <w:name w:val="Table Grid"/>
    <w:basedOn w:val="Normlntabulka"/>
    <w:uiPriority w:val="39"/>
    <w:rsid w:val="00DA0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plohy">
    <w:name w:val="nadpis přílohy"/>
    <w:basedOn w:val="Normln"/>
    <w:next w:val="Normln"/>
    <w:qFormat/>
    <w:rsid w:val="00C925FC"/>
    <w:pPr>
      <w:spacing w:before="720" w:after="360"/>
      <w:jc w:val="center"/>
    </w:pPr>
    <w:rPr>
      <w:rFonts w:asciiTheme="majorHAnsi" w:hAnsiTheme="majorHAnsi"/>
      <w:b/>
      <w:sz w:val="32"/>
    </w:rPr>
  </w:style>
  <w:style w:type="table" w:customStyle="1" w:styleId="Mkatabulky2">
    <w:name w:val="Mřížka tabulky2"/>
    <w:basedOn w:val="Normlntabulka"/>
    <w:next w:val="Mkatabulky"/>
    <w:uiPriority w:val="39"/>
    <w:rsid w:val="0010047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">
    <w:name w:val="Mřížka tabulky1"/>
    <w:basedOn w:val="Normlntabulka"/>
    <w:next w:val="Mkatabulky"/>
    <w:uiPriority w:val="39"/>
    <w:rsid w:val="0010047B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721EA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721E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721E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0363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0363"/>
    <w:rPr>
      <w:rFonts w:ascii="Segoe UI" w:hAnsi="Segoe UI" w:cs="Segoe UI"/>
      <w:sz w:val="18"/>
      <w:szCs w:val="18"/>
    </w:rPr>
  </w:style>
  <w:style w:type="character" w:customStyle="1" w:styleId="nowrap">
    <w:name w:val="nowrap"/>
    <w:basedOn w:val="Standardnpsmoodstavce"/>
    <w:rsid w:val="009D0A22"/>
  </w:style>
  <w:style w:type="character" w:styleId="Odkaznakoment">
    <w:name w:val="annotation reference"/>
    <w:basedOn w:val="Standardnpsmoodstavce"/>
    <w:uiPriority w:val="99"/>
    <w:semiHidden/>
    <w:unhideWhenUsed/>
    <w:rsid w:val="00CA48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A486E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A486E"/>
    <w:rPr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515BF7"/>
    <w:rPr>
      <w:sz w:val="20"/>
    </w:rPr>
  </w:style>
  <w:style w:type="paragraph" w:customStyle="1" w:styleId="Default">
    <w:name w:val="Default"/>
    <w:rsid w:val="00F4295A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2103F8"/>
    <w:pPr>
      <w:spacing w:after="0" w:line="240" w:lineRule="auto"/>
    </w:pPr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18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182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383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1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602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634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8311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27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44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4416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87983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11523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5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2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05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263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17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71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0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07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1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0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69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1675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30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1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8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09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2460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365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0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4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53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4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531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16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964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389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623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4611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451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7943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4237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56750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6171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66987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HMP">
      <a:majorFont>
        <a:latin typeface="Palatino Linotype"/>
        <a:ea typeface=""/>
        <a:cs typeface=""/>
      </a:majorFont>
      <a:minorFont>
        <a:latin typeface="Palatino Linotype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36558C-F6CA-4AD4-B6AE-E241D156F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1101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Čermáková Olga (MHMP, INV)</cp:lastModifiedBy>
  <cp:revision>5</cp:revision>
  <cp:lastPrinted>2025-05-21T12:14:00Z</cp:lastPrinted>
  <dcterms:created xsi:type="dcterms:W3CDTF">2025-06-18T06:33:00Z</dcterms:created>
  <dcterms:modified xsi:type="dcterms:W3CDTF">2025-06-18T06:40:00Z</dcterms:modified>
</cp:coreProperties>
</file>