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4759E" w14:textId="77777777" w:rsidR="00701BA9" w:rsidRPr="002B6734" w:rsidRDefault="008C1062">
      <w:pPr>
        <w:ind w:left="3600" w:hanging="3600"/>
        <w:jc w:val="center"/>
        <w:rPr>
          <w:rFonts w:ascii="Arial Narrow" w:hAnsi="Arial Narrow"/>
          <w:b/>
          <w:sz w:val="32"/>
          <w:szCs w:val="28"/>
        </w:rPr>
      </w:pPr>
      <w:r w:rsidRPr="002B6734">
        <w:rPr>
          <w:rFonts w:ascii="Arial Narrow" w:hAnsi="Arial Narrow"/>
          <w:b/>
          <w:sz w:val="32"/>
          <w:szCs w:val="28"/>
        </w:rPr>
        <w:t>SMLOUVA O DÍLO</w:t>
      </w:r>
    </w:p>
    <w:p w14:paraId="4A60FCC6" w14:textId="77777777" w:rsidR="00701BA9" w:rsidRPr="002B6734" w:rsidRDefault="00701BA9">
      <w:pPr>
        <w:ind w:left="3600" w:hanging="3600"/>
        <w:jc w:val="center"/>
        <w:rPr>
          <w:rFonts w:ascii="Arial Narrow" w:hAnsi="Arial Narrow"/>
        </w:rPr>
      </w:pPr>
    </w:p>
    <w:p w14:paraId="05CE119F" w14:textId="77777777" w:rsidR="00701BA9" w:rsidRPr="002B6734" w:rsidRDefault="00701BA9">
      <w:pPr>
        <w:pStyle w:val="Zkladntext"/>
        <w:spacing w:before="120"/>
        <w:ind w:right="-238"/>
        <w:jc w:val="center"/>
        <w:rPr>
          <w:rFonts w:ascii="Arial Narrow" w:hAnsi="Arial Narrow"/>
          <w:sz w:val="22"/>
        </w:rPr>
      </w:pPr>
      <w:r w:rsidRPr="002B6734">
        <w:rPr>
          <w:rFonts w:ascii="Arial Narrow" w:hAnsi="Arial Narrow"/>
          <w:sz w:val="22"/>
        </w:rPr>
        <w:t>uzavřená dle ust. § 2586 až §</w:t>
      </w:r>
      <w:r w:rsidR="00F30449" w:rsidRPr="002B6734">
        <w:rPr>
          <w:rFonts w:ascii="Arial Narrow" w:hAnsi="Arial Narrow"/>
          <w:sz w:val="22"/>
        </w:rPr>
        <w:t xml:space="preserve"> </w:t>
      </w:r>
      <w:r w:rsidRPr="002B6734">
        <w:rPr>
          <w:rFonts w:ascii="Arial Narrow" w:hAnsi="Arial Narrow"/>
          <w:sz w:val="22"/>
        </w:rPr>
        <w:t>2635 a násl. zák. č. 89/2012 Sb., občanský zákoník v platném znění</w:t>
      </w:r>
    </w:p>
    <w:p w14:paraId="4D86C47F" w14:textId="7CD7B737" w:rsidR="001A040B" w:rsidRDefault="001A040B" w:rsidP="001A040B">
      <w:pPr>
        <w:pStyle w:val="Zkladntext"/>
        <w:ind w:right="-238"/>
        <w:jc w:val="center"/>
        <w:rPr>
          <w:rFonts w:ascii="Arial Narrow" w:hAnsi="Arial Narrow"/>
          <w:sz w:val="22"/>
          <w:szCs w:val="22"/>
        </w:rPr>
      </w:pPr>
      <w:r w:rsidRPr="002B6734">
        <w:rPr>
          <w:rFonts w:ascii="Arial Narrow" w:hAnsi="Arial Narrow"/>
          <w:sz w:val="22"/>
          <w:szCs w:val="22"/>
        </w:rPr>
        <w:t>mezi níže uvedenými smluvními stranami:</w:t>
      </w:r>
    </w:p>
    <w:p w14:paraId="7A9CA22D" w14:textId="77777777" w:rsidR="00E948F8" w:rsidRPr="002B6734" w:rsidRDefault="00E948F8" w:rsidP="001A040B">
      <w:pPr>
        <w:pStyle w:val="Zkladntext"/>
        <w:ind w:right="-238"/>
        <w:jc w:val="center"/>
        <w:rPr>
          <w:rFonts w:ascii="Arial Narrow" w:hAnsi="Arial Narrow"/>
          <w:sz w:val="22"/>
          <w:szCs w:val="22"/>
        </w:rPr>
      </w:pPr>
    </w:p>
    <w:p w14:paraId="4C3FAFBC" w14:textId="7C6BB5E4" w:rsidR="00734A13" w:rsidRPr="002B6734" w:rsidRDefault="002F4C21" w:rsidP="00E948F8">
      <w:pPr>
        <w:ind w:left="3600" w:hanging="3600"/>
        <w:jc w:val="center"/>
        <w:rPr>
          <w:rFonts w:ascii="Arial Narrow" w:hAnsi="Arial Narrow"/>
          <w:b/>
          <w:sz w:val="28"/>
          <w:szCs w:val="28"/>
        </w:rPr>
      </w:pPr>
      <w:bookmarkStart w:id="0" w:name="_Hlk175728568"/>
      <w:r>
        <w:rPr>
          <w:rFonts w:ascii="Arial Narrow" w:hAnsi="Arial Narrow"/>
          <w:b/>
          <w:sz w:val="32"/>
          <w:szCs w:val="28"/>
        </w:rPr>
        <w:t xml:space="preserve">„VDJ </w:t>
      </w:r>
      <w:r w:rsidR="000B41EA">
        <w:rPr>
          <w:rFonts w:ascii="Arial Narrow" w:hAnsi="Arial Narrow"/>
          <w:b/>
          <w:sz w:val="32"/>
          <w:szCs w:val="28"/>
        </w:rPr>
        <w:t>ROZSTÁNÍ</w:t>
      </w:r>
      <w:r>
        <w:rPr>
          <w:rFonts w:ascii="Arial Narrow" w:hAnsi="Arial Narrow"/>
          <w:b/>
          <w:sz w:val="32"/>
          <w:szCs w:val="28"/>
        </w:rPr>
        <w:t xml:space="preserve"> – REKONSTRUKCE SILNOPROUD, MaR, ASŘ</w:t>
      </w:r>
      <w:r w:rsidR="00E948F8" w:rsidRPr="00E948F8">
        <w:rPr>
          <w:rFonts w:ascii="Arial Narrow" w:hAnsi="Arial Narrow"/>
          <w:b/>
          <w:sz w:val="32"/>
          <w:szCs w:val="28"/>
        </w:rPr>
        <w:t xml:space="preserve">“  </w:t>
      </w:r>
    </w:p>
    <w:bookmarkEnd w:id="0"/>
    <w:p w14:paraId="04E1CF7F" w14:textId="77777777" w:rsidR="002F4C21" w:rsidRPr="002F4C21" w:rsidRDefault="002F4C21" w:rsidP="002F4C2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639A96B" w14:textId="77777777" w:rsidR="00E948F8" w:rsidRPr="002F4C21" w:rsidRDefault="00E948F8" w:rsidP="002F4C21">
      <w:pPr>
        <w:rPr>
          <w:rFonts w:ascii="Arial Narrow" w:hAnsi="Arial Narrow"/>
          <w:b/>
        </w:rPr>
      </w:pPr>
    </w:p>
    <w:p w14:paraId="1A488E93" w14:textId="66069972" w:rsidR="00701BA9" w:rsidRPr="002B6734" w:rsidRDefault="00701BA9">
      <w:pPr>
        <w:pStyle w:val="Odstavecseseznamem"/>
        <w:ind w:left="284" w:firstLine="76"/>
        <w:jc w:val="center"/>
        <w:rPr>
          <w:rFonts w:ascii="Arial Narrow" w:hAnsi="Arial Narrow"/>
          <w:b/>
          <w:sz w:val="24"/>
          <w:szCs w:val="24"/>
        </w:rPr>
      </w:pPr>
      <w:r w:rsidRPr="002B6734">
        <w:rPr>
          <w:rFonts w:ascii="Arial Narrow" w:hAnsi="Arial Narrow"/>
          <w:b/>
          <w:sz w:val="24"/>
          <w:szCs w:val="24"/>
        </w:rPr>
        <w:t>1. SMLUVNÍ STRANY</w:t>
      </w:r>
    </w:p>
    <w:p w14:paraId="6C92542C" w14:textId="77777777" w:rsidR="00701BA9" w:rsidRPr="002B6734" w:rsidRDefault="00701BA9">
      <w:pPr>
        <w:pStyle w:val="Odstavecseseznamem"/>
        <w:spacing w:after="0"/>
        <w:ind w:left="0" w:firstLine="360"/>
        <w:jc w:val="both"/>
        <w:rPr>
          <w:rFonts w:ascii="Arial Narrow" w:hAnsi="Arial Narrow"/>
          <w:b/>
          <w:u w:val="single"/>
        </w:rPr>
      </w:pPr>
      <w:r w:rsidRPr="002B6734">
        <w:rPr>
          <w:rFonts w:ascii="Arial Narrow" w:hAnsi="Arial Narrow"/>
          <w:b/>
          <w:u w:val="single"/>
        </w:rPr>
        <w:t xml:space="preserve">Objednatel 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3"/>
        <w:gridCol w:w="5587"/>
      </w:tblGrid>
      <w:tr w:rsidR="00E948F8" w:rsidRPr="00A77586" w14:paraId="0ACF20A9" w14:textId="77777777" w:rsidTr="00E948F8">
        <w:trPr>
          <w:trHeight w:val="80"/>
        </w:trPr>
        <w:tc>
          <w:tcPr>
            <w:tcW w:w="2993" w:type="dxa"/>
          </w:tcPr>
          <w:p w14:paraId="44B413B8" w14:textId="7B0DC9B3" w:rsidR="00E948F8" w:rsidRPr="00A77586" w:rsidRDefault="00E948F8" w:rsidP="00E948F8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5587" w:type="dxa"/>
          </w:tcPr>
          <w:p w14:paraId="4B655DDF" w14:textId="3BEDB3D9" w:rsidR="00E948F8" w:rsidRPr="00A77586" w:rsidRDefault="00E948F8" w:rsidP="00E948F8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948F8" w:rsidRPr="00E948F8" w14:paraId="2D8B73C1" w14:textId="77777777" w:rsidTr="00E948F8">
        <w:trPr>
          <w:trHeight w:val="323"/>
        </w:trPr>
        <w:tc>
          <w:tcPr>
            <w:tcW w:w="2993" w:type="dxa"/>
          </w:tcPr>
          <w:p w14:paraId="4724B568" w14:textId="69185F9D" w:rsidR="00E948F8" w:rsidRPr="00A77586" w:rsidRDefault="00E948F8" w:rsidP="00E948F8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E948F8">
              <w:rPr>
                <w:rFonts w:ascii="Arial Narrow" w:hAnsi="Arial Narrow"/>
                <w:bCs/>
              </w:rPr>
              <w:t>Název:</w:t>
            </w:r>
          </w:p>
        </w:tc>
        <w:tc>
          <w:tcPr>
            <w:tcW w:w="5587" w:type="dxa"/>
          </w:tcPr>
          <w:p w14:paraId="66503198" w14:textId="2DBE61ED" w:rsidR="00E948F8" w:rsidRPr="00E948F8" w:rsidRDefault="00005AE7" w:rsidP="00E948F8">
            <w:pPr>
              <w:pStyle w:val="Odstavecseseznamem"/>
              <w:spacing w:after="0"/>
              <w:ind w:left="333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E948F8">
              <w:rPr>
                <w:rFonts w:ascii="Arial Narrow" w:hAnsi="Arial Narrow"/>
                <w:b/>
              </w:rPr>
              <w:t xml:space="preserve">vazek obcí </w:t>
            </w:r>
            <w:r w:rsidR="00C30929">
              <w:rPr>
                <w:rFonts w:ascii="Arial Narrow" w:hAnsi="Arial Narrow"/>
                <w:b/>
              </w:rPr>
              <w:t>D</w:t>
            </w:r>
            <w:r w:rsidRPr="00E948F8">
              <w:rPr>
                <w:rFonts w:ascii="Arial Narrow" w:hAnsi="Arial Narrow"/>
                <w:b/>
              </w:rPr>
              <w:t>rahanská vrchovina</w:t>
            </w:r>
          </w:p>
        </w:tc>
      </w:tr>
      <w:tr w:rsidR="00E948F8" w:rsidRPr="00E948F8" w14:paraId="13D10374" w14:textId="77777777" w:rsidTr="00E948F8">
        <w:trPr>
          <w:trHeight w:val="307"/>
        </w:trPr>
        <w:tc>
          <w:tcPr>
            <w:tcW w:w="2993" w:type="dxa"/>
          </w:tcPr>
          <w:p w14:paraId="2DA77958" w14:textId="4409F618" w:rsidR="00E948F8" w:rsidRPr="00A77586" w:rsidRDefault="00E948F8" w:rsidP="00E948F8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E948F8">
              <w:rPr>
                <w:rFonts w:ascii="Arial Narrow" w:hAnsi="Arial Narrow"/>
                <w:bCs/>
              </w:rPr>
              <w:t>Sídlo:</w:t>
            </w:r>
          </w:p>
        </w:tc>
        <w:tc>
          <w:tcPr>
            <w:tcW w:w="5587" w:type="dxa"/>
          </w:tcPr>
          <w:p w14:paraId="07D1B9C9" w14:textId="43DC21AF" w:rsidR="00E948F8" w:rsidRPr="00A77586" w:rsidRDefault="00E948F8" w:rsidP="00E948F8">
            <w:pPr>
              <w:pStyle w:val="Odstavecseseznamem"/>
              <w:spacing w:after="0"/>
              <w:ind w:left="333"/>
              <w:jc w:val="both"/>
              <w:rPr>
                <w:rFonts w:ascii="Arial Narrow" w:hAnsi="Arial Narrow"/>
                <w:bCs/>
              </w:rPr>
            </w:pPr>
            <w:r w:rsidRPr="00E948F8">
              <w:rPr>
                <w:rFonts w:ascii="Arial Narrow" w:hAnsi="Arial Narrow"/>
                <w:bCs/>
              </w:rPr>
              <w:t xml:space="preserve">Náměstí 32, </w:t>
            </w:r>
            <w:r w:rsidR="00005AE7">
              <w:rPr>
                <w:rFonts w:ascii="Arial Narrow" w:hAnsi="Arial Narrow"/>
                <w:bCs/>
              </w:rPr>
              <w:t xml:space="preserve">798 48 </w:t>
            </w:r>
            <w:r w:rsidRPr="00E948F8">
              <w:rPr>
                <w:rFonts w:ascii="Arial Narrow" w:hAnsi="Arial Narrow"/>
                <w:bCs/>
              </w:rPr>
              <w:t>Protivanov</w:t>
            </w:r>
          </w:p>
        </w:tc>
      </w:tr>
      <w:tr w:rsidR="00E948F8" w:rsidRPr="00E948F8" w14:paraId="76B1AE21" w14:textId="77777777" w:rsidTr="00E948F8">
        <w:trPr>
          <w:trHeight w:val="323"/>
        </w:trPr>
        <w:tc>
          <w:tcPr>
            <w:tcW w:w="2993" w:type="dxa"/>
          </w:tcPr>
          <w:p w14:paraId="547E2BCB" w14:textId="322FC758" w:rsidR="00E948F8" w:rsidRPr="00A77586" w:rsidRDefault="00E948F8" w:rsidP="00E948F8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E948F8">
              <w:rPr>
                <w:rFonts w:ascii="Arial Narrow" w:hAnsi="Arial Narrow"/>
                <w:bCs/>
              </w:rPr>
              <w:t>Zastoupený:</w:t>
            </w:r>
          </w:p>
        </w:tc>
        <w:tc>
          <w:tcPr>
            <w:tcW w:w="5587" w:type="dxa"/>
          </w:tcPr>
          <w:p w14:paraId="0762DC7F" w14:textId="60855F39" w:rsidR="00E948F8" w:rsidRPr="00A77586" w:rsidRDefault="00E948F8" w:rsidP="00E948F8">
            <w:pPr>
              <w:pStyle w:val="Odstavecseseznamem"/>
              <w:spacing w:after="0"/>
              <w:ind w:left="333"/>
              <w:jc w:val="both"/>
              <w:rPr>
                <w:rFonts w:ascii="Arial Narrow" w:hAnsi="Arial Narrow"/>
                <w:bCs/>
              </w:rPr>
            </w:pPr>
            <w:r w:rsidRPr="00E948F8">
              <w:rPr>
                <w:rFonts w:ascii="Arial Narrow" w:hAnsi="Arial Narrow"/>
                <w:bCs/>
              </w:rPr>
              <w:t>Petrem Kolářem, předsedou Svazku</w:t>
            </w:r>
          </w:p>
        </w:tc>
      </w:tr>
      <w:tr w:rsidR="00E948F8" w:rsidRPr="00E948F8" w14:paraId="269B1B63" w14:textId="77777777" w:rsidTr="00E948F8">
        <w:trPr>
          <w:trHeight w:val="307"/>
        </w:trPr>
        <w:tc>
          <w:tcPr>
            <w:tcW w:w="2993" w:type="dxa"/>
          </w:tcPr>
          <w:p w14:paraId="2ADDEBDE" w14:textId="780C135E" w:rsidR="00E948F8" w:rsidRPr="00A77586" w:rsidRDefault="00E948F8" w:rsidP="00E948F8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E948F8">
              <w:rPr>
                <w:rFonts w:ascii="Arial Narrow" w:hAnsi="Arial Narrow"/>
                <w:bCs/>
              </w:rPr>
              <w:t>IČO:</w:t>
            </w:r>
          </w:p>
        </w:tc>
        <w:tc>
          <w:tcPr>
            <w:tcW w:w="5587" w:type="dxa"/>
          </w:tcPr>
          <w:p w14:paraId="1EAE7A6B" w14:textId="024FF410" w:rsidR="00E948F8" w:rsidRPr="00A77586" w:rsidRDefault="00E948F8" w:rsidP="00E948F8">
            <w:pPr>
              <w:pStyle w:val="Odstavecseseznamem"/>
              <w:spacing w:after="0"/>
              <w:ind w:left="333"/>
              <w:jc w:val="both"/>
              <w:rPr>
                <w:rFonts w:ascii="Arial Narrow" w:hAnsi="Arial Narrow"/>
                <w:bCs/>
              </w:rPr>
            </w:pPr>
            <w:r w:rsidRPr="00E948F8">
              <w:rPr>
                <w:rFonts w:ascii="Arial Narrow" w:hAnsi="Arial Narrow"/>
                <w:bCs/>
              </w:rPr>
              <w:t>47921137</w:t>
            </w:r>
          </w:p>
        </w:tc>
      </w:tr>
      <w:tr w:rsidR="00005AE7" w:rsidRPr="00E948F8" w14:paraId="1BAD4B7C" w14:textId="77777777" w:rsidTr="00E948F8">
        <w:trPr>
          <w:trHeight w:val="307"/>
        </w:trPr>
        <w:tc>
          <w:tcPr>
            <w:tcW w:w="2993" w:type="dxa"/>
          </w:tcPr>
          <w:p w14:paraId="41BAFCB6" w14:textId="51970C6D" w:rsidR="00005AE7" w:rsidRPr="00E948F8" w:rsidRDefault="00005AE7" w:rsidP="00E948F8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DIČ:</w:t>
            </w:r>
          </w:p>
        </w:tc>
        <w:tc>
          <w:tcPr>
            <w:tcW w:w="5587" w:type="dxa"/>
          </w:tcPr>
          <w:p w14:paraId="3D7DBC4B" w14:textId="7D9A2CA9" w:rsidR="00005AE7" w:rsidRPr="00E948F8" w:rsidRDefault="00005AE7" w:rsidP="00E948F8">
            <w:pPr>
              <w:pStyle w:val="Odstavecseseznamem"/>
              <w:spacing w:after="0"/>
              <w:ind w:left="333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CZ</w:t>
            </w:r>
            <w:r w:rsidRPr="00E948F8">
              <w:rPr>
                <w:rFonts w:ascii="Arial Narrow" w:hAnsi="Arial Narrow"/>
                <w:bCs/>
              </w:rPr>
              <w:t>47921137</w:t>
            </w:r>
          </w:p>
        </w:tc>
      </w:tr>
      <w:tr w:rsidR="00E948F8" w:rsidRPr="00E948F8" w14:paraId="77A38E9E" w14:textId="77777777" w:rsidTr="00E948F8">
        <w:trPr>
          <w:trHeight w:val="307"/>
        </w:trPr>
        <w:tc>
          <w:tcPr>
            <w:tcW w:w="2993" w:type="dxa"/>
          </w:tcPr>
          <w:p w14:paraId="27766781" w14:textId="5052C77A" w:rsidR="00E948F8" w:rsidRPr="00A77586" w:rsidRDefault="00E948F8" w:rsidP="00E948F8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E948F8">
              <w:rPr>
                <w:rFonts w:ascii="Arial Narrow" w:hAnsi="Arial Narrow"/>
                <w:bCs/>
              </w:rPr>
              <w:t>Bankovní spojení:</w:t>
            </w:r>
          </w:p>
        </w:tc>
        <w:tc>
          <w:tcPr>
            <w:tcW w:w="5587" w:type="dxa"/>
          </w:tcPr>
          <w:p w14:paraId="046D7EBB" w14:textId="12BB7FF9" w:rsidR="00E948F8" w:rsidRPr="00A77586" w:rsidRDefault="00E948F8" w:rsidP="00E948F8">
            <w:pPr>
              <w:pStyle w:val="Odstavecseseznamem"/>
              <w:spacing w:after="0"/>
              <w:ind w:left="333"/>
              <w:jc w:val="both"/>
              <w:rPr>
                <w:rFonts w:ascii="Arial Narrow" w:hAnsi="Arial Narrow"/>
                <w:bCs/>
              </w:rPr>
            </w:pPr>
            <w:r w:rsidRPr="00E948F8">
              <w:rPr>
                <w:rFonts w:ascii="Arial Narrow" w:hAnsi="Arial Narrow"/>
                <w:bCs/>
              </w:rPr>
              <w:t>Komerční banka a.s.</w:t>
            </w:r>
          </w:p>
        </w:tc>
      </w:tr>
      <w:tr w:rsidR="00E948F8" w:rsidRPr="00E948F8" w14:paraId="74FA39AE" w14:textId="77777777" w:rsidTr="00E948F8">
        <w:trPr>
          <w:trHeight w:val="307"/>
        </w:trPr>
        <w:tc>
          <w:tcPr>
            <w:tcW w:w="2993" w:type="dxa"/>
          </w:tcPr>
          <w:p w14:paraId="58A33690" w14:textId="3E29261C" w:rsidR="00E948F8" w:rsidRPr="00A77586" w:rsidRDefault="00E948F8" w:rsidP="00E948F8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E948F8">
              <w:rPr>
                <w:rFonts w:ascii="Arial Narrow" w:hAnsi="Arial Narrow"/>
                <w:bCs/>
              </w:rPr>
              <w:t>Číslo účtu:</w:t>
            </w:r>
          </w:p>
        </w:tc>
        <w:tc>
          <w:tcPr>
            <w:tcW w:w="5587" w:type="dxa"/>
          </w:tcPr>
          <w:p w14:paraId="08711333" w14:textId="4BA7D1EB" w:rsidR="00E948F8" w:rsidRPr="00A77586" w:rsidRDefault="00E948F8" w:rsidP="00E948F8">
            <w:pPr>
              <w:pStyle w:val="Odstavecseseznamem"/>
              <w:spacing w:after="0"/>
              <w:ind w:left="333"/>
              <w:jc w:val="both"/>
              <w:rPr>
                <w:rFonts w:ascii="Arial Narrow" w:hAnsi="Arial Narrow"/>
                <w:bCs/>
              </w:rPr>
            </w:pPr>
            <w:r w:rsidRPr="00E948F8">
              <w:rPr>
                <w:rFonts w:ascii="Arial Narrow" w:hAnsi="Arial Narrow"/>
                <w:bCs/>
              </w:rPr>
              <w:t>24833701/0100</w:t>
            </w:r>
          </w:p>
        </w:tc>
      </w:tr>
    </w:tbl>
    <w:p w14:paraId="3E83C438" w14:textId="77777777" w:rsidR="00A77586" w:rsidRDefault="00A77586">
      <w:pPr>
        <w:pStyle w:val="Odstavecseseznamem"/>
        <w:tabs>
          <w:tab w:val="left" w:pos="4820"/>
        </w:tabs>
        <w:spacing w:after="0"/>
        <w:ind w:left="360" w:hanging="360"/>
        <w:rPr>
          <w:rFonts w:ascii="Arial Narrow" w:hAnsi="Arial Narrow"/>
          <w:b/>
        </w:rPr>
      </w:pPr>
    </w:p>
    <w:p w14:paraId="600B637F" w14:textId="77777777" w:rsidR="00701BA9" w:rsidRDefault="00701BA9">
      <w:pPr>
        <w:pStyle w:val="Odstavecseseznamem"/>
        <w:tabs>
          <w:tab w:val="left" w:pos="4820"/>
        </w:tabs>
        <w:spacing w:after="0"/>
        <w:ind w:left="360" w:hanging="360"/>
        <w:rPr>
          <w:rFonts w:ascii="Arial Narrow" w:hAnsi="Arial Narrow"/>
          <w:b/>
        </w:rPr>
      </w:pPr>
      <w:r w:rsidRPr="00A77586">
        <w:rPr>
          <w:rFonts w:ascii="Arial Narrow" w:hAnsi="Arial Narrow"/>
          <w:b/>
        </w:rPr>
        <w:tab/>
      </w:r>
      <w:r w:rsidR="00A77586">
        <w:rPr>
          <w:rFonts w:ascii="Arial Narrow" w:hAnsi="Arial Narrow"/>
          <w:b/>
        </w:rPr>
        <w:t>a</w:t>
      </w:r>
    </w:p>
    <w:p w14:paraId="2FF4E018" w14:textId="77777777" w:rsidR="00A77586" w:rsidRPr="00A77586" w:rsidRDefault="00A77586">
      <w:pPr>
        <w:pStyle w:val="Odstavecseseznamem"/>
        <w:tabs>
          <w:tab w:val="left" w:pos="4820"/>
        </w:tabs>
        <w:spacing w:after="0"/>
        <w:ind w:left="360" w:hanging="360"/>
        <w:rPr>
          <w:rFonts w:ascii="Arial Narrow" w:hAnsi="Arial Narrow"/>
          <w:b/>
        </w:rPr>
      </w:pPr>
    </w:p>
    <w:p w14:paraId="6045D434" w14:textId="77777777" w:rsidR="00701BA9" w:rsidRPr="002B6734" w:rsidRDefault="00701BA9">
      <w:pPr>
        <w:pStyle w:val="Odstavecseseznamem"/>
        <w:tabs>
          <w:tab w:val="left" w:pos="4820"/>
        </w:tabs>
        <w:spacing w:after="0"/>
        <w:ind w:left="360"/>
        <w:jc w:val="both"/>
        <w:rPr>
          <w:rFonts w:ascii="Arial Narrow" w:hAnsi="Arial Narrow"/>
          <w:b/>
          <w:u w:val="single"/>
        </w:rPr>
      </w:pPr>
      <w:r w:rsidRPr="002B6734">
        <w:rPr>
          <w:rFonts w:ascii="Arial Narrow" w:hAnsi="Arial Narrow"/>
          <w:b/>
          <w:u w:val="single"/>
        </w:rPr>
        <w:t>Zhotovitel</w:t>
      </w:r>
    </w:p>
    <w:p w14:paraId="71EAC6C6" w14:textId="77777777" w:rsidR="00701BA9" w:rsidRPr="002B6734" w:rsidRDefault="00701BA9">
      <w:pPr>
        <w:pStyle w:val="Odstavecseseznamem"/>
        <w:tabs>
          <w:tab w:val="left" w:pos="4820"/>
        </w:tabs>
        <w:spacing w:after="0"/>
        <w:ind w:left="0"/>
        <w:jc w:val="both"/>
        <w:rPr>
          <w:rFonts w:ascii="Arial Narrow" w:hAnsi="Arial Narrow"/>
          <w:b/>
          <w:u w:val="single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6007"/>
      </w:tblGrid>
      <w:tr w:rsidR="002B6734" w:rsidRPr="002B6734" w14:paraId="6442206E" w14:textId="77777777" w:rsidTr="0061286D">
        <w:tc>
          <w:tcPr>
            <w:tcW w:w="3240" w:type="dxa"/>
          </w:tcPr>
          <w:p w14:paraId="56D88BBF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Název:</w:t>
            </w:r>
          </w:p>
        </w:tc>
        <w:tc>
          <w:tcPr>
            <w:tcW w:w="6107" w:type="dxa"/>
          </w:tcPr>
          <w:p w14:paraId="4C75F4EE" w14:textId="77777777" w:rsidR="0061286D" w:rsidRPr="00B803F8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/>
              </w:rPr>
            </w:pPr>
            <w:r w:rsidRPr="00B803F8">
              <w:rPr>
                <w:rFonts w:ascii="Arial Narrow" w:hAnsi="Arial Narrow"/>
                <w:b/>
              </w:rPr>
              <w:t>VODÁRENSKÁ AKCIOVÁ SPOLEČNOST, a.s.</w:t>
            </w:r>
          </w:p>
        </w:tc>
      </w:tr>
      <w:tr w:rsidR="002B6734" w:rsidRPr="002B6734" w14:paraId="741E47D0" w14:textId="77777777" w:rsidTr="0061286D">
        <w:tc>
          <w:tcPr>
            <w:tcW w:w="3240" w:type="dxa"/>
          </w:tcPr>
          <w:p w14:paraId="57E31139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Sídlo:</w:t>
            </w:r>
          </w:p>
        </w:tc>
        <w:tc>
          <w:tcPr>
            <w:tcW w:w="6107" w:type="dxa"/>
          </w:tcPr>
          <w:p w14:paraId="3D189BD0" w14:textId="77777777" w:rsidR="0061286D" w:rsidRPr="00B803F8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B803F8">
              <w:rPr>
                <w:rFonts w:ascii="Arial Narrow" w:hAnsi="Arial Narrow"/>
                <w:bCs/>
              </w:rPr>
              <w:t>Soběšická 820/156, Lesná, 638 00 Brno</w:t>
            </w:r>
          </w:p>
        </w:tc>
      </w:tr>
      <w:tr w:rsidR="002B6734" w:rsidRPr="002B6734" w14:paraId="2BEA747C" w14:textId="77777777" w:rsidTr="0061286D">
        <w:tc>
          <w:tcPr>
            <w:tcW w:w="3240" w:type="dxa"/>
          </w:tcPr>
          <w:p w14:paraId="48B5DAD1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Zastoupený:</w:t>
            </w:r>
          </w:p>
          <w:p w14:paraId="03985F44" w14:textId="6C5DD9B2" w:rsidR="00B03F74" w:rsidRPr="002B6734" w:rsidRDefault="00B03F74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6107" w:type="dxa"/>
          </w:tcPr>
          <w:p w14:paraId="6117C019" w14:textId="77777777" w:rsidR="002F4C21" w:rsidRDefault="002F4C21" w:rsidP="002F4C21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B803F8">
              <w:rPr>
                <w:rFonts w:ascii="Arial Narrow" w:hAnsi="Arial Narrow"/>
                <w:bCs/>
              </w:rPr>
              <w:t>Ing. Petr Fiala, ředitel divize Boskovice na základě plné moci ze dne</w:t>
            </w:r>
          </w:p>
          <w:p w14:paraId="0C6C2595" w14:textId="37B6615C" w:rsidR="0061286D" w:rsidRPr="00B803F8" w:rsidRDefault="002F4C21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Pr="00B803F8">
              <w:rPr>
                <w:rFonts w:ascii="Arial Narrow" w:hAnsi="Arial Narrow"/>
                <w:bCs/>
              </w:rPr>
              <w:t xml:space="preserve">. </w:t>
            </w:r>
            <w:r>
              <w:rPr>
                <w:rFonts w:ascii="Arial Narrow" w:hAnsi="Arial Narrow"/>
                <w:bCs/>
              </w:rPr>
              <w:t>7</w:t>
            </w:r>
            <w:r w:rsidRPr="00B803F8">
              <w:rPr>
                <w:rFonts w:ascii="Arial Narrow" w:hAnsi="Arial Narrow"/>
                <w:bCs/>
              </w:rPr>
              <w:t>. 20</w:t>
            </w:r>
            <w:r>
              <w:rPr>
                <w:rFonts w:ascii="Arial Narrow" w:hAnsi="Arial Narrow"/>
                <w:bCs/>
              </w:rPr>
              <w:t>2</w:t>
            </w:r>
            <w:r w:rsidRPr="00B803F8">
              <w:rPr>
                <w:rFonts w:ascii="Arial Narrow" w:hAnsi="Arial Narrow"/>
                <w:bCs/>
              </w:rPr>
              <w:t>4</w:t>
            </w:r>
          </w:p>
        </w:tc>
      </w:tr>
      <w:tr w:rsidR="002B6734" w:rsidRPr="002B6734" w14:paraId="56567379" w14:textId="77777777" w:rsidTr="0061286D">
        <w:tc>
          <w:tcPr>
            <w:tcW w:w="3240" w:type="dxa"/>
          </w:tcPr>
          <w:p w14:paraId="5C838B18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Technicky oprávněn jednat:</w:t>
            </w:r>
          </w:p>
        </w:tc>
        <w:tc>
          <w:tcPr>
            <w:tcW w:w="6107" w:type="dxa"/>
          </w:tcPr>
          <w:p w14:paraId="43FD3CCB" w14:textId="77777777" w:rsidR="00F93B1C" w:rsidRDefault="0061286D" w:rsidP="00F703BA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Ing. Pavel Mikulášek, výrobně – technický náměstek divize Boskovice</w:t>
            </w:r>
            <w:r w:rsidR="00F703BA" w:rsidRPr="002B6734">
              <w:rPr>
                <w:rFonts w:ascii="Arial Narrow" w:hAnsi="Arial Narrow"/>
                <w:bCs/>
              </w:rPr>
              <w:t xml:space="preserve">, Pavel </w:t>
            </w:r>
            <w:r w:rsidR="002F4C21">
              <w:rPr>
                <w:rFonts w:ascii="Arial Narrow" w:hAnsi="Arial Narrow"/>
                <w:bCs/>
              </w:rPr>
              <w:t>Černý</w:t>
            </w:r>
            <w:r w:rsidR="00F703BA" w:rsidRPr="002B6734">
              <w:rPr>
                <w:rFonts w:ascii="Arial Narrow" w:hAnsi="Arial Narrow"/>
                <w:bCs/>
              </w:rPr>
              <w:t xml:space="preserve">, vedoucí </w:t>
            </w:r>
            <w:r w:rsidR="002F4C21">
              <w:rPr>
                <w:rFonts w:ascii="Arial Narrow" w:hAnsi="Arial Narrow"/>
                <w:bCs/>
              </w:rPr>
              <w:t>útvaru elektro</w:t>
            </w:r>
          </w:p>
          <w:p w14:paraId="3D7BED96" w14:textId="5F39CD5C" w:rsidR="002F4C21" w:rsidRPr="002B6734" w:rsidRDefault="002F4C21" w:rsidP="00F703BA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Ctibor Petr, vedoucí útvaru dispečinku</w:t>
            </w:r>
          </w:p>
        </w:tc>
      </w:tr>
      <w:tr w:rsidR="002B6734" w:rsidRPr="002B6734" w14:paraId="32C876E3" w14:textId="77777777" w:rsidTr="0061286D">
        <w:tc>
          <w:tcPr>
            <w:tcW w:w="3240" w:type="dxa"/>
          </w:tcPr>
          <w:p w14:paraId="4D98DCF2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IČ</w:t>
            </w:r>
            <w:r w:rsidR="00A77586">
              <w:rPr>
                <w:rFonts w:ascii="Arial Narrow" w:hAnsi="Arial Narrow"/>
                <w:bCs/>
              </w:rPr>
              <w:t>O</w:t>
            </w:r>
            <w:r w:rsidRPr="002B6734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6107" w:type="dxa"/>
          </w:tcPr>
          <w:p w14:paraId="7C6110A5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49455842</w:t>
            </w:r>
          </w:p>
        </w:tc>
      </w:tr>
      <w:tr w:rsidR="002B6734" w:rsidRPr="002B6734" w14:paraId="257425FF" w14:textId="77777777" w:rsidTr="0061286D">
        <w:tc>
          <w:tcPr>
            <w:tcW w:w="3240" w:type="dxa"/>
          </w:tcPr>
          <w:p w14:paraId="4F85C080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DIČ:</w:t>
            </w:r>
          </w:p>
        </w:tc>
        <w:tc>
          <w:tcPr>
            <w:tcW w:w="6107" w:type="dxa"/>
          </w:tcPr>
          <w:p w14:paraId="5936C6C4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CZ49455842</w:t>
            </w:r>
          </w:p>
        </w:tc>
      </w:tr>
      <w:tr w:rsidR="002B6734" w:rsidRPr="002B6734" w14:paraId="53D7340D" w14:textId="77777777" w:rsidTr="0061286D">
        <w:tc>
          <w:tcPr>
            <w:tcW w:w="3240" w:type="dxa"/>
          </w:tcPr>
          <w:p w14:paraId="73E2647A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Bankovní spojení:</w:t>
            </w:r>
          </w:p>
        </w:tc>
        <w:tc>
          <w:tcPr>
            <w:tcW w:w="6107" w:type="dxa"/>
          </w:tcPr>
          <w:p w14:paraId="4F35890A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Komerční banka, a.s. pob. Boskovice</w:t>
            </w:r>
          </w:p>
        </w:tc>
      </w:tr>
      <w:tr w:rsidR="002B6734" w:rsidRPr="002B6734" w14:paraId="08C4965E" w14:textId="77777777" w:rsidTr="0061286D">
        <w:tc>
          <w:tcPr>
            <w:tcW w:w="3240" w:type="dxa"/>
          </w:tcPr>
          <w:p w14:paraId="01F4B463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Číslo účtu:</w:t>
            </w:r>
          </w:p>
        </w:tc>
        <w:tc>
          <w:tcPr>
            <w:tcW w:w="6107" w:type="dxa"/>
          </w:tcPr>
          <w:p w14:paraId="23B8EF64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19 - 4870110287/0100</w:t>
            </w:r>
          </w:p>
        </w:tc>
      </w:tr>
      <w:tr w:rsidR="002B6734" w:rsidRPr="002B6734" w14:paraId="1B3D7B0F" w14:textId="77777777" w:rsidTr="0061286D">
        <w:tc>
          <w:tcPr>
            <w:tcW w:w="3240" w:type="dxa"/>
          </w:tcPr>
          <w:p w14:paraId="78C93FC1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Korespondenční a doručovací adresa:</w:t>
            </w:r>
          </w:p>
        </w:tc>
        <w:tc>
          <w:tcPr>
            <w:tcW w:w="6107" w:type="dxa"/>
          </w:tcPr>
          <w:p w14:paraId="5B9FC460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divize Boskovice, 17. listopadu 14, 680 19 Boskovice</w:t>
            </w:r>
          </w:p>
        </w:tc>
      </w:tr>
      <w:tr w:rsidR="002B6734" w:rsidRPr="002B6734" w14:paraId="2067A329" w14:textId="77777777" w:rsidTr="0061286D">
        <w:tc>
          <w:tcPr>
            <w:tcW w:w="3240" w:type="dxa"/>
          </w:tcPr>
          <w:p w14:paraId="20A69C4F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Zapsaný:</w:t>
            </w:r>
          </w:p>
        </w:tc>
        <w:tc>
          <w:tcPr>
            <w:tcW w:w="6107" w:type="dxa"/>
          </w:tcPr>
          <w:p w14:paraId="32C73C78" w14:textId="77777777" w:rsidR="0061286D" w:rsidRPr="002B6734" w:rsidRDefault="0061286D" w:rsidP="0061286D">
            <w:pPr>
              <w:pStyle w:val="Odstavecseseznamem"/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2B6734">
              <w:rPr>
                <w:rFonts w:ascii="Arial Narrow" w:hAnsi="Arial Narrow"/>
                <w:bCs/>
              </w:rPr>
              <w:t>v OR vedeném u Krajského soudu v Brně, oddíl B, č. vložky 1181</w:t>
            </w:r>
          </w:p>
        </w:tc>
      </w:tr>
    </w:tbl>
    <w:p w14:paraId="42EB0E06" w14:textId="77777777" w:rsidR="00A77586" w:rsidRDefault="00A77586">
      <w:pPr>
        <w:pStyle w:val="Nadpis1"/>
        <w:ind w:firstLine="0"/>
        <w:jc w:val="center"/>
        <w:rPr>
          <w:rFonts w:ascii="Arial Narrow" w:hAnsi="Arial Narrow"/>
          <w:sz w:val="22"/>
        </w:rPr>
      </w:pPr>
    </w:p>
    <w:p w14:paraId="090C9225" w14:textId="1221245B" w:rsidR="00A63DBE" w:rsidRDefault="00A63DBE" w:rsidP="00A63DBE"/>
    <w:p w14:paraId="6CC4F34B" w14:textId="77777777" w:rsidR="00514095" w:rsidRPr="002B6734" w:rsidRDefault="00514095" w:rsidP="00514095">
      <w:pPr>
        <w:pStyle w:val="Nadpis1"/>
        <w:ind w:firstLine="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</w:t>
      </w:r>
      <w:r w:rsidRPr="002B6734">
        <w:rPr>
          <w:rFonts w:ascii="Arial Narrow" w:hAnsi="Arial Narrow"/>
          <w:sz w:val="22"/>
        </w:rPr>
        <w:t xml:space="preserve">. </w:t>
      </w:r>
      <w:r>
        <w:rPr>
          <w:rFonts w:ascii="Arial Narrow" w:hAnsi="Arial Narrow"/>
          <w:sz w:val="22"/>
        </w:rPr>
        <w:t>ÚVODNÍ USTANOVENÍ</w:t>
      </w:r>
    </w:p>
    <w:p w14:paraId="5AB6668D" w14:textId="77777777" w:rsidR="00514095" w:rsidRPr="00A46E6B" w:rsidRDefault="00514095" w:rsidP="00514095">
      <w:pPr>
        <w:pStyle w:val="Odstavecseseznamem"/>
        <w:keepNext/>
        <w:numPr>
          <w:ilvl w:val="1"/>
          <w:numId w:val="35"/>
        </w:numPr>
        <w:spacing w:before="120" w:after="0" w:line="240" w:lineRule="auto"/>
        <w:ind w:left="709"/>
        <w:jc w:val="both"/>
        <w:rPr>
          <w:rFonts w:ascii="Arial Narrow" w:eastAsia="Times New Roman" w:hAnsi="Arial Narrow" w:cs="Arial"/>
          <w:lang w:eastAsia="cs-CZ"/>
        </w:rPr>
      </w:pPr>
      <w:r w:rsidRPr="00A46E6B">
        <w:rPr>
          <w:rFonts w:ascii="Arial Narrow" w:eastAsia="Times New Roman" w:hAnsi="Arial Narrow" w:cs="Arial"/>
        </w:rPr>
        <w:t xml:space="preserve">Práce a dodávky sjednané touto smlouvou jsou zadány na základě In-house zadávání (vertikální spolupráce). Objednatel je členem sdružení Sdružení obcí a svazků obcí, z.s., se sídlem Soběšická 820/156, Lesná, 638 00 Brno, IČO: 05315620, zapsané v obchodním rejstříku vedeném Krajským soudem v Brně, oddíl L, vložka 31978. Sdružení obcí a svazků obcí, z.s. je společníkem obchodní společnosti Svaz VKMO s.r.o., se sídlem Soběšická 820/156, Lesná, 638 00 Brno, zapsané v obchodním rejstříku vedeném Krajským soudem v Brně, oddíl C, vložka 34545. VODÁRENSKÁ AKCIOVÁ SPOLEČNOST, a.s., se sídlem Soběšická 820/156, Lesná, 638 00 Brno, IČO: 49455842, zapsané v obchodním rejstříku vedeném Krajským soudem v Brně, oddíl B, vložka 1181 (dále jen </w:t>
      </w:r>
      <w:r w:rsidRPr="00A46E6B">
        <w:rPr>
          <w:rFonts w:ascii="Arial Narrow" w:eastAsia="Times New Roman" w:hAnsi="Arial Narrow" w:cs="Arial"/>
        </w:rPr>
        <w:lastRenderedPageBreak/>
        <w:t>VAS) je obchodní společností, jejímž hlavním předmětem podnikání je provozování vodovodů a kanalizací pro veřejnou potřebu. Jeho jediným akcionářem je obchodní společnost Svaz VKMO s.r.o.</w:t>
      </w:r>
    </w:p>
    <w:p w14:paraId="2289150D" w14:textId="77777777" w:rsidR="00514095" w:rsidRPr="004D4609" w:rsidRDefault="00514095" w:rsidP="00514095">
      <w:pPr>
        <w:pStyle w:val="Odstavecseseznamem"/>
        <w:numPr>
          <w:ilvl w:val="1"/>
          <w:numId w:val="35"/>
        </w:numPr>
        <w:spacing w:after="0" w:line="240" w:lineRule="auto"/>
        <w:ind w:left="709"/>
        <w:jc w:val="both"/>
        <w:rPr>
          <w:rFonts w:ascii="Arial Narrow" w:eastAsia="Times New Roman" w:hAnsi="Arial Narrow" w:cs="Arial"/>
        </w:rPr>
      </w:pPr>
      <w:r w:rsidRPr="004D4609">
        <w:rPr>
          <w:rFonts w:ascii="Arial Narrow" w:eastAsia="Times New Roman" w:hAnsi="Arial Narrow" w:cs="Arial"/>
        </w:rPr>
        <w:t xml:space="preserve">Charakter vlastnictví a ovládání VAS, kontrola VAS ze strany veřejných zadavatelů a výkon podstatné činnosti pro své vlastníky umožňuje mezi společností VAS a společností Svaz VKMO s.r.o. a jeho společníky, tj. i </w:t>
      </w:r>
      <w:r>
        <w:rPr>
          <w:rFonts w:ascii="Arial Narrow" w:eastAsia="Times New Roman" w:hAnsi="Arial Narrow" w:cs="Arial"/>
        </w:rPr>
        <w:t>o</w:t>
      </w:r>
      <w:r w:rsidRPr="004D4609">
        <w:rPr>
          <w:rFonts w:ascii="Arial Narrow" w:eastAsia="Times New Roman" w:hAnsi="Arial Narrow" w:cs="Arial"/>
        </w:rPr>
        <w:t xml:space="preserve">bjednatelem aplikovat ustanovení § 11 zákona č. 134/2016 Sb. zákon o zadávání veřejných zakázek ZZVZ. </w:t>
      </w:r>
    </w:p>
    <w:p w14:paraId="7FF967CA" w14:textId="77777777" w:rsidR="00514095" w:rsidRPr="004D4609" w:rsidRDefault="00514095" w:rsidP="00514095">
      <w:pPr>
        <w:pStyle w:val="Odstavecseseznamem"/>
        <w:numPr>
          <w:ilvl w:val="1"/>
          <w:numId w:val="35"/>
        </w:numPr>
        <w:spacing w:after="0" w:line="240" w:lineRule="auto"/>
        <w:ind w:left="709"/>
        <w:jc w:val="both"/>
        <w:rPr>
          <w:rFonts w:ascii="Arial Narrow" w:eastAsia="Times New Roman" w:hAnsi="Arial Narrow" w:cs="Arial"/>
        </w:rPr>
      </w:pPr>
      <w:r w:rsidRPr="004D4609">
        <w:rPr>
          <w:rFonts w:ascii="Arial Narrow" w:eastAsia="Times New Roman" w:hAnsi="Arial Narrow" w:cs="Arial"/>
        </w:rPr>
        <w:t>V souladu s in – house zadáváním (vertikální spoluprác</w:t>
      </w:r>
      <w:r>
        <w:rPr>
          <w:rFonts w:ascii="Arial Narrow" w:eastAsia="Times New Roman" w:hAnsi="Arial Narrow" w:cs="Arial"/>
        </w:rPr>
        <w:t>i</w:t>
      </w:r>
      <w:r w:rsidRPr="004D4609">
        <w:rPr>
          <w:rFonts w:ascii="Arial Narrow" w:eastAsia="Times New Roman" w:hAnsi="Arial Narrow" w:cs="Arial"/>
        </w:rPr>
        <w:t xml:space="preserve">) je </w:t>
      </w:r>
      <w:r>
        <w:rPr>
          <w:rFonts w:ascii="Arial Narrow" w:eastAsia="Times New Roman" w:hAnsi="Arial Narrow" w:cs="Arial"/>
        </w:rPr>
        <w:t>o</w:t>
      </w:r>
      <w:r w:rsidRPr="004D4609">
        <w:rPr>
          <w:rFonts w:ascii="Arial Narrow" w:eastAsia="Times New Roman" w:hAnsi="Arial Narrow" w:cs="Arial"/>
        </w:rPr>
        <w:t xml:space="preserve">bjednatel oprávněn zadávat </w:t>
      </w:r>
      <w:r>
        <w:rPr>
          <w:rFonts w:ascii="Arial Narrow" w:eastAsia="Times New Roman" w:hAnsi="Arial Narrow" w:cs="Arial"/>
        </w:rPr>
        <w:t>zhotoviteli</w:t>
      </w:r>
      <w:r w:rsidRPr="004D4609">
        <w:rPr>
          <w:rFonts w:ascii="Arial Narrow" w:eastAsia="Times New Roman" w:hAnsi="Arial Narrow" w:cs="Arial"/>
        </w:rPr>
        <w:t xml:space="preserve"> napřímo bez výběrového řízení veřejné zakázky na dodávky, služby a stavební práce. Na zakázky, ke kterým je zadavatel nucen přistupovat dle zákona, se in-house zadávání nevztahuje.</w:t>
      </w:r>
    </w:p>
    <w:p w14:paraId="1C7C6F42" w14:textId="2BF93D0F" w:rsidR="00514095" w:rsidRDefault="00514095" w:rsidP="00A63DBE"/>
    <w:p w14:paraId="13A82226" w14:textId="77777777" w:rsidR="00514095" w:rsidRPr="00A63DBE" w:rsidRDefault="00514095" w:rsidP="00A63DBE"/>
    <w:p w14:paraId="7CAA4F6E" w14:textId="23BEF4BD" w:rsidR="00701BA9" w:rsidRPr="002B6734" w:rsidRDefault="00514095">
      <w:pPr>
        <w:pStyle w:val="Nadpis1"/>
        <w:ind w:firstLine="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</w:t>
      </w:r>
      <w:r w:rsidR="00701BA9" w:rsidRPr="002B6734">
        <w:rPr>
          <w:rFonts w:ascii="Arial Narrow" w:hAnsi="Arial Narrow"/>
          <w:sz w:val="22"/>
        </w:rPr>
        <w:t>. PŘEDMĚT DÍLA</w:t>
      </w:r>
    </w:p>
    <w:p w14:paraId="617BEFC3" w14:textId="2D505D53" w:rsidR="00701BA9" w:rsidRPr="002B6734" w:rsidRDefault="00701BA9" w:rsidP="00514095">
      <w:pPr>
        <w:pStyle w:val="Nadpis1"/>
        <w:numPr>
          <w:ilvl w:val="1"/>
          <w:numId w:val="33"/>
        </w:numPr>
        <w:spacing w:before="120"/>
        <w:jc w:val="both"/>
        <w:rPr>
          <w:rFonts w:ascii="Arial Narrow" w:hAnsi="Arial Narrow"/>
          <w:b w:val="0"/>
          <w:sz w:val="22"/>
        </w:rPr>
      </w:pPr>
      <w:r w:rsidRPr="002B6734">
        <w:rPr>
          <w:rFonts w:ascii="Arial Narrow" w:hAnsi="Arial Narrow"/>
          <w:b w:val="0"/>
          <w:sz w:val="22"/>
        </w:rPr>
        <w:t xml:space="preserve">Zhotovitel se touto smlouvou zavazuje provést svým jménem a na vlastní odpovědnost </w:t>
      </w:r>
      <w:r w:rsidR="00E948F8">
        <w:rPr>
          <w:rFonts w:ascii="Arial Narrow" w:hAnsi="Arial Narrow"/>
          <w:b w:val="0"/>
          <w:sz w:val="22"/>
        </w:rPr>
        <w:t xml:space="preserve">stavebně montážní práce </w:t>
      </w:r>
      <w:r w:rsidRPr="002B6734">
        <w:rPr>
          <w:rFonts w:ascii="Arial Narrow" w:hAnsi="Arial Narrow"/>
          <w:b w:val="0"/>
          <w:sz w:val="22"/>
        </w:rPr>
        <w:t>včetně dodávky stavebních hmot</w:t>
      </w:r>
      <w:r w:rsidR="00E948F8">
        <w:rPr>
          <w:rFonts w:ascii="Arial Narrow" w:hAnsi="Arial Narrow"/>
          <w:b w:val="0"/>
          <w:sz w:val="22"/>
        </w:rPr>
        <w:t xml:space="preserve">, strojů, zařízení </w:t>
      </w:r>
      <w:r w:rsidRPr="002B6734">
        <w:rPr>
          <w:rFonts w:ascii="Arial Narrow" w:hAnsi="Arial Narrow"/>
          <w:b w:val="0"/>
          <w:sz w:val="22"/>
        </w:rPr>
        <w:t xml:space="preserve">a dílů </w:t>
      </w:r>
      <w:r w:rsidR="00C62451" w:rsidRPr="002B6734">
        <w:rPr>
          <w:rFonts w:ascii="Arial Narrow" w:hAnsi="Arial Narrow"/>
          <w:b w:val="0"/>
          <w:sz w:val="22"/>
        </w:rPr>
        <w:t xml:space="preserve">na </w:t>
      </w:r>
      <w:r w:rsidR="002F4C21">
        <w:rPr>
          <w:rFonts w:ascii="Arial Narrow" w:hAnsi="Arial Narrow"/>
          <w:b w:val="0"/>
          <w:sz w:val="22"/>
        </w:rPr>
        <w:t>akci</w:t>
      </w:r>
      <w:r w:rsidR="00A63DBE">
        <w:rPr>
          <w:rFonts w:ascii="Arial Narrow" w:hAnsi="Arial Narrow"/>
          <w:b w:val="0"/>
          <w:sz w:val="22"/>
        </w:rPr>
        <w:t>:</w:t>
      </w:r>
    </w:p>
    <w:p w14:paraId="390D1EC1" w14:textId="584BECE6" w:rsidR="00734A13" w:rsidRPr="002F4C21" w:rsidRDefault="002F4C21" w:rsidP="00E948F8">
      <w:pPr>
        <w:ind w:left="90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„</w:t>
      </w:r>
      <w:r w:rsidRPr="002F4C21">
        <w:rPr>
          <w:rFonts w:ascii="Arial Narrow" w:hAnsi="Arial Narrow"/>
          <w:sz w:val="22"/>
        </w:rPr>
        <w:t xml:space="preserve">VDJ </w:t>
      </w:r>
      <w:r w:rsidR="000B41EA">
        <w:rPr>
          <w:rFonts w:ascii="Arial Narrow" w:hAnsi="Arial Narrow"/>
          <w:sz w:val="22"/>
        </w:rPr>
        <w:t>ROZSTÁNÍ</w:t>
      </w:r>
      <w:r w:rsidRPr="002F4C21">
        <w:rPr>
          <w:rFonts w:ascii="Arial Narrow" w:hAnsi="Arial Narrow"/>
          <w:sz w:val="22"/>
        </w:rPr>
        <w:t xml:space="preserve"> – REKONSTRUKCE SILNOPROUD, MaR, ASŘ</w:t>
      </w:r>
      <w:r w:rsidR="00E948F8" w:rsidRPr="00E948F8">
        <w:rPr>
          <w:rFonts w:ascii="Arial Narrow" w:hAnsi="Arial Narrow"/>
          <w:sz w:val="22"/>
        </w:rPr>
        <w:t xml:space="preserve">“  </w:t>
      </w:r>
    </w:p>
    <w:p w14:paraId="08981D8D" w14:textId="0E735B69" w:rsidR="00701BA9" w:rsidRPr="002B6734" w:rsidRDefault="00514095" w:rsidP="00514095">
      <w:pPr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3.2.</w:t>
      </w:r>
      <w:r>
        <w:rPr>
          <w:rFonts w:ascii="Arial Narrow" w:hAnsi="Arial Narrow"/>
          <w:sz w:val="22"/>
        </w:rPr>
        <w:tab/>
      </w:r>
      <w:r w:rsidR="00701BA9" w:rsidRPr="002B6734">
        <w:rPr>
          <w:rFonts w:ascii="Arial Narrow" w:hAnsi="Arial Narrow"/>
          <w:sz w:val="22"/>
        </w:rPr>
        <w:t>Rozsah a kvalita předmětu díla jsou dány:</w:t>
      </w:r>
    </w:p>
    <w:p w14:paraId="4EB26351" w14:textId="77777777" w:rsidR="00701BA9" w:rsidRPr="002B6734" w:rsidRDefault="00701BA9">
      <w:pPr>
        <w:numPr>
          <w:ilvl w:val="3"/>
          <w:numId w:val="9"/>
        </w:numPr>
        <w:tabs>
          <w:tab w:val="clear" w:pos="3240"/>
          <w:tab w:val="num" w:pos="1800"/>
        </w:tabs>
        <w:ind w:left="1800"/>
        <w:rPr>
          <w:rFonts w:ascii="Arial Narrow" w:hAnsi="Arial Narrow"/>
          <w:sz w:val="22"/>
        </w:rPr>
      </w:pPr>
      <w:r w:rsidRPr="002B6734">
        <w:rPr>
          <w:rFonts w:ascii="Arial Narrow" w:hAnsi="Arial Narrow"/>
          <w:sz w:val="22"/>
        </w:rPr>
        <w:t>touto smlouvou</w:t>
      </w:r>
    </w:p>
    <w:p w14:paraId="2C990400" w14:textId="77777777" w:rsidR="00701BA9" w:rsidRPr="002B6734" w:rsidRDefault="00701BA9">
      <w:pPr>
        <w:numPr>
          <w:ilvl w:val="3"/>
          <w:numId w:val="9"/>
        </w:numPr>
        <w:tabs>
          <w:tab w:val="clear" w:pos="3240"/>
          <w:tab w:val="num" w:pos="1800"/>
        </w:tabs>
        <w:ind w:left="1800"/>
        <w:rPr>
          <w:rFonts w:ascii="Arial Narrow" w:hAnsi="Arial Narrow"/>
          <w:sz w:val="22"/>
          <w:szCs w:val="22"/>
        </w:rPr>
      </w:pPr>
      <w:r w:rsidRPr="002B6734">
        <w:rPr>
          <w:rFonts w:ascii="Arial Narrow" w:hAnsi="Arial Narrow"/>
          <w:sz w:val="22"/>
          <w:szCs w:val="22"/>
        </w:rPr>
        <w:t>příslušnými normami a předpisy platnými v době provádění díla</w:t>
      </w:r>
    </w:p>
    <w:p w14:paraId="053B4B38" w14:textId="2950054A" w:rsidR="00701BA9" w:rsidRDefault="00701BA9" w:rsidP="001A414C">
      <w:pPr>
        <w:numPr>
          <w:ilvl w:val="3"/>
          <w:numId w:val="9"/>
        </w:numPr>
        <w:tabs>
          <w:tab w:val="clear" w:pos="3240"/>
          <w:tab w:val="num" w:pos="1800"/>
        </w:tabs>
        <w:ind w:left="1800"/>
        <w:rPr>
          <w:rFonts w:ascii="Arial Narrow" w:hAnsi="Arial Narrow"/>
          <w:sz w:val="22"/>
          <w:szCs w:val="22"/>
        </w:rPr>
      </w:pPr>
      <w:r w:rsidRPr="00021D18">
        <w:rPr>
          <w:rFonts w:ascii="Arial Narrow" w:hAnsi="Arial Narrow"/>
          <w:sz w:val="22"/>
          <w:szCs w:val="22"/>
        </w:rPr>
        <w:t>obecně závaznými právními předpisy</w:t>
      </w:r>
    </w:p>
    <w:p w14:paraId="7DE7B641" w14:textId="78353CC2" w:rsidR="00A63DBE" w:rsidRPr="00021D18" w:rsidRDefault="00A63DBE" w:rsidP="001A414C">
      <w:pPr>
        <w:numPr>
          <w:ilvl w:val="3"/>
          <w:numId w:val="9"/>
        </w:numPr>
        <w:tabs>
          <w:tab w:val="clear" w:pos="3240"/>
          <w:tab w:val="num" w:pos="1800"/>
        </w:tabs>
        <w:ind w:left="18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projektovou dokumentací </w:t>
      </w:r>
      <w:r w:rsidR="00F85F9F">
        <w:rPr>
          <w:rFonts w:ascii="Arial Narrow" w:hAnsi="Arial Narrow"/>
          <w:sz w:val="22"/>
          <w:szCs w:val="22"/>
        </w:rPr>
        <w:t xml:space="preserve">zpracovanou </w:t>
      </w:r>
      <w:r w:rsidR="002F4C21">
        <w:rPr>
          <w:rFonts w:ascii="Arial Narrow" w:hAnsi="Arial Narrow"/>
          <w:sz w:val="22"/>
          <w:szCs w:val="22"/>
        </w:rPr>
        <w:t>SKS v r.2025</w:t>
      </w:r>
    </w:p>
    <w:p w14:paraId="4EC1674E" w14:textId="77777777" w:rsidR="00701BA9" w:rsidRPr="006C421C" w:rsidRDefault="00701BA9">
      <w:pPr>
        <w:rPr>
          <w:rFonts w:ascii="Arial Narrow" w:hAnsi="Arial Narrow"/>
          <w:sz w:val="22"/>
          <w:szCs w:val="22"/>
        </w:rPr>
      </w:pPr>
    </w:p>
    <w:p w14:paraId="6CA4EB82" w14:textId="5F6A42D4" w:rsidR="00701BA9" w:rsidRPr="006C421C" w:rsidRDefault="00701BA9" w:rsidP="00514095">
      <w:pPr>
        <w:pStyle w:val="Zkladntext"/>
        <w:numPr>
          <w:ilvl w:val="1"/>
          <w:numId w:val="34"/>
        </w:numPr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Popis předmětu díla:</w:t>
      </w:r>
    </w:p>
    <w:p w14:paraId="4EBA3711" w14:textId="3984F0CF" w:rsidR="002F4C21" w:rsidRDefault="00F703BA" w:rsidP="00E948F8">
      <w:pPr>
        <w:ind w:left="896" w:hanging="188"/>
        <w:jc w:val="both"/>
        <w:rPr>
          <w:rFonts w:ascii="Arial Narrow" w:hAnsi="Arial Narrow"/>
          <w:bCs/>
          <w:kern w:val="2"/>
          <w:sz w:val="22"/>
          <w:szCs w:val="22"/>
        </w:rPr>
      </w:pPr>
      <w:r w:rsidRPr="006C421C">
        <w:rPr>
          <w:rFonts w:ascii="Arial Narrow" w:hAnsi="Arial Narrow"/>
          <w:bCs/>
          <w:kern w:val="2"/>
          <w:sz w:val="22"/>
          <w:szCs w:val="22"/>
        </w:rPr>
        <w:t xml:space="preserve">    Předmětem díla je realizace</w:t>
      </w:r>
      <w:r w:rsidR="00734A13">
        <w:rPr>
          <w:rFonts w:ascii="Arial Narrow" w:hAnsi="Arial Narrow"/>
          <w:bCs/>
          <w:kern w:val="2"/>
          <w:sz w:val="22"/>
          <w:szCs w:val="22"/>
        </w:rPr>
        <w:t xml:space="preserve"> stavby „</w:t>
      </w:r>
      <w:r w:rsidR="002F4C21" w:rsidRPr="002F4C21">
        <w:rPr>
          <w:rFonts w:ascii="Arial Narrow" w:hAnsi="Arial Narrow"/>
          <w:sz w:val="22"/>
        </w:rPr>
        <w:t xml:space="preserve">VDJ </w:t>
      </w:r>
      <w:r w:rsidR="000B41EA">
        <w:rPr>
          <w:rFonts w:ascii="Arial Narrow" w:hAnsi="Arial Narrow"/>
          <w:sz w:val="22"/>
        </w:rPr>
        <w:t>ROZSTÁNÍ</w:t>
      </w:r>
      <w:r w:rsidR="002F4C21" w:rsidRPr="002F4C21">
        <w:rPr>
          <w:rFonts w:ascii="Arial Narrow" w:hAnsi="Arial Narrow"/>
          <w:sz w:val="22"/>
        </w:rPr>
        <w:t xml:space="preserve"> – REKONSTRUKCE SILNOPROUD, MaR, ASŘ</w:t>
      </w:r>
      <w:r w:rsidR="00E948F8" w:rsidRPr="00E948F8">
        <w:rPr>
          <w:rFonts w:ascii="Arial Narrow" w:hAnsi="Arial Narrow"/>
          <w:bCs/>
          <w:kern w:val="2"/>
          <w:sz w:val="22"/>
          <w:szCs w:val="22"/>
        </w:rPr>
        <w:t>“</w:t>
      </w:r>
      <w:r w:rsidRPr="006C421C">
        <w:rPr>
          <w:rFonts w:ascii="Arial Narrow" w:hAnsi="Arial Narrow"/>
          <w:bCs/>
          <w:kern w:val="2"/>
          <w:sz w:val="22"/>
          <w:szCs w:val="22"/>
        </w:rPr>
        <w:t xml:space="preserve">. </w:t>
      </w:r>
      <w:r w:rsidR="002F4C21">
        <w:rPr>
          <w:rFonts w:ascii="Arial Narrow" w:hAnsi="Arial Narrow"/>
          <w:bCs/>
          <w:kern w:val="2"/>
          <w:sz w:val="22"/>
          <w:szCs w:val="22"/>
        </w:rPr>
        <w:t>Projekt řeší:</w:t>
      </w:r>
    </w:p>
    <w:p w14:paraId="61899E36" w14:textId="40CFDD78" w:rsidR="002F4C21" w:rsidRPr="002F4C21" w:rsidRDefault="002F4C21" w:rsidP="002F4C21">
      <w:pPr>
        <w:numPr>
          <w:ilvl w:val="0"/>
          <w:numId w:val="40"/>
        </w:numPr>
        <w:rPr>
          <w:rFonts w:ascii="Arial Narrow" w:hAnsi="Arial Narrow"/>
          <w:sz w:val="22"/>
        </w:rPr>
      </w:pPr>
      <w:r w:rsidRPr="002F4C21">
        <w:rPr>
          <w:rFonts w:ascii="Arial Narrow" w:hAnsi="Arial Narrow"/>
          <w:sz w:val="22"/>
        </w:rPr>
        <w:t xml:space="preserve">rekonstrukce napájení NN objektu VDJ </w:t>
      </w:r>
      <w:r w:rsidR="000B41EA">
        <w:rPr>
          <w:rFonts w:ascii="Arial Narrow" w:hAnsi="Arial Narrow"/>
          <w:sz w:val="22"/>
        </w:rPr>
        <w:t>Rozstání</w:t>
      </w:r>
      <w:r w:rsidRPr="002F4C21">
        <w:rPr>
          <w:rFonts w:ascii="Arial Narrow" w:hAnsi="Arial Narrow"/>
          <w:sz w:val="22"/>
        </w:rPr>
        <w:t xml:space="preserve"> včetně výměny rozvaděčů RE, RP1, RP2 </w:t>
      </w:r>
    </w:p>
    <w:p w14:paraId="778755A8" w14:textId="77777777" w:rsidR="002F4C21" w:rsidRPr="002F4C21" w:rsidRDefault="002F4C21" w:rsidP="002F4C21">
      <w:pPr>
        <w:numPr>
          <w:ilvl w:val="0"/>
          <w:numId w:val="40"/>
        </w:numPr>
        <w:tabs>
          <w:tab w:val="clear" w:pos="1776"/>
          <w:tab w:val="num" w:pos="1800"/>
        </w:tabs>
        <w:rPr>
          <w:rFonts w:ascii="Arial Narrow" w:hAnsi="Arial Narrow"/>
          <w:sz w:val="22"/>
        </w:rPr>
      </w:pPr>
      <w:r w:rsidRPr="002F4C21">
        <w:rPr>
          <w:rFonts w:ascii="Arial Narrow" w:hAnsi="Arial Narrow"/>
          <w:sz w:val="22"/>
        </w:rPr>
        <w:t xml:space="preserve">demontáž a montáž nové elektroinstalace ve VDJ </w:t>
      </w:r>
    </w:p>
    <w:p w14:paraId="1DEDF848" w14:textId="77777777" w:rsidR="002F4C21" w:rsidRPr="002F4C21" w:rsidRDefault="002F4C21" w:rsidP="002F4C21">
      <w:pPr>
        <w:numPr>
          <w:ilvl w:val="0"/>
          <w:numId w:val="40"/>
        </w:numPr>
        <w:tabs>
          <w:tab w:val="clear" w:pos="1776"/>
          <w:tab w:val="num" w:pos="1800"/>
        </w:tabs>
        <w:rPr>
          <w:rFonts w:ascii="Arial Narrow" w:hAnsi="Arial Narrow"/>
          <w:sz w:val="22"/>
        </w:rPr>
      </w:pPr>
      <w:r w:rsidRPr="002F4C21">
        <w:rPr>
          <w:rFonts w:ascii="Arial Narrow" w:hAnsi="Arial Narrow"/>
          <w:sz w:val="22"/>
        </w:rPr>
        <w:t xml:space="preserve">sledování, řízení, měření veličin a stavů technologických celků ve VDJ dle požadavků provozovatele a příprava pro další zpracování </w:t>
      </w:r>
    </w:p>
    <w:p w14:paraId="4D5AAB83" w14:textId="1DA44E9E" w:rsidR="002F4C21" w:rsidRDefault="002F4C21" w:rsidP="002F4C21">
      <w:pPr>
        <w:numPr>
          <w:ilvl w:val="0"/>
          <w:numId w:val="40"/>
        </w:numPr>
        <w:tabs>
          <w:tab w:val="clear" w:pos="1776"/>
          <w:tab w:val="num" w:pos="1800"/>
        </w:tabs>
        <w:rPr>
          <w:rFonts w:ascii="Arial Narrow" w:hAnsi="Arial Narrow"/>
          <w:sz w:val="22"/>
        </w:rPr>
      </w:pPr>
      <w:r w:rsidRPr="002F4C21">
        <w:rPr>
          <w:rFonts w:ascii="Arial Narrow" w:hAnsi="Arial Narrow"/>
          <w:sz w:val="22"/>
        </w:rPr>
        <w:t xml:space="preserve">úprava hromosvodu a zemnění </w:t>
      </w:r>
    </w:p>
    <w:p w14:paraId="4368D4EC" w14:textId="67C6EFB7" w:rsidR="00351C55" w:rsidRPr="002F4C21" w:rsidRDefault="00351C55" w:rsidP="002F4C21">
      <w:pPr>
        <w:numPr>
          <w:ilvl w:val="0"/>
          <w:numId w:val="40"/>
        </w:numPr>
        <w:tabs>
          <w:tab w:val="clear" w:pos="1776"/>
          <w:tab w:val="num" w:pos="1800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zapojení do přenosů na dispečink VAS</w:t>
      </w:r>
    </w:p>
    <w:p w14:paraId="5B96A331" w14:textId="77777777" w:rsidR="00740EEC" w:rsidRPr="002B6734" w:rsidRDefault="00740EEC" w:rsidP="00106999">
      <w:pPr>
        <w:ind w:left="896" w:hanging="188"/>
        <w:jc w:val="both"/>
        <w:rPr>
          <w:rFonts w:ascii="Arial Narrow" w:hAnsi="Arial Narrow"/>
          <w:color w:val="FF0000"/>
          <w:sz w:val="22"/>
        </w:rPr>
      </w:pPr>
    </w:p>
    <w:p w14:paraId="3CFF76BA" w14:textId="57068BF3" w:rsidR="00701BA9" w:rsidRDefault="00701BA9" w:rsidP="00514095">
      <w:pPr>
        <w:pStyle w:val="Odstavecseseznamem"/>
        <w:numPr>
          <w:ilvl w:val="1"/>
          <w:numId w:val="34"/>
        </w:numPr>
        <w:jc w:val="both"/>
        <w:rPr>
          <w:rFonts w:ascii="Arial Narrow" w:hAnsi="Arial Narrow"/>
        </w:rPr>
      </w:pPr>
      <w:r w:rsidRPr="00514095">
        <w:rPr>
          <w:rFonts w:ascii="Arial Narrow" w:hAnsi="Arial Narrow"/>
        </w:rPr>
        <w:t xml:space="preserve">Případné změny nebo rozšíření předmětu díla, oproti </w:t>
      </w:r>
      <w:r w:rsidR="005D5FE5" w:rsidRPr="00514095">
        <w:rPr>
          <w:rFonts w:ascii="Arial Narrow" w:hAnsi="Arial Narrow"/>
        </w:rPr>
        <w:t>dohodnutému rozsahu</w:t>
      </w:r>
      <w:r w:rsidRPr="00514095">
        <w:rPr>
          <w:rFonts w:ascii="Arial Narrow" w:hAnsi="Arial Narrow"/>
        </w:rPr>
        <w:t>, požadované objednatelem nebo vyplynou-li v průběhu výstavby, budou předem smluvními stranami písemně odsouhlaseny. Teprve po jejich odsouhlasení může zhotovitel tyto změny provést a má právo na jejich úhradu.</w:t>
      </w:r>
    </w:p>
    <w:p w14:paraId="3133DC4B" w14:textId="316FD2AF" w:rsidR="00514095" w:rsidRDefault="00514095" w:rsidP="00514095">
      <w:pPr>
        <w:pStyle w:val="Odstavecseseznamem"/>
        <w:numPr>
          <w:ilvl w:val="1"/>
          <w:numId w:val="34"/>
        </w:numPr>
        <w:jc w:val="both"/>
        <w:rPr>
          <w:rFonts w:ascii="Arial Narrow" w:hAnsi="Arial Narrow"/>
        </w:rPr>
      </w:pPr>
      <w:r w:rsidRPr="002B6734">
        <w:rPr>
          <w:rFonts w:ascii="Arial Narrow" w:hAnsi="Arial Narrow"/>
        </w:rPr>
        <w:t>Zhotovitel potvrzuje, že se seznámil s rozsahem a povahou díla, že jsou mu známy veškeré technické, kvalitativní a jiné podmínky nezbytné k realizaci díla a že disponuje takovými kapacitami a odbornými znalostmi, které jsou k provedení díla nezbytné.</w:t>
      </w:r>
    </w:p>
    <w:p w14:paraId="55396751" w14:textId="77777777" w:rsidR="000A48D4" w:rsidRPr="002B6734" w:rsidRDefault="000A48D4">
      <w:pPr>
        <w:pStyle w:val="Nadpis3"/>
        <w:rPr>
          <w:rFonts w:ascii="Arial Narrow" w:hAnsi="Arial Narrow"/>
          <w:sz w:val="22"/>
        </w:rPr>
      </w:pPr>
    </w:p>
    <w:p w14:paraId="163D7D2C" w14:textId="1917C7E2" w:rsidR="00701BA9" w:rsidRPr="002B6734" w:rsidRDefault="00514095">
      <w:pPr>
        <w:pStyle w:val="Nadpis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</w:t>
      </w:r>
      <w:r w:rsidR="00701BA9" w:rsidRPr="002B6734">
        <w:rPr>
          <w:rFonts w:ascii="Arial Narrow" w:hAnsi="Arial Narrow"/>
          <w:sz w:val="22"/>
        </w:rPr>
        <w:t>. DOBA A MÍSTO PLNĚNÍ</w:t>
      </w:r>
    </w:p>
    <w:p w14:paraId="6F7F05C2" w14:textId="17C94A98" w:rsidR="00701BA9" w:rsidRPr="00514095" w:rsidRDefault="00701BA9" w:rsidP="00514095">
      <w:pPr>
        <w:pStyle w:val="Odstavecseseznamem"/>
        <w:numPr>
          <w:ilvl w:val="1"/>
          <w:numId w:val="36"/>
        </w:numPr>
        <w:spacing w:before="120" w:after="0"/>
        <w:jc w:val="both"/>
        <w:rPr>
          <w:rFonts w:ascii="Arial Narrow" w:hAnsi="Arial Narrow"/>
        </w:rPr>
      </w:pPr>
      <w:r w:rsidRPr="00514095">
        <w:rPr>
          <w:rFonts w:ascii="Arial Narrow" w:hAnsi="Arial Narrow"/>
        </w:rPr>
        <w:t xml:space="preserve">Termín zahájení díla: </w:t>
      </w:r>
      <w:r w:rsidR="00440CF8" w:rsidRPr="00514095">
        <w:rPr>
          <w:rFonts w:ascii="Arial Narrow" w:hAnsi="Arial Narrow"/>
        </w:rPr>
        <w:tab/>
      </w:r>
      <w:r w:rsidR="00440CF8" w:rsidRPr="00514095">
        <w:rPr>
          <w:rFonts w:ascii="Arial Narrow" w:hAnsi="Arial Narrow"/>
        </w:rPr>
        <w:tab/>
      </w:r>
      <w:r w:rsidR="00351C55">
        <w:rPr>
          <w:rFonts w:ascii="Arial Narrow" w:hAnsi="Arial Narrow"/>
        </w:rPr>
        <w:t xml:space="preserve">do 4 měsíců </w:t>
      </w:r>
      <w:r w:rsidR="00F703BA" w:rsidRPr="00514095">
        <w:rPr>
          <w:rFonts w:ascii="Arial Narrow" w:hAnsi="Arial Narrow"/>
        </w:rPr>
        <w:t xml:space="preserve">po podpisu </w:t>
      </w:r>
      <w:r w:rsidR="00A77586" w:rsidRPr="00514095">
        <w:rPr>
          <w:rFonts w:ascii="Arial Narrow" w:hAnsi="Arial Narrow"/>
        </w:rPr>
        <w:t>této Smlouvy o dílo</w:t>
      </w:r>
    </w:p>
    <w:p w14:paraId="770CCD7F" w14:textId="602612C5" w:rsidR="009C575B" w:rsidRPr="0027790B" w:rsidRDefault="00701BA9" w:rsidP="00514095">
      <w:pPr>
        <w:pStyle w:val="Odstavecseseznamem"/>
        <w:numPr>
          <w:ilvl w:val="1"/>
          <w:numId w:val="36"/>
        </w:numPr>
        <w:spacing w:after="0"/>
        <w:jc w:val="both"/>
        <w:rPr>
          <w:rFonts w:ascii="Arial Narrow" w:hAnsi="Arial Narrow"/>
        </w:rPr>
      </w:pPr>
      <w:r w:rsidRPr="0027790B">
        <w:rPr>
          <w:rFonts w:ascii="Arial Narrow" w:hAnsi="Arial Narrow"/>
        </w:rPr>
        <w:t>Termín předání dokončeného díla:</w:t>
      </w:r>
      <w:r w:rsidR="00F703BA" w:rsidRPr="0027790B">
        <w:rPr>
          <w:rFonts w:ascii="Arial Narrow" w:hAnsi="Arial Narrow"/>
        </w:rPr>
        <w:tab/>
      </w:r>
      <w:r w:rsidR="007F5BB8" w:rsidRPr="0027790B">
        <w:rPr>
          <w:rFonts w:ascii="Arial Narrow" w:hAnsi="Arial Narrow"/>
        </w:rPr>
        <w:t xml:space="preserve">do </w:t>
      </w:r>
      <w:r w:rsidR="00EF6DC8">
        <w:rPr>
          <w:rFonts w:ascii="Arial Narrow" w:hAnsi="Arial Narrow"/>
        </w:rPr>
        <w:t>31.</w:t>
      </w:r>
      <w:r w:rsidR="008361D8">
        <w:rPr>
          <w:rFonts w:ascii="Arial Narrow" w:hAnsi="Arial Narrow"/>
        </w:rPr>
        <w:t xml:space="preserve"> </w:t>
      </w:r>
      <w:r w:rsidR="00351C55">
        <w:rPr>
          <w:rFonts w:ascii="Arial Narrow" w:hAnsi="Arial Narrow"/>
        </w:rPr>
        <w:t>1</w:t>
      </w:r>
      <w:r w:rsidR="00AE1624">
        <w:rPr>
          <w:rFonts w:ascii="Arial Narrow" w:hAnsi="Arial Narrow"/>
        </w:rPr>
        <w:t>2</w:t>
      </w:r>
      <w:r w:rsidR="00D96352">
        <w:rPr>
          <w:rFonts w:ascii="Arial Narrow" w:hAnsi="Arial Narrow"/>
        </w:rPr>
        <w:t>.</w:t>
      </w:r>
      <w:r w:rsidR="008361D8">
        <w:rPr>
          <w:rFonts w:ascii="Arial Narrow" w:hAnsi="Arial Narrow"/>
        </w:rPr>
        <w:t xml:space="preserve"> </w:t>
      </w:r>
      <w:r w:rsidR="00D96352">
        <w:rPr>
          <w:rFonts w:ascii="Arial Narrow" w:hAnsi="Arial Narrow"/>
        </w:rPr>
        <w:t>2025</w:t>
      </w:r>
      <w:r w:rsidR="00351C55">
        <w:rPr>
          <w:rFonts w:ascii="Arial Narrow" w:hAnsi="Arial Narrow"/>
        </w:rPr>
        <w:t xml:space="preserve"> (při podpisu smlouvy do 30.</w:t>
      </w:r>
      <w:r w:rsidR="00AE1624">
        <w:rPr>
          <w:rFonts w:ascii="Arial Narrow" w:hAnsi="Arial Narrow"/>
        </w:rPr>
        <w:t>6</w:t>
      </w:r>
      <w:r w:rsidR="00351C55">
        <w:rPr>
          <w:rFonts w:ascii="Arial Narrow" w:hAnsi="Arial Narrow"/>
        </w:rPr>
        <w:t>.2025)</w:t>
      </w:r>
    </w:p>
    <w:p w14:paraId="4134823D" w14:textId="5FBAC5F9" w:rsidR="00701BA9" w:rsidRPr="002B6734" w:rsidRDefault="00701BA9" w:rsidP="00514095">
      <w:pPr>
        <w:pStyle w:val="Odstavecseseznamem"/>
        <w:numPr>
          <w:ilvl w:val="1"/>
          <w:numId w:val="36"/>
        </w:numPr>
        <w:jc w:val="both"/>
        <w:rPr>
          <w:rFonts w:ascii="Arial Narrow" w:hAnsi="Arial Narrow"/>
        </w:rPr>
      </w:pPr>
      <w:r w:rsidRPr="00514095">
        <w:rPr>
          <w:rFonts w:ascii="Arial Narrow" w:hAnsi="Arial Narrow"/>
        </w:rPr>
        <w:t xml:space="preserve">Místo plnění: </w:t>
      </w:r>
      <w:r w:rsidR="001852BB" w:rsidRPr="00514095">
        <w:rPr>
          <w:rFonts w:ascii="Arial Narrow" w:hAnsi="Arial Narrow"/>
        </w:rPr>
        <w:tab/>
      </w:r>
      <w:r w:rsidR="001852BB">
        <w:rPr>
          <w:rFonts w:ascii="Arial Narrow" w:hAnsi="Arial Narrow"/>
          <w:bCs/>
        </w:rPr>
        <w:tab/>
      </w:r>
      <w:r w:rsidR="001852BB">
        <w:rPr>
          <w:rFonts w:ascii="Arial Narrow" w:hAnsi="Arial Narrow"/>
          <w:bCs/>
        </w:rPr>
        <w:tab/>
      </w:r>
      <w:r w:rsidR="00351C55">
        <w:rPr>
          <w:rFonts w:ascii="Arial Narrow" w:hAnsi="Arial Narrow"/>
          <w:bCs/>
        </w:rPr>
        <w:t xml:space="preserve">vodojem </w:t>
      </w:r>
      <w:r w:rsidR="000B41EA">
        <w:rPr>
          <w:rFonts w:ascii="Arial Narrow" w:hAnsi="Arial Narrow"/>
          <w:bCs/>
        </w:rPr>
        <w:t>Rozstání</w:t>
      </w:r>
      <w:r w:rsidR="008361D8">
        <w:rPr>
          <w:rFonts w:ascii="Arial Narrow" w:hAnsi="Arial Narrow"/>
          <w:bCs/>
        </w:rPr>
        <w:t xml:space="preserve">, k.ú. </w:t>
      </w:r>
      <w:r w:rsidR="000B41EA">
        <w:rPr>
          <w:rFonts w:ascii="Arial Narrow" w:hAnsi="Arial Narrow"/>
          <w:bCs/>
        </w:rPr>
        <w:t>Rozstání pod Kojálem</w:t>
      </w:r>
    </w:p>
    <w:p w14:paraId="167536CE" w14:textId="77777777" w:rsidR="00701BA9" w:rsidRPr="002B6734" w:rsidRDefault="00701BA9">
      <w:pPr>
        <w:jc w:val="both"/>
        <w:rPr>
          <w:rFonts w:ascii="Arial Narrow" w:hAnsi="Arial Narrow"/>
          <w:bCs/>
          <w:sz w:val="22"/>
        </w:rPr>
      </w:pPr>
    </w:p>
    <w:p w14:paraId="29C42BBE" w14:textId="22D71549" w:rsidR="00701BA9" w:rsidRPr="002B6734" w:rsidRDefault="00514095">
      <w:pPr>
        <w:pStyle w:val="Nadpis4"/>
        <w:ind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5</w:t>
      </w:r>
      <w:r w:rsidR="00701BA9" w:rsidRPr="002B6734">
        <w:rPr>
          <w:rFonts w:ascii="Arial Narrow" w:hAnsi="Arial Narrow"/>
          <w:sz w:val="22"/>
        </w:rPr>
        <w:t>. CENA</w:t>
      </w:r>
    </w:p>
    <w:p w14:paraId="65CEE69F" w14:textId="77777777" w:rsidR="00701BA9" w:rsidRPr="002B6734" w:rsidRDefault="00701BA9">
      <w:pPr>
        <w:jc w:val="both"/>
        <w:rPr>
          <w:rFonts w:ascii="Arial Narrow" w:hAnsi="Arial Narrow"/>
          <w:sz w:val="22"/>
        </w:rPr>
      </w:pPr>
    </w:p>
    <w:p w14:paraId="4D72505B" w14:textId="77777777" w:rsidR="00370833" w:rsidRPr="00CF4611" w:rsidRDefault="00370833" w:rsidP="00514095">
      <w:pPr>
        <w:pStyle w:val="Zkladntextodsazen2"/>
        <w:numPr>
          <w:ilvl w:val="0"/>
          <w:numId w:val="37"/>
        </w:numPr>
        <w:ind w:left="709"/>
        <w:rPr>
          <w:rFonts w:ascii="Arial Narrow" w:hAnsi="Arial Narrow"/>
          <w:sz w:val="22"/>
        </w:rPr>
      </w:pPr>
      <w:r w:rsidRPr="002B6734">
        <w:rPr>
          <w:rFonts w:ascii="Arial Narrow" w:hAnsi="Arial Narrow"/>
          <w:sz w:val="22"/>
        </w:rPr>
        <w:t xml:space="preserve">Cena za dílo (celková cena předmětu smlouvy za celý rozsah a celou dobu plnění předmětu smlouvy) se </w:t>
      </w:r>
      <w:r w:rsidRPr="00CF4611">
        <w:rPr>
          <w:rFonts w:ascii="Arial Narrow" w:hAnsi="Arial Narrow"/>
          <w:sz w:val="22"/>
        </w:rPr>
        <w:t xml:space="preserve">sjednává dohodou </w:t>
      </w:r>
      <w:r w:rsidR="00E66FF4" w:rsidRPr="00CF4611">
        <w:rPr>
          <w:rFonts w:ascii="Arial Narrow" w:hAnsi="Arial Narrow"/>
          <w:sz w:val="22"/>
        </w:rPr>
        <w:t>ve výši</w:t>
      </w:r>
      <w:r w:rsidRPr="00CF4611">
        <w:rPr>
          <w:rFonts w:ascii="Arial Narrow" w:hAnsi="Arial Narrow"/>
          <w:sz w:val="22"/>
        </w:rPr>
        <w:t>:</w:t>
      </w:r>
    </w:p>
    <w:p w14:paraId="358190CB" w14:textId="6CEA4A6F" w:rsidR="007C0F8C" w:rsidRPr="00CF4611" w:rsidRDefault="00AE1624" w:rsidP="00E66FF4">
      <w:pPr>
        <w:pStyle w:val="Zkladntextodsazen3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418.505,75</w:t>
      </w:r>
      <w:r w:rsidR="00051E08">
        <w:rPr>
          <w:rFonts w:ascii="Arial Narrow" w:hAnsi="Arial Narrow"/>
          <w:b/>
          <w:sz w:val="22"/>
        </w:rPr>
        <w:t xml:space="preserve"> </w:t>
      </w:r>
      <w:r w:rsidR="00527CBE">
        <w:rPr>
          <w:rFonts w:ascii="Arial Narrow" w:hAnsi="Arial Narrow"/>
          <w:b/>
          <w:sz w:val="22"/>
        </w:rPr>
        <w:t>Kč</w:t>
      </w:r>
      <w:r w:rsidR="007C0F8C" w:rsidRPr="00CF4611">
        <w:rPr>
          <w:rFonts w:ascii="Arial Narrow" w:hAnsi="Arial Narrow"/>
          <w:b/>
          <w:sz w:val="22"/>
        </w:rPr>
        <w:t xml:space="preserve"> bez DPH.</w:t>
      </w:r>
    </w:p>
    <w:p w14:paraId="469C9E80" w14:textId="77777777" w:rsidR="00E66FF4" w:rsidRPr="00CF4611" w:rsidRDefault="00E66FF4" w:rsidP="00626095">
      <w:pPr>
        <w:pStyle w:val="Zkladntextodsazen3"/>
        <w:rPr>
          <w:rFonts w:ascii="Arial Narrow" w:hAnsi="Arial Narrow"/>
          <w:sz w:val="22"/>
        </w:rPr>
      </w:pPr>
    </w:p>
    <w:p w14:paraId="01797DC7" w14:textId="77777777" w:rsidR="00E66FF4" w:rsidRPr="002B6734" w:rsidRDefault="00E66FF4" w:rsidP="00E66FF4">
      <w:pPr>
        <w:pStyle w:val="Default"/>
        <w:ind w:left="851"/>
        <w:jc w:val="both"/>
        <w:rPr>
          <w:rFonts w:ascii="Arial Narrow" w:hAnsi="Arial Narrow"/>
          <w:color w:val="auto"/>
          <w:sz w:val="22"/>
        </w:rPr>
      </w:pPr>
      <w:r w:rsidRPr="00CF4611">
        <w:rPr>
          <w:rFonts w:ascii="Arial Narrow" w:hAnsi="Arial Narrow"/>
          <w:color w:val="auto"/>
          <w:sz w:val="22"/>
        </w:rPr>
        <w:t xml:space="preserve">Daňová </w:t>
      </w:r>
      <w:r w:rsidRPr="002B6734">
        <w:rPr>
          <w:rFonts w:ascii="Arial Narrow" w:hAnsi="Arial Narrow"/>
          <w:color w:val="auto"/>
          <w:sz w:val="22"/>
        </w:rPr>
        <w:t>povinnost bude uskutečněna v souladu se zákonem č.235/2004 Sb., o dani z přidané hodnoty, v platném znění.</w:t>
      </w:r>
    </w:p>
    <w:p w14:paraId="2CDAF6A3" w14:textId="77777777" w:rsidR="006C421C" w:rsidRPr="00A77586" w:rsidRDefault="006C421C" w:rsidP="00E66FF4">
      <w:pPr>
        <w:pStyle w:val="Zkladntextodsazen2"/>
        <w:ind w:firstLine="0"/>
        <w:rPr>
          <w:rFonts w:ascii="Arial Narrow" w:hAnsi="Arial Narrow"/>
          <w:sz w:val="22"/>
          <w:szCs w:val="22"/>
        </w:rPr>
      </w:pPr>
    </w:p>
    <w:p w14:paraId="08213262" w14:textId="77777777" w:rsidR="00E948F8" w:rsidRPr="00514095" w:rsidRDefault="00E66FF4" w:rsidP="00514095">
      <w:pPr>
        <w:pStyle w:val="Zkladntextodsazen2"/>
        <w:numPr>
          <w:ilvl w:val="0"/>
          <w:numId w:val="37"/>
        </w:numPr>
        <w:ind w:left="709"/>
        <w:rPr>
          <w:rFonts w:ascii="Arial Narrow" w:hAnsi="Arial Narrow"/>
          <w:sz w:val="22"/>
        </w:rPr>
      </w:pPr>
      <w:r w:rsidRPr="00514095">
        <w:rPr>
          <w:rFonts w:ascii="Arial Narrow" w:hAnsi="Arial Narrow"/>
          <w:sz w:val="22"/>
        </w:rPr>
        <w:t xml:space="preserve">Uvedená cena je cena nejvýše přípustná a pevná, kterou je možno překročit pouze v případě změny rozsahu </w:t>
      </w:r>
      <w:r w:rsidR="00E948F8" w:rsidRPr="00514095">
        <w:rPr>
          <w:rFonts w:ascii="Arial Narrow" w:hAnsi="Arial Narrow"/>
          <w:sz w:val="22"/>
        </w:rPr>
        <w:t xml:space="preserve"> </w:t>
      </w:r>
    </w:p>
    <w:p w14:paraId="68DDF092" w14:textId="7C96952B" w:rsidR="00E66FF4" w:rsidRPr="00E948F8" w:rsidRDefault="00E948F8" w:rsidP="00E948F8">
      <w:pPr>
        <w:pStyle w:val="Zkladntextodsazen2"/>
        <w:ind w:left="851" w:hanging="42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napToGrid w:val="0"/>
          <w:sz w:val="22"/>
          <w:szCs w:val="22"/>
        </w:rPr>
        <w:tab/>
      </w:r>
      <w:r w:rsidR="00E66FF4" w:rsidRPr="00E948F8">
        <w:rPr>
          <w:rFonts w:ascii="Arial Narrow" w:hAnsi="Arial Narrow"/>
          <w:bCs/>
          <w:snapToGrid w:val="0"/>
          <w:sz w:val="22"/>
          <w:szCs w:val="22"/>
        </w:rPr>
        <w:t>díla.</w:t>
      </w:r>
      <w:r w:rsidR="00E66FF4" w:rsidRPr="00E948F8">
        <w:rPr>
          <w:rFonts w:ascii="Arial Narrow" w:hAnsi="Arial Narrow"/>
          <w:sz w:val="22"/>
          <w:szCs w:val="22"/>
        </w:rPr>
        <w:t xml:space="preserve"> Sjednaná cena zahrnuje náklady zhotovitele související s provedením díla.  </w:t>
      </w:r>
    </w:p>
    <w:p w14:paraId="2562EEDA" w14:textId="77777777" w:rsidR="00E66FF4" w:rsidRPr="00514095" w:rsidRDefault="00E66FF4" w:rsidP="00514095">
      <w:pPr>
        <w:pStyle w:val="Zkladntextodsazen2"/>
        <w:numPr>
          <w:ilvl w:val="0"/>
          <w:numId w:val="37"/>
        </w:numPr>
        <w:spacing w:before="120"/>
        <w:ind w:left="709"/>
        <w:rPr>
          <w:rFonts w:ascii="Arial Narrow" w:hAnsi="Arial Narrow"/>
          <w:sz w:val="22"/>
        </w:rPr>
      </w:pPr>
      <w:r w:rsidRPr="00514095">
        <w:rPr>
          <w:rFonts w:ascii="Arial Narrow" w:hAnsi="Arial Narrow"/>
          <w:sz w:val="22"/>
        </w:rPr>
        <w:t>Potřebu víceprací, v jejichž důsledku by došlo k navýšení ceny díla, musí zhotovitel oznámit objednateli před jejich provedením a po písemném odsouhlasení objednatelem do stavebního deníku. Vícepráce odsouhlasené objednatelem lze provést pouze na základě nové úpravy právních vztahů mezi zhotovitelem a objednatelem. Vícepráce budou oceněny dle jednotkových cen uvedených v nabídce zhotovitele, která tvoří přílohu č. 1 této smlouvy, v případě, že požadované položky víceprací v nabídce zhotovitele uvedeny nebudou, bude jejich cena stanovena dohodou smluvních stran.</w:t>
      </w:r>
    </w:p>
    <w:p w14:paraId="5F71E48E" w14:textId="77777777" w:rsidR="00E66FF4" w:rsidRPr="00514095" w:rsidRDefault="00E66FF4" w:rsidP="00514095">
      <w:pPr>
        <w:pStyle w:val="Zkladntextodsazen2"/>
        <w:numPr>
          <w:ilvl w:val="0"/>
          <w:numId w:val="37"/>
        </w:numPr>
        <w:spacing w:before="120"/>
        <w:ind w:left="709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Práce a dodávky, které nebudou během provádění díla po dohodě provedeny, nebudou zhotovitelem účtovány a cena za tyto práce a dodávky bude v souladu s položkovým rozpočtem (viz příloha č. 1 smlouvy) od celkové ceny odečtena.</w:t>
      </w:r>
    </w:p>
    <w:p w14:paraId="2F5A00BE" w14:textId="77777777" w:rsidR="007C0F8C" w:rsidRPr="00A77586" w:rsidRDefault="007C0F8C">
      <w:pPr>
        <w:pStyle w:val="Zkladntextodsazen2"/>
        <w:tabs>
          <w:tab w:val="clear" w:pos="2126"/>
        </w:tabs>
        <w:autoSpaceDE/>
        <w:autoSpaceDN/>
        <w:jc w:val="center"/>
        <w:rPr>
          <w:rFonts w:ascii="Arial Narrow" w:hAnsi="Arial Narrow"/>
          <w:b/>
          <w:bCs/>
          <w:sz w:val="22"/>
        </w:rPr>
      </w:pPr>
    </w:p>
    <w:p w14:paraId="2ADB34BE" w14:textId="77777777" w:rsidR="007C0F8C" w:rsidRPr="006C421C" w:rsidRDefault="007C0F8C">
      <w:pPr>
        <w:pStyle w:val="Zkladntextodsazen2"/>
        <w:tabs>
          <w:tab w:val="clear" w:pos="2126"/>
        </w:tabs>
        <w:autoSpaceDE/>
        <w:autoSpaceDN/>
        <w:jc w:val="center"/>
        <w:rPr>
          <w:rFonts w:ascii="Arial Narrow" w:hAnsi="Arial Narrow"/>
          <w:b/>
          <w:bCs/>
          <w:sz w:val="22"/>
        </w:rPr>
      </w:pPr>
    </w:p>
    <w:p w14:paraId="36832DF2" w14:textId="4AA426D3" w:rsidR="00701BA9" w:rsidRPr="006C421C" w:rsidRDefault="00514095">
      <w:pPr>
        <w:pStyle w:val="Zkladntextodsazen2"/>
        <w:tabs>
          <w:tab w:val="clear" w:pos="2126"/>
        </w:tabs>
        <w:autoSpaceDE/>
        <w:autoSpaceDN/>
        <w:jc w:val="center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6</w:t>
      </w:r>
      <w:r w:rsidR="00701BA9" w:rsidRPr="006C421C">
        <w:rPr>
          <w:rFonts w:ascii="Arial Narrow" w:hAnsi="Arial Narrow"/>
          <w:b/>
          <w:bCs/>
          <w:sz w:val="22"/>
        </w:rPr>
        <w:t xml:space="preserve">. </w:t>
      </w:r>
      <w:r w:rsidR="00440CF8" w:rsidRPr="006C421C">
        <w:rPr>
          <w:rFonts w:ascii="Arial Narrow" w:hAnsi="Arial Narrow"/>
          <w:b/>
          <w:bCs/>
          <w:sz w:val="22"/>
        </w:rPr>
        <w:t>PLATEBNÍ PODMÍNKY</w:t>
      </w:r>
    </w:p>
    <w:p w14:paraId="61867D58" w14:textId="77777777" w:rsidR="00701BA9" w:rsidRPr="006C421C" w:rsidRDefault="00701BA9">
      <w:pPr>
        <w:pStyle w:val="Zkladntextodsazen2"/>
        <w:tabs>
          <w:tab w:val="clear" w:pos="2126"/>
        </w:tabs>
        <w:autoSpaceDE/>
        <w:autoSpaceDN/>
        <w:jc w:val="center"/>
        <w:rPr>
          <w:rFonts w:ascii="Arial Narrow" w:hAnsi="Arial Narrow"/>
          <w:b/>
          <w:bCs/>
          <w:sz w:val="22"/>
        </w:rPr>
      </w:pPr>
    </w:p>
    <w:p w14:paraId="7F839067" w14:textId="77777777" w:rsidR="00440CF8" w:rsidRPr="006C421C" w:rsidRDefault="00440CF8">
      <w:pPr>
        <w:pStyle w:val="Zkladntextodsazen2"/>
        <w:numPr>
          <w:ilvl w:val="0"/>
          <w:numId w:val="12"/>
        </w:numPr>
        <w:tabs>
          <w:tab w:val="clear" w:pos="880"/>
          <w:tab w:val="clear" w:pos="2126"/>
          <w:tab w:val="num" w:pos="900"/>
        </w:tabs>
        <w:autoSpaceDE/>
        <w:autoSpaceDN/>
        <w:ind w:left="900" w:hanging="540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Peněžní platby budou prováděny formou bezhotovostního platebního styku prostřed</w:t>
      </w:r>
      <w:r w:rsidR="00754E29" w:rsidRPr="006C421C">
        <w:rPr>
          <w:rFonts w:ascii="Arial Narrow" w:hAnsi="Arial Narrow"/>
          <w:sz w:val="22"/>
          <w:szCs w:val="22"/>
        </w:rPr>
        <w:t>nictvím bankovních účtů</w:t>
      </w:r>
      <w:r w:rsidRPr="006C421C">
        <w:rPr>
          <w:rFonts w:ascii="Arial Narrow" w:hAnsi="Arial Narrow"/>
          <w:sz w:val="22"/>
          <w:szCs w:val="22"/>
        </w:rPr>
        <w:t>. Smluvní strany se dohodly na úhradě formou vystavení faktury – daňového dokladu.</w:t>
      </w:r>
    </w:p>
    <w:p w14:paraId="7547ADC9" w14:textId="77777777" w:rsidR="00440CF8" w:rsidRPr="006C421C" w:rsidRDefault="00440CF8" w:rsidP="00440CF8">
      <w:pPr>
        <w:pStyle w:val="Zkladntextodsazen2"/>
        <w:tabs>
          <w:tab w:val="clear" w:pos="2126"/>
        </w:tabs>
        <w:autoSpaceDE/>
        <w:autoSpaceDN/>
        <w:ind w:firstLine="0"/>
        <w:rPr>
          <w:rFonts w:ascii="Arial Narrow" w:hAnsi="Arial Narrow"/>
          <w:sz w:val="22"/>
        </w:rPr>
      </w:pPr>
    </w:p>
    <w:p w14:paraId="59E2E749" w14:textId="77777777" w:rsidR="004015BD" w:rsidRPr="006C421C" w:rsidRDefault="004015BD">
      <w:pPr>
        <w:pStyle w:val="Zkladntextodsazen2"/>
        <w:numPr>
          <w:ilvl w:val="0"/>
          <w:numId w:val="12"/>
        </w:numPr>
        <w:tabs>
          <w:tab w:val="clear" w:pos="880"/>
          <w:tab w:val="clear" w:pos="2126"/>
          <w:tab w:val="num" w:pos="900"/>
        </w:tabs>
        <w:autoSpaceDE/>
        <w:autoSpaceDN/>
        <w:ind w:left="900" w:hanging="540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 xml:space="preserve">Objednatel </w:t>
      </w:r>
      <w:r w:rsidRPr="006C421C">
        <w:rPr>
          <w:rFonts w:ascii="Arial Narrow" w:hAnsi="Arial Narrow"/>
          <w:iCs/>
          <w:sz w:val="22"/>
          <w:szCs w:val="22"/>
        </w:rPr>
        <w:t>neposkytuje</w:t>
      </w:r>
      <w:r w:rsidRPr="006C421C">
        <w:rPr>
          <w:rFonts w:ascii="Arial Narrow" w:hAnsi="Arial Narrow"/>
          <w:sz w:val="22"/>
          <w:szCs w:val="22"/>
        </w:rPr>
        <w:t xml:space="preserve"> zálohy.</w:t>
      </w:r>
    </w:p>
    <w:p w14:paraId="70CFD1AE" w14:textId="77777777" w:rsidR="004015BD" w:rsidRPr="006C421C" w:rsidRDefault="004015BD" w:rsidP="004015BD">
      <w:pPr>
        <w:pStyle w:val="Odstavecseseznamem"/>
        <w:spacing w:after="0"/>
        <w:ind w:left="900"/>
        <w:rPr>
          <w:rFonts w:ascii="Arial Narrow" w:hAnsi="Arial Narrow"/>
        </w:rPr>
      </w:pPr>
    </w:p>
    <w:p w14:paraId="6FABEB35" w14:textId="5B1EC29D" w:rsidR="009341E4" w:rsidRPr="006C421C" w:rsidRDefault="009341E4">
      <w:pPr>
        <w:pStyle w:val="Zkladntextodsazen2"/>
        <w:numPr>
          <w:ilvl w:val="0"/>
          <w:numId w:val="12"/>
        </w:numPr>
        <w:tabs>
          <w:tab w:val="clear" w:pos="880"/>
          <w:tab w:val="clear" w:pos="2126"/>
          <w:tab w:val="num" w:pos="900"/>
        </w:tabs>
        <w:autoSpaceDE/>
        <w:autoSpaceDN/>
        <w:ind w:left="900" w:hanging="540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 w:cs="Arial"/>
          <w:sz w:val="22"/>
          <w:szCs w:val="22"/>
        </w:rPr>
        <w:t xml:space="preserve">Objednatel zhotoviteli </w:t>
      </w:r>
      <w:r w:rsidR="00DC4C3C" w:rsidRPr="006C421C">
        <w:rPr>
          <w:rFonts w:ascii="Arial Narrow" w:hAnsi="Arial Narrow" w:cs="Arial"/>
          <w:sz w:val="22"/>
          <w:szCs w:val="22"/>
        </w:rPr>
        <w:t>uhradí</w:t>
      </w:r>
      <w:r w:rsidR="00DC4C3C">
        <w:rPr>
          <w:rFonts w:ascii="Arial Narrow" w:hAnsi="Arial Narrow" w:cs="Arial"/>
          <w:sz w:val="22"/>
          <w:szCs w:val="22"/>
        </w:rPr>
        <w:t xml:space="preserve"> celkovou </w:t>
      </w:r>
      <w:r w:rsidRPr="006C421C">
        <w:rPr>
          <w:rFonts w:ascii="Arial Narrow" w:hAnsi="Arial Narrow" w:cs="Arial"/>
          <w:sz w:val="22"/>
          <w:szCs w:val="22"/>
        </w:rPr>
        <w:t xml:space="preserve">cenu </w:t>
      </w:r>
      <w:r w:rsidR="0063578F" w:rsidRPr="006C421C">
        <w:rPr>
          <w:rFonts w:ascii="Arial Narrow" w:hAnsi="Arial Narrow" w:cs="Arial"/>
          <w:sz w:val="22"/>
          <w:szCs w:val="22"/>
        </w:rPr>
        <w:t xml:space="preserve">díla </w:t>
      </w:r>
      <w:r w:rsidRPr="006C421C">
        <w:rPr>
          <w:rFonts w:ascii="Arial Narrow" w:hAnsi="Arial Narrow" w:cs="Arial"/>
          <w:sz w:val="22"/>
          <w:szCs w:val="22"/>
        </w:rPr>
        <w:t xml:space="preserve">při splnění níže sjednaných podmínek </w:t>
      </w:r>
      <w:r w:rsidR="00DC4C3C">
        <w:rPr>
          <w:rFonts w:ascii="Arial Narrow" w:hAnsi="Arial Narrow" w:cs="Arial"/>
          <w:sz w:val="22"/>
          <w:szCs w:val="22"/>
        </w:rPr>
        <w:t xml:space="preserve">a </w:t>
      </w:r>
      <w:r w:rsidRPr="006C421C">
        <w:rPr>
          <w:rFonts w:ascii="Arial Narrow" w:hAnsi="Arial Narrow"/>
          <w:sz w:val="22"/>
        </w:rPr>
        <w:t>po protokolárním předání díla bez vad a nedodělků</w:t>
      </w:r>
      <w:r w:rsidRPr="006C421C">
        <w:rPr>
          <w:rFonts w:ascii="Arial Narrow" w:hAnsi="Arial Narrow" w:cs="Arial"/>
          <w:sz w:val="22"/>
          <w:szCs w:val="22"/>
        </w:rPr>
        <w:t>. Dnem uskutečnění zdanitelného plnění pro daňov</w:t>
      </w:r>
      <w:r w:rsidR="00890273" w:rsidRPr="006C421C">
        <w:rPr>
          <w:rFonts w:ascii="Arial Narrow" w:hAnsi="Arial Narrow" w:cs="Arial"/>
          <w:sz w:val="22"/>
          <w:szCs w:val="22"/>
        </w:rPr>
        <w:t>ý</w:t>
      </w:r>
      <w:r w:rsidRPr="006C421C">
        <w:rPr>
          <w:rFonts w:ascii="Arial Narrow" w:hAnsi="Arial Narrow" w:cs="Arial"/>
          <w:sz w:val="22"/>
          <w:szCs w:val="22"/>
        </w:rPr>
        <w:t xml:space="preserve"> doklad </w:t>
      </w:r>
      <w:r w:rsidR="00890273" w:rsidRPr="006C421C">
        <w:rPr>
          <w:rFonts w:ascii="Arial Narrow" w:hAnsi="Arial Narrow" w:cs="Arial"/>
          <w:sz w:val="22"/>
          <w:szCs w:val="22"/>
        </w:rPr>
        <w:t>je</w:t>
      </w:r>
      <w:r w:rsidRPr="006C421C">
        <w:rPr>
          <w:rFonts w:ascii="Arial Narrow" w:hAnsi="Arial Narrow" w:cs="Arial"/>
          <w:sz w:val="22"/>
          <w:szCs w:val="22"/>
        </w:rPr>
        <w:t xml:space="preserve"> datum </w:t>
      </w:r>
      <w:r w:rsidRPr="006C421C">
        <w:rPr>
          <w:rFonts w:ascii="Arial Narrow" w:hAnsi="Arial Narrow"/>
          <w:sz w:val="22"/>
        </w:rPr>
        <w:t>předání díla bez vad a nedodělků</w:t>
      </w:r>
      <w:r w:rsidR="00C00238" w:rsidRPr="006C421C">
        <w:rPr>
          <w:rFonts w:ascii="Arial Narrow" w:hAnsi="Arial Narrow"/>
          <w:sz w:val="22"/>
        </w:rPr>
        <w:t xml:space="preserve"> bránících provozu</w:t>
      </w:r>
      <w:r w:rsidR="00DC4C3C">
        <w:rPr>
          <w:rFonts w:ascii="Arial Narrow" w:hAnsi="Arial Narrow" w:cs="Arial"/>
          <w:sz w:val="22"/>
          <w:szCs w:val="22"/>
        </w:rPr>
        <w:t xml:space="preserve">. Současně </w:t>
      </w:r>
      <w:r w:rsidR="00A77586">
        <w:rPr>
          <w:rFonts w:ascii="Arial Narrow" w:hAnsi="Arial Narrow" w:cs="Arial"/>
          <w:sz w:val="22"/>
          <w:szCs w:val="22"/>
        </w:rPr>
        <w:t>se</w:t>
      </w:r>
      <w:r w:rsidR="00DC4C3C">
        <w:rPr>
          <w:rFonts w:ascii="Arial Narrow" w:hAnsi="Arial Narrow" w:cs="Arial"/>
          <w:sz w:val="22"/>
          <w:szCs w:val="22"/>
        </w:rPr>
        <w:t xml:space="preserve"> sjednává možná dílčí fakturace</w:t>
      </w:r>
      <w:r w:rsidR="00EF6DC8">
        <w:rPr>
          <w:rFonts w:ascii="Arial Narrow" w:hAnsi="Arial Narrow" w:cs="Arial"/>
          <w:sz w:val="22"/>
          <w:szCs w:val="22"/>
        </w:rPr>
        <w:t>,</w:t>
      </w:r>
      <w:r w:rsidR="00DC4C3C">
        <w:rPr>
          <w:rFonts w:ascii="Arial Narrow" w:hAnsi="Arial Narrow" w:cs="Arial"/>
          <w:sz w:val="22"/>
          <w:szCs w:val="22"/>
        </w:rPr>
        <w:t xml:space="preserve"> a </w:t>
      </w:r>
      <w:r w:rsidR="00EF6DC8">
        <w:rPr>
          <w:rFonts w:ascii="Arial Narrow" w:hAnsi="Arial Narrow" w:cs="Arial"/>
          <w:sz w:val="22"/>
          <w:szCs w:val="22"/>
        </w:rPr>
        <w:t xml:space="preserve">to </w:t>
      </w:r>
      <w:r w:rsidR="00DC4C3C">
        <w:rPr>
          <w:rFonts w:ascii="Arial Narrow" w:hAnsi="Arial Narrow" w:cs="Arial"/>
          <w:sz w:val="22"/>
          <w:szCs w:val="22"/>
        </w:rPr>
        <w:t>až do výše 80</w:t>
      </w:r>
      <w:r w:rsidR="00A77586">
        <w:rPr>
          <w:rFonts w:ascii="Arial Narrow" w:hAnsi="Arial Narrow" w:cs="Arial"/>
          <w:sz w:val="22"/>
          <w:szCs w:val="22"/>
        </w:rPr>
        <w:t xml:space="preserve"> </w:t>
      </w:r>
      <w:r w:rsidR="00DC4C3C">
        <w:rPr>
          <w:rFonts w:ascii="Arial Narrow" w:hAnsi="Arial Narrow" w:cs="Arial"/>
          <w:sz w:val="22"/>
          <w:szCs w:val="22"/>
        </w:rPr>
        <w:t xml:space="preserve">% ceny díla. </w:t>
      </w:r>
    </w:p>
    <w:p w14:paraId="316B38C8" w14:textId="77777777" w:rsidR="00701BA9" w:rsidRPr="006C421C" w:rsidRDefault="00701BA9" w:rsidP="00661C49">
      <w:pPr>
        <w:pStyle w:val="Zkladntextodsazen2"/>
        <w:tabs>
          <w:tab w:val="clear" w:pos="2126"/>
        </w:tabs>
        <w:autoSpaceDE/>
        <w:autoSpaceDN/>
        <w:ind w:left="360" w:firstLine="0"/>
        <w:rPr>
          <w:rFonts w:ascii="Arial Narrow" w:hAnsi="Arial Narrow"/>
          <w:sz w:val="22"/>
        </w:rPr>
      </w:pPr>
    </w:p>
    <w:p w14:paraId="796E131D" w14:textId="77777777" w:rsidR="00701BA9" w:rsidRPr="006C421C" w:rsidRDefault="009341E4" w:rsidP="00661C49">
      <w:pPr>
        <w:pStyle w:val="Zkladntextodsazen2"/>
        <w:numPr>
          <w:ilvl w:val="0"/>
          <w:numId w:val="12"/>
        </w:numPr>
        <w:tabs>
          <w:tab w:val="clear" w:pos="880"/>
          <w:tab w:val="clear" w:pos="2126"/>
          <w:tab w:val="num" w:pos="900"/>
        </w:tabs>
        <w:autoSpaceDE/>
        <w:autoSpaceDN/>
        <w:ind w:left="900" w:hanging="540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Splatnost faktur</w:t>
      </w:r>
      <w:r w:rsidR="0063578F" w:rsidRPr="006C421C">
        <w:rPr>
          <w:rFonts w:ascii="Arial Narrow" w:hAnsi="Arial Narrow"/>
          <w:sz w:val="22"/>
        </w:rPr>
        <w:t>y</w:t>
      </w:r>
      <w:r w:rsidR="00701BA9" w:rsidRPr="006C421C">
        <w:rPr>
          <w:rFonts w:ascii="Arial Narrow" w:hAnsi="Arial Narrow"/>
          <w:sz w:val="22"/>
        </w:rPr>
        <w:t xml:space="preserve"> je 14 dnů ode dne jejího doručení. Odmítnout úhradu faktury je objednatel oprávněn jen do uplynutí data její splatnosti</w:t>
      </w:r>
      <w:r w:rsidR="00A77586">
        <w:rPr>
          <w:rFonts w:ascii="Arial Narrow" w:hAnsi="Arial Narrow"/>
          <w:sz w:val="22"/>
        </w:rPr>
        <w:t>,</w:t>
      </w:r>
      <w:r w:rsidR="00701BA9" w:rsidRPr="006C421C">
        <w:rPr>
          <w:rFonts w:ascii="Arial Narrow" w:hAnsi="Arial Narrow"/>
          <w:sz w:val="22"/>
        </w:rPr>
        <w:t xml:space="preserve"> a to pouze v případě, že dílo má vady</w:t>
      </w:r>
      <w:r w:rsidR="00701BA9" w:rsidRPr="006C421C">
        <w:rPr>
          <w:rFonts w:ascii="Arial Narrow" w:hAnsi="Arial Narrow"/>
          <w:spacing w:val="2"/>
          <w:sz w:val="22"/>
        </w:rPr>
        <w:t xml:space="preserve"> nebo faktura neobsahuje náležitosti sjednané smlouvou nebo stanovené obecně platnými předpisy. </w:t>
      </w:r>
      <w:r w:rsidR="00701BA9" w:rsidRPr="006C421C">
        <w:rPr>
          <w:rFonts w:ascii="Arial Narrow" w:hAnsi="Arial Narrow"/>
          <w:sz w:val="22"/>
        </w:rPr>
        <w:t>V takovém případě se přeruší plynutí lhůty splatnosti a nová lhůta splatnosti začne plynout doručením opravené faktury objednateli.</w:t>
      </w:r>
    </w:p>
    <w:p w14:paraId="0EE04429" w14:textId="77777777" w:rsidR="00701BA9" w:rsidRPr="006C421C" w:rsidRDefault="00701BA9" w:rsidP="00661C49">
      <w:pPr>
        <w:pStyle w:val="Zkladntextodsazen2"/>
        <w:tabs>
          <w:tab w:val="clear" w:pos="2126"/>
        </w:tabs>
        <w:autoSpaceDE/>
        <w:autoSpaceDN/>
        <w:ind w:left="0" w:firstLine="0"/>
        <w:rPr>
          <w:rFonts w:ascii="Arial Narrow" w:hAnsi="Arial Narrow"/>
          <w:sz w:val="22"/>
        </w:rPr>
      </w:pPr>
    </w:p>
    <w:p w14:paraId="4CA39FDA" w14:textId="77777777" w:rsidR="00701BA9" w:rsidRPr="006C421C" w:rsidRDefault="00754E29" w:rsidP="00661C49">
      <w:pPr>
        <w:pStyle w:val="Zkladntextodsazen2"/>
        <w:numPr>
          <w:ilvl w:val="0"/>
          <w:numId w:val="12"/>
        </w:numPr>
        <w:tabs>
          <w:tab w:val="clear" w:pos="880"/>
          <w:tab w:val="clear" w:pos="2126"/>
          <w:tab w:val="num" w:pos="900"/>
        </w:tabs>
        <w:autoSpaceDE/>
        <w:autoSpaceDN/>
        <w:ind w:left="900" w:hanging="540"/>
        <w:rPr>
          <w:rFonts w:ascii="Arial Narrow" w:hAnsi="Arial Narrow"/>
          <w:b/>
          <w:sz w:val="22"/>
        </w:rPr>
      </w:pPr>
      <w:r w:rsidRPr="006C421C">
        <w:rPr>
          <w:rFonts w:ascii="Arial Narrow" w:hAnsi="Arial Narrow"/>
          <w:sz w:val="22"/>
        </w:rPr>
        <w:t>Faktura</w:t>
      </w:r>
      <w:r w:rsidR="009341E4" w:rsidRPr="006C421C">
        <w:rPr>
          <w:rFonts w:ascii="Arial Narrow" w:hAnsi="Arial Narrow"/>
          <w:sz w:val="22"/>
        </w:rPr>
        <w:t xml:space="preserve"> bud</w:t>
      </w:r>
      <w:r w:rsidRPr="006C421C">
        <w:rPr>
          <w:rFonts w:ascii="Arial Narrow" w:hAnsi="Arial Narrow"/>
          <w:sz w:val="22"/>
        </w:rPr>
        <w:t xml:space="preserve">e </w:t>
      </w:r>
      <w:r w:rsidR="00701BA9" w:rsidRPr="006C421C">
        <w:rPr>
          <w:rFonts w:ascii="Arial Narrow" w:hAnsi="Arial Narrow"/>
          <w:sz w:val="22"/>
        </w:rPr>
        <w:t xml:space="preserve">obsahovat zejména všechny náležitosti stanovené § 28 zák. č. 235/2004 Sb., o dani z přidané hodnoty, ve znění pozdějších předpisů. </w:t>
      </w:r>
    </w:p>
    <w:p w14:paraId="3C38488F" w14:textId="77777777" w:rsidR="00661C49" w:rsidRPr="006C421C" w:rsidRDefault="00661C49" w:rsidP="00661C49">
      <w:pPr>
        <w:pStyle w:val="Odstavecseseznamem"/>
        <w:spacing w:after="0"/>
        <w:rPr>
          <w:rFonts w:ascii="Arial Narrow" w:hAnsi="Arial Narrow"/>
          <w:b/>
        </w:rPr>
      </w:pPr>
    </w:p>
    <w:p w14:paraId="56447209" w14:textId="77777777" w:rsidR="00661C49" w:rsidRPr="006C421C" w:rsidRDefault="00661C49" w:rsidP="00661C49">
      <w:pPr>
        <w:pStyle w:val="Zkladntextodsazen2"/>
        <w:numPr>
          <w:ilvl w:val="0"/>
          <w:numId w:val="12"/>
        </w:numPr>
        <w:tabs>
          <w:tab w:val="clear" w:pos="880"/>
          <w:tab w:val="clear" w:pos="2126"/>
          <w:tab w:val="num" w:pos="900"/>
        </w:tabs>
        <w:autoSpaceDE/>
        <w:autoSpaceDN/>
        <w:ind w:left="900" w:hanging="540"/>
        <w:rPr>
          <w:rFonts w:ascii="Arial Narrow" w:hAnsi="Arial Narrow"/>
          <w:b/>
          <w:sz w:val="22"/>
        </w:rPr>
      </w:pPr>
      <w:r w:rsidRPr="006C421C">
        <w:rPr>
          <w:rFonts w:ascii="Arial Narrow" w:hAnsi="Arial Narrow" w:cs="Arial"/>
          <w:sz w:val="22"/>
          <w:szCs w:val="22"/>
        </w:rPr>
        <w:t>Pokud se bude jednat o jiné služby, než jsou stavební a montážní práce, které odpovídají číselnému kódu klasifikace produkce CZ-CPA 41-43, dohodly se smluvní strany na tom, že příjemce zdanitelného plnění je oprávněn uplatnit institut zvláštního způsobu zajištění daně z přidané hodnoty ve smyslu § 109a zákona č. 235/2004 Sb., o dani z přidané hodnoty, v platné znění, pokud poskytovatel zdanitelného plnění bude požadovat úhradu za zdanitelné plnění na bankovní účet, který nebude nejpozději ke dni splatnosti příslušné faktury zveřejněn správcem daně v příslušném registru plátců daně (tj. způsobem umožňujícím dálkový přístup).</w:t>
      </w:r>
    </w:p>
    <w:p w14:paraId="1AD7A62D" w14:textId="77777777" w:rsidR="00661C49" w:rsidRPr="006C421C" w:rsidRDefault="00661C49" w:rsidP="00661C49">
      <w:pPr>
        <w:pStyle w:val="Odstavecseseznamem"/>
        <w:spacing w:after="0"/>
        <w:rPr>
          <w:rFonts w:ascii="Arial Narrow" w:hAnsi="Arial Narrow"/>
          <w:b/>
        </w:rPr>
      </w:pPr>
    </w:p>
    <w:p w14:paraId="5E0EDD32" w14:textId="77777777" w:rsidR="00661C49" w:rsidRPr="006C421C" w:rsidRDefault="00661C49" w:rsidP="00661C49">
      <w:pPr>
        <w:pStyle w:val="Zkladntextodsazen2"/>
        <w:numPr>
          <w:ilvl w:val="0"/>
          <w:numId w:val="12"/>
        </w:numPr>
        <w:tabs>
          <w:tab w:val="clear" w:pos="880"/>
          <w:tab w:val="clear" w:pos="2126"/>
          <w:tab w:val="num" w:pos="900"/>
        </w:tabs>
        <w:autoSpaceDE/>
        <w:autoSpaceDN/>
        <w:ind w:left="900" w:hanging="540"/>
        <w:rPr>
          <w:rFonts w:ascii="Arial Narrow" w:hAnsi="Arial Narrow"/>
          <w:b/>
          <w:sz w:val="22"/>
        </w:rPr>
      </w:pPr>
      <w:r w:rsidRPr="006C421C">
        <w:rPr>
          <w:rFonts w:ascii="Arial Narrow" w:hAnsi="Arial Narrow" w:cs="Arial"/>
          <w:sz w:val="22"/>
          <w:szCs w:val="22"/>
        </w:rPr>
        <w:t>Obdobný postup je příjemce zdanitelného plnění oprávněn uplatnit i v případě, že v okamžiku uskutečnění zdanitelného plnění bude o poskytovateli zdanitelného plnění zveřejněna v příslušném registru plátců daně (tj. způsobem umožňujícím dálkový přístup) skutečnost, že je nespolehlivým plátcem. V případě, že nastanou okolnosti umožňující příjemci zdanitelného plnění zvláštní způsob zajištění daně podle § 109a zákona č. 235/2004 Sb., o dani z přidané hodnoty, v platné znění, bude příjemce zdanitelného plnění o této skutečnosti poskytovatele zdanitelného plnění informovat. Smluvní strany se rovněž dohodly na tom, že v případě, že příjemce zdanitelného plnění institut zvláštního způsobu zajištění daně z přidané hodnoty uplatní a zaplatí částku ve výši daně z přidané hodnoty správci daně poskytovatele zdanitelného plnění, bude tato úhrada považována za splnění závazku příjemce zdanitelného plnění uhradit relevantní část sjednané ceny.</w:t>
      </w:r>
    </w:p>
    <w:p w14:paraId="7B48A0A0" w14:textId="77777777" w:rsidR="00E61972" w:rsidRPr="006C421C" w:rsidRDefault="00E61972" w:rsidP="00E61972">
      <w:pPr>
        <w:pStyle w:val="Odstavecseseznamem"/>
        <w:spacing w:after="0"/>
        <w:rPr>
          <w:rFonts w:ascii="Arial Narrow" w:hAnsi="Arial Narrow"/>
          <w:b/>
        </w:rPr>
      </w:pPr>
    </w:p>
    <w:p w14:paraId="2C4715AF" w14:textId="77777777" w:rsidR="00701BA9" w:rsidRPr="006C421C" w:rsidRDefault="00701BA9">
      <w:pPr>
        <w:pStyle w:val="Zkladntextodsazen2"/>
        <w:numPr>
          <w:ilvl w:val="0"/>
          <w:numId w:val="12"/>
        </w:numPr>
        <w:tabs>
          <w:tab w:val="clear" w:pos="880"/>
          <w:tab w:val="clear" w:pos="2126"/>
          <w:tab w:val="num" w:pos="900"/>
        </w:tabs>
        <w:autoSpaceDE/>
        <w:autoSpaceDN/>
        <w:ind w:left="900" w:hanging="540"/>
        <w:rPr>
          <w:rFonts w:ascii="Arial Narrow" w:hAnsi="Arial Narrow"/>
          <w:b/>
          <w:sz w:val="22"/>
        </w:rPr>
      </w:pPr>
      <w:r w:rsidRPr="006C421C">
        <w:rPr>
          <w:rFonts w:ascii="Arial Narrow" w:hAnsi="Arial Narrow"/>
          <w:sz w:val="22"/>
        </w:rPr>
        <w:lastRenderedPageBreak/>
        <w:t xml:space="preserve">Při prodlení objednatele se zaplacením faktury se sjednává výše úroku z prodlení ve výši 0,05 % z fakturované částky za každý den prodlení. </w:t>
      </w:r>
    </w:p>
    <w:p w14:paraId="3E17A248" w14:textId="77777777" w:rsidR="00E61972" w:rsidRPr="006C421C" w:rsidRDefault="00E61972">
      <w:pPr>
        <w:jc w:val="both"/>
        <w:rPr>
          <w:rFonts w:ascii="Arial Narrow" w:hAnsi="Arial Narrow"/>
          <w:sz w:val="22"/>
        </w:rPr>
      </w:pPr>
    </w:p>
    <w:p w14:paraId="05295C90" w14:textId="457615B3" w:rsidR="00701BA9" w:rsidRPr="006C421C" w:rsidRDefault="00514095">
      <w:pPr>
        <w:pStyle w:val="Nadpis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</w:t>
      </w:r>
      <w:r w:rsidR="00701BA9" w:rsidRPr="006C421C">
        <w:rPr>
          <w:rFonts w:ascii="Arial Narrow" w:hAnsi="Arial Narrow"/>
          <w:sz w:val="22"/>
        </w:rPr>
        <w:t>. ZPŮSOB PROVEDENÍ DÍLA - STAVENIŠTĚ</w:t>
      </w:r>
    </w:p>
    <w:p w14:paraId="1ED0C09A" w14:textId="77777777" w:rsidR="00701BA9" w:rsidRPr="006C421C" w:rsidRDefault="00701BA9">
      <w:pPr>
        <w:jc w:val="both"/>
        <w:rPr>
          <w:rFonts w:ascii="Arial Narrow" w:hAnsi="Arial Narrow"/>
          <w:sz w:val="22"/>
        </w:rPr>
      </w:pPr>
    </w:p>
    <w:p w14:paraId="4979A7F1" w14:textId="77777777" w:rsidR="00701BA9" w:rsidRPr="006C421C" w:rsidRDefault="00701BA9">
      <w:pPr>
        <w:numPr>
          <w:ilvl w:val="0"/>
          <w:numId w:val="13"/>
        </w:numPr>
        <w:tabs>
          <w:tab w:val="clear" w:pos="2974"/>
          <w:tab w:val="num" w:pos="900"/>
        </w:tabs>
        <w:ind w:left="900" w:hanging="540"/>
        <w:jc w:val="both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 xml:space="preserve">Staveniště odevzdá objednatel zhotoviteli tak, aby zhotovitel mohl zahájit a provádět práce v rozsahu této smlouvy. </w:t>
      </w:r>
    </w:p>
    <w:p w14:paraId="5B2C93C7" w14:textId="77777777" w:rsidR="00626095" w:rsidRPr="006C421C" w:rsidRDefault="00626095" w:rsidP="00626095">
      <w:pPr>
        <w:ind w:left="900"/>
        <w:jc w:val="both"/>
        <w:rPr>
          <w:rFonts w:ascii="Arial Narrow" w:hAnsi="Arial Narrow"/>
          <w:sz w:val="22"/>
        </w:rPr>
      </w:pPr>
    </w:p>
    <w:p w14:paraId="582E2138" w14:textId="77777777" w:rsidR="00701BA9" w:rsidRPr="006C421C" w:rsidRDefault="00701BA9">
      <w:pPr>
        <w:numPr>
          <w:ilvl w:val="0"/>
          <w:numId w:val="13"/>
        </w:numPr>
        <w:tabs>
          <w:tab w:val="clear" w:pos="2974"/>
          <w:tab w:val="num" w:pos="900"/>
        </w:tabs>
        <w:ind w:left="900" w:hanging="540"/>
        <w:jc w:val="both"/>
        <w:rPr>
          <w:rFonts w:ascii="Arial Narrow" w:hAnsi="Arial Narrow"/>
          <w:bCs/>
          <w:sz w:val="22"/>
        </w:rPr>
      </w:pPr>
      <w:r w:rsidRPr="006C421C">
        <w:rPr>
          <w:rFonts w:ascii="Arial Narrow" w:hAnsi="Arial Narrow"/>
          <w:sz w:val="22"/>
        </w:rPr>
        <w:t>Zhotovitel splní svoji povinnost provést sjednané dílo v rozsahu čl. 2. (předmět díla) jeho řádným ukončením a pře</w:t>
      </w:r>
      <w:r w:rsidR="00F07A95" w:rsidRPr="006C421C">
        <w:rPr>
          <w:rFonts w:ascii="Arial Narrow" w:hAnsi="Arial Narrow"/>
          <w:sz w:val="22"/>
        </w:rPr>
        <w:t>dáním předmětu díla objednateli</w:t>
      </w:r>
      <w:r w:rsidRPr="006C421C">
        <w:rPr>
          <w:rFonts w:ascii="Arial Narrow" w:hAnsi="Arial Narrow"/>
          <w:sz w:val="22"/>
        </w:rPr>
        <w:t>.</w:t>
      </w:r>
    </w:p>
    <w:p w14:paraId="7CBD38B5" w14:textId="77777777" w:rsidR="00701BA9" w:rsidRPr="006C421C" w:rsidRDefault="00701BA9">
      <w:pPr>
        <w:jc w:val="both"/>
        <w:rPr>
          <w:rFonts w:ascii="Arial Narrow" w:hAnsi="Arial Narrow"/>
          <w:bCs/>
          <w:sz w:val="22"/>
        </w:rPr>
      </w:pPr>
    </w:p>
    <w:p w14:paraId="02357005" w14:textId="77777777" w:rsidR="00701BA9" w:rsidRPr="006C421C" w:rsidRDefault="00701BA9">
      <w:pPr>
        <w:numPr>
          <w:ilvl w:val="0"/>
          <w:numId w:val="13"/>
        </w:numPr>
        <w:tabs>
          <w:tab w:val="clear" w:pos="2974"/>
          <w:tab w:val="num" w:pos="900"/>
        </w:tabs>
        <w:ind w:left="900" w:hanging="540"/>
        <w:jc w:val="both"/>
        <w:rPr>
          <w:rFonts w:ascii="Arial Narrow" w:hAnsi="Arial Narrow"/>
          <w:bCs/>
          <w:sz w:val="22"/>
        </w:rPr>
      </w:pPr>
      <w:r w:rsidRPr="006C421C">
        <w:rPr>
          <w:rFonts w:ascii="Arial Narrow" w:hAnsi="Arial Narrow"/>
          <w:sz w:val="22"/>
        </w:rPr>
        <w:t>Zhotovitel bere na vědomí všechna rizika týkající se bezpečnosti a ochrany zdraví zaměstnanců při práci, na které byl, dle zákona č. 262/2006 Sb., zákoníku práce, ve znění pozdějších předpisů, prokazatelně upozorněn objednatelem. V plné míře odpovídá za bezpečnost a ochranu zdraví při práci svých zaměstnanců v prostorách míst plnění, včetně zabezpečení jejich vybavení osobními ochrannými pracovními pomůckami. Zhotovitel také zabezpečí dodržování všech podmínek požární bezpečnosti stanovených v dokumentaci zpracované pro dané prostory.</w:t>
      </w:r>
    </w:p>
    <w:p w14:paraId="57171175" w14:textId="77777777" w:rsidR="006C421C" w:rsidRPr="006C421C" w:rsidRDefault="006C421C" w:rsidP="006C421C">
      <w:pPr>
        <w:jc w:val="both"/>
        <w:rPr>
          <w:rFonts w:ascii="Arial Narrow" w:hAnsi="Arial Narrow"/>
          <w:bCs/>
          <w:sz w:val="22"/>
        </w:rPr>
      </w:pPr>
    </w:p>
    <w:p w14:paraId="2B05A4B4" w14:textId="77777777" w:rsidR="00701BA9" w:rsidRPr="006C421C" w:rsidRDefault="00701BA9">
      <w:pPr>
        <w:numPr>
          <w:ilvl w:val="0"/>
          <w:numId w:val="13"/>
        </w:numPr>
        <w:tabs>
          <w:tab w:val="clear" w:pos="2974"/>
          <w:tab w:val="num" w:pos="900"/>
        </w:tabs>
        <w:ind w:left="900" w:hanging="540"/>
        <w:jc w:val="both"/>
        <w:rPr>
          <w:rFonts w:ascii="Arial Narrow" w:hAnsi="Arial Narrow"/>
          <w:bCs/>
          <w:sz w:val="22"/>
        </w:rPr>
      </w:pPr>
      <w:r w:rsidRPr="006C421C">
        <w:rPr>
          <w:rFonts w:ascii="Arial Narrow" w:hAnsi="Arial Narrow"/>
          <w:sz w:val="22"/>
        </w:rPr>
        <w:t>Dílo provede zhotovitel v souladu s ČSN a tomu odpovídajícími technologickými předpisy.</w:t>
      </w:r>
    </w:p>
    <w:p w14:paraId="128C46CA" w14:textId="77777777" w:rsidR="00701BA9" w:rsidRPr="006C421C" w:rsidRDefault="00701BA9">
      <w:pPr>
        <w:jc w:val="both"/>
        <w:rPr>
          <w:rFonts w:ascii="Arial Narrow" w:hAnsi="Arial Narrow"/>
          <w:bCs/>
          <w:sz w:val="22"/>
        </w:rPr>
      </w:pPr>
    </w:p>
    <w:p w14:paraId="2A846C1B" w14:textId="77777777" w:rsidR="00701BA9" w:rsidRPr="006C421C" w:rsidRDefault="00701BA9">
      <w:pPr>
        <w:numPr>
          <w:ilvl w:val="0"/>
          <w:numId w:val="13"/>
        </w:numPr>
        <w:tabs>
          <w:tab w:val="clear" w:pos="2974"/>
          <w:tab w:val="num" w:pos="900"/>
        </w:tabs>
        <w:ind w:left="900" w:hanging="540"/>
        <w:jc w:val="both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Zhotovitel plně zodpovídá za škody, které vzniknou jeho činností. Původcem odpadu, který při provádění díla vznikne, je zhotovitel, který zajistí</w:t>
      </w:r>
      <w:r w:rsidRPr="006C421C">
        <w:rPr>
          <w:rFonts w:ascii="Arial Narrow" w:hAnsi="Arial Narrow"/>
          <w:b/>
          <w:sz w:val="22"/>
        </w:rPr>
        <w:t xml:space="preserve"> </w:t>
      </w:r>
      <w:r w:rsidRPr="006C421C">
        <w:rPr>
          <w:rFonts w:ascii="Arial Narrow" w:hAnsi="Arial Narrow"/>
          <w:sz w:val="22"/>
        </w:rPr>
        <w:t>odstranění tohoto</w:t>
      </w:r>
      <w:r w:rsidRPr="006C421C">
        <w:rPr>
          <w:rFonts w:ascii="Arial Narrow" w:hAnsi="Arial Narrow"/>
          <w:b/>
          <w:sz w:val="22"/>
        </w:rPr>
        <w:t xml:space="preserve"> </w:t>
      </w:r>
      <w:r w:rsidRPr="006C421C">
        <w:rPr>
          <w:rFonts w:ascii="Arial Narrow" w:hAnsi="Arial Narrow"/>
          <w:sz w:val="22"/>
        </w:rPr>
        <w:t xml:space="preserve">odpadu v souladu se zákonem č. 185/2001 Sb., o odpadech, ve znění pozdějších předpisů. </w:t>
      </w:r>
    </w:p>
    <w:p w14:paraId="35340E8B" w14:textId="77777777" w:rsidR="00701BA9" w:rsidRPr="006C421C" w:rsidRDefault="00701BA9">
      <w:pPr>
        <w:tabs>
          <w:tab w:val="left" w:pos="2126"/>
          <w:tab w:val="left" w:pos="7088"/>
          <w:tab w:val="left" w:pos="8222"/>
        </w:tabs>
        <w:jc w:val="both"/>
        <w:rPr>
          <w:rFonts w:ascii="Arial Narrow" w:hAnsi="Arial Narrow"/>
          <w:sz w:val="22"/>
        </w:rPr>
      </w:pPr>
    </w:p>
    <w:p w14:paraId="291EAFF5" w14:textId="77777777" w:rsidR="00F146AF" w:rsidRPr="006C421C" w:rsidRDefault="00F146AF">
      <w:pPr>
        <w:tabs>
          <w:tab w:val="left" w:pos="2126"/>
          <w:tab w:val="left" w:pos="7088"/>
          <w:tab w:val="left" w:pos="8222"/>
        </w:tabs>
        <w:jc w:val="both"/>
        <w:rPr>
          <w:rFonts w:ascii="Arial Narrow" w:hAnsi="Arial Narrow"/>
          <w:sz w:val="22"/>
        </w:rPr>
      </w:pPr>
    </w:p>
    <w:p w14:paraId="19510C18" w14:textId="1A30018C" w:rsidR="00701BA9" w:rsidRPr="006C421C" w:rsidRDefault="00514095">
      <w:pPr>
        <w:pStyle w:val="Nadpis5"/>
        <w:tabs>
          <w:tab w:val="left" w:pos="2126"/>
          <w:tab w:val="left" w:pos="7088"/>
          <w:tab w:val="left" w:pos="8222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</w:t>
      </w:r>
      <w:r w:rsidR="00701BA9" w:rsidRPr="006C421C">
        <w:rPr>
          <w:rFonts w:ascii="Arial Narrow" w:hAnsi="Arial Narrow"/>
          <w:sz w:val="22"/>
        </w:rPr>
        <w:t>. PŘEDÁNÍ A PŘEVZETÍ PŘEDMĚTU DÍLA</w:t>
      </w:r>
    </w:p>
    <w:p w14:paraId="5549B023" w14:textId="77777777" w:rsidR="00701BA9" w:rsidRPr="006C421C" w:rsidRDefault="00701BA9">
      <w:pPr>
        <w:tabs>
          <w:tab w:val="left" w:pos="2126"/>
          <w:tab w:val="left" w:pos="7088"/>
          <w:tab w:val="left" w:pos="8222"/>
        </w:tabs>
        <w:ind w:left="900" w:hanging="540"/>
        <w:rPr>
          <w:rFonts w:ascii="Arial Narrow" w:hAnsi="Arial Narrow"/>
          <w:b/>
          <w:bCs/>
          <w:sz w:val="22"/>
        </w:rPr>
      </w:pPr>
    </w:p>
    <w:p w14:paraId="06F70A22" w14:textId="461CE5D0" w:rsidR="00701BA9" w:rsidRPr="006C421C" w:rsidRDefault="00701BA9">
      <w:pPr>
        <w:pStyle w:val="Zkladntextodsazen2"/>
        <w:numPr>
          <w:ilvl w:val="0"/>
          <w:numId w:val="14"/>
        </w:numPr>
        <w:tabs>
          <w:tab w:val="clear" w:pos="2126"/>
          <w:tab w:val="clear" w:pos="3334"/>
          <w:tab w:val="num" w:pos="900"/>
        </w:tabs>
        <w:autoSpaceDE/>
        <w:autoSpaceDN/>
        <w:ind w:left="900" w:hanging="540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Dokončené dílo zhotovitel předá objednateli nejpozději v den sjednaný pro předání dokončeného díla (čl 3.</w:t>
      </w:r>
      <w:r w:rsidR="008361D8">
        <w:rPr>
          <w:rFonts w:ascii="Arial Narrow" w:hAnsi="Arial Narrow"/>
          <w:sz w:val="22"/>
        </w:rPr>
        <w:t>,</w:t>
      </w:r>
      <w:r w:rsidRPr="006C421C">
        <w:rPr>
          <w:rFonts w:ascii="Arial Narrow" w:hAnsi="Arial Narrow"/>
          <w:sz w:val="22"/>
        </w:rPr>
        <w:t xml:space="preserve"> odst. 3.2.). Zhotovitel je oprávněn provést a předat dílo ještě před sjednaným termínem předání. Nejpozději 3 pracovní dny před předáním oznámí zhotovitel zodpovědnému zástupci objednatele telefonicky (e-mailem) kdy dílo předá.</w:t>
      </w:r>
    </w:p>
    <w:p w14:paraId="4E4C5E8B" w14:textId="77777777" w:rsidR="00701BA9" w:rsidRPr="006C421C" w:rsidRDefault="00701BA9">
      <w:pPr>
        <w:pStyle w:val="Zkladntextodsazen2"/>
        <w:tabs>
          <w:tab w:val="clear" w:pos="2126"/>
        </w:tabs>
        <w:autoSpaceDE/>
        <w:autoSpaceDN/>
        <w:ind w:left="360" w:firstLine="0"/>
        <w:rPr>
          <w:rFonts w:ascii="Arial Narrow" w:hAnsi="Arial Narrow"/>
          <w:sz w:val="22"/>
        </w:rPr>
      </w:pPr>
    </w:p>
    <w:p w14:paraId="62D3CA11" w14:textId="77777777" w:rsidR="004015BD" w:rsidRPr="006C421C" w:rsidRDefault="00701BA9" w:rsidP="0068354E">
      <w:pPr>
        <w:pStyle w:val="Zkladntextodsazen2"/>
        <w:numPr>
          <w:ilvl w:val="0"/>
          <w:numId w:val="14"/>
        </w:numPr>
        <w:tabs>
          <w:tab w:val="clear" w:pos="2126"/>
          <w:tab w:val="clear" w:pos="3334"/>
          <w:tab w:val="num" w:pos="900"/>
        </w:tabs>
        <w:autoSpaceDE/>
        <w:autoSpaceDN/>
        <w:ind w:left="900" w:hanging="540"/>
        <w:rPr>
          <w:rFonts w:ascii="Arial Narrow" w:hAnsi="Arial Narrow"/>
        </w:rPr>
      </w:pPr>
      <w:r w:rsidRPr="006C421C">
        <w:rPr>
          <w:rFonts w:ascii="Arial Narrow" w:hAnsi="Arial Narrow"/>
          <w:sz w:val="22"/>
        </w:rPr>
        <w:t xml:space="preserve">O průběhu a výsledku předání a převzetí díla sepíše zhotovitel protokol. Dnem podpisu přejímacího protokolu přechází nebezpečí na díle a jeho vlastnictví na objednatele a začíná běžet záruční lhůta. </w:t>
      </w:r>
      <w:r w:rsidR="00F703BA" w:rsidRPr="006C421C">
        <w:rPr>
          <w:rFonts w:ascii="Arial Narrow" w:hAnsi="Arial Narrow"/>
          <w:sz w:val="22"/>
        </w:rPr>
        <w:t xml:space="preserve">Drobné </w:t>
      </w:r>
      <w:r w:rsidRPr="006C421C">
        <w:rPr>
          <w:rFonts w:ascii="Arial Narrow" w:hAnsi="Arial Narrow"/>
          <w:sz w:val="22"/>
        </w:rPr>
        <w:t>vady a nedodělky</w:t>
      </w:r>
      <w:r w:rsidR="00F703BA" w:rsidRPr="006C421C">
        <w:rPr>
          <w:rFonts w:ascii="Arial Narrow" w:hAnsi="Arial Narrow"/>
          <w:sz w:val="22"/>
        </w:rPr>
        <w:t xml:space="preserve"> nebránící provozu musí zhotovitel odstranit v dohodnutém termínu</w:t>
      </w:r>
      <w:r w:rsidRPr="006C421C">
        <w:rPr>
          <w:rFonts w:ascii="Arial Narrow" w:hAnsi="Arial Narrow"/>
          <w:sz w:val="22"/>
        </w:rPr>
        <w:t xml:space="preserve">. </w:t>
      </w:r>
    </w:p>
    <w:p w14:paraId="71FBEAA1" w14:textId="77777777" w:rsidR="006C421C" w:rsidRPr="006C421C" w:rsidRDefault="006C421C" w:rsidP="006C421C">
      <w:pPr>
        <w:pStyle w:val="Zkladntextodsazen2"/>
        <w:tabs>
          <w:tab w:val="clear" w:pos="2126"/>
        </w:tabs>
        <w:autoSpaceDE/>
        <w:autoSpaceDN/>
        <w:ind w:left="0" w:firstLine="0"/>
        <w:rPr>
          <w:rFonts w:ascii="Arial Narrow" w:hAnsi="Arial Narrow"/>
        </w:rPr>
      </w:pPr>
    </w:p>
    <w:p w14:paraId="68651760" w14:textId="77777777" w:rsidR="004015BD" w:rsidRPr="006C421C" w:rsidRDefault="00843DD2" w:rsidP="004015BD">
      <w:pPr>
        <w:pStyle w:val="Zkladntextodsazen2"/>
        <w:numPr>
          <w:ilvl w:val="0"/>
          <w:numId w:val="14"/>
        </w:numPr>
        <w:tabs>
          <w:tab w:val="clear" w:pos="2126"/>
          <w:tab w:val="clear" w:pos="3334"/>
          <w:tab w:val="num" w:pos="900"/>
        </w:tabs>
        <w:autoSpaceDE/>
        <w:autoSpaceDN/>
        <w:ind w:left="900" w:hanging="540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Přejímací protokol</w:t>
      </w:r>
      <w:r w:rsidR="004015BD" w:rsidRPr="006C421C">
        <w:rPr>
          <w:rFonts w:ascii="Arial Narrow" w:hAnsi="Arial Narrow"/>
          <w:sz w:val="22"/>
          <w:szCs w:val="22"/>
        </w:rPr>
        <w:t xml:space="preserve"> obsahuje zejména:</w:t>
      </w:r>
    </w:p>
    <w:p w14:paraId="093EA581" w14:textId="77777777" w:rsidR="004015BD" w:rsidRPr="006C421C" w:rsidRDefault="004015BD" w:rsidP="004015BD">
      <w:pPr>
        <w:pStyle w:val="Odstavecseseznamem"/>
        <w:numPr>
          <w:ilvl w:val="1"/>
          <w:numId w:val="22"/>
        </w:numPr>
        <w:spacing w:after="0"/>
        <w:rPr>
          <w:rFonts w:ascii="Arial Narrow" w:hAnsi="Arial Narrow"/>
        </w:rPr>
      </w:pPr>
      <w:r w:rsidRPr="006C421C">
        <w:rPr>
          <w:rFonts w:ascii="Arial Narrow" w:hAnsi="Arial Narrow"/>
        </w:rPr>
        <w:t>zhodnocení jakosti díla,</w:t>
      </w:r>
    </w:p>
    <w:p w14:paraId="4360015B" w14:textId="77777777" w:rsidR="004015BD" w:rsidRPr="006C421C" w:rsidRDefault="004015BD" w:rsidP="004015BD">
      <w:pPr>
        <w:numPr>
          <w:ilvl w:val="1"/>
          <w:numId w:val="22"/>
        </w:numPr>
        <w:tabs>
          <w:tab w:val="num" w:pos="720"/>
          <w:tab w:val="num" w:pos="1800"/>
        </w:tabs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identifikační údaje díla,</w:t>
      </w:r>
    </w:p>
    <w:p w14:paraId="5520E270" w14:textId="77777777" w:rsidR="004015BD" w:rsidRPr="006C421C" w:rsidRDefault="004015BD" w:rsidP="004015BD">
      <w:pPr>
        <w:numPr>
          <w:ilvl w:val="1"/>
          <w:numId w:val="22"/>
        </w:numPr>
        <w:tabs>
          <w:tab w:val="num" w:pos="720"/>
          <w:tab w:val="num" w:pos="1800"/>
        </w:tabs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prohlášení objednatele, že předávané dílo přejímá,</w:t>
      </w:r>
    </w:p>
    <w:p w14:paraId="699BCF7B" w14:textId="77777777" w:rsidR="004015BD" w:rsidRPr="006C421C" w:rsidRDefault="004015BD" w:rsidP="004015BD">
      <w:pPr>
        <w:numPr>
          <w:ilvl w:val="1"/>
          <w:numId w:val="22"/>
        </w:numPr>
        <w:tabs>
          <w:tab w:val="num" w:pos="720"/>
          <w:tab w:val="num" w:pos="1800"/>
        </w:tabs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soupis příloh,</w:t>
      </w:r>
    </w:p>
    <w:p w14:paraId="197397FF" w14:textId="77777777" w:rsidR="004015BD" w:rsidRPr="006C421C" w:rsidRDefault="004015BD" w:rsidP="004015BD">
      <w:pPr>
        <w:numPr>
          <w:ilvl w:val="1"/>
          <w:numId w:val="22"/>
        </w:numPr>
        <w:tabs>
          <w:tab w:val="num" w:pos="720"/>
          <w:tab w:val="num" w:pos="1800"/>
        </w:tabs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soupis provedených změn a odchylek od dokumentace ověřené ve stavebním řízení.</w:t>
      </w:r>
    </w:p>
    <w:p w14:paraId="029AE436" w14:textId="77777777" w:rsidR="00EE4E33" w:rsidRPr="006C421C" w:rsidRDefault="00EE4E33" w:rsidP="004015BD">
      <w:pPr>
        <w:numPr>
          <w:ilvl w:val="1"/>
          <w:numId w:val="22"/>
        </w:numPr>
        <w:tabs>
          <w:tab w:val="num" w:pos="720"/>
          <w:tab w:val="num" w:pos="1800"/>
        </w:tabs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přílohou zápisu bude dokumentace skutečného provedení stavby, geometrické zaměření skutečného provedení stavby provedené dle platné Směrnice objednatele, protokoly o předepsaných zkouškách, revizní zprávy, atesty materiálů nebo výrobků, prohlášení o shodě apod. dle platných předpisů</w:t>
      </w:r>
    </w:p>
    <w:p w14:paraId="0B31A58A" w14:textId="77777777" w:rsidR="00EE4E33" w:rsidRPr="006C421C" w:rsidRDefault="00EE4E33" w:rsidP="004015BD">
      <w:pPr>
        <w:numPr>
          <w:ilvl w:val="1"/>
          <w:numId w:val="22"/>
        </w:numPr>
        <w:tabs>
          <w:tab w:val="num" w:pos="720"/>
          <w:tab w:val="num" w:pos="1800"/>
        </w:tabs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výkresová část PD s vyznačením změn a odchylek od PD včetně technických popisů s podpisy zhotovitele a stavebního a technického dozoru stavby</w:t>
      </w:r>
    </w:p>
    <w:p w14:paraId="0AA86246" w14:textId="77777777" w:rsidR="004015BD" w:rsidRPr="006C421C" w:rsidRDefault="004015BD" w:rsidP="004015BD">
      <w:pPr>
        <w:numPr>
          <w:ilvl w:val="1"/>
          <w:numId w:val="22"/>
        </w:numPr>
        <w:tabs>
          <w:tab w:val="num" w:pos="720"/>
          <w:tab w:val="num" w:pos="1800"/>
        </w:tabs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certifikáty o shodě od použitých materiálů dle zákona č. 22/1997 Sb., stavební a montážní deníky</w:t>
      </w:r>
      <w:r w:rsidR="00537B37" w:rsidRPr="006C421C">
        <w:rPr>
          <w:rFonts w:ascii="Arial Narrow" w:hAnsi="Arial Narrow"/>
          <w:sz w:val="22"/>
          <w:szCs w:val="22"/>
        </w:rPr>
        <w:t>,</w:t>
      </w:r>
    </w:p>
    <w:p w14:paraId="78CED84E" w14:textId="77777777" w:rsidR="004015BD" w:rsidRPr="006C421C" w:rsidRDefault="004015BD" w:rsidP="004015BD">
      <w:pPr>
        <w:pStyle w:val="Odstavecseseznamem"/>
        <w:numPr>
          <w:ilvl w:val="1"/>
          <w:numId w:val="22"/>
        </w:numPr>
        <w:spacing w:after="0"/>
        <w:rPr>
          <w:rFonts w:ascii="Arial Narrow" w:hAnsi="Arial Narrow"/>
        </w:rPr>
      </w:pPr>
      <w:r w:rsidRPr="006C421C">
        <w:rPr>
          <w:rFonts w:ascii="Arial Narrow" w:hAnsi="Arial Narrow"/>
        </w:rPr>
        <w:t>zápisy o přejímce křížení ostatních podzemních vedení a IS od jejich správců a provozovatelů,</w:t>
      </w:r>
    </w:p>
    <w:p w14:paraId="324D24D2" w14:textId="77777777" w:rsidR="004015BD" w:rsidRPr="006C421C" w:rsidRDefault="004015BD" w:rsidP="004015BD">
      <w:pPr>
        <w:pStyle w:val="Odstavecseseznamem"/>
        <w:numPr>
          <w:ilvl w:val="1"/>
          <w:numId w:val="22"/>
        </w:numPr>
        <w:spacing w:after="0"/>
        <w:rPr>
          <w:rFonts w:ascii="Arial Narrow" w:hAnsi="Arial Narrow"/>
        </w:rPr>
      </w:pPr>
      <w:r w:rsidRPr="006C421C">
        <w:rPr>
          <w:rFonts w:ascii="Arial Narrow" w:hAnsi="Arial Narrow"/>
        </w:rPr>
        <w:t>ostatní dokumenty vyplývající z charakteru stavby.</w:t>
      </w:r>
    </w:p>
    <w:p w14:paraId="548A623B" w14:textId="77777777" w:rsidR="00F146AF" w:rsidRPr="006C421C" w:rsidRDefault="00F146AF" w:rsidP="004015BD">
      <w:pPr>
        <w:pStyle w:val="Odstavecseseznamem"/>
        <w:numPr>
          <w:ilvl w:val="1"/>
          <w:numId w:val="22"/>
        </w:numPr>
        <w:spacing w:after="0"/>
        <w:rPr>
          <w:rFonts w:ascii="Arial Narrow" w:hAnsi="Arial Narrow"/>
        </w:rPr>
      </w:pPr>
      <w:r w:rsidRPr="006C421C">
        <w:rPr>
          <w:rFonts w:ascii="Arial Narrow" w:hAnsi="Arial Narrow"/>
        </w:rPr>
        <w:t>cenu díla a záruční doby</w:t>
      </w:r>
    </w:p>
    <w:p w14:paraId="5BE75862" w14:textId="46F28B82" w:rsidR="00537B37" w:rsidRDefault="00537B37">
      <w:pPr>
        <w:pStyle w:val="Zkladntextodsazen2"/>
        <w:tabs>
          <w:tab w:val="clear" w:pos="2126"/>
        </w:tabs>
        <w:autoSpaceDE/>
        <w:autoSpaceDN/>
        <w:rPr>
          <w:rFonts w:ascii="Arial Narrow" w:hAnsi="Arial Narrow"/>
          <w:sz w:val="22"/>
          <w:szCs w:val="22"/>
        </w:rPr>
      </w:pPr>
    </w:p>
    <w:p w14:paraId="61DED32A" w14:textId="3C57E366" w:rsidR="00334D89" w:rsidRDefault="00334D89">
      <w:pPr>
        <w:pStyle w:val="Zkladntextodsazen2"/>
        <w:tabs>
          <w:tab w:val="clear" w:pos="2126"/>
        </w:tabs>
        <w:autoSpaceDE/>
        <w:autoSpaceDN/>
        <w:rPr>
          <w:rFonts w:ascii="Arial Narrow" w:hAnsi="Arial Narrow"/>
          <w:sz w:val="22"/>
          <w:szCs w:val="22"/>
        </w:rPr>
      </w:pPr>
    </w:p>
    <w:p w14:paraId="2A5DB7B4" w14:textId="400B1683" w:rsidR="00701BA9" w:rsidRPr="006C421C" w:rsidRDefault="00514095">
      <w:pPr>
        <w:pStyle w:val="Zkladntextodsazen2"/>
        <w:tabs>
          <w:tab w:val="clear" w:pos="2126"/>
        </w:tabs>
        <w:autoSpaceDE/>
        <w:autoSpaceDN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</w:t>
      </w:r>
      <w:r w:rsidR="00701BA9" w:rsidRPr="006C421C">
        <w:rPr>
          <w:rFonts w:ascii="Arial Narrow" w:hAnsi="Arial Narrow"/>
          <w:b/>
          <w:bCs/>
          <w:sz w:val="22"/>
          <w:szCs w:val="22"/>
        </w:rPr>
        <w:t>. ODPOVĚDNOST ZA VADY DÍLA</w:t>
      </w:r>
    </w:p>
    <w:p w14:paraId="685D3773" w14:textId="77777777" w:rsidR="00701BA9" w:rsidRPr="006C421C" w:rsidRDefault="00701BA9">
      <w:pPr>
        <w:pStyle w:val="Zkladntextodsazen2"/>
        <w:tabs>
          <w:tab w:val="clear" w:pos="2126"/>
        </w:tabs>
        <w:autoSpaceDE/>
        <w:autoSpaceDN/>
        <w:jc w:val="left"/>
        <w:rPr>
          <w:rFonts w:ascii="Arial Narrow" w:hAnsi="Arial Narrow"/>
          <w:sz w:val="22"/>
          <w:szCs w:val="22"/>
        </w:rPr>
      </w:pPr>
    </w:p>
    <w:p w14:paraId="5B25266B" w14:textId="77777777" w:rsidR="00701BA9" w:rsidRPr="006C421C" w:rsidRDefault="00701BA9">
      <w:pPr>
        <w:numPr>
          <w:ilvl w:val="0"/>
          <w:numId w:val="15"/>
        </w:numPr>
        <w:tabs>
          <w:tab w:val="clear" w:pos="3694"/>
          <w:tab w:val="left" w:pos="900"/>
          <w:tab w:val="left" w:pos="7088"/>
          <w:tab w:val="left" w:pos="8222"/>
        </w:tabs>
        <w:ind w:left="900" w:hanging="540"/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Zhotovitel odpovídá v záruce:</w:t>
      </w:r>
    </w:p>
    <w:p w14:paraId="3B3FC970" w14:textId="77777777" w:rsidR="00701BA9" w:rsidRPr="006C421C" w:rsidRDefault="00701BA9">
      <w:pPr>
        <w:numPr>
          <w:ilvl w:val="0"/>
          <w:numId w:val="5"/>
        </w:numPr>
        <w:tabs>
          <w:tab w:val="clear" w:pos="720"/>
          <w:tab w:val="num" w:pos="1440"/>
          <w:tab w:val="left" w:pos="2126"/>
          <w:tab w:val="left" w:pos="7088"/>
          <w:tab w:val="left" w:pos="8222"/>
        </w:tabs>
        <w:ind w:left="1440"/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že předmět díla v době jeho převzetí objednatelem má a po dobu běhu záruční doby bude mít vlastnosti stanovené platnými právními předpisy, ČSN a touto smlouvou</w:t>
      </w:r>
    </w:p>
    <w:p w14:paraId="191F9D1D" w14:textId="77777777" w:rsidR="00701BA9" w:rsidRPr="006C421C" w:rsidRDefault="00701BA9">
      <w:pPr>
        <w:numPr>
          <w:ilvl w:val="0"/>
          <w:numId w:val="5"/>
        </w:numPr>
        <w:tabs>
          <w:tab w:val="clear" w:pos="720"/>
          <w:tab w:val="num" w:pos="1440"/>
          <w:tab w:val="left" w:pos="2126"/>
          <w:tab w:val="left" w:pos="7088"/>
          <w:tab w:val="left" w:pos="8222"/>
        </w:tabs>
        <w:ind w:left="1440"/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že dílo nemá právní vady, je kompletní, splňuje určenou funkci a odpovídá požadavkům sjednaným ve smlouvě</w:t>
      </w:r>
    </w:p>
    <w:p w14:paraId="6CDB29B0" w14:textId="77777777" w:rsidR="00701BA9" w:rsidRPr="006C421C" w:rsidRDefault="00701BA9">
      <w:pPr>
        <w:numPr>
          <w:ilvl w:val="0"/>
          <w:numId w:val="5"/>
        </w:numPr>
        <w:tabs>
          <w:tab w:val="clear" w:pos="720"/>
          <w:tab w:val="num" w:pos="1440"/>
          <w:tab w:val="left" w:pos="2126"/>
          <w:tab w:val="left" w:pos="7088"/>
          <w:tab w:val="left" w:pos="8222"/>
        </w:tabs>
        <w:ind w:left="1440"/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že předané dílo je technicky realizované v souladu s platnými právními předpisy, které se vztahují k realizovanému předmětu díla</w:t>
      </w:r>
    </w:p>
    <w:p w14:paraId="2EDB4212" w14:textId="77777777" w:rsidR="00701BA9" w:rsidRPr="006C421C" w:rsidRDefault="00701BA9">
      <w:pPr>
        <w:numPr>
          <w:ilvl w:val="0"/>
          <w:numId w:val="5"/>
        </w:numPr>
        <w:tabs>
          <w:tab w:val="clear" w:pos="720"/>
          <w:tab w:val="num" w:pos="1440"/>
          <w:tab w:val="left" w:pos="2126"/>
          <w:tab w:val="left" w:pos="7088"/>
          <w:tab w:val="left" w:pos="8222"/>
        </w:tabs>
        <w:ind w:left="1440"/>
        <w:jc w:val="both"/>
        <w:rPr>
          <w:rFonts w:ascii="Arial Narrow" w:hAnsi="Arial Narrow"/>
          <w:sz w:val="22"/>
          <w:szCs w:val="22"/>
        </w:rPr>
      </w:pPr>
      <w:r w:rsidRPr="006C421C">
        <w:rPr>
          <w:rFonts w:ascii="Arial Narrow" w:hAnsi="Arial Narrow"/>
          <w:sz w:val="22"/>
          <w:szCs w:val="22"/>
        </w:rPr>
        <w:t>za kvalitu prací a dodávek svých subdodavatelů a poskytne za ně záruku za jakost v plném rozsahu dle podmínek této smlouvy.</w:t>
      </w:r>
    </w:p>
    <w:p w14:paraId="2C826D34" w14:textId="77777777" w:rsidR="00701BA9" w:rsidRPr="006C421C" w:rsidRDefault="00701BA9">
      <w:pPr>
        <w:tabs>
          <w:tab w:val="left" w:pos="2126"/>
          <w:tab w:val="left" w:pos="7088"/>
          <w:tab w:val="left" w:pos="8222"/>
        </w:tabs>
        <w:jc w:val="both"/>
        <w:rPr>
          <w:rFonts w:ascii="Arial Narrow" w:hAnsi="Arial Narrow"/>
          <w:sz w:val="22"/>
          <w:szCs w:val="22"/>
        </w:rPr>
      </w:pPr>
    </w:p>
    <w:p w14:paraId="22A4345E" w14:textId="0204C53E" w:rsidR="00701BA9" w:rsidRPr="006C421C" w:rsidRDefault="00701BA9">
      <w:pPr>
        <w:numPr>
          <w:ilvl w:val="0"/>
          <w:numId w:val="15"/>
        </w:numPr>
        <w:tabs>
          <w:tab w:val="clear" w:pos="3694"/>
          <w:tab w:val="num" w:pos="900"/>
          <w:tab w:val="left" w:pos="7088"/>
          <w:tab w:val="left" w:pos="8222"/>
        </w:tabs>
        <w:ind w:left="900" w:hanging="540"/>
        <w:jc w:val="both"/>
        <w:rPr>
          <w:rFonts w:ascii="Arial Narrow" w:hAnsi="Arial Narrow"/>
          <w:sz w:val="22"/>
        </w:rPr>
      </w:pPr>
      <w:r w:rsidRPr="006C421C">
        <w:rPr>
          <w:rFonts w:ascii="Arial Narrow" w:hAnsi="Arial Narrow"/>
          <w:b/>
          <w:bCs/>
          <w:sz w:val="22"/>
          <w:szCs w:val="22"/>
        </w:rPr>
        <w:t>Záruční doba</w:t>
      </w:r>
      <w:r w:rsidRPr="006C421C">
        <w:rPr>
          <w:rFonts w:ascii="Arial Narrow" w:hAnsi="Arial Narrow"/>
          <w:sz w:val="22"/>
          <w:szCs w:val="22"/>
        </w:rPr>
        <w:t xml:space="preserve"> na dokončené dílo se sjednává na </w:t>
      </w:r>
      <w:r w:rsidR="00E430B7">
        <w:rPr>
          <w:rFonts w:ascii="Arial Narrow" w:hAnsi="Arial Narrow"/>
          <w:b/>
          <w:bCs/>
          <w:sz w:val="22"/>
          <w:szCs w:val="22"/>
        </w:rPr>
        <w:t>24</w:t>
      </w:r>
      <w:r w:rsidRPr="006C421C">
        <w:rPr>
          <w:rFonts w:ascii="Arial Narrow" w:hAnsi="Arial Narrow"/>
          <w:b/>
          <w:bCs/>
          <w:sz w:val="22"/>
          <w:szCs w:val="22"/>
        </w:rPr>
        <w:t xml:space="preserve"> měsíců</w:t>
      </w:r>
      <w:r w:rsidR="00E430B7">
        <w:rPr>
          <w:rFonts w:ascii="Arial Narrow" w:hAnsi="Arial Narrow"/>
          <w:b/>
          <w:bCs/>
          <w:sz w:val="22"/>
          <w:szCs w:val="22"/>
        </w:rPr>
        <w:t xml:space="preserve"> pro stroje a zařízení a 60 měsíců na ostatní části dodávky</w:t>
      </w:r>
      <w:r w:rsidRPr="006C421C">
        <w:rPr>
          <w:rFonts w:ascii="Arial Narrow" w:hAnsi="Arial Narrow"/>
          <w:sz w:val="22"/>
          <w:szCs w:val="22"/>
        </w:rPr>
        <w:t xml:space="preserve"> od podepsání zápisu o předání a převzetí</w:t>
      </w:r>
      <w:r w:rsidRPr="006C421C">
        <w:rPr>
          <w:rFonts w:ascii="Arial Narrow" w:hAnsi="Arial Narrow"/>
          <w:sz w:val="22"/>
        </w:rPr>
        <w:t xml:space="preserve"> dokončeného díla.</w:t>
      </w:r>
    </w:p>
    <w:p w14:paraId="1079B0C6" w14:textId="77777777" w:rsidR="00701BA9" w:rsidRPr="006C421C" w:rsidRDefault="00701BA9">
      <w:pPr>
        <w:tabs>
          <w:tab w:val="left" w:pos="7088"/>
          <w:tab w:val="left" w:pos="8222"/>
        </w:tabs>
        <w:ind w:left="360"/>
        <w:jc w:val="both"/>
        <w:rPr>
          <w:rFonts w:ascii="Arial Narrow" w:hAnsi="Arial Narrow"/>
          <w:sz w:val="22"/>
        </w:rPr>
      </w:pPr>
    </w:p>
    <w:p w14:paraId="277F5F5E" w14:textId="77777777" w:rsidR="00701BA9" w:rsidRPr="006C421C" w:rsidRDefault="00701BA9">
      <w:pPr>
        <w:numPr>
          <w:ilvl w:val="0"/>
          <w:numId w:val="15"/>
        </w:numPr>
        <w:tabs>
          <w:tab w:val="clear" w:pos="3694"/>
          <w:tab w:val="num" w:pos="900"/>
          <w:tab w:val="left" w:pos="7088"/>
          <w:tab w:val="left" w:pos="8222"/>
        </w:tabs>
        <w:ind w:left="900" w:hanging="540"/>
        <w:jc w:val="both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Na písemné ohlášení vad je zhotovite</w:t>
      </w:r>
      <w:r w:rsidR="004015BD" w:rsidRPr="006C421C">
        <w:rPr>
          <w:rFonts w:ascii="Arial Narrow" w:hAnsi="Arial Narrow"/>
          <w:sz w:val="22"/>
        </w:rPr>
        <w:t>l povinen odpovědět do 10-</w:t>
      </w:r>
      <w:r w:rsidRPr="006C421C">
        <w:rPr>
          <w:rFonts w:ascii="Arial Narrow" w:hAnsi="Arial Narrow"/>
          <w:sz w:val="22"/>
        </w:rPr>
        <w:t>ti dnů ode dne doručení. Pokud tuto svou povinnost nesplní nebo se strany nedohodnou na lhůtě odstranění vad, má se za to, že s termínem odstranění vad uvedeným objednatelem v ohlášení vad souhlasí.</w:t>
      </w:r>
    </w:p>
    <w:p w14:paraId="5C7A5EE8" w14:textId="77777777" w:rsidR="00701BA9" w:rsidRPr="006C421C" w:rsidRDefault="00701BA9">
      <w:pPr>
        <w:tabs>
          <w:tab w:val="left" w:pos="7088"/>
          <w:tab w:val="left" w:pos="8222"/>
        </w:tabs>
        <w:jc w:val="both"/>
        <w:rPr>
          <w:rFonts w:ascii="Arial Narrow" w:hAnsi="Arial Narrow"/>
          <w:sz w:val="22"/>
        </w:rPr>
      </w:pPr>
    </w:p>
    <w:p w14:paraId="5D97C83D" w14:textId="77777777" w:rsidR="00701BA9" w:rsidRPr="006C421C" w:rsidRDefault="00701BA9">
      <w:pPr>
        <w:numPr>
          <w:ilvl w:val="0"/>
          <w:numId w:val="15"/>
        </w:numPr>
        <w:tabs>
          <w:tab w:val="clear" w:pos="3694"/>
          <w:tab w:val="num" w:pos="900"/>
          <w:tab w:val="left" w:pos="7088"/>
          <w:tab w:val="left" w:pos="8222"/>
        </w:tabs>
        <w:ind w:left="900" w:hanging="540"/>
        <w:jc w:val="both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 xml:space="preserve">V případě, že zhotovitel ve stanovené lhůtě vady neodstraní, objednatel nechá tyto vady odstranit třetí osobou a vzniklé náklady následně přeúčtuje zhotoviteli odpovědnému za vady. </w:t>
      </w:r>
    </w:p>
    <w:p w14:paraId="4E1E4B75" w14:textId="77777777" w:rsidR="00E430B7" w:rsidRPr="006C421C" w:rsidRDefault="00E430B7" w:rsidP="00514095">
      <w:pPr>
        <w:pStyle w:val="Odstavecseseznamem"/>
        <w:spacing w:after="0"/>
        <w:rPr>
          <w:rFonts w:ascii="Arial Narrow" w:hAnsi="Arial Narrow"/>
        </w:rPr>
      </w:pPr>
    </w:p>
    <w:p w14:paraId="7D0A2C32" w14:textId="77777777" w:rsidR="00701BA9" w:rsidRPr="006C421C" w:rsidRDefault="00701BA9">
      <w:pPr>
        <w:tabs>
          <w:tab w:val="left" w:pos="2126"/>
          <w:tab w:val="left" w:pos="7088"/>
          <w:tab w:val="left" w:pos="8222"/>
        </w:tabs>
        <w:jc w:val="both"/>
        <w:rPr>
          <w:rFonts w:ascii="Arial Narrow" w:hAnsi="Arial Narrow"/>
          <w:sz w:val="22"/>
        </w:rPr>
      </w:pPr>
    </w:p>
    <w:p w14:paraId="0A4E835D" w14:textId="7F9235A7" w:rsidR="00701BA9" w:rsidRPr="006C421C" w:rsidRDefault="00514095">
      <w:pPr>
        <w:pStyle w:val="Nadpis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</w:t>
      </w:r>
      <w:r w:rsidR="00701BA9" w:rsidRPr="006C421C">
        <w:rPr>
          <w:rFonts w:ascii="Arial Narrow" w:hAnsi="Arial Narrow"/>
          <w:sz w:val="22"/>
        </w:rPr>
        <w:t>. SMLUVNÍ POKUTA A DALŠÍ UJEDNÁNÍ</w:t>
      </w:r>
    </w:p>
    <w:p w14:paraId="01122A61" w14:textId="77777777" w:rsidR="00701BA9" w:rsidRPr="006C421C" w:rsidRDefault="00701BA9">
      <w:pPr>
        <w:rPr>
          <w:rFonts w:ascii="Arial Narrow" w:hAnsi="Arial Narrow"/>
          <w:sz w:val="22"/>
        </w:rPr>
      </w:pPr>
    </w:p>
    <w:p w14:paraId="30F0896E" w14:textId="77777777" w:rsidR="00701BA9" w:rsidRPr="006C421C" w:rsidRDefault="00701BA9">
      <w:pPr>
        <w:tabs>
          <w:tab w:val="left" w:pos="2126"/>
          <w:tab w:val="left" w:pos="7088"/>
          <w:tab w:val="left" w:pos="8222"/>
        </w:tabs>
        <w:ind w:firstLine="360"/>
        <w:jc w:val="both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Za nesplnění závazku z této smlouvy se sjednávají následující smluvní pokuty:</w:t>
      </w:r>
    </w:p>
    <w:p w14:paraId="16D511AA" w14:textId="6D48AD5B" w:rsidR="00701BA9" w:rsidRPr="006C421C" w:rsidRDefault="00701BA9">
      <w:pPr>
        <w:numPr>
          <w:ilvl w:val="0"/>
          <w:numId w:val="16"/>
        </w:numPr>
        <w:tabs>
          <w:tab w:val="clear" w:pos="4054"/>
          <w:tab w:val="num" w:pos="900"/>
          <w:tab w:val="left" w:pos="7088"/>
          <w:tab w:val="left" w:pos="8222"/>
        </w:tabs>
        <w:ind w:left="900" w:hanging="540"/>
        <w:jc w:val="both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 xml:space="preserve">Za prodlení se splněním povinnosti dodat předmět díla v termínu sjednaném pro předání dokončeného díla zhotovitel zaplatí objednateli za každý den prodlení </w:t>
      </w:r>
      <w:r w:rsidR="00351C55">
        <w:rPr>
          <w:rFonts w:ascii="Arial Narrow" w:hAnsi="Arial Narrow"/>
          <w:b/>
          <w:bCs/>
          <w:sz w:val="22"/>
        </w:rPr>
        <w:t>500</w:t>
      </w:r>
      <w:r w:rsidR="006C421C" w:rsidRPr="006C421C">
        <w:rPr>
          <w:rFonts w:ascii="Arial Narrow" w:hAnsi="Arial Narrow"/>
          <w:b/>
          <w:bCs/>
          <w:sz w:val="22"/>
        </w:rPr>
        <w:t xml:space="preserve">,- </w:t>
      </w:r>
      <w:r w:rsidR="00F703BA" w:rsidRPr="006C421C">
        <w:rPr>
          <w:rFonts w:ascii="Arial Narrow" w:hAnsi="Arial Narrow"/>
          <w:b/>
          <w:bCs/>
          <w:sz w:val="22"/>
        </w:rPr>
        <w:t>Kč</w:t>
      </w:r>
      <w:r w:rsidRPr="006C421C">
        <w:rPr>
          <w:rFonts w:ascii="Arial Narrow" w:hAnsi="Arial Narrow"/>
          <w:sz w:val="22"/>
        </w:rPr>
        <w:t xml:space="preserve"> (vč. DPH je-li zhotovitel plátcem DPH).</w:t>
      </w:r>
    </w:p>
    <w:p w14:paraId="0713576D" w14:textId="77777777" w:rsidR="00701BA9" w:rsidRPr="006C421C" w:rsidRDefault="00701BA9">
      <w:pPr>
        <w:tabs>
          <w:tab w:val="left" w:pos="7088"/>
          <w:tab w:val="left" w:pos="8222"/>
        </w:tabs>
        <w:ind w:left="360"/>
        <w:jc w:val="both"/>
        <w:rPr>
          <w:rFonts w:ascii="Arial Narrow" w:hAnsi="Arial Narrow"/>
          <w:sz w:val="22"/>
        </w:rPr>
      </w:pPr>
    </w:p>
    <w:p w14:paraId="0C0DB652" w14:textId="6E074762" w:rsidR="00701BA9" w:rsidRPr="006C421C" w:rsidRDefault="00701BA9">
      <w:pPr>
        <w:numPr>
          <w:ilvl w:val="0"/>
          <w:numId w:val="16"/>
        </w:numPr>
        <w:tabs>
          <w:tab w:val="clear" w:pos="4054"/>
          <w:tab w:val="num" w:pos="900"/>
          <w:tab w:val="left" w:pos="7088"/>
          <w:tab w:val="left" w:pos="8222"/>
        </w:tabs>
        <w:ind w:left="900" w:hanging="540"/>
        <w:jc w:val="both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 xml:space="preserve">Za prodlení s odstraněním vad ohlášených v záruční době v dohodnutých termínech zaplatí zhotovitel </w:t>
      </w:r>
      <w:r w:rsidR="00351C55" w:rsidRPr="00351C55">
        <w:rPr>
          <w:rFonts w:ascii="Arial Narrow" w:hAnsi="Arial Narrow"/>
          <w:b/>
          <w:bCs/>
          <w:sz w:val="22"/>
        </w:rPr>
        <w:t>1</w:t>
      </w:r>
      <w:r w:rsidR="00A77586">
        <w:rPr>
          <w:rFonts w:ascii="Arial Narrow" w:hAnsi="Arial Narrow"/>
          <w:b/>
          <w:bCs/>
          <w:sz w:val="22"/>
        </w:rPr>
        <w:t xml:space="preserve"> </w:t>
      </w:r>
      <w:r w:rsidR="003B4CBE">
        <w:rPr>
          <w:rFonts w:ascii="Arial Narrow" w:hAnsi="Arial Narrow"/>
          <w:b/>
          <w:bCs/>
          <w:sz w:val="22"/>
        </w:rPr>
        <w:t>0</w:t>
      </w:r>
      <w:r w:rsidR="0063578F" w:rsidRPr="006C421C">
        <w:rPr>
          <w:rFonts w:ascii="Arial Narrow" w:hAnsi="Arial Narrow"/>
          <w:b/>
          <w:bCs/>
          <w:sz w:val="22"/>
        </w:rPr>
        <w:t>0</w:t>
      </w:r>
      <w:r w:rsidRPr="006C421C">
        <w:rPr>
          <w:rFonts w:ascii="Arial Narrow" w:hAnsi="Arial Narrow"/>
          <w:b/>
          <w:bCs/>
          <w:sz w:val="22"/>
        </w:rPr>
        <w:t>0 Kč</w:t>
      </w:r>
      <w:r w:rsidRPr="006C421C">
        <w:rPr>
          <w:rFonts w:ascii="Arial Narrow" w:hAnsi="Arial Narrow"/>
          <w:sz w:val="22"/>
        </w:rPr>
        <w:t xml:space="preserve"> za každý den prodlení a každou vadu.</w:t>
      </w:r>
    </w:p>
    <w:p w14:paraId="05182F16" w14:textId="77777777" w:rsidR="00701BA9" w:rsidRPr="006C421C" w:rsidRDefault="00701BA9">
      <w:pPr>
        <w:jc w:val="both"/>
        <w:rPr>
          <w:rFonts w:ascii="Arial Narrow" w:hAnsi="Arial Narrow"/>
          <w:sz w:val="22"/>
        </w:rPr>
      </w:pPr>
    </w:p>
    <w:p w14:paraId="0BD31F2C" w14:textId="77777777" w:rsidR="00701BA9" w:rsidRPr="006C421C" w:rsidRDefault="00701BA9">
      <w:pPr>
        <w:numPr>
          <w:ilvl w:val="0"/>
          <w:numId w:val="16"/>
        </w:numPr>
        <w:tabs>
          <w:tab w:val="clear" w:pos="4054"/>
          <w:tab w:val="num" w:pos="900"/>
          <w:tab w:val="left" w:pos="7088"/>
          <w:tab w:val="left" w:pos="8222"/>
        </w:tabs>
        <w:ind w:left="900" w:hanging="540"/>
        <w:jc w:val="both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Objednatel je oprávněn odstoupit od smlouvy, bude-li proti zhotoviteli zahájeno insolvenční řízení nebo nastanou-li okolnosti, pro které lze důvodně předpokládat, že proti němu takové řízení bude zahájeno nebo vstoupí-l</w:t>
      </w:r>
      <w:r w:rsidR="006C421C" w:rsidRPr="006C421C">
        <w:rPr>
          <w:rFonts w:ascii="Arial Narrow" w:hAnsi="Arial Narrow"/>
          <w:sz w:val="22"/>
        </w:rPr>
        <w:t>i</w:t>
      </w:r>
      <w:r w:rsidRPr="006C421C">
        <w:rPr>
          <w:rFonts w:ascii="Arial Narrow" w:hAnsi="Arial Narrow"/>
          <w:sz w:val="22"/>
        </w:rPr>
        <w:t xml:space="preserve"> zhotovitel do likvidace.  Objednatel je dále oprávněn odstoupit od smlouvy, pokud zhotovitel bez dohody s objednatelem pozastaví práce na provádění díla a ze všech okolností bude zřejmé, že závazek ze smlouvy tak nesplní řádně nebo včas.</w:t>
      </w:r>
    </w:p>
    <w:p w14:paraId="3D5F9158" w14:textId="77777777" w:rsidR="00701BA9" w:rsidRPr="006C421C" w:rsidRDefault="00701BA9">
      <w:pPr>
        <w:tabs>
          <w:tab w:val="left" w:pos="7088"/>
          <w:tab w:val="left" w:pos="8222"/>
        </w:tabs>
        <w:jc w:val="both"/>
        <w:rPr>
          <w:rFonts w:ascii="Arial Narrow" w:hAnsi="Arial Narrow"/>
          <w:sz w:val="22"/>
        </w:rPr>
      </w:pPr>
    </w:p>
    <w:p w14:paraId="1657C190" w14:textId="77777777" w:rsidR="00701BA9" w:rsidRPr="006C421C" w:rsidRDefault="00701BA9">
      <w:pPr>
        <w:numPr>
          <w:ilvl w:val="0"/>
          <w:numId w:val="16"/>
        </w:numPr>
        <w:tabs>
          <w:tab w:val="clear" w:pos="4054"/>
          <w:tab w:val="num" w:pos="900"/>
          <w:tab w:val="left" w:pos="7088"/>
          <w:tab w:val="left" w:pos="8222"/>
        </w:tabs>
        <w:ind w:left="900" w:hanging="540"/>
        <w:jc w:val="both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 xml:space="preserve">Účinky odstoupení od této smlouvy se řídí ust. § </w:t>
      </w:r>
      <w:r w:rsidR="00F07A95" w:rsidRPr="006C421C">
        <w:rPr>
          <w:rFonts w:ascii="Arial Narrow" w:hAnsi="Arial Narrow"/>
          <w:sz w:val="22"/>
        </w:rPr>
        <w:t>2001 a následujících</w:t>
      </w:r>
      <w:r w:rsidRPr="006C421C">
        <w:rPr>
          <w:rFonts w:ascii="Arial Narrow" w:hAnsi="Arial Narrow"/>
          <w:sz w:val="22"/>
        </w:rPr>
        <w:t xml:space="preserve"> ob</w:t>
      </w:r>
      <w:r w:rsidR="00F07A95" w:rsidRPr="006C421C">
        <w:rPr>
          <w:rFonts w:ascii="Arial Narrow" w:hAnsi="Arial Narrow"/>
          <w:sz w:val="22"/>
        </w:rPr>
        <w:t>čanské</w:t>
      </w:r>
      <w:r w:rsidRPr="006C421C">
        <w:rPr>
          <w:rFonts w:ascii="Arial Narrow" w:hAnsi="Arial Narrow"/>
          <w:sz w:val="22"/>
        </w:rPr>
        <w:t>ho zákoníku.</w:t>
      </w:r>
    </w:p>
    <w:p w14:paraId="3FA9725A" w14:textId="77777777" w:rsidR="00701BA9" w:rsidRPr="006C421C" w:rsidRDefault="00701BA9">
      <w:pPr>
        <w:tabs>
          <w:tab w:val="left" w:pos="7088"/>
          <w:tab w:val="left" w:pos="8222"/>
        </w:tabs>
        <w:jc w:val="both"/>
        <w:rPr>
          <w:rFonts w:ascii="Arial Narrow" w:hAnsi="Arial Narrow"/>
          <w:sz w:val="22"/>
        </w:rPr>
      </w:pPr>
    </w:p>
    <w:p w14:paraId="6294B3A5" w14:textId="77777777" w:rsidR="00701BA9" w:rsidRPr="006C421C" w:rsidRDefault="00701BA9">
      <w:pPr>
        <w:numPr>
          <w:ilvl w:val="0"/>
          <w:numId w:val="16"/>
        </w:numPr>
        <w:tabs>
          <w:tab w:val="clear" w:pos="4054"/>
          <w:tab w:val="num" w:pos="900"/>
          <w:tab w:val="left" w:pos="7088"/>
          <w:tab w:val="left" w:pos="8222"/>
        </w:tabs>
        <w:ind w:left="900" w:hanging="540"/>
        <w:jc w:val="both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Ustanovením o smluvních pokutách není dotčeno právo objednatele na náhradu škody vzniklé nesplněním závazků zajištěných smluvní pokutou, a to v plné výši vedle smluvní pokuty.</w:t>
      </w:r>
    </w:p>
    <w:p w14:paraId="7DBCAFAF" w14:textId="77777777" w:rsidR="00F146AF" w:rsidRPr="002B6734" w:rsidRDefault="00F146AF" w:rsidP="00F146AF">
      <w:pPr>
        <w:tabs>
          <w:tab w:val="left" w:pos="7088"/>
          <w:tab w:val="left" w:pos="8222"/>
        </w:tabs>
        <w:ind w:left="900"/>
        <w:jc w:val="both"/>
        <w:rPr>
          <w:rFonts w:ascii="Arial Narrow" w:hAnsi="Arial Narrow"/>
          <w:color w:val="FF0000"/>
          <w:sz w:val="22"/>
        </w:rPr>
      </w:pPr>
    </w:p>
    <w:p w14:paraId="4AACB83F" w14:textId="77777777" w:rsidR="00701BA9" w:rsidRPr="006C421C" w:rsidRDefault="00701BA9">
      <w:pPr>
        <w:tabs>
          <w:tab w:val="left" w:pos="7088"/>
          <w:tab w:val="left" w:pos="8222"/>
        </w:tabs>
        <w:jc w:val="both"/>
        <w:rPr>
          <w:rFonts w:ascii="Arial Narrow" w:hAnsi="Arial Narrow"/>
          <w:sz w:val="22"/>
        </w:rPr>
      </w:pPr>
    </w:p>
    <w:p w14:paraId="5F252379" w14:textId="6BBE5BBD" w:rsidR="00701BA9" w:rsidRPr="006C421C" w:rsidRDefault="00701BA9">
      <w:pPr>
        <w:tabs>
          <w:tab w:val="left" w:pos="7088"/>
          <w:tab w:val="left" w:pos="8222"/>
        </w:tabs>
        <w:jc w:val="center"/>
        <w:rPr>
          <w:rFonts w:ascii="Arial Narrow" w:hAnsi="Arial Narrow"/>
          <w:b/>
          <w:bCs/>
          <w:sz w:val="22"/>
        </w:rPr>
      </w:pPr>
      <w:r w:rsidRPr="006C421C">
        <w:rPr>
          <w:rFonts w:ascii="Arial Narrow" w:hAnsi="Arial Narrow"/>
          <w:b/>
          <w:bCs/>
          <w:sz w:val="22"/>
        </w:rPr>
        <w:t>1</w:t>
      </w:r>
      <w:r w:rsidR="00514095">
        <w:rPr>
          <w:rFonts w:ascii="Arial Narrow" w:hAnsi="Arial Narrow"/>
          <w:b/>
          <w:bCs/>
          <w:sz w:val="22"/>
        </w:rPr>
        <w:t>1</w:t>
      </w:r>
      <w:r w:rsidRPr="006C421C">
        <w:rPr>
          <w:rFonts w:ascii="Arial Narrow" w:hAnsi="Arial Narrow"/>
          <w:b/>
          <w:bCs/>
          <w:sz w:val="22"/>
        </w:rPr>
        <w:t>. ZÁVĚREČNÉ USTANOVENÍ</w:t>
      </w:r>
    </w:p>
    <w:p w14:paraId="2ECEC9F3" w14:textId="77777777" w:rsidR="00701BA9" w:rsidRPr="006C421C" w:rsidRDefault="00701BA9">
      <w:pPr>
        <w:tabs>
          <w:tab w:val="left" w:pos="7088"/>
          <w:tab w:val="left" w:pos="8222"/>
        </w:tabs>
        <w:jc w:val="both"/>
        <w:rPr>
          <w:rFonts w:ascii="Arial Narrow" w:hAnsi="Arial Narrow"/>
          <w:b/>
          <w:bCs/>
          <w:sz w:val="22"/>
        </w:rPr>
      </w:pPr>
    </w:p>
    <w:p w14:paraId="4E2645D2" w14:textId="7518ADEE" w:rsidR="00701BA9" w:rsidRPr="006C421C" w:rsidRDefault="00701BA9" w:rsidP="002C0871">
      <w:pPr>
        <w:pStyle w:val="Zkladntext2"/>
        <w:numPr>
          <w:ilvl w:val="1"/>
          <w:numId w:val="38"/>
        </w:numPr>
        <w:tabs>
          <w:tab w:val="clear" w:pos="2126"/>
        </w:tabs>
        <w:ind w:left="851" w:hanging="425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Všechny právní vztahy, které vzniknou při realizaci závazků vyplývajících z této smlouvy, se řídí právní řádem České republiky. Právní vztahy neupravené touto smlouvou se řídí ustanoveními zákona č. 89/2012 Sb., občanský zákoník v platném znění.</w:t>
      </w:r>
    </w:p>
    <w:p w14:paraId="2D515B43" w14:textId="77777777" w:rsidR="00701BA9" w:rsidRPr="002B6734" w:rsidRDefault="00701BA9">
      <w:pPr>
        <w:pStyle w:val="Zkladntext2"/>
        <w:tabs>
          <w:tab w:val="clear" w:pos="2126"/>
        </w:tabs>
        <w:ind w:left="360"/>
        <w:rPr>
          <w:rFonts w:ascii="Arial Narrow" w:hAnsi="Arial Narrow"/>
          <w:color w:val="FF0000"/>
          <w:sz w:val="22"/>
        </w:rPr>
      </w:pPr>
    </w:p>
    <w:p w14:paraId="2526E83E" w14:textId="77777777" w:rsidR="00701BA9" w:rsidRPr="006C421C" w:rsidRDefault="00701BA9" w:rsidP="002C0871">
      <w:pPr>
        <w:pStyle w:val="Zkladntext2"/>
        <w:numPr>
          <w:ilvl w:val="1"/>
          <w:numId w:val="38"/>
        </w:numPr>
        <w:tabs>
          <w:tab w:val="clear" w:pos="2126"/>
        </w:tabs>
        <w:ind w:left="851" w:hanging="425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Smlouvu o dílo lze měnit pouze písemným oboustranně potvrzeným ujednáním, výslovně nazvaným “Dodatek ke smlouvě”, podepsaným statutárními orgány nebo zmocněnými zástupci obou smluvních stran. Jiné zápisy, např. ve stavebním deníku a protokoly se za změnu smlouvy nepovažují.</w:t>
      </w:r>
    </w:p>
    <w:p w14:paraId="60A85043" w14:textId="77777777" w:rsidR="00701BA9" w:rsidRPr="006C421C" w:rsidRDefault="00701BA9">
      <w:pPr>
        <w:pStyle w:val="Zkladntext2"/>
        <w:tabs>
          <w:tab w:val="clear" w:pos="2126"/>
        </w:tabs>
        <w:rPr>
          <w:rFonts w:ascii="Arial Narrow" w:hAnsi="Arial Narrow"/>
          <w:sz w:val="22"/>
        </w:rPr>
      </w:pPr>
    </w:p>
    <w:p w14:paraId="341C0DF5" w14:textId="77777777" w:rsidR="00701BA9" w:rsidRPr="006C421C" w:rsidRDefault="00701BA9" w:rsidP="002C0871">
      <w:pPr>
        <w:pStyle w:val="Zkladntext2"/>
        <w:numPr>
          <w:ilvl w:val="1"/>
          <w:numId w:val="38"/>
        </w:numPr>
        <w:tabs>
          <w:tab w:val="clear" w:pos="2126"/>
        </w:tabs>
        <w:ind w:left="851" w:hanging="425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lastRenderedPageBreak/>
        <w:t>Zhotovitel na sebe bere odpovědnost za škody způsobené jeho činností, činností svých pracovníků a svých subdodavatelů na zhotoveném díle po celou dobu trvání díla, stejně tak za škody způsobené jeho činností třetí, na díle (stavbě) nezúčastněné osobě.</w:t>
      </w:r>
    </w:p>
    <w:p w14:paraId="25FD8562" w14:textId="7CBB557E" w:rsidR="00701BA9" w:rsidRDefault="00701BA9" w:rsidP="002C0871">
      <w:pPr>
        <w:pStyle w:val="Zkladntext2"/>
        <w:numPr>
          <w:ilvl w:val="1"/>
          <w:numId w:val="38"/>
        </w:numPr>
        <w:tabs>
          <w:tab w:val="clear" w:pos="2126"/>
        </w:tabs>
        <w:ind w:left="851" w:hanging="425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 xml:space="preserve">Veškeré odborné práce musí vykonávat </w:t>
      </w:r>
      <w:r w:rsidR="00661C49" w:rsidRPr="006C421C">
        <w:rPr>
          <w:rFonts w:ascii="Arial Narrow" w:hAnsi="Arial Narrow"/>
          <w:sz w:val="22"/>
        </w:rPr>
        <w:t>zaměstnanci</w:t>
      </w:r>
      <w:r w:rsidRPr="006C421C">
        <w:rPr>
          <w:rFonts w:ascii="Arial Narrow" w:hAnsi="Arial Narrow"/>
          <w:sz w:val="22"/>
        </w:rPr>
        <w:t xml:space="preserve"> zhotovitele nebo subdodavatelů, kteří mají příslušnou kvalifikaci. Doklad o kvalifikaci </w:t>
      </w:r>
      <w:r w:rsidR="00661C49" w:rsidRPr="006C421C">
        <w:rPr>
          <w:rFonts w:ascii="Arial Narrow" w:hAnsi="Arial Narrow"/>
          <w:sz w:val="22"/>
        </w:rPr>
        <w:t>zaměstnanců</w:t>
      </w:r>
      <w:r w:rsidRPr="006C421C">
        <w:rPr>
          <w:rFonts w:ascii="Arial Narrow" w:hAnsi="Arial Narrow"/>
          <w:sz w:val="22"/>
        </w:rPr>
        <w:t xml:space="preserve"> je zhotovitel povinen na požádání objednatele předložit. Při provádění části díla jinou osobou (například subdodavatelem) má zhotovitel stejnou odpovědnost, jako by dílo prováděl sám.</w:t>
      </w:r>
    </w:p>
    <w:p w14:paraId="39CBAFF2" w14:textId="77777777" w:rsidR="002C0871" w:rsidRPr="006C421C" w:rsidRDefault="002C0871" w:rsidP="002C0871">
      <w:pPr>
        <w:pStyle w:val="Zkladntext2"/>
        <w:tabs>
          <w:tab w:val="clear" w:pos="2126"/>
        </w:tabs>
        <w:ind w:left="851"/>
        <w:rPr>
          <w:rFonts w:ascii="Arial Narrow" w:hAnsi="Arial Narrow"/>
          <w:sz w:val="22"/>
        </w:rPr>
      </w:pPr>
    </w:p>
    <w:p w14:paraId="3F469130" w14:textId="77777777" w:rsidR="00701BA9" w:rsidRPr="006C421C" w:rsidRDefault="00701BA9" w:rsidP="002C0871">
      <w:pPr>
        <w:pStyle w:val="Zkladntext2"/>
        <w:numPr>
          <w:ilvl w:val="1"/>
          <w:numId w:val="38"/>
        </w:numPr>
        <w:tabs>
          <w:tab w:val="clear" w:pos="2126"/>
        </w:tabs>
        <w:ind w:left="851" w:hanging="425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Zhotovitel vyklidí prostor zařízení staveniště nejpozději do doby určené v zápisu z přejímacího řízení.</w:t>
      </w:r>
    </w:p>
    <w:p w14:paraId="166F04CF" w14:textId="77777777" w:rsidR="002C0871" w:rsidRDefault="002C0871" w:rsidP="002C0871">
      <w:pPr>
        <w:pStyle w:val="Zkladntext2"/>
        <w:tabs>
          <w:tab w:val="clear" w:pos="2126"/>
        </w:tabs>
        <w:ind w:left="851"/>
        <w:rPr>
          <w:rFonts w:ascii="Arial Narrow" w:hAnsi="Arial Narrow"/>
          <w:sz w:val="22"/>
        </w:rPr>
      </w:pPr>
    </w:p>
    <w:p w14:paraId="60BB75DF" w14:textId="5629A36A" w:rsidR="00701BA9" w:rsidRPr="006C421C" w:rsidRDefault="00701BA9" w:rsidP="002C0871">
      <w:pPr>
        <w:pStyle w:val="Zkladntext2"/>
        <w:numPr>
          <w:ilvl w:val="1"/>
          <w:numId w:val="38"/>
        </w:numPr>
        <w:tabs>
          <w:tab w:val="clear" w:pos="2126"/>
        </w:tabs>
        <w:ind w:left="851" w:hanging="425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Smluvní strany si navzájem sdělí bezodkladně změny, které se týkají změn některého ze základních identifikačních údajů, včetně vstupu do likvidace, konkursu, zániku a nástupnictví.</w:t>
      </w:r>
    </w:p>
    <w:p w14:paraId="12A5C4BB" w14:textId="77777777" w:rsidR="0057392C" w:rsidRPr="002C0871" w:rsidRDefault="0057392C" w:rsidP="002C0871">
      <w:pPr>
        <w:pStyle w:val="Zkladntext2"/>
        <w:tabs>
          <w:tab w:val="clear" w:pos="2126"/>
        </w:tabs>
        <w:ind w:left="851"/>
        <w:rPr>
          <w:rFonts w:ascii="Arial Narrow" w:hAnsi="Arial Narrow"/>
          <w:sz w:val="22"/>
        </w:rPr>
      </w:pPr>
    </w:p>
    <w:p w14:paraId="7C78EFCE" w14:textId="77777777" w:rsidR="0057392C" w:rsidRPr="002C0871" w:rsidRDefault="0057392C" w:rsidP="002C0871">
      <w:pPr>
        <w:pStyle w:val="Zkladntext2"/>
        <w:numPr>
          <w:ilvl w:val="1"/>
          <w:numId w:val="38"/>
        </w:numPr>
        <w:tabs>
          <w:tab w:val="clear" w:pos="2126"/>
        </w:tabs>
        <w:ind w:left="851" w:hanging="425"/>
        <w:rPr>
          <w:rFonts w:ascii="Arial Narrow" w:hAnsi="Arial Narrow"/>
          <w:sz w:val="22"/>
        </w:rPr>
      </w:pPr>
      <w:r w:rsidRPr="002C0871">
        <w:rPr>
          <w:rFonts w:ascii="Arial Narrow" w:hAnsi="Arial Narrow"/>
          <w:sz w:val="22"/>
        </w:rPr>
        <w:t>Smluvní strany se dohodly, že § 577 zák. č. 89/2012 Sb., občanský zákoník se nepoužije. Určení množstevního, časového, územního nebo jiného rozsahu v této smlouvě je pevně určeno autonomní dohodou smluvních stran a soud není oprávněn do smlouvy jakkoli zasahovat.</w:t>
      </w:r>
    </w:p>
    <w:p w14:paraId="4694A2AE" w14:textId="77777777" w:rsidR="009E3B07" w:rsidRPr="002C0871" w:rsidRDefault="009E3B07" w:rsidP="002C0871">
      <w:pPr>
        <w:pStyle w:val="Zkladntext2"/>
        <w:tabs>
          <w:tab w:val="clear" w:pos="2126"/>
        </w:tabs>
        <w:ind w:left="851"/>
        <w:rPr>
          <w:rFonts w:ascii="Arial Narrow" w:hAnsi="Arial Narrow"/>
          <w:sz w:val="22"/>
        </w:rPr>
      </w:pPr>
    </w:p>
    <w:p w14:paraId="4F31B5F7" w14:textId="77777777" w:rsidR="006C421C" w:rsidRPr="002C0871" w:rsidRDefault="0057392C" w:rsidP="002C0871">
      <w:pPr>
        <w:pStyle w:val="Zkladntext2"/>
        <w:numPr>
          <w:ilvl w:val="1"/>
          <w:numId w:val="38"/>
        </w:numPr>
        <w:tabs>
          <w:tab w:val="clear" w:pos="2126"/>
        </w:tabs>
        <w:ind w:left="851" w:hanging="425"/>
        <w:rPr>
          <w:rFonts w:ascii="Arial Narrow" w:hAnsi="Arial Narrow"/>
          <w:sz w:val="22"/>
        </w:rPr>
      </w:pPr>
      <w:r w:rsidRPr="002C0871">
        <w:rPr>
          <w:rFonts w:ascii="Arial Narrow" w:hAnsi="Arial Narrow"/>
          <w:sz w:val="22"/>
        </w:rPr>
        <w:t>Dle § 1765 zák. č. 89/2012 Sb., občanský zákoník na sebe obě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411EACE2" w14:textId="77777777" w:rsidR="006C421C" w:rsidRPr="002C0871" w:rsidRDefault="006C421C" w:rsidP="002C0871">
      <w:pPr>
        <w:pStyle w:val="Zkladntext2"/>
        <w:tabs>
          <w:tab w:val="clear" w:pos="2126"/>
        </w:tabs>
        <w:ind w:left="851"/>
        <w:rPr>
          <w:rFonts w:ascii="Arial Narrow" w:hAnsi="Arial Narrow"/>
          <w:sz w:val="22"/>
        </w:rPr>
      </w:pPr>
    </w:p>
    <w:p w14:paraId="50DB2002" w14:textId="6CAED6E6" w:rsidR="00701BA9" w:rsidRDefault="00701BA9" w:rsidP="002C0871">
      <w:pPr>
        <w:pStyle w:val="Zkladntext2"/>
        <w:numPr>
          <w:ilvl w:val="1"/>
          <w:numId w:val="38"/>
        </w:numPr>
        <w:tabs>
          <w:tab w:val="clear" w:pos="2126"/>
        </w:tabs>
        <w:ind w:left="851" w:hanging="425"/>
        <w:rPr>
          <w:rFonts w:ascii="Arial Narrow" w:hAnsi="Arial Narrow"/>
          <w:sz w:val="22"/>
        </w:rPr>
      </w:pPr>
      <w:r w:rsidRPr="006C421C">
        <w:rPr>
          <w:rFonts w:ascii="Arial Narrow" w:hAnsi="Arial Narrow"/>
          <w:sz w:val="22"/>
        </w:rPr>
        <w:t>Smlouva je vyhotovena ve dvou stejnopisech, jeden stejnopis obdrží objednatel a jeden obdrží zhotovitel.</w:t>
      </w:r>
    </w:p>
    <w:p w14:paraId="19FA295D" w14:textId="77777777" w:rsidR="002C0871" w:rsidRDefault="002C0871" w:rsidP="002C0871">
      <w:pPr>
        <w:pStyle w:val="Odstavecseseznamem"/>
        <w:rPr>
          <w:rFonts w:ascii="Arial Narrow" w:hAnsi="Arial Narrow"/>
        </w:rPr>
      </w:pPr>
    </w:p>
    <w:p w14:paraId="0A77335D" w14:textId="2EC3DD88" w:rsidR="002C0871" w:rsidRDefault="002C0871" w:rsidP="002C0871">
      <w:pPr>
        <w:pStyle w:val="Zkladntext2"/>
        <w:numPr>
          <w:ilvl w:val="1"/>
          <w:numId w:val="38"/>
        </w:numPr>
        <w:tabs>
          <w:tab w:val="clear" w:pos="2126"/>
          <w:tab w:val="clear" w:pos="7088"/>
          <w:tab w:val="clear" w:pos="8222"/>
          <w:tab w:val="left" w:pos="426"/>
        </w:tabs>
        <w:ind w:left="851" w:hanging="425"/>
        <w:rPr>
          <w:rFonts w:ascii="Arial Narrow" w:hAnsi="Arial Narrow"/>
          <w:sz w:val="22"/>
        </w:rPr>
      </w:pPr>
      <w:r w:rsidRPr="002C0871">
        <w:rPr>
          <w:rFonts w:ascii="Arial Narrow" w:hAnsi="Arial Narrow"/>
          <w:sz w:val="22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a na důkaz souhlasu s celým jejím obsahem, připojují své podpisy.</w:t>
      </w:r>
    </w:p>
    <w:p w14:paraId="5961315F" w14:textId="77777777" w:rsidR="00F24851" w:rsidRPr="00A77586" w:rsidRDefault="00F24851">
      <w:pPr>
        <w:pStyle w:val="Zkladntextodsazen2"/>
        <w:tabs>
          <w:tab w:val="clear" w:pos="2126"/>
        </w:tabs>
        <w:autoSpaceDE/>
        <w:autoSpaceDN/>
        <w:ind w:left="0" w:firstLine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00AFF0CE" w14:textId="77777777" w:rsidR="00286B1E" w:rsidRPr="00A77586" w:rsidRDefault="00286B1E" w:rsidP="00286B1E">
      <w:pPr>
        <w:tabs>
          <w:tab w:val="left" w:pos="7088"/>
          <w:tab w:val="left" w:pos="8222"/>
        </w:tabs>
        <w:jc w:val="center"/>
        <w:rPr>
          <w:rFonts w:ascii="Arial Narrow" w:hAnsi="Arial Narrow"/>
          <w:b/>
          <w:bCs/>
          <w:sz w:val="22"/>
        </w:rPr>
      </w:pPr>
      <w:r w:rsidRPr="00A77586">
        <w:rPr>
          <w:rFonts w:ascii="Arial Narrow" w:hAnsi="Arial Narrow"/>
          <w:b/>
          <w:bCs/>
          <w:sz w:val="22"/>
        </w:rPr>
        <w:t>11. SCHVALOVACÍ DOLOŽKA</w:t>
      </w:r>
    </w:p>
    <w:p w14:paraId="78B5BE30" w14:textId="77777777" w:rsidR="00286B1E" w:rsidRPr="00A77586" w:rsidRDefault="00286B1E" w:rsidP="00286B1E">
      <w:pPr>
        <w:tabs>
          <w:tab w:val="left" w:pos="7088"/>
          <w:tab w:val="left" w:pos="8222"/>
        </w:tabs>
        <w:jc w:val="both"/>
        <w:rPr>
          <w:rFonts w:ascii="Arial Narrow" w:hAnsi="Arial Narrow"/>
          <w:b/>
          <w:bCs/>
          <w:sz w:val="22"/>
        </w:rPr>
      </w:pPr>
    </w:p>
    <w:p w14:paraId="65D0D80A" w14:textId="07365090" w:rsidR="00F703BA" w:rsidRPr="00A77586" w:rsidRDefault="00E430B7" w:rsidP="00DB7B35">
      <w:pPr>
        <w:ind w:left="360"/>
        <w:jc w:val="both"/>
        <w:rPr>
          <w:rFonts w:ascii="Arial Narrow" w:hAnsi="Arial Narrow"/>
          <w:sz w:val="22"/>
        </w:rPr>
      </w:pPr>
      <w:r w:rsidRPr="00E430B7">
        <w:rPr>
          <w:rFonts w:ascii="Arial Narrow" w:hAnsi="Arial Narrow"/>
          <w:sz w:val="22"/>
        </w:rPr>
        <w:t>Smlouvu schválil</w:t>
      </w:r>
      <w:r w:rsidR="00A22731">
        <w:rPr>
          <w:rFonts w:ascii="Arial Narrow" w:hAnsi="Arial Narrow"/>
          <w:sz w:val="22"/>
        </w:rPr>
        <w:t>o</w:t>
      </w:r>
      <w:r w:rsidRPr="00E430B7">
        <w:rPr>
          <w:rFonts w:ascii="Arial Narrow" w:hAnsi="Arial Narrow"/>
          <w:sz w:val="22"/>
        </w:rPr>
        <w:t xml:space="preserve"> </w:t>
      </w:r>
      <w:r w:rsidR="00A22731">
        <w:rPr>
          <w:rFonts w:ascii="Arial Narrow" w:hAnsi="Arial Narrow"/>
          <w:sz w:val="22"/>
        </w:rPr>
        <w:t xml:space="preserve">předsednictvo </w:t>
      </w:r>
      <w:r w:rsidRPr="00E430B7">
        <w:rPr>
          <w:rFonts w:ascii="Arial Narrow" w:hAnsi="Arial Narrow"/>
          <w:sz w:val="22"/>
        </w:rPr>
        <w:t xml:space="preserve">Svazku obcí Drahanská vrchovina na svém jednání dne </w:t>
      </w:r>
      <w:r w:rsidR="0077535A">
        <w:rPr>
          <w:rFonts w:ascii="Arial Narrow" w:hAnsi="Arial Narrow"/>
          <w:sz w:val="22"/>
        </w:rPr>
        <w:t>9. 6. 2025</w:t>
      </w:r>
    </w:p>
    <w:p w14:paraId="17FCD9A4" w14:textId="77777777" w:rsidR="00F703BA" w:rsidRPr="00A77586" w:rsidRDefault="00F703BA" w:rsidP="00DB7B35">
      <w:pPr>
        <w:ind w:left="360"/>
        <w:jc w:val="both"/>
        <w:rPr>
          <w:rFonts w:ascii="Arial Narrow" w:hAnsi="Arial Narrow"/>
          <w:sz w:val="22"/>
        </w:rPr>
      </w:pPr>
    </w:p>
    <w:p w14:paraId="5A363288" w14:textId="77777777" w:rsidR="00F703BA" w:rsidRPr="00A77586" w:rsidRDefault="00F703BA" w:rsidP="00DB7B35">
      <w:pPr>
        <w:ind w:left="360"/>
        <w:jc w:val="both"/>
        <w:rPr>
          <w:rFonts w:ascii="Arial Narrow" w:hAnsi="Arial Narrow"/>
          <w:sz w:val="22"/>
        </w:rPr>
      </w:pPr>
    </w:p>
    <w:p w14:paraId="6C3D6FF5" w14:textId="60C526E0" w:rsidR="00E72E16" w:rsidRPr="00A77586" w:rsidRDefault="00E72E16" w:rsidP="00E72E16">
      <w:pPr>
        <w:tabs>
          <w:tab w:val="left" w:pos="10206"/>
        </w:tabs>
        <w:ind w:left="900" w:hanging="540"/>
        <w:jc w:val="both"/>
        <w:rPr>
          <w:rFonts w:ascii="Arial Narrow" w:hAnsi="Arial Narrow"/>
          <w:b/>
          <w:sz w:val="22"/>
        </w:rPr>
      </w:pPr>
      <w:r w:rsidRPr="00A77586">
        <w:rPr>
          <w:rFonts w:ascii="Arial Narrow" w:hAnsi="Arial Narrow"/>
          <w:sz w:val="22"/>
        </w:rPr>
        <w:t>Ke smlouvě je připojen</w:t>
      </w:r>
      <w:r w:rsidR="00C00238" w:rsidRPr="00A77586">
        <w:rPr>
          <w:rFonts w:ascii="Arial Narrow" w:hAnsi="Arial Narrow"/>
          <w:sz w:val="22"/>
        </w:rPr>
        <w:t xml:space="preserve">a 1 příloha: </w:t>
      </w:r>
      <w:r w:rsidR="00351C55" w:rsidRPr="00351C55">
        <w:rPr>
          <w:rFonts w:ascii="Arial Narrow" w:hAnsi="Arial Narrow"/>
          <w:sz w:val="22"/>
        </w:rPr>
        <w:t xml:space="preserve">Příloha č. 1 VDJ </w:t>
      </w:r>
      <w:r w:rsidR="000B41EA">
        <w:rPr>
          <w:rFonts w:ascii="Arial Narrow" w:hAnsi="Arial Narrow"/>
          <w:sz w:val="22"/>
        </w:rPr>
        <w:t>Rozstání</w:t>
      </w:r>
      <w:r w:rsidR="00351C55" w:rsidRPr="00351C55">
        <w:rPr>
          <w:rFonts w:ascii="Arial Narrow" w:hAnsi="Arial Narrow"/>
          <w:sz w:val="22"/>
        </w:rPr>
        <w:t xml:space="preserve"> - Silnoproud, MaR a ASŘ - rozpočet</w:t>
      </w:r>
    </w:p>
    <w:p w14:paraId="0BFD0112" w14:textId="77777777" w:rsidR="00E72E16" w:rsidRPr="00286B1E" w:rsidRDefault="00E72E16" w:rsidP="00BF3F51">
      <w:pPr>
        <w:jc w:val="both"/>
        <w:rPr>
          <w:rFonts w:ascii="Arial Narrow" w:hAnsi="Arial Narrow"/>
          <w:sz w:val="22"/>
        </w:rPr>
      </w:pPr>
    </w:p>
    <w:p w14:paraId="041EB4C8" w14:textId="3AA40EFF" w:rsidR="00F703BA" w:rsidRDefault="00F703BA" w:rsidP="00BF3F51">
      <w:pPr>
        <w:jc w:val="both"/>
        <w:rPr>
          <w:rFonts w:ascii="Arial Narrow" w:hAnsi="Arial Narrow"/>
          <w:sz w:val="22"/>
        </w:rPr>
      </w:pPr>
    </w:p>
    <w:p w14:paraId="42E00D4D" w14:textId="77777777" w:rsidR="00E430B7" w:rsidRPr="00286B1E" w:rsidRDefault="00E430B7" w:rsidP="00BF3F51">
      <w:pPr>
        <w:jc w:val="both"/>
        <w:rPr>
          <w:rFonts w:ascii="Arial Narrow" w:hAnsi="Arial Narrow"/>
          <w:sz w:val="22"/>
        </w:rPr>
      </w:pPr>
    </w:p>
    <w:p w14:paraId="290A1AB3" w14:textId="77777777" w:rsidR="00E72E16" w:rsidRPr="00286B1E" w:rsidRDefault="00E72E16" w:rsidP="00DB7B35">
      <w:pPr>
        <w:ind w:left="360"/>
        <w:jc w:val="both"/>
        <w:rPr>
          <w:rFonts w:ascii="Arial Narrow" w:hAnsi="Arial Narrow"/>
          <w:sz w:val="22"/>
        </w:rPr>
      </w:pPr>
    </w:p>
    <w:p w14:paraId="03AF07CB" w14:textId="315ED603" w:rsidR="00DB7B35" w:rsidRPr="00286B1E" w:rsidRDefault="007C0F8C" w:rsidP="00BF3F51">
      <w:pPr>
        <w:ind w:left="360"/>
        <w:jc w:val="both"/>
        <w:rPr>
          <w:rFonts w:ascii="Arial Narrow" w:hAnsi="Arial Narrow"/>
          <w:sz w:val="22"/>
        </w:rPr>
      </w:pPr>
      <w:r w:rsidRPr="00286B1E">
        <w:rPr>
          <w:rFonts w:ascii="Arial Narrow" w:hAnsi="Arial Narrow"/>
          <w:sz w:val="22"/>
        </w:rPr>
        <w:t>V </w:t>
      </w:r>
      <w:r w:rsidR="00B82D34">
        <w:rPr>
          <w:rFonts w:ascii="Arial Narrow" w:hAnsi="Arial Narrow"/>
          <w:sz w:val="22"/>
        </w:rPr>
        <w:t>Protivanově</w:t>
      </w:r>
      <w:r w:rsidRPr="00286B1E">
        <w:rPr>
          <w:rFonts w:ascii="Arial Narrow" w:hAnsi="Arial Narrow"/>
          <w:sz w:val="22"/>
        </w:rPr>
        <w:t xml:space="preserve"> </w:t>
      </w:r>
      <w:r w:rsidR="00DB7B35" w:rsidRPr="00286B1E">
        <w:rPr>
          <w:rFonts w:ascii="Arial Narrow" w:hAnsi="Arial Narrow"/>
          <w:sz w:val="22"/>
        </w:rPr>
        <w:t xml:space="preserve">dne: </w:t>
      </w:r>
      <w:r w:rsidR="0077535A">
        <w:rPr>
          <w:rFonts w:ascii="Arial Narrow" w:hAnsi="Arial Narrow"/>
          <w:sz w:val="22"/>
        </w:rPr>
        <w:t>9. 6. 2025</w:t>
      </w:r>
      <w:r w:rsidR="00DB7B35" w:rsidRPr="00286B1E">
        <w:rPr>
          <w:rFonts w:ascii="Arial Narrow" w:hAnsi="Arial Narrow"/>
          <w:sz w:val="22"/>
        </w:rPr>
        <w:tab/>
      </w:r>
      <w:r w:rsidR="00DB7B35" w:rsidRPr="00286B1E">
        <w:rPr>
          <w:rFonts w:ascii="Arial Narrow" w:hAnsi="Arial Narrow"/>
          <w:sz w:val="22"/>
        </w:rPr>
        <w:tab/>
      </w:r>
      <w:r w:rsidR="00DB7B35" w:rsidRPr="00286B1E">
        <w:rPr>
          <w:rFonts w:ascii="Arial Narrow" w:hAnsi="Arial Narrow"/>
          <w:sz w:val="22"/>
        </w:rPr>
        <w:tab/>
        <w:t>V </w:t>
      </w:r>
      <w:r w:rsidR="00351C55">
        <w:rPr>
          <w:rFonts w:ascii="Arial Narrow" w:hAnsi="Arial Narrow"/>
          <w:sz w:val="22"/>
        </w:rPr>
        <w:t>Boskovicích</w:t>
      </w:r>
      <w:r w:rsidR="00DB7B35" w:rsidRPr="00286B1E">
        <w:rPr>
          <w:rFonts w:ascii="Arial Narrow" w:hAnsi="Arial Narrow"/>
          <w:sz w:val="22"/>
        </w:rPr>
        <w:t xml:space="preserve"> dne: </w:t>
      </w:r>
      <w:r w:rsidR="0077535A">
        <w:rPr>
          <w:rFonts w:ascii="Arial Narrow" w:hAnsi="Arial Narrow"/>
          <w:sz w:val="22"/>
        </w:rPr>
        <w:t>9. 6. 2025</w:t>
      </w:r>
      <w:bookmarkStart w:id="1" w:name="_GoBack"/>
      <w:bookmarkEnd w:id="1"/>
    </w:p>
    <w:p w14:paraId="6CCAA426" w14:textId="77777777" w:rsidR="00DB7B35" w:rsidRPr="002B6734" w:rsidRDefault="00DB7B35" w:rsidP="00DB7B35">
      <w:pPr>
        <w:ind w:left="360"/>
        <w:jc w:val="both"/>
        <w:rPr>
          <w:rFonts w:ascii="Arial Narrow" w:hAnsi="Arial Narrow"/>
          <w:b/>
          <w:color w:val="FF0000"/>
          <w:sz w:val="22"/>
        </w:rPr>
      </w:pPr>
    </w:p>
    <w:p w14:paraId="350848DB" w14:textId="1BB6C8E8" w:rsidR="00286B1E" w:rsidRPr="00844077" w:rsidRDefault="00E430B7" w:rsidP="00286B1E">
      <w:pPr>
        <w:ind w:left="360"/>
        <w:jc w:val="both"/>
        <w:rPr>
          <w:rFonts w:ascii="Arial Narrow" w:hAnsi="Arial Narrow"/>
          <w:b/>
          <w:sz w:val="22"/>
        </w:rPr>
      </w:pPr>
      <w:r w:rsidRPr="00E430B7">
        <w:rPr>
          <w:rFonts w:ascii="Arial" w:hAnsi="Arial" w:cs="Arial"/>
          <w:b/>
          <w:sz w:val="22"/>
        </w:rPr>
        <w:t>Svazek obcí Drahanská vrchovina</w:t>
      </w:r>
      <w:r w:rsidR="00286B1E" w:rsidRPr="00844077">
        <w:rPr>
          <w:rFonts w:ascii="Arial" w:hAnsi="Arial" w:cs="Arial"/>
          <w:b/>
          <w:sz w:val="22"/>
          <w:szCs w:val="22"/>
        </w:rPr>
        <w:tab/>
      </w:r>
      <w:r w:rsidR="00286B1E" w:rsidRPr="00844077">
        <w:rPr>
          <w:rFonts w:ascii="Arial" w:hAnsi="Arial" w:cs="Arial"/>
          <w:b/>
          <w:sz w:val="22"/>
          <w:szCs w:val="22"/>
        </w:rPr>
        <w:tab/>
      </w:r>
      <w:r w:rsidR="00286B1E" w:rsidRPr="00844077">
        <w:rPr>
          <w:rFonts w:ascii="Arial Narrow" w:hAnsi="Arial Narrow"/>
          <w:b/>
          <w:sz w:val="22"/>
        </w:rPr>
        <w:t>VODÁRENSKÁ AKCIOVÁ SPOLEČNOST, a.s.</w:t>
      </w:r>
    </w:p>
    <w:p w14:paraId="38F79629" w14:textId="77777777" w:rsidR="00286B1E" w:rsidRDefault="00286B1E" w:rsidP="00286B1E">
      <w:pPr>
        <w:ind w:left="360"/>
        <w:rPr>
          <w:rFonts w:ascii="Arial Narrow" w:hAnsi="Arial Narrow"/>
          <w:b/>
          <w:sz w:val="22"/>
        </w:rPr>
      </w:pPr>
    </w:p>
    <w:p w14:paraId="0D487B3D" w14:textId="77777777" w:rsidR="00A77586" w:rsidRDefault="00A77586" w:rsidP="00286B1E">
      <w:pPr>
        <w:ind w:left="360"/>
        <w:rPr>
          <w:rFonts w:ascii="Arial Narrow" w:hAnsi="Arial Narrow"/>
          <w:b/>
          <w:sz w:val="22"/>
        </w:rPr>
      </w:pPr>
    </w:p>
    <w:p w14:paraId="30AC8C8E" w14:textId="77777777" w:rsidR="00A77586" w:rsidRDefault="00A77586" w:rsidP="00286B1E">
      <w:pPr>
        <w:ind w:left="360"/>
        <w:rPr>
          <w:rFonts w:ascii="Arial Narrow" w:hAnsi="Arial Narrow"/>
          <w:b/>
          <w:sz w:val="22"/>
        </w:rPr>
      </w:pPr>
    </w:p>
    <w:p w14:paraId="669902AB" w14:textId="77777777" w:rsidR="00A77586" w:rsidRDefault="00A77586" w:rsidP="00286B1E">
      <w:pPr>
        <w:ind w:left="360"/>
        <w:rPr>
          <w:rFonts w:ascii="Arial Narrow" w:hAnsi="Arial Narrow"/>
          <w:b/>
          <w:sz w:val="22"/>
        </w:rPr>
      </w:pPr>
    </w:p>
    <w:p w14:paraId="17084738" w14:textId="533C607F" w:rsidR="00A77586" w:rsidRDefault="00A77586" w:rsidP="00286B1E">
      <w:pPr>
        <w:ind w:left="360"/>
        <w:rPr>
          <w:rFonts w:ascii="Arial Narrow" w:hAnsi="Arial Narrow"/>
          <w:sz w:val="22"/>
        </w:rPr>
      </w:pPr>
    </w:p>
    <w:p w14:paraId="4E4EB876" w14:textId="77777777" w:rsidR="00E430B7" w:rsidRPr="00844077" w:rsidRDefault="00E430B7" w:rsidP="00286B1E">
      <w:pPr>
        <w:ind w:left="360"/>
        <w:rPr>
          <w:rFonts w:ascii="Arial Narrow" w:hAnsi="Arial Narrow"/>
          <w:sz w:val="22"/>
        </w:rPr>
      </w:pPr>
    </w:p>
    <w:p w14:paraId="33A0F4CE" w14:textId="77777777" w:rsidR="00286B1E" w:rsidRPr="00844077" w:rsidRDefault="00286B1E" w:rsidP="00286B1E">
      <w:pPr>
        <w:ind w:left="360"/>
        <w:rPr>
          <w:rFonts w:ascii="Arial Narrow" w:hAnsi="Arial Narrow"/>
          <w:sz w:val="22"/>
        </w:rPr>
      </w:pPr>
    </w:p>
    <w:p w14:paraId="40DC44EC" w14:textId="77777777" w:rsidR="00286B1E" w:rsidRPr="00844077" w:rsidRDefault="00286B1E" w:rsidP="00286B1E">
      <w:pPr>
        <w:ind w:left="360"/>
        <w:rPr>
          <w:rFonts w:ascii="Arial Narrow" w:hAnsi="Arial Narrow"/>
          <w:sz w:val="22"/>
        </w:rPr>
      </w:pPr>
      <w:r w:rsidRPr="00844077">
        <w:rPr>
          <w:rFonts w:ascii="Arial Narrow" w:hAnsi="Arial Narrow"/>
          <w:sz w:val="22"/>
        </w:rPr>
        <w:t>.....................................................</w:t>
      </w:r>
      <w:r w:rsidRPr="00844077">
        <w:rPr>
          <w:rFonts w:ascii="Arial Narrow" w:hAnsi="Arial Narrow"/>
          <w:sz w:val="22"/>
        </w:rPr>
        <w:tab/>
      </w:r>
      <w:r w:rsidRPr="00844077">
        <w:rPr>
          <w:rFonts w:ascii="Arial Narrow" w:hAnsi="Arial Narrow"/>
          <w:sz w:val="22"/>
        </w:rPr>
        <w:tab/>
      </w:r>
      <w:r w:rsidRPr="00844077">
        <w:rPr>
          <w:rFonts w:ascii="Arial Narrow" w:hAnsi="Arial Narrow"/>
          <w:sz w:val="22"/>
        </w:rPr>
        <w:tab/>
        <w:t>..................................................</w:t>
      </w:r>
    </w:p>
    <w:p w14:paraId="5D4CF384" w14:textId="77777777" w:rsidR="00286B1E" w:rsidRPr="00B803F8" w:rsidRDefault="00286B1E" w:rsidP="00286B1E">
      <w:pPr>
        <w:ind w:left="360"/>
        <w:rPr>
          <w:rFonts w:ascii="Arial Narrow" w:hAnsi="Arial Narrow"/>
          <w:bCs/>
          <w:sz w:val="22"/>
        </w:rPr>
      </w:pPr>
      <w:r w:rsidRPr="00844077">
        <w:rPr>
          <w:rFonts w:ascii="Arial Narrow" w:hAnsi="Arial Narrow"/>
          <w:bCs/>
          <w:sz w:val="22"/>
        </w:rPr>
        <w:t>za objednatele</w:t>
      </w:r>
      <w:r w:rsidRPr="00844077">
        <w:rPr>
          <w:rFonts w:ascii="Arial Narrow" w:hAnsi="Arial Narrow"/>
          <w:bCs/>
          <w:sz w:val="22"/>
        </w:rPr>
        <w:tab/>
      </w:r>
      <w:r w:rsidRPr="00844077">
        <w:rPr>
          <w:rFonts w:ascii="Arial Narrow" w:hAnsi="Arial Narrow"/>
          <w:bCs/>
          <w:sz w:val="22"/>
        </w:rPr>
        <w:tab/>
      </w:r>
      <w:r w:rsidRPr="00844077">
        <w:rPr>
          <w:rFonts w:ascii="Arial Narrow" w:hAnsi="Arial Narrow"/>
          <w:bCs/>
          <w:sz w:val="22"/>
        </w:rPr>
        <w:tab/>
      </w:r>
      <w:r w:rsidRPr="00844077">
        <w:rPr>
          <w:rFonts w:ascii="Arial Narrow" w:hAnsi="Arial Narrow"/>
          <w:bCs/>
          <w:sz w:val="22"/>
        </w:rPr>
        <w:tab/>
      </w:r>
      <w:r w:rsidRPr="00844077">
        <w:rPr>
          <w:rFonts w:ascii="Arial Narrow" w:hAnsi="Arial Narrow"/>
          <w:bCs/>
          <w:sz w:val="22"/>
        </w:rPr>
        <w:tab/>
      </w:r>
      <w:r w:rsidRPr="00B803F8">
        <w:rPr>
          <w:rFonts w:ascii="Arial Narrow" w:hAnsi="Arial Narrow"/>
          <w:bCs/>
          <w:sz w:val="22"/>
        </w:rPr>
        <w:t>za zhotovitele</w:t>
      </w:r>
    </w:p>
    <w:p w14:paraId="6C26EA5D" w14:textId="17DE2961" w:rsidR="00286B1E" w:rsidRPr="00B803F8" w:rsidRDefault="00E430B7" w:rsidP="00286B1E">
      <w:pPr>
        <w:pStyle w:val="Odstavecseseznamem"/>
        <w:spacing w:after="0"/>
        <w:ind w:left="0" w:firstLine="360"/>
        <w:jc w:val="both"/>
        <w:rPr>
          <w:rFonts w:ascii="Arial Narrow" w:hAnsi="Arial Narrow"/>
          <w:bCs/>
        </w:rPr>
      </w:pPr>
      <w:r w:rsidRPr="00E430B7">
        <w:rPr>
          <w:rFonts w:ascii="Arial Narrow" w:hAnsi="Arial Narrow"/>
          <w:b/>
        </w:rPr>
        <w:t>Petr Kolář</w:t>
      </w:r>
      <w:r w:rsidRPr="00E430B7">
        <w:rPr>
          <w:rFonts w:ascii="Arial Narrow" w:hAnsi="Arial Narrow"/>
          <w:b/>
        </w:rPr>
        <w:tab/>
      </w:r>
      <w:r w:rsidR="00286B1E" w:rsidRPr="00B803F8">
        <w:rPr>
          <w:rFonts w:ascii="Arial Narrow" w:hAnsi="Arial Narrow"/>
          <w:b/>
        </w:rPr>
        <w:tab/>
        <w:t xml:space="preserve">  </w:t>
      </w:r>
      <w:r w:rsidR="00286B1E" w:rsidRPr="00B803F8">
        <w:rPr>
          <w:rFonts w:ascii="Arial Narrow" w:hAnsi="Arial Narrow"/>
          <w:b/>
        </w:rPr>
        <w:tab/>
      </w:r>
      <w:r w:rsidR="00286B1E" w:rsidRPr="00B803F8">
        <w:rPr>
          <w:rFonts w:ascii="Arial Narrow" w:hAnsi="Arial Narrow"/>
          <w:bCs/>
        </w:rPr>
        <w:tab/>
      </w:r>
      <w:r w:rsidR="00286B1E" w:rsidRPr="00B803F8">
        <w:rPr>
          <w:rFonts w:ascii="Arial Narrow" w:hAnsi="Arial Narrow"/>
          <w:bCs/>
        </w:rPr>
        <w:tab/>
      </w:r>
      <w:r w:rsidR="00286B1E" w:rsidRPr="00B803F8">
        <w:rPr>
          <w:rFonts w:ascii="Arial Narrow" w:hAnsi="Arial Narrow"/>
          <w:bCs/>
        </w:rPr>
        <w:tab/>
      </w:r>
      <w:r w:rsidR="00286B1E" w:rsidRPr="00B803F8">
        <w:rPr>
          <w:rFonts w:ascii="Arial Narrow" w:hAnsi="Arial Narrow"/>
          <w:b/>
        </w:rPr>
        <w:t>Ing.</w:t>
      </w:r>
      <w:r w:rsidR="00D96352">
        <w:rPr>
          <w:rFonts w:ascii="Arial Narrow" w:hAnsi="Arial Narrow"/>
          <w:b/>
        </w:rPr>
        <w:t xml:space="preserve"> </w:t>
      </w:r>
      <w:r w:rsidR="00351C55">
        <w:rPr>
          <w:rFonts w:ascii="Arial Narrow" w:hAnsi="Arial Narrow"/>
          <w:b/>
        </w:rPr>
        <w:t>Petr Fiala</w:t>
      </w:r>
    </w:p>
    <w:p w14:paraId="28651AF7" w14:textId="77777777" w:rsidR="00351C55" w:rsidRDefault="00286B1E" w:rsidP="00286B1E">
      <w:pPr>
        <w:pStyle w:val="Odstavecseseznamem"/>
        <w:spacing w:after="0"/>
        <w:ind w:left="0" w:firstLine="360"/>
        <w:jc w:val="both"/>
        <w:rPr>
          <w:rFonts w:ascii="Arial Narrow" w:hAnsi="Arial Narrow"/>
        </w:rPr>
      </w:pPr>
      <w:r w:rsidRPr="00B803F8">
        <w:rPr>
          <w:rFonts w:ascii="Arial Narrow" w:hAnsi="Arial Narrow"/>
        </w:rPr>
        <w:t xml:space="preserve">předseda </w:t>
      </w:r>
      <w:r w:rsidR="00E430B7">
        <w:rPr>
          <w:rFonts w:ascii="Arial Narrow" w:hAnsi="Arial Narrow"/>
        </w:rPr>
        <w:t>Svazku</w:t>
      </w:r>
      <w:r w:rsidR="00E430B7">
        <w:rPr>
          <w:rFonts w:ascii="Arial Narrow" w:hAnsi="Arial Narrow"/>
        </w:rPr>
        <w:tab/>
      </w:r>
      <w:r w:rsidR="00E430B7">
        <w:rPr>
          <w:rFonts w:ascii="Arial Narrow" w:hAnsi="Arial Narrow"/>
        </w:rPr>
        <w:tab/>
      </w:r>
      <w:r w:rsidRPr="00B803F8">
        <w:rPr>
          <w:rFonts w:ascii="Arial Narrow" w:hAnsi="Arial Narrow"/>
        </w:rPr>
        <w:tab/>
      </w:r>
      <w:r w:rsidRPr="00B803F8">
        <w:rPr>
          <w:rFonts w:ascii="Arial Narrow" w:hAnsi="Arial Narrow"/>
        </w:rPr>
        <w:tab/>
      </w:r>
      <w:r w:rsidRPr="00B803F8">
        <w:rPr>
          <w:rFonts w:ascii="Arial Narrow" w:hAnsi="Arial Narrow"/>
        </w:rPr>
        <w:tab/>
      </w:r>
      <w:r w:rsidR="00D96352">
        <w:rPr>
          <w:rFonts w:ascii="Arial Narrow" w:hAnsi="Arial Narrow"/>
        </w:rPr>
        <w:t>ředitel</w:t>
      </w:r>
      <w:r w:rsidR="00351C55">
        <w:rPr>
          <w:rFonts w:ascii="Arial Narrow" w:hAnsi="Arial Narrow"/>
        </w:rPr>
        <w:t xml:space="preserve"> divize Boskovice na základě plné moci </w:t>
      </w:r>
    </w:p>
    <w:p w14:paraId="2BF9E2B4" w14:textId="27C76B1E" w:rsidR="00DB7B35" w:rsidRPr="00B803F8" w:rsidRDefault="00351C55" w:rsidP="00351C55">
      <w:pPr>
        <w:pStyle w:val="Odstavecseseznamem"/>
        <w:spacing w:after="0"/>
        <w:ind w:left="4248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ze dne 1.7.2024</w:t>
      </w:r>
    </w:p>
    <w:sectPr w:rsidR="00DB7B35" w:rsidRPr="00B803F8" w:rsidSect="002E53CA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BD761" w14:textId="77777777" w:rsidR="00FB5D10" w:rsidRDefault="00FB5D10">
      <w:r>
        <w:separator/>
      </w:r>
    </w:p>
  </w:endnote>
  <w:endnote w:type="continuationSeparator" w:id="0">
    <w:p w14:paraId="27FB77BB" w14:textId="77777777" w:rsidR="00FB5D10" w:rsidRDefault="00FB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2A95C" w14:textId="77777777" w:rsidR="00335889" w:rsidRDefault="00335889">
    <w:pPr>
      <w:pStyle w:val="Zpat"/>
      <w:jc w:val="center"/>
      <w:rPr>
        <w:sz w:val="20"/>
      </w:rPr>
    </w:pPr>
    <w:r>
      <w:rPr>
        <w:sz w:val="20"/>
      </w:rPr>
      <w:t xml:space="preserve">Strana </w:t>
    </w:r>
    <w:r w:rsidR="002D0113">
      <w:rPr>
        <w:sz w:val="20"/>
      </w:rPr>
      <w:fldChar w:fldCharType="begin"/>
    </w:r>
    <w:r>
      <w:rPr>
        <w:sz w:val="20"/>
      </w:rPr>
      <w:instrText xml:space="preserve"> PAGE </w:instrText>
    </w:r>
    <w:r w:rsidR="002D0113">
      <w:rPr>
        <w:sz w:val="20"/>
      </w:rPr>
      <w:fldChar w:fldCharType="separate"/>
    </w:r>
    <w:r w:rsidR="0077535A">
      <w:rPr>
        <w:noProof/>
        <w:sz w:val="20"/>
      </w:rPr>
      <w:t>6</w:t>
    </w:r>
    <w:r w:rsidR="002D0113">
      <w:rPr>
        <w:sz w:val="20"/>
      </w:rPr>
      <w:fldChar w:fldCharType="end"/>
    </w:r>
    <w:r>
      <w:rPr>
        <w:sz w:val="20"/>
      </w:rPr>
      <w:t xml:space="preserve"> (celkem </w:t>
    </w:r>
    <w:r w:rsidR="002D0113">
      <w:rPr>
        <w:sz w:val="20"/>
      </w:rPr>
      <w:fldChar w:fldCharType="begin"/>
    </w:r>
    <w:r>
      <w:rPr>
        <w:sz w:val="20"/>
      </w:rPr>
      <w:instrText xml:space="preserve"> NUMPAGES </w:instrText>
    </w:r>
    <w:r w:rsidR="002D0113">
      <w:rPr>
        <w:sz w:val="20"/>
      </w:rPr>
      <w:fldChar w:fldCharType="separate"/>
    </w:r>
    <w:r w:rsidR="0077535A">
      <w:rPr>
        <w:noProof/>
        <w:sz w:val="20"/>
      </w:rPr>
      <w:t>6</w:t>
    </w:r>
    <w:r w:rsidR="002D0113">
      <w:rPr>
        <w:sz w:val="20"/>
      </w:rPr>
      <w:fldChar w:fldCharType="end"/>
    </w:r>
    <w:r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03A42" w14:textId="77777777" w:rsidR="00FB5D10" w:rsidRDefault="00FB5D10">
      <w:r>
        <w:separator/>
      </w:r>
    </w:p>
  </w:footnote>
  <w:footnote w:type="continuationSeparator" w:id="0">
    <w:p w14:paraId="513DF12B" w14:textId="77777777" w:rsidR="00FB5D10" w:rsidRDefault="00FB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3F545" w14:textId="77777777" w:rsidR="00335889" w:rsidRDefault="00335889">
    <w:pPr>
      <w:pStyle w:val="Zhlav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F45"/>
    <w:multiLevelType w:val="hybridMultilevel"/>
    <w:tmpl w:val="95B277A4"/>
    <w:lvl w:ilvl="0" w:tplc="02A6D872">
      <w:start w:val="1"/>
      <w:numFmt w:val="decimal"/>
      <w:lvlText w:val="10.%1."/>
      <w:lvlJc w:val="left"/>
      <w:pPr>
        <w:tabs>
          <w:tab w:val="num" w:pos="4320"/>
        </w:tabs>
        <w:ind w:left="40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77D"/>
    <w:multiLevelType w:val="hybridMultilevel"/>
    <w:tmpl w:val="276E3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5654"/>
    <w:multiLevelType w:val="hybridMultilevel"/>
    <w:tmpl w:val="58EEF37C"/>
    <w:lvl w:ilvl="0" w:tplc="A0462CC2">
      <w:start w:val="1"/>
      <w:numFmt w:val="decimal"/>
      <w:lvlText w:val="5.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237F8"/>
    <w:multiLevelType w:val="multilevel"/>
    <w:tmpl w:val="AE2079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6A2D28"/>
    <w:multiLevelType w:val="hybridMultilevel"/>
    <w:tmpl w:val="1688BD9E"/>
    <w:lvl w:ilvl="0" w:tplc="CF4647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8C336FA"/>
    <w:multiLevelType w:val="hybridMultilevel"/>
    <w:tmpl w:val="7EF2700E"/>
    <w:lvl w:ilvl="0" w:tplc="2F02BCD0">
      <w:start w:val="1"/>
      <w:numFmt w:val="decimal"/>
      <w:lvlText w:val="7.%1."/>
      <w:lvlJc w:val="left"/>
      <w:pPr>
        <w:tabs>
          <w:tab w:val="num" w:pos="2974"/>
        </w:tabs>
        <w:ind w:left="297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A1771"/>
    <w:multiLevelType w:val="multilevel"/>
    <w:tmpl w:val="FAD0946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E084408"/>
    <w:multiLevelType w:val="singleLevel"/>
    <w:tmpl w:val="340ACE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E667901"/>
    <w:multiLevelType w:val="hybridMultilevel"/>
    <w:tmpl w:val="8244ED7E"/>
    <w:lvl w:ilvl="0" w:tplc="9CA85036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C5490"/>
    <w:multiLevelType w:val="singleLevel"/>
    <w:tmpl w:val="18446A22"/>
    <w:lvl w:ilvl="0">
      <w:start w:val="1"/>
      <w:numFmt w:val="decimal"/>
      <w:lvlText w:val="8.%1.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231D55AB"/>
    <w:multiLevelType w:val="hybridMultilevel"/>
    <w:tmpl w:val="95B277A4"/>
    <w:lvl w:ilvl="0" w:tplc="02A6D872">
      <w:start w:val="1"/>
      <w:numFmt w:val="decimal"/>
      <w:lvlText w:val="10.%1."/>
      <w:lvlJc w:val="left"/>
      <w:pPr>
        <w:tabs>
          <w:tab w:val="num" w:pos="4320"/>
        </w:tabs>
        <w:ind w:left="40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C4D8C"/>
    <w:multiLevelType w:val="hybridMultilevel"/>
    <w:tmpl w:val="5AC0FC46"/>
    <w:lvl w:ilvl="0" w:tplc="5EFC3CE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24" w:hanging="360"/>
      </w:pPr>
    </w:lvl>
    <w:lvl w:ilvl="2" w:tplc="0405001B" w:tentative="1">
      <w:start w:val="1"/>
      <w:numFmt w:val="lowerRoman"/>
      <w:lvlText w:val="%3."/>
      <w:lvlJc w:val="right"/>
      <w:pPr>
        <w:ind w:left="696" w:hanging="180"/>
      </w:pPr>
    </w:lvl>
    <w:lvl w:ilvl="3" w:tplc="0405000F" w:tentative="1">
      <w:start w:val="1"/>
      <w:numFmt w:val="decimal"/>
      <w:lvlText w:val="%4."/>
      <w:lvlJc w:val="left"/>
      <w:pPr>
        <w:ind w:left="1416" w:hanging="360"/>
      </w:pPr>
    </w:lvl>
    <w:lvl w:ilvl="4" w:tplc="04050019" w:tentative="1">
      <w:start w:val="1"/>
      <w:numFmt w:val="lowerLetter"/>
      <w:lvlText w:val="%5."/>
      <w:lvlJc w:val="left"/>
      <w:pPr>
        <w:ind w:left="2136" w:hanging="360"/>
      </w:pPr>
    </w:lvl>
    <w:lvl w:ilvl="5" w:tplc="0405001B" w:tentative="1">
      <w:start w:val="1"/>
      <w:numFmt w:val="lowerRoman"/>
      <w:lvlText w:val="%6."/>
      <w:lvlJc w:val="right"/>
      <w:pPr>
        <w:ind w:left="2856" w:hanging="180"/>
      </w:pPr>
    </w:lvl>
    <w:lvl w:ilvl="6" w:tplc="0405000F" w:tentative="1">
      <w:start w:val="1"/>
      <w:numFmt w:val="decimal"/>
      <w:lvlText w:val="%7."/>
      <w:lvlJc w:val="left"/>
      <w:pPr>
        <w:ind w:left="3576" w:hanging="360"/>
      </w:pPr>
    </w:lvl>
    <w:lvl w:ilvl="7" w:tplc="04050019" w:tentative="1">
      <w:start w:val="1"/>
      <w:numFmt w:val="lowerLetter"/>
      <w:lvlText w:val="%8."/>
      <w:lvlJc w:val="left"/>
      <w:pPr>
        <w:ind w:left="4296" w:hanging="360"/>
      </w:pPr>
    </w:lvl>
    <w:lvl w:ilvl="8" w:tplc="0405001B" w:tentative="1">
      <w:start w:val="1"/>
      <w:numFmt w:val="lowerRoman"/>
      <w:lvlText w:val="%9."/>
      <w:lvlJc w:val="right"/>
      <w:pPr>
        <w:ind w:left="5016" w:hanging="180"/>
      </w:pPr>
    </w:lvl>
  </w:abstractNum>
  <w:abstractNum w:abstractNumId="12" w15:restartNumberingAfterBreak="0">
    <w:nsid w:val="2C8E04A1"/>
    <w:multiLevelType w:val="hybridMultilevel"/>
    <w:tmpl w:val="256CFC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70A0D"/>
    <w:multiLevelType w:val="singleLevel"/>
    <w:tmpl w:val="AF6E9DAC"/>
    <w:lvl w:ilvl="0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14" w15:restartNumberingAfterBreak="0">
    <w:nsid w:val="30264D01"/>
    <w:multiLevelType w:val="multilevel"/>
    <w:tmpl w:val="ECA40E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C57EEF"/>
    <w:multiLevelType w:val="multilevel"/>
    <w:tmpl w:val="85BE50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CFC57C8"/>
    <w:multiLevelType w:val="singleLevel"/>
    <w:tmpl w:val="90268E0A"/>
    <w:lvl w:ilvl="0">
      <w:start w:val="1"/>
      <w:numFmt w:val="decimal"/>
      <w:lvlText w:val="5.%1."/>
      <w:lvlJc w:val="left"/>
      <w:pPr>
        <w:tabs>
          <w:tab w:val="num" w:pos="454"/>
        </w:tabs>
        <w:ind w:left="454" w:hanging="454"/>
      </w:pPr>
    </w:lvl>
  </w:abstractNum>
  <w:abstractNum w:abstractNumId="17" w15:restartNumberingAfterBreak="0">
    <w:nsid w:val="44CB5541"/>
    <w:multiLevelType w:val="hybridMultilevel"/>
    <w:tmpl w:val="CE08B4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6261B"/>
    <w:multiLevelType w:val="hybridMultilevel"/>
    <w:tmpl w:val="B5DADE42"/>
    <w:lvl w:ilvl="0" w:tplc="ABEE4142">
      <w:start w:val="1"/>
      <w:numFmt w:val="decimal"/>
      <w:lvlText w:val="9.%1."/>
      <w:lvlJc w:val="left"/>
      <w:pPr>
        <w:tabs>
          <w:tab w:val="num" w:pos="3694"/>
        </w:tabs>
        <w:ind w:left="369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7F421E"/>
    <w:multiLevelType w:val="hybridMultilevel"/>
    <w:tmpl w:val="E0163A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AF37D5"/>
    <w:multiLevelType w:val="hybridMultilevel"/>
    <w:tmpl w:val="7D4A0A1C"/>
    <w:lvl w:ilvl="0" w:tplc="69EC213A">
      <w:start w:val="1"/>
      <w:numFmt w:val="decimal"/>
      <w:lvlText w:val="6.%1."/>
      <w:lvlJc w:val="left"/>
      <w:pPr>
        <w:tabs>
          <w:tab w:val="num" w:pos="880"/>
        </w:tabs>
        <w:ind w:left="880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DA0EE6"/>
    <w:multiLevelType w:val="multilevel"/>
    <w:tmpl w:val="693EDD6C"/>
    <w:lvl w:ilvl="0">
      <w:start w:val="29"/>
      <w:numFmt w:val="decimal"/>
      <w:lvlText w:val="%1"/>
      <w:lvlJc w:val="left"/>
      <w:pPr>
        <w:ind w:left="825" w:hanging="8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2949" w:hanging="825"/>
      </w:pPr>
      <w:rPr>
        <w:rFonts w:hint="default"/>
        <w:b/>
      </w:rPr>
    </w:lvl>
    <w:lvl w:ilvl="2">
      <w:start w:val="2022"/>
      <w:numFmt w:val="decimal"/>
      <w:lvlText w:val="%1.%2.%3"/>
      <w:lvlJc w:val="left"/>
      <w:pPr>
        <w:ind w:left="5073" w:hanging="8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97" w:hanging="8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321" w:hanging="8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7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8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30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432" w:hanging="1440"/>
      </w:pPr>
      <w:rPr>
        <w:rFonts w:hint="default"/>
        <w:b/>
      </w:rPr>
    </w:lvl>
  </w:abstractNum>
  <w:abstractNum w:abstractNumId="22" w15:restartNumberingAfterBreak="0">
    <w:nsid w:val="49B73827"/>
    <w:multiLevelType w:val="hybridMultilevel"/>
    <w:tmpl w:val="CF8CDB04"/>
    <w:lvl w:ilvl="0" w:tplc="524CB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487D27"/>
    <w:multiLevelType w:val="hybridMultilevel"/>
    <w:tmpl w:val="3B62AE6E"/>
    <w:lvl w:ilvl="0" w:tplc="AF56FE96">
      <w:start w:val="1"/>
      <w:numFmt w:val="decimal"/>
      <w:lvlText w:val="2.%1.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1" w:tplc="0248D2D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519C3AD2">
      <w:start w:val="2"/>
      <w:numFmt w:val="decimal"/>
      <w:lvlText w:val="2.%3."/>
      <w:lvlJc w:val="left"/>
      <w:pPr>
        <w:tabs>
          <w:tab w:val="num" w:pos="2794"/>
        </w:tabs>
        <w:ind w:left="2794" w:hanging="454"/>
      </w:pPr>
      <w:rPr>
        <w:rFonts w:hint="default"/>
        <w:b w:val="0"/>
        <w:i w:val="0"/>
      </w:rPr>
    </w:lvl>
    <w:lvl w:ilvl="3" w:tplc="5EFC3CE8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5C433E"/>
    <w:multiLevelType w:val="hybridMultilevel"/>
    <w:tmpl w:val="ABC66668"/>
    <w:lvl w:ilvl="0" w:tplc="0A6C248A">
      <w:start w:val="4"/>
      <w:numFmt w:val="decimal"/>
      <w:lvlText w:val="2.%1."/>
      <w:lvlJc w:val="left"/>
      <w:pPr>
        <w:tabs>
          <w:tab w:val="num" w:pos="2794"/>
        </w:tabs>
        <w:ind w:left="279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4843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465631F"/>
    <w:multiLevelType w:val="multilevel"/>
    <w:tmpl w:val="E22C4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5C2616"/>
    <w:multiLevelType w:val="hybridMultilevel"/>
    <w:tmpl w:val="B5BEAF32"/>
    <w:lvl w:ilvl="0" w:tplc="3C945404">
      <w:start w:val="1"/>
      <w:numFmt w:val="decimal"/>
      <w:lvlText w:val="3.%1."/>
      <w:lvlJc w:val="left"/>
      <w:pPr>
        <w:tabs>
          <w:tab w:val="num" w:pos="1898"/>
        </w:tabs>
        <w:ind w:left="189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28" w15:restartNumberingAfterBreak="0">
    <w:nsid w:val="5B5646CE"/>
    <w:multiLevelType w:val="hybridMultilevel"/>
    <w:tmpl w:val="16144C7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577111D"/>
    <w:multiLevelType w:val="hybridMultilevel"/>
    <w:tmpl w:val="89EBD9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6AD4E2C"/>
    <w:multiLevelType w:val="hybridMultilevel"/>
    <w:tmpl w:val="F06E5A6C"/>
    <w:lvl w:ilvl="0" w:tplc="9704114A">
      <w:start w:val="1"/>
      <w:numFmt w:val="decimal"/>
      <w:lvlText w:val="10.%1."/>
      <w:lvlJc w:val="left"/>
      <w:pPr>
        <w:tabs>
          <w:tab w:val="num" w:pos="4054"/>
        </w:tabs>
        <w:ind w:left="40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472E16"/>
    <w:multiLevelType w:val="multilevel"/>
    <w:tmpl w:val="7B200A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32" w15:restartNumberingAfterBreak="0">
    <w:nsid w:val="6ED07D76"/>
    <w:multiLevelType w:val="multilevel"/>
    <w:tmpl w:val="D45EA6D0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0" w:hanging="1440"/>
      </w:pPr>
      <w:rPr>
        <w:rFonts w:hint="default"/>
      </w:rPr>
    </w:lvl>
  </w:abstractNum>
  <w:abstractNum w:abstractNumId="33" w15:restartNumberingAfterBreak="0">
    <w:nsid w:val="70315134"/>
    <w:multiLevelType w:val="hybridMultilevel"/>
    <w:tmpl w:val="9EF6CC64"/>
    <w:lvl w:ilvl="0" w:tplc="356A766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9E7948">
      <w:start w:val="4"/>
      <w:numFmt w:val="decimal"/>
      <w:lvlText w:val="2.%2.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017D6"/>
    <w:multiLevelType w:val="hybridMultilevel"/>
    <w:tmpl w:val="6A70BEF8"/>
    <w:lvl w:ilvl="0" w:tplc="0EB80A4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3E2E38"/>
    <w:multiLevelType w:val="hybridMultilevel"/>
    <w:tmpl w:val="0DF4CD72"/>
    <w:lvl w:ilvl="0" w:tplc="9D80DBFA">
      <w:start w:val="1"/>
      <w:numFmt w:val="decimal"/>
      <w:lvlText w:val="8.%1."/>
      <w:lvlJc w:val="left"/>
      <w:pPr>
        <w:tabs>
          <w:tab w:val="num" w:pos="3334"/>
        </w:tabs>
        <w:ind w:left="333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434B01"/>
    <w:multiLevelType w:val="hybridMultilevel"/>
    <w:tmpl w:val="2DD23434"/>
    <w:lvl w:ilvl="0" w:tplc="00400BEA">
      <w:start w:val="1"/>
      <w:numFmt w:val="decimal"/>
      <w:lvlText w:val="4.%1."/>
      <w:lvlJc w:val="left"/>
      <w:pPr>
        <w:tabs>
          <w:tab w:val="num" w:pos="2254"/>
        </w:tabs>
        <w:ind w:left="22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D6572D"/>
    <w:multiLevelType w:val="hybridMultilevel"/>
    <w:tmpl w:val="29C4B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962CB"/>
    <w:multiLevelType w:val="multilevel"/>
    <w:tmpl w:val="ADA291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F5114EA"/>
    <w:multiLevelType w:val="hybridMultilevel"/>
    <w:tmpl w:val="153E50CA"/>
    <w:lvl w:ilvl="0" w:tplc="00400BEA">
      <w:start w:val="1"/>
      <w:numFmt w:val="decimal"/>
      <w:lvlText w:val="4.%1."/>
      <w:lvlJc w:val="left"/>
      <w:pPr>
        <w:tabs>
          <w:tab w:val="num" w:pos="2254"/>
        </w:tabs>
        <w:ind w:left="22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13"/>
  </w:num>
  <w:num w:numId="4">
    <w:abstractNumId w:val="16"/>
  </w:num>
  <w:num w:numId="5">
    <w:abstractNumId w:val="7"/>
  </w:num>
  <w:num w:numId="6">
    <w:abstractNumId w:val="15"/>
  </w:num>
  <w:num w:numId="7">
    <w:abstractNumId w:val="9"/>
  </w:num>
  <w:num w:numId="8">
    <w:abstractNumId w:val="14"/>
  </w:num>
  <w:num w:numId="9">
    <w:abstractNumId w:val="23"/>
  </w:num>
  <w:num w:numId="10">
    <w:abstractNumId w:val="27"/>
  </w:num>
  <w:num w:numId="11">
    <w:abstractNumId w:val="39"/>
  </w:num>
  <w:num w:numId="12">
    <w:abstractNumId w:val="20"/>
  </w:num>
  <w:num w:numId="13">
    <w:abstractNumId w:val="5"/>
  </w:num>
  <w:num w:numId="14">
    <w:abstractNumId w:val="35"/>
  </w:num>
  <w:num w:numId="15">
    <w:abstractNumId w:val="18"/>
  </w:num>
  <w:num w:numId="16">
    <w:abstractNumId w:val="30"/>
  </w:num>
  <w:num w:numId="17">
    <w:abstractNumId w:val="25"/>
  </w:num>
  <w:num w:numId="18">
    <w:abstractNumId w:val="10"/>
  </w:num>
  <w:num w:numId="19">
    <w:abstractNumId w:val="19"/>
  </w:num>
  <w:num w:numId="20">
    <w:abstractNumId w:val="24"/>
  </w:num>
  <w:num w:numId="21">
    <w:abstractNumId w:val="4"/>
  </w:num>
  <w:num w:numId="22">
    <w:abstractNumId w:val="22"/>
  </w:num>
  <w:num w:numId="23">
    <w:abstractNumId w:val="34"/>
  </w:num>
  <w:num w:numId="24">
    <w:abstractNumId w:val="37"/>
  </w:num>
  <w:num w:numId="25">
    <w:abstractNumId w:val="17"/>
  </w:num>
  <w:num w:numId="26">
    <w:abstractNumId w:val="1"/>
  </w:num>
  <w:num w:numId="27">
    <w:abstractNumId w:val="8"/>
  </w:num>
  <w:num w:numId="28">
    <w:abstractNumId w:val="36"/>
  </w:num>
  <w:num w:numId="29">
    <w:abstractNumId w:val="31"/>
  </w:num>
  <w:num w:numId="30">
    <w:abstractNumId w:val="28"/>
  </w:num>
  <w:num w:numId="31">
    <w:abstractNumId w:val="21"/>
  </w:num>
  <w:num w:numId="32">
    <w:abstractNumId w:val="0"/>
  </w:num>
  <w:num w:numId="33">
    <w:abstractNumId w:val="26"/>
  </w:num>
  <w:num w:numId="34">
    <w:abstractNumId w:val="3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2"/>
  </w:num>
  <w:num w:numId="38">
    <w:abstractNumId w:val="32"/>
  </w:num>
  <w:num w:numId="39">
    <w:abstractNumId w:val="2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6A"/>
    <w:rsid w:val="00005AE7"/>
    <w:rsid w:val="00021D18"/>
    <w:rsid w:val="00051E08"/>
    <w:rsid w:val="00063626"/>
    <w:rsid w:val="0007576A"/>
    <w:rsid w:val="00092431"/>
    <w:rsid w:val="000A2286"/>
    <w:rsid w:val="000A48D4"/>
    <w:rsid w:val="000B2A75"/>
    <w:rsid w:val="000B41EA"/>
    <w:rsid w:val="000C3632"/>
    <w:rsid w:val="000C769F"/>
    <w:rsid w:val="000D617F"/>
    <w:rsid w:val="000E6B20"/>
    <w:rsid w:val="00106999"/>
    <w:rsid w:val="00115D37"/>
    <w:rsid w:val="00124E41"/>
    <w:rsid w:val="0013036D"/>
    <w:rsid w:val="00142703"/>
    <w:rsid w:val="0015642E"/>
    <w:rsid w:val="001852BB"/>
    <w:rsid w:val="001A040B"/>
    <w:rsid w:val="001A669C"/>
    <w:rsid w:val="001C16DC"/>
    <w:rsid w:val="001C2071"/>
    <w:rsid w:val="001E5921"/>
    <w:rsid w:val="001F351B"/>
    <w:rsid w:val="001F5E25"/>
    <w:rsid w:val="00203D74"/>
    <w:rsid w:val="00206EC4"/>
    <w:rsid w:val="0021098B"/>
    <w:rsid w:val="002479A4"/>
    <w:rsid w:val="0027790B"/>
    <w:rsid w:val="00286B1E"/>
    <w:rsid w:val="002B6734"/>
    <w:rsid w:val="002C0871"/>
    <w:rsid w:val="002D0113"/>
    <w:rsid w:val="002E53CA"/>
    <w:rsid w:val="002F2428"/>
    <w:rsid w:val="002F4C21"/>
    <w:rsid w:val="002F533B"/>
    <w:rsid w:val="00316200"/>
    <w:rsid w:val="003340A3"/>
    <w:rsid w:val="00334B87"/>
    <w:rsid w:val="00334D89"/>
    <w:rsid w:val="00335889"/>
    <w:rsid w:val="00346546"/>
    <w:rsid w:val="00351C55"/>
    <w:rsid w:val="00370833"/>
    <w:rsid w:val="00370BAD"/>
    <w:rsid w:val="00372D92"/>
    <w:rsid w:val="0039206F"/>
    <w:rsid w:val="003A0044"/>
    <w:rsid w:val="003B4CBE"/>
    <w:rsid w:val="003B71C7"/>
    <w:rsid w:val="003D6872"/>
    <w:rsid w:val="003F5EA9"/>
    <w:rsid w:val="004015BD"/>
    <w:rsid w:val="0042149D"/>
    <w:rsid w:val="00425492"/>
    <w:rsid w:val="00440CF8"/>
    <w:rsid w:val="00440E6C"/>
    <w:rsid w:val="00446962"/>
    <w:rsid w:val="00452E24"/>
    <w:rsid w:val="0045319E"/>
    <w:rsid w:val="00464BAC"/>
    <w:rsid w:val="004A74A2"/>
    <w:rsid w:val="004F4333"/>
    <w:rsid w:val="00506F2B"/>
    <w:rsid w:val="00507206"/>
    <w:rsid w:val="00514095"/>
    <w:rsid w:val="00521450"/>
    <w:rsid w:val="00527CBE"/>
    <w:rsid w:val="00534C8C"/>
    <w:rsid w:val="00537B37"/>
    <w:rsid w:val="005436FB"/>
    <w:rsid w:val="00545B5C"/>
    <w:rsid w:val="0057392C"/>
    <w:rsid w:val="00575276"/>
    <w:rsid w:val="005A7CC1"/>
    <w:rsid w:val="005B2568"/>
    <w:rsid w:val="005C3F47"/>
    <w:rsid w:val="005C5A7B"/>
    <w:rsid w:val="005D3E61"/>
    <w:rsid w:val="005D5FE5"/>
    <w:rsid w:val="005E2B1B"/>
    <w:rsid w:val="005E6FF0"/>
    <w:rsid w:val="005F68B4"/>
    <w:rsid w:val="0061286D"/>
    <w:rsid w:val="00626095"/>
    <w:rsid w:val="006260C4"/>
    <w:rsid w:val="0063578F"/>
    <w:rsid w:val="00636913"/>
    <w:rsid w:val="00646DE7"/>
    <w:rsid w:val="00652744"/>
    <w:rsid w:val="00656F35"/>
    <w:rsid w:val="00661C49"/>
    <w:rsid w:val="00691B7E"/>
    <w:rsid w:val="006C421C"/>
    <w:rsid w:val="006E48E8"/>
    <w:rsid w:val="00701BA9"/>
    <w:rsid w:val="0070486B"/>
    <w:rsid w:val="00722A65"/>
    <w:rsid w:val="00722B0B"/>
    <w:rsid w:val="00724D86"/>
    <w:rsid w:val="00732121"/>
    <w:rsid w:val="00734A13"/>
    <w:rsid w:val="00740EEC"/>
    <w:rsid w:val="00754E29"/>
    <w:rsid w:val="0077535A"/>
    <w:rsid w:val="00782043"/>
    <w:rsid w:val="007840D3"/>
    <w:rsid w:val="00794D82"/>
    <w:rsid w:val="007C0F8C"/>
    <w:rsid w:val="007E199E"/>
    <w:rsid w:val="007F5BB8"/>
    <w:rsid w:val="008212D1"/>
    <w:rsid w:val="008361D8"/>
    <w:rsid w:val="00843DD2"/>
    <w:rsid w:val="00844077"/>
    <w:rsid w:val="00853F9B"/>
    <w:rsid w:val="00876E93"/>
    <w:rsid w:val="00890273"/>
    <w:rsid w:val="00891C51"/>
    <w:rsid w:val="008B06E6"/>
    <w:rsid w:val="008C1062"/>
    <w:rsid w:val="008C5EA5"/>
    <w:rsid w:val="008F7893"/>
    <w:rsid w:val="0090454E"/>
    <w:rsid w:val="00915F48"/>
    <w:rsid w:val="009341E4"/>
    <w:rsid w:val="00953FED"/>
    <w:rsid w:val="0098103C"/>
    <w:rsid w:val="00990A74"/>
    <w:rsid w:val="00993906"/>
    <w:rsid w:val="00994EC1"/>
    <w:rsid w:val="00996F95"/>
    <w:rsid w:val="009A163E"/>
    <w:rsid w:val="009B2C0D"/>
    <w:rsid w:val="009C135D"/>
    <w:rsid w:val="009C4A1A"/>
    <w:rsid w:val="009C575B"/>
    <w:rsid w:val="009C59D4"/>
    <w:rsid w:val="009D7671"/>
    <w:rsid w:val="009E3B07"/>
    <w:rsid w:val="00A04768"/>
    <w:rsid w:val="00A15805"/>
    <w:rsid w:val="00A20479"/>
    <w:rsid w:val="00A22731"/>
    <w:rsid w:val="00A33912"/>
    <w:rsid w:val="00A340AA"/>
    <w:rsid w:val="00A4473A"/>
    <w:rsid w:val="00A53996"/>
    <w:rsid w:val="00A63DBE"/>
    <w:rsid w:val="00A7142A"/>
    <w:rsid w:val="00A7740A"/>
    <w:rsid w:val="00A77586"/>
    <w:rsid w:val="00A906E0"/>
    <w:rsid w:val="00AA66B7"/>
    <w:rsid w:val="00AC0599"/>
    <w:rsid w:val="00AE0FE5"/>
    <w:rsid w:val="00AE1624"/>
    <w:rsid w:val="00B03F74"/>
    <w:rsid w:val="00B27BC6"/>
    <w:rsid w:val="00B3454A"/>
    <w:rsid w:val="00B63F54"/>
    <w:rsid w:val="00B803F8"/>
    <w:rsid w:val="00B82D34"/>
    <w:rsid w:val="00BA6D07"/>
    <w:rsid w:val="00BA74FF"/>
    <w:rsid w:val="00BD1CDC"/>
    <w:rsid w:val="00BF2802"/>
    <w:rsid w:val="00BF3F51"/>
    <w:rsid w:val="00C00238"/>
    <w:rsid w:val="00C128E6"/>
    <w:rsid w:val="00C1332F"/>
    <w:rsid w:val="00C30929"/>
    <w:rsid w:val="00C340E7"/>
    <w:rsid w:val="00C402FF"/>
    <w:rsid w:val="00C43308"/>
    <w:rsid w:val="00C62451"/>
    <w:rsid w:val="00C872AC"/>
    <w:rsid w:val="00C90DE9"/>
    <w:rsid w:val="00CE03CF"/>
    <w:rsid w:val="00CE5D51"/>
    <w:rsid w:val="00CF4611"/>
    <w:rsid w:val="00D10805"/>
    <w:rsid w:val="00D724A4"/>
    <w:rsid w:val="00D811AF"/>
    <w:rsid w:val="00D96352"/>
    <w:rsid w:val="00DB5ADA"/>
    <w:rsid w:val="00DB63A3"/>
    <w:rsid w:val="00DB7B35"/>
    <w:rsid w:val="00DC11CC"/>
    <w:rsid w:val="00DC12D9"/>
    <w:rsid w:val="00DC34B7"/>
    <w:rsid w:val="00DC4C3C"/>
    <w:rsid w:val="00DF4B06"/>
    <w:rsid w:val="00E430B7"/>
    <w:rsid w:val="00E52D0F"/>
    <w:rsid w:val="00E61972"/>
    <w:rsid w:val="00E63B8A"/>
    <w:rsid w:val="00E6617C"/>
    <w:rsid w:val="00E66FF4"/>
    <w:rsid w:val="00E72CA1"/>
    <w:rsid w:val="00E72E16"/>
    <w:rsid w:val="00E948F8"/>
    <w:rsid w:val="00EA7165"/>
    <w:rsid w:val="00EB33D2"/>
    <w:rsid w:val="00EE33FC"/>
    <w:rsid w:val="00EE4E33"/>
    <w:rsid w:val="00EF2F40"/>
    <w:rsid w:val="00EF47FC"/>
    <w:rsid w:val="00EF6DC8"/>
    <w:rsid w:val="00F03FC5"/>
    <w:rsid w:val="00F07A95"/>
    <w:rsid w:val="00F13030"/>
    <w:rsid w:val="00F145F0"/>
    <w:rsid w:val="00F146AF"/>
    <w:rsid w:val="00F15154"/>
    <w:rsid w:val="00F24851"/>
    <w:rsid w:val="00F30449"/>
    <w:rsid w:val="00F63B26"/>
    <w:rsid w:val="00F703BA"/>
    <w:rsid w:val="00F85F9F"/>
    <w:rsid w:val="00F93B1C"/>
    <w:rsid w:val="00FB4AE5"/>
    <w:rsid w:val="00F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0C971"/>
  <w15:docId w15:val="{D3A4FF8E-4D28-4F1C-8044-0C67DC42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53CA"/>
    <w:rPr>
      <w:sz w:val="24"/>
      <w:szCs w:val="24"/>
    </w:rPr>
  </w:style>
  <w:style w:type="paragraph" w:styleId="Nadpis1">
    <w:name w:val="heading 1"/>
    <w:basedOn w:val="Normln"/>
    <w:next w:val="Normln"/>
    <w:qFormat/>
    <w:rsid w:val="002E53CA"/>
    <w:pPr>
      <w:keepNext/>
      <w:ind w:firstLine="36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E53CA"/>
    <w:pPr>
      <w:keepNext/>
      <w:ind w:left="90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2E53CA"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E53CA"/>
    <w:pPr>
      <w:keepNext/>
      <w:ind w:firstLine="36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E53CA"/>
    <w:pPr>
      <w:keepNext/>
      <w:ind w:left="900" w:hanging="54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2E53CA"/>
    <w:pPr>
      <w:keepNext/>
      <w:outlineLvl w:val="5"/>
    </w:pPr>
    <w:rPr>
      <w:i/>
      <w:iCs/>
      <w:sz w:val="20"/>
    </w:rPr>
  </w:style>
  <w:style w:type="paragraph" w:styleId="Nadpis7">
    <w:name w:val="heading 7"/>
    <w:basedOn w:val="Normln"/>
    <w:next w:val="Normln"/>
    <w:qFormat/>
    <w:rsid w:val="002E53CA"/>
    <w:pPr>
      <w:keepNext/>
      <w:tabs>
        <w:tab w:val="left" w:pos="2126"/>
        <w:tab w:val="left" w:pos="7088"/>
        <w:tab w:val="left" w:pos="8222"/>
      </w:tabs>
      <w:ind w:left="1080" w:hanging="720"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2E53CA"/>
    <w:pPr>
      <w:keepNext/>
      <w:jc w:val="center"/>
      <w:outlineLvl w:val="7"/>
    </w:pPr>
    <w:rPr>
      <w:b/>
      <w:kern w:val="2"/>
      <w:sz w:val="22"/>
    </w:rPr>
  </w:style>
  <w:style w:type="paragraph" w:styleId="Nadpis9">
    <w:name w:val="heading 9"/>
    <w:basedOn w:val="Normln"/>
    <w:next w:val="Normln"/>
    <w:qFormat/>
    <w:rsid w:val="002E53CA"/>
    <w:pPr>
      <w:keepNext/>
      <w:tabs>
        <w:tab w:val="left" w:pos="2126"/>
        <w:tab w:val="left" w:pos="7088"/>
        <w:tab w:val="left" w:pos="8222"/>
      </w:tabs>
      <w:autoSpaceDE w:val="0"/>
      <w:autoSpaceDN w:val="0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3C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rsid w:val="002E53CA"/>
    <w:rPr>
      <w:sz w:val="20"/>
    </w:rPr>
  </w:style>
  <w:style w:type="character" w:customStyle="1" w:styleId="Heading2Char">
    <w:name w:val="Heading 2 Char"/>
    <w:basedOn w:val="Standardnpsmoodstavce"/>
    <w:rsid w:val="002E53CA"/>
    <w:rPr>
      <w:rFonts w:ascii="Arial" w:hAnsi="Arial" w:cs="Arial"/>
      <w:caps/>
      <w:sz w:val="28"/>
      <w:szCs w:val="28"/>
    </w:rPr>
  </w:style>
  <w:style w:type="paragraph" w:styleId="Zkladntextodsazen">
    <w:name w:val="Body Text Indent"/>
    <w:basedOn w:val="Normln"/>
    <w:semiHidden/>
    <w:rsid w:val="002E53CA"/>
    <w:pPr>
      <w:ind w:left="900"/>
    </w:pPr>
  </w:style>
  <w:style w:type="paragraph" w:styleId="Zkladntextodsazen2">
    <w:name w:val="Body Text Indent 2"/>
    <w:basedOn w:val="Normln"/>
    <w:link w:val="Zkladntextodsazen2Char"/>
    <w:semiHidden/>
    <w:rsid w:val="002E53CA"/>
    <w:pPr>
      <w:tabs>
        <w:tab w:val="left" w:pos="2126"/>
        <w:tab w:val="left" w:pos="7088"/>
        <w:tab w:val="left" w:pos="8222"/>
      </w:tabs>
      <w:autoSpaceDE w:val="0"/>
      <w:autoSpaceDN w:val="0"/>
      <w:ind w:left="900" w:hanging="540"/>
      <w:jc w:val="both"/>
    </w:pPr>
  </w:style>
  <w:style w:type="paragraph" w:styleId="Zkladntextodsazen3">
    <w:name w:val="Body Text Indent 3"/>
    <w:basedOn w:val="Normln"/>
    <w:semiHidden/>
    <w:rsid w:val="002E53CA"/>
    <w:pPr>
      <w:tabs>
        <w:tab w:val="left" w:pos="2126"/>
        <w:tab w:val="left" w:pos="7088"/>
        <w:tab w:val="left" w:pos="8222"/>
      </w:tabs>
      <w:autoSpaceDE w:val="0"/>
      <w:autoSpaceDN w:val="0"/>
      <w:ind w:left="900"/>
      <w:jc w:val="both"/>
    </w:pPr>
  </w:style>
  <w:style w:type="character" w:styleId="slostrnky">
    <w:name w:val="page number"/>
    <w:basedOn w:val="Standardnpsmoodstavce"/>
    <w:semiHidden/>
    <w:rsid w:val="002E53CA"/>
  </w:style>
  <w:style w:type="paragraph" w:styleId="Zhlav">
    <w:name w:val="header"/>
    <w:basedOn w:val="Normln"/>
    <w:semiHidden/>
    <w:rsid w:val="002E53CA"/>
    <w:pPr>
      <w:tabs>
        <w:tab w:val="center" w:pos="4536"/>
        <w:tab w:val="right" w:pos="9072"/>
      </w:tabs>
    </w:pPr>
    <w:rPr>
      <w:szCs w:val="20"/>
    </w:rPr>
  </w:style>
  <w:style w:type="paragraph" w:customStyle="1" w:styleId="Nadpislnku">
    <w:name w:val="Nadpis článku"/>
    <w:basedOn w:val="Normln"/>
    <w:rsid w:val="002E53CA"/>
    <w:pPr>
      <w:jc w:val="both"/>
    </w:pPr>
    <w:rPr>
      <w:b/>
      <w:szCs w:val="20"/>
      <w:u w:val="single"/>
    </w:rPr>
  </w:style>
  <w:style w:type="paragraph" w:styleId="Zkladntext2">
    <w:name w:val="Body Text 2"/>
    <w:basedOn w:val="Normln"/>
    <w:semiHidden/>
    <w:rsid w:val="002E53CA"/>
    <w:pPr>
      <w:tabs>
        <w:tab w:val="left" w:pos="2126"/>
        <w:tab w:val="left" w:pos="7088"/>
        <w:tab w:val="left" w:pos="8222"/>
      </w:tabs>
      <w:jc w:val="both"/>
    </w:pPr>
  </w:style>
  <w:style w:type="paragraph" w:customStyle="1" w:styleId="Text-Zd">
    <w:name w:val="Text-Zd"/>
    <w:basedOn w:val="Normln"/>
    <w:rsid w:val="002E53CA"/>
    <w:pPr>
      <w:ind w:firstLine="709"/>
      <w:jc w:val="both"/>
    </w:pPr>
    <w:rPr>
      <w:szCs w:val="20"/>
    </w:rPr>
  </w:style>
  <w:style w:type="paragraph" w:styleId="Zpat">
    <w:name w:val="footer"/>
    <w:basedOn w:val="Normln"/>
    <w:semiHidden/>
    <w:rsid w:val="002E53CA"/>
    <w:pPr>
      <w:tabs>
        <w:tab w:val="center" w:pos="4536"/>
        <w:tab w:val="right" w:pos="9072"/>
      </w:tabs>
    </w:pPr>
  </w:style>
  <w:style w:type="paragraph" w:customStyle="1" w:styleId="Identifikacestran">
    <w:name w:val="Identifikace stran"/>
    <w:basedOn w:val="Normln"/>
    <w:rsid w:val="004015BD"/>
    <w:pPr>
      <w:spacing w:line="280" w:lineRule="atLeast"/>
      <w:jc w:val="both"/>
    </w:pPr>
    <w:rPr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0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0833"/>
    <w:rPr>
      <w:rFonts w:ascii="Courier New" w:hAnsi="Courier New" w:cs="Courier New"/>
    </w:rPr>
  </w:style>
  <w:style w:type="character" w:customStyle="1" w:styleId="Zkladntextodsazen2Char">
    <w:name w:val="Základní text odsazený 2 Char"/>
    <w:link w:val="Zkladntextodsazen2"/>
    <w:semiHidden/>
    <w:rsid w:val="00661C49"/>
    <w:rPr>
      <w:sz w:val="24"/>
      <w:szCs w:val="24"/>
    </w:rPr>
  </w:style>
  <w:style w:type="paragraph" w:customStyle="1" w:styleId="Default">
    <w:name w:val="Default"/>
    <w:rsid w:val="00E6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3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29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0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1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0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4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1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62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006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1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25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1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2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1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10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56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09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0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4983-0EFC-49C1-8582-286E7E93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2413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VAS Jihlava</Company>
  <LinksUpToDate>false</LinksUpToDate>
  <CharactersWithSpaces>16622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creator>Filip Zelníček</dc:creator>
  <cp:lastModifiedBy>Starosta</cp:lastModifiedBy>
  <cp:revision>2</cp:revision>
  <cp:lastPrinted>2024-10-14T11:11:00Z</cp:lastPrinted>
  <dcterms:created xsi:type="dcterms:W3CDTF">2025-06-18T06:06:00Z</dcterms:created>
  <dcterms:modified xsi:type="dcterms:W3CDTF">2025-06-18T06:06:00Z</dcterms:modified>
</cp:coreProperties>
</file>