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7535" w14:textId="2B3545D3" w:rsidR="00CB39B8" w:rsidRDefault="00AB5BCF" w:rsidP="00D43DB5">
      <w:pPr>
        <w:pStyle w:val="Dohody-Praxe"/>
        <w:spacing w:after="0" w:line="276" w:lineRule="auto"/>
      </w:pPr>
      <w:r w:rsidRPr="002F39B3">
        <w:t>SMLOUVA O ZAJIŠTĚNÍ PRAXE</w:t>
      </w:r>
    </w:p>
    <w:p w14:paraId="35C4787C" w14:textId="23231AB6" w:rsidR="008A2475" w:rsidRPr="008A2475" w:rsidRDefault="008A2475" w:rsidP="00D43DB5">
      <w:pPr>
        <w:pStyle w:val="Dohody-Praxe"/>
        <w:spacing w:after="0" w:line="276" w:lineRule="auto"/>
        <w:rPr>
          <w:rStyle w:val="Siln"/>
          <w:sz w:val="32"/>
        </w:rPr>
      </w:pPr>
      <w:r w:rsidRPr="008A2475">
        <w:rPr>
          <w:rStyle w:val="Siln"/>
          <w:b/>
          <w:sz w:val="32"/>
        </w:rPr>
        <w:t>č.</w:t>
      </w:r>
      <w:r w:rsidRPr="008A2475">
        <w:rPr>
          <w:rStyle w:val="Siln"/>
          <w:sz w:val="32"/>
        </w:rPr>
        <w:t xml:space="preserve"> </w:t>
      </w:r>
      <w:r w:rsidRPr="008A2475">
        <w:rPr>
          <w:rFonts w:ascii="Helvetica" w:hAnsi="Helvetica" w:cs="Helvetica"/>
          <w:bCs w:val="0"/>
          <w:sz w:val="23"/>
          <w:szCs w:val="23"/>
          <w:shd w:val="clear" w:color="auto" w:fill="FFFFFF"/>
        </w:rPr>
        <w:t>SMLD20250029</w:t>
      </w:r>
    </w:p>
    <w:p w14:paraId="0BA67806" w14:textId="77777777" w:rsidR="00AB5BCF" w:rsidRPr="005D4ED1" w:rsidRDefault="00AB5BCF" w:rsidP="00A557CC">
      <w:pPr>
        <w:pStyle w:val="Nadpis3"/>
        <w:spacing w:line="276" w:lineRule="auto"/>
        <w:rPr>
          <w:b/>
        </w:rPr>
      </w:pPr>
      <w:r w:rsidRPr="005D4ED1">
        <w:rPr>
          <w:b/>
        </w:rPr>
        <w:t>Gymn</w:t>
      </w:r>
      <w:r w:rsidRPr="005D4ED1">
        <w:rPr>
          <w:rFonts w:eastAsia="Times New Roman"/>
          <w:b/>
        </w:rPr>
        <w:t>ázium a Střední odborná škola, Plasy</w:t>
      </w:r>
    </w:p>
    <w:p w14:paraId="0C572D77" w14:textId="77777777" w:rsidR="00AB5BCF" w:rsidRDefault="00AB5BCF" w:rsidP="00863870">
      <w:pPr>
        <w:spacing w:line="276" w:lineRule="auto"/>
      </w:pPr>
      <w:r>
        <w:t>Školní 280, Plasy, PSČ 331 01</w:t>
      </w:r>
    </w:p>
    <w:p w14:paraId="0777D2F3" w14:textId="79A03D92" w:rsidR="00AB5BCF" w:rsidRDefault="00AB5BCF" w:rsidP="00863870">
      <w:pPr>
        <w:spacing w:line="276" w:lineRule="auto"/>
      </w:pPr>
      <w:r>
        <w:t>zastoupená:</w:t>
      </w:r>
      <w:r>
        <w:tab/>
        <w:t>Mgr. Markétou Lorenzovou, ředitelkou</w:t>
      </w:r>
      <w:r w:rsidR="00D45B6F">
        <w:t xml:space="preserve"> školy</w:t>
      </w:r>
    </w:p>
    <w:p w14:paraId="1AE467E8" w14:textId="2D48C14F" w:rsidR="00AB5BCF" w:rsidRDefault="00AB5BCF" w:rsidP="00863870">
      <w:pPr>
        <w:spacing w:line="276" w:lineRule="auto"/>
      </w:pPr>
      <w:r>
        <w:rPr>
          <w:spacing w:val="-17"/>
        </w:rPr>
        <w:t>IČ:</w:t>
      </w:r>
      <w:r>
        <w:rPr>
          <w:spacing w:val="-17"/>
        </w:rPr>
        <w:tab/>
      </w:r>
      <w:r w:rsidR="006F329A">
        <w:rPr>
          <w:spacing w:val="-17"/>
        </w:rPr>
        <w:tab/>
      </w:r>
      <w:r>
        <w:rPr>
          <w:spacing w:val="-17"/>
        </w:rPr>
        <w:t>70838534</w:t>
      </w:r>
    </w:p>
    <w:p w14:paraId="2F62A250" w14:textId="0143AEA0" w:rsidR="00B754D7" w:rsidRDefault="00B754D7" w:rsidP="00863870">
      <w:pPr>
        <w:spacing w:line="276" w:lineRule="auto"/>
        <w:rPr>
          <w:spacing w:val="-8"/>
        </w:rPr>
      </w:pPr>
      <w:r>
        <w:rPr>
          <w:spacing w:val="-8"/>
        </w:rPr>
        <w:t xml:space="preserve">č. </w:t>
      </w:r>
      <w:proofErr w:type="spellStart"/>
      <w:r>
        <w:rPr>
          <w:spacing w:val="-8"/>
        </w:rPr>
        <w:t>sml</w:t>
      </w:r>
      <w:proofErr w:type="spellEnd"/>
      <w:r>
        <w:rPr>
          <w:spacing w:val="-8"/>
        </w:rPr>
        <w:t>.</w:t>
      </w:r>
      <w:r w:rsidR="00A81961">
        <w:rPr>
          <w:spacing w:val="-8"/>
        </w:rPr>
        <w:tab/>
      </w:r>
      <w:r w:rsidR="00A81961">
        <w:rPr>
          <w:spacing w:val="-8"/>
        </w:rPr>
        <w:tab/>
      </w:r>
    </w:p>
    <w:p w14:paraId="4772E887" w14:textId="66358CAC" w:rsidR="00AB5BCF" w:rsidRDefault="00AB5BCF" w:rsidP="00863870">
      <w:pPr>
        <w:spacing w:line="276" w:lineRule="auto"/>
        <w:rPr>
          <w:spacing w:val="-8"/>
        </w:rPr>
      </w:pPr>
      <w:r>
        <w:rPr>
          <w:spacing w:val="-8"/>
        </w:rPr>
        <w:t>(dále jen Škola)</w:t>
      </w:r>
    </w:p>
    <w:p w14:paraId="1E4F5431" w14:textId="77777777" w:rsidR="005D4ED1" w:rsidRDefault="005D4ED1" w:rsidP="00863870">
      <w:pPr>
        <w:shd w:val="clear" w:color="auto" w:fill="FFFFFF"/>
        <w:spacing w:before="240" w:after="240" w:line="276" w:lineRule="auto"/>
      </w:pPr>
      <w:r>
        <w:t>a</w:t>
      </w:r>
    </w:p>
    <w:p w14:paraId="16B4670A" w14:textId="77777777" w:rsidR="00D45B6F" w:rsidRPr="00D45B6F" w:rsidRDefault="00D45B6F" w:rsidP="00863870">
      <w:pPr>
        <w:spacing w:line="276" w:lineRule="auto"/>
        <w:rPr>
          <w:b/>
          <w:bCs/>
        </w:rPr>
      </w:pPr>
      <w:r w:rsidRPr="00D45B6F">
        <w:rPr>
          <w:b/>
          <w:bCs/>
        </w:rPr>
        <w:t>D-K zemědělská a.s.</w:t>
      </w:r>
    </w:p>
    <w:p w14:paraId="51527E98" w14:textId="7DCC2987" w:rsidR="00D45B6F" w:rsidRPr="00D45B6F" w:rsidRDefault="00D45B6F" w:rsidP="00863870">
      <w:pPr>
        <w:spacing w:line="276" w:lineRule="auto"/>
        <w:rPr>
          <w:b/>
          <w:bCs/>
        </w:rPr>
      </w:pPr>
      <w:r w:rsidRPr="00D45B6F">
        <w:rPr>
          <w:b/>
          <w:bCs/>
        </w:rPr>
        <w:t>Dřevec 42</w:t>
      </w:r>
      <w:r>
        <w:rPr>
          <w:b/>
          <w:bCs/>
        </w:rPr>
        <w:t xml:space="preserve">, </w:t>
      </w:r>
      <w:r w:rsidRPr="00D45B6F">
        <w:rPr>
          <w:b/>
          <w:bCs/>
        </w:rPr>
        <w:t>331</w:t>
      </w:r>
      <w:r>
        <w:rPr>
          <w:b/>
          <w:bCs/>
        </w:rPr>
        <w:t xml:space="preserve"> </w:t>
      </w:r>
      <w:r w:rsidRPr="00D45B6F">
        <w:rPr>
          <w:b/>
          <w:bCs/>
        </w:rPr>
        <w:t>41</w:t>
      </w:r>
      <w:r>
        <w:rPr>
          <w:b/>
          <w:bCs/>
        </w:rPr>
        <w:t xml:space="preserve"> </w:t>
      </w:r>
      <w:r w:rsidRPr="00D45B6F">
        <w:rPr>
          <w:b/>
          <w:bCs/>
        </w:rPr>
        <w:t>Kožlany</w:t>
      </w:r>
    </w:p>
    <w:p w14:paraId="05466BDD" w14:textId="7A08B89B" w:rsidR="00A9418B" w:rsidRPr="002F39B3" w:rsidRDefault="00A9418B" w:rsidP="00863870">
      <w:pPr>
        <w:spacing w:line="276" w:lineRule="auto"/>
      </w:pPr>
      <w:r w:rsidRPr="002F39B3">
        <w:t>zastoupená:</w:t>
      </w:r>
      <w:r>
        <w:t xml:space="preserve"> </w:t>
      </w:r>
      <w:r>
        <w:tab/>
      </w:r>
      <w:bookmarkStart w:id="0" w:name="_Hlk82418414"/>
      <w:r w:rsidR="00D45B6F" w:rsidRPr="00D45B6F">
        <w:t>Ing. Tomáš</w:t>
      </w:r>
      <w:r w:rsidR="00D45B6F">
        <w:t>em</w:t>
      </w:r>
      <w:r w:rsidR="00D45B6F" w:rsidRPr="00D45B6F">
        <w:t xml:space="preserve"> Adám</w:t>
      </w:r>
      <w:r w:rsidR="00D45B6F">
        <w:t>kem</w:t>
      </w:r>
      <w:bookmarkEnd w:id="0"/>
      <w:r>
        <w:t xml:space="preserve">, ředitelem </w:t>
      </w:r>
      <w:r w:rsidR="00D45B6F">
        <w:t>společnosti</w:t>
      </w:r>
    </w:p>
    <w:p w14:paraId="0D23EA3D" w14:textId="379FD7A1" w:rsidR="004A1F0B" w:rsidRDefault="004A1F0B" w:rsidP="00863870">
      <w:pPr>
        <w:spacing w:line="276" w:lineRule="auto"/>
      </w:pPr>
      <w:r>
        <w:t xml:space="preserve">IČ: </w:t>
      </w:r>
      <w:r w:rsidR="00A9418B">
        <w:tab/>
      </w:r>
      <w:r w:rsidR="00A9418B">
        <w:tab/>
      </w:r>
      <w:r w:rsidR="00D45B6F" w:rsidRPr="00D45B6F">
        <w:t>00118541</w:t>
      </w:r>
    </w:p>
    <w:p w14:paraId="310DA866" w14:textId="7DB32201" w:rsidR="00AB5BCF" w:rsidRPr="002F39B3" w:rsidRDefault="00AB5BCF" w:rsidP="00863870">
      <w:pPr>
        <w:spacing w:line="276" w:lineRule="auto"/>
      </w:pPr>
      <w:r w:rsidRPr="002F39B3">
        <w:t>(dále jen Společnost)</w:t>
      </w:r>
    </w:p>
    <w:p w14:paraId="12CCBE03" w14:textId="7626D62B" w:rsidR="00AB5BCF" w:rsidRPr="00A9418B" w:rsidRDefault="00AB5BCF" w:rsidP="00863870">
      <w:pPr>
        <w:spacing w:before="240"/>
        <w:jc w:val="center"/>
        <w:rPr>
          <w:b/>
        </w:rPr>
      </w:pPr>
      <w:r w:rsidRPr="00A9418B">
        <w:rPr>
          <w:b/>
        </w:rPr>
        <w:t xml:space="preserve">uzavírají smlouvu o zajištění </w:t>
      </w:r>
      <w:r w:rsidR="00C450A1" w:rsidRPr="00A9418B">
        <w:rPr>
          <w:b/>
        </w:rPr>
        <w:t xml:space="preserve">odborné provozní </w:t>
      </w:r>
      <w:r w:rsidRPr="00A9418B">
        <w:rPr>
          <w:b/>
        </w:rPr>
        <w:t xml:space="preserve">praxe </w:t>
      </w:r>
      <w:r w:rsidR="00E04D71" w:rsidRPr="00A9418B">
        <w:rPr>
          <w:b/>
        </w:rPr>
        <w:t xml:space="preserve">v rozsahu </w:t>
      </w:r>
      <w:r w:rsidR="00563EFF">
        <w:rPr>
          <w:b/>
        </w:rPr>
        <w:t>tří</w:t>
      </w:r>
      <w:r w:rsidR="00E04D71" w:rsidRPr="00A9418B">
        <w:rPr>
          <w:b/>
        </w:rPr>
        <w:t xml:space="preserve"> pracovních dnů </w:t>
      </w:r>
      <w:r w:rsidRPr="00A9418B">
        <w:rPr>
          <w:b/>
        </w:rPr>
        <w:t xml:space="preserve">žáků </w:t>
      </w:r>
      <w:r w:rsidR="00D45B6F">
        <w:rPr>
          <w:b/>
        </w:rPr>
        <w:t>4</w:t>
      </w:r>
      <w:r w:rsidRPr="00A9418B">
        <w:rPr>
          <w:b/>
        </w:rPr>
        <w:t>.</w:t>
      </w:r>
      <w:r w:rsidR="00367188">
        <w:rPr>
          <w:b/>
        </w:rPr>
        <w:t> </w:t>
      </w:r>
      <w:r w:rsidRPr="00A9418B">
        <w:rPr>
          <w:b/>
        </w:rPr>
        <w:t>ročníku</w:t>
      </w:r>
      <w:r w:rsidR="00A9418B">
        <w:rPr>
          <w:b/>
        </w:rPr>
        <w:t xml:space="preserve"> </w:t>
      </w:r>
      <w:r w:rsidR="00563EFF">
        <w:rPr>
          <w:b/>
        </w:rPr>
        <w:t xml:space="preserve">oboru veterinářství </w:t>
      </w:r>
      <w:r w:rsidRPr="00A9418B">
        <w:rPr>
          <w:b/>
        </w:rPr>
        <w:t>Gymnázia a Střední odborné školy</w:t>
      </w:r>
      <w:r w:rsidR="005D4ED1" w:rsidRPr="00A9418B">
        <w:rPr>
          <w:b/>
        </w:rPr>
        <w:t>,</w:t>
      </w:r>
      <w:r w:rsidRPr="00A9418B">
        <w:rPr>
          <w:b/>
        </w:rPr>
        <w:t xml:space="preserve"> Plasy</w:t>
      </w:r>
      <w:r w:rsidR="005D4ED1" w:rsidRPr="00A9418B">
        <w:rPr>
          <w:b/>
        </w:rPr>
        <w:t>.</w:t>
      </w:r>
    </w:p>
    <w:p w14:paraId="53A237F4" w14:textId="5BE1F337" w:rsidR="00AB5BCF" w:rsidRPr="00B66D48" w:rsidRDefault="00AB5BCF" w:rsidP="00B66D48">
      <w:pPr>
        <w:pStyle w:val="Nadpis2"/>
      </w:pPr>
      <w:r w:rsidRPr="00B66D48">
        <w:t>Předmět smlouvy</w:t>
      </w:r>
    </w:p>
    <w:p w14:paraId="66DF848D" w14:textId="27ED0E76" w:rsidR="00D45B6F" w:rsidRDefault="00D45B6F" w:rsidP="00D45B6F">
      <w:pPr>
        <w:shd w:val="clear" w:color="auto" w:fill="FFFFFF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Získání a upevnění praktických dovedností v rámci výkonu pomocné veterinární činnosti. </w:t>
      </w:r>
    </w:p>
    <w:p w14:paraId="4A0E771A" w14:textId="063C609F" w:rsidR="00AB5BCF" w:rsidRDefault="00AB5BCF" w:rsidP="002F39B3">
      <w:pPr>
        <w:pStyle w:val="Nadpis2"/>
      </w:pPr>
      <w:r>
        <w:t>Platnost smlouvy</w:t>
      </w:r>
    </w:p>
    <w:p w14:paraId="27FC0141" w14:textId="2DAB17BC" w:rsidR="00AB5BCF" w:rsidRPr="00F93DD3" w:rsidRDefault="00AB5BCF" w:rsidP="002F39B3">
      <w:r>
        <w:t xml:space="preserve">Tato smlouva se po dohodě smluvních stran uzavírá na </w:t>
      </w:r>
      <w:r>
        <w:rPr>
          <w:b/>
          <w:bCs/>
        </w:rPr>
        <w:t xml:space="preserve">dobu </w:t>
      </w:r>
      <w:r w:rsidR="00D45B6F">
        <w:rPr>
          <w:b/>
          <w:bCs/>
        </w:rPr>
        <w:t xml:space="preserve">od </w:t>
      </w:r>
      <w:r w:rsidR="00E6408D">
        <w:rPr>
          <w:b/>
          <w:bCs/>
        </w:rPr>
        <w:t>září</w:t>
      </w:r>
      <w:r w:rsidR="00D45B6F">
        <w:rPr>
          <w:b/>
          <w:bCs/>
        </w:rPr>
        <w:t xml:space="preserve"> 202</w:t>
      </w:r>
      <w:r w:rsidR="00F12DBD">
        <w:rPr>
          <w:b/>
          <w:bCs/>
        </w:rPr>
        <w:t>5</w:t>
      </w:r>
      <w:r w:rsidR="00D45B6F">
        <w:rPr>
          <w:b/>
          <w:bCs/>
        </w:rPr>
        <w:t xml:space="preserve"> do </w:t>
      </w:r>
      <w:r w:rsidR="00FA789A">
        <w:rPr>
          <w:b/>
          <w:bCs/>
        </w:rPr>
        <w:t xml:space="preserve">dubna </w:t>
      </w:r>
      <w:r w:rsidR="00D45B6F">
        <w:rPr>
          <w:b/>
          <w:bCs/>
        </w:rPr>
        <w:t>202</w:t>
      </w:r>
      <w:r w:rsidR="00F12DBD">
        <w:rPr>
          <w:b/>
          <w:bCs/>
        </w:rPr>
        <w:t>6</w:t>
      </w:r>
      <w:r w:rsidR="006F329A">
        <w:rPr>
          <w:b/>
          <w:bCs/>
        </w:rPr>
        <w:t>.</w:t>
      </w:r>
      <w:r w:rsidR="00A9418B">
        <w:rPr>
          <w:b/>
          <w:bCs/>
        </w:rPr>
        <w:t xml:space="preserve"> </w:t>
      </w:r>
      <w:r w:rsidR="00F93DD3">
        <w:rPr>
          <w:bCs/>
        </w:rPr>
        <w:t>Je platná dnem podpisu.</w:t>
      </w:r>
    </w:p>
    <w:p w14:paraId="09C8E82B" w14:textId="6DACAA91" w:rsidR="002F39B3" w:rsidRDefault="00AB5BCF" w:rsidP="002F39B3">
      <w:pPr>
        <w:pStyle w:val="Nadpis2"/>
      </w:pPr>
      <w:r>
        <w:t>Z</w:t>
      </w:r>
      <w:r>
        <w:rPr>
          <w:rFonts w:eastAsia="Times New Roman"/>
        </w:rPr>
        <w:t>ávazky smluvních stran.</w:t>
      </w:r>
    </w:p>
    <w:p w14:paraId="7B7F6D05" w14:textId="77777777" w:rsidR="00AB5BCF" w:rsidRPr="005D4ED1" w:rsidRDefault="00AB5BCF" w:rsidP="005D4ED1">
      <w:pPr>
        <w:rPr>
          <w:b/>
        </w:rPr>
      </w:pPr>
      <w:r w:rsidRPr="005D4ED1">
        <w:rPr>
          <w:b/>
        </w:rPr>
        <w:t>Společnost se zavazuje, že ke splnění programu přijme tato opatření:</w:t>
      </w:r>
    </w:p>
    <w:p w14:paraId="628649E2" w14:textId="3121B34E" w:rsidR="00AB5BCF" w:rsidRDefault="00D45B6F" w:rsidP="009A0FD8">
      <w:pPr>
        <w:pStyle w:val="Odstavecseseznamem"/>
        <w:numPr>
          <w:ilvl w:val="0"/>
          <w:numId w:val="1"/>
        </w:numPr>
      </w:pPr>
      <w:r>
        <w:t xml:space="preserve">Umožní žákům 4. ročníku oboru veterinářství na svém pracovišti výkon praxe vyplývající z dohody o zajištění odborné části praxe žáků mezi G a SOŠ, Plasy, na straně jedné a </w:t>
      </w:r>
      <w:r w:rsidRPr="00D45B6F">
        <w:t>Krajskou veterinární správou Státní veterinární správy pro Plzeňský kraj</w:t>
      </w:r>
      <w:r>
        <w:t xml:space="preserve"> na straně druhé</w:t>
      </w:r>
      <w:r w:rsidR="009A0FD8">
        <w:t xml:space="preserve"> (dále jen dohoda s KVS)</w:t>
      </w:r>
      <w:r>
        <w:t>.</w:t>
      </w:r>
    </w:p>
    <w:p w14:paraId="2AAF41AE" w14:textId="25C8A49C" w:rsidR="009A0FD8" w:rsidRPr="009A0FD8" w:rsidRDefault="009A0FD8" w:rsidP="009A0FD8">
      <w:pPr>
        <w:pStyle w:val="Odstavecseseznamem"/>
        <w:numPr>
          <w:ilvl w:val="0"/>
          <w:numId w:val="1"/>
        </w:numPr>
        <w:rPr>
          <w:spacing w:val="-7"/>
        </w:rPr>
      </w:pPr>
      <w:r w:rsidRPr="009A0FD8">
        <w:rPr>
          <w:spacing w:val="-7"/>
        </w:rPr>
        <w:t>Umožní ve svém provozu praxi žáků SOŠ podle provozního zaměření</w:t>
      </w:r>
      <w:r w:rsidR="00776FD2">
        <w:rPr>
          <w:spacing w:val="-7"/>
        </w:rPr>
        <w:t xml:space="preserve"> – u každého ze žáků 2 dny při asistenci dozoru státní veterinární správy na </w:t>
      </w:r>
      <w:r w:rsidR="005964A1">
        <w:rPr>
          <w:spacing w:val="-7"/>
        </w:rPr>
        <w:t>porážce zvířat</w:t>
      </w:r>
      <w:r w:rsidR="00776FD2">
        <w:rPr>
          <w:spacing w:val="-7"/>
        </w:rPr>
        <w:t>.</w:t>
      </w:r>
    </w:p>
    <w:p w14:paraId="207779B8" w14:textId="1D09AD0B" w:rsidR="009A0FD8" w:rsidRPr="009A0FD8" w:rsidRDefault="009A0FD8" w:rsidP="009A0FD8">
      <w:pPr>
        <w:pStyle w:val="Odstavecseseznamem"/>
        <w:numPr>
          <w:ilvl w:val="0"/>
          <w:numId w:val="1"/>
        </w:numPr>
        <w:rPr>
          <w:spacing w:val="-7"/>
        </w:rPr>
      </w:pPr>
      <w:r w:rsidRPr="009A0FD8">
        <w:rPr>
          <w:spacing w:val="-7"/>
        </w:rPr>
        <w:t>Před zahájením praxe upozorní žáky na ty úseky provozu, kde je třeba dbát zvýšené opatrnosti z</w:t>
      </w:r>
      <w:r>
        <w:rPr>
          <w:spacing w:val="-7"/>
        </w:rPr>
        <w:t> </w:t>
      </w:r>
      <w:r w:rsidRPr="009A0FD8">
        <w:rPr>
          <w:spacing w:val="-7"/>
        </w:rPr>
        <w:t>hlediska možného úrazu, zajistí seznámení žáků s hlavními bezpečnostními a protipožárními předpisy na pracovišti (toto seznámení potvrdí žáci podpisem)</w:t>
      </w:r>
      <w:r>
        <w:rPr>
          <w:spacing w:val="-7"/>
        </w:rPr>
        <w:t>, nevyplývá-li tato povinnost z činnosti dle dohody s</w:t>
      </w:r>
      <w:r w:rsidR="00A557CC">
        <w:rPr>
          <w:spacing w:val="-7"/>
        </w:rPr>
        <w:t> </w:t>
      </w:r>
      <w:r>
        <w:rPr>
          <w:spacing w:val="-7"/>
        </w:rPr>
        <w:t>KVS</w:t>
      </w:r>
      <w:r w:rsidRPr="009A0FD8">
        <w:rPr>
          <w:spacing w:val="-7"/>
        </w:rPr>
        <w:t>. V průběhu praxe bude dbát na soustavné dodržování předpisů platných pro zajištění bezpečnosti a ochrany zdraví žáků.</w:t>
      </w:r>
      <w:r>
        <w:rPr>
          <w:spacing w:val="-7"/>
        </w:rPr>
        <w:t xml:space="preserve"> </w:t>
      </w:r>
    </w:p>
    <w:p w14:paraId="22854297" w14:textId="4F9CAAEF" w:rsidR="009A0FD8" w:rsidRPr="009A0FD8" w:rsidRDefault="009A0FD8" w:rsidP="009A0FD8">
      <w:pPr>
        <w:pStyle w:val="Odstavecseseznamem"/>
        <w:numPr>
          <w:ilvl w:val="0"/>
          <w:numId w:val="1"/>
        </w:numPr>
        <w:rPr>
          <w:spacing w:val="-7"/>
        </w:rPr>
      </w:pPr>
      <w:r w:rsidRPr="009A0FD8">
        <w:rPr>
          <w:spacing w:val="-7"/>
        </w:rPr>
        <w:t>Dle možnosti poskytne žákům ochranné pracovní pomůcky.</w:t>
      </w:r>
    </w:p>
    <w:p w14:paraId="6D585DEA" w14:textId="3D703B28" w:rsidR="009A0FD8" w:rsidRPr="009A0FD8" w:rsidRDefault="009A0FD8" w:rsidP="009A0FD8">
      <w:pPr>
        <w:pStyle w:val="Odstavecseseznamem"/>
        <w:numPr>
          <w:ilvl w:val="0"/>
          <w:numId w:val="1"/>
        </w:numPr>
        <w:rPr>
          <w:spacing w:val="-7"/>
        </w:rPr>
      </w:pPr>
      <w:r w:rsidRPr="009A0FD8">
        <w:rPr>
          <w:spacing w:val="-7"/>
        </w:rPr>
        <w:lastRenderedPageBreak/>
        <w:t>Seznámí žáky s technologií výroby, výrobním postupem a zařízením v daném úseku, kde žáci budou vykonávat praxi.</w:t>
      </w:r>
    </w:p>
    <w:p w14:paraId="7217C9A6" w14:textId="2E02727B" w:rsidR="009A0FD8" w:rsidRPr="009A0FD8" w:rsidRDefault="009A0FD8" w:rsidP="009A0FD8">
      <w:pPr>
        <w:pStyle w:val="Odstavecseseznamem"/>
        <w:numPr>
          <w:ilvl w:val="0"/>
          <w:numId w:val="1"/>
        </w:numPr>
        <w:rPr>
          <w:spacing w:val="-7"/>
        </w:rPr>
      </w:pPr>
      <w:r w:rsidRPr="009A0FD8">
        <w:rPr>
          <w:spacing w:val="-7"/>
        </w:rPr>
        <w:t>Umožní ve svém zařízení převlékání a používání hygienických zařízení.</w:t>
      </w:r>
    </w:p>
    <w:p w14:paraId="159FD806" w14:textId="32216F9F" w:rsidR="009A0FD8" w:rsidRPr="009A0FD8" w:rsidRDefault="009A0FD8" w:rsidP="009A0FD8">
      <w:pPr>
        <w:pStyle w:val="Odstavecseseznamem"/>
        <w:numPr>
          <w:ilvl w:val="0"/>
          <w:numId w:val="1"/>
        </w:numPr>
        <w:rPr>
          <w:spacing w:val="-7"/>
        </w:rPr>
      </w:pPr>
      <w:r w:rsidRPr="009A0FD8">
        <w:rPr>
          <w:spacing w:val="-7"/>
        </w:rPr>
        <w:t>Žák nesmí vykonávat pomocnou veterinární činnost samostatně, vždy pouze pod odborným dozorem veterinárního lékaře</w:t>
      </w:r>
      <w:r>
        <w:rPr>
          <w:spacing w:val="-7"/>
        </w:rPr>
        <w:t xml:space="preserve"> tak, jak to vyplývá z dohody s KVS</w:t>
      </w:r>
      <w:r w:rsidRPr="009A0FD8">
        <w:rPr>
          <w:spacing w:val="-7"/>
        </w:rPr>
        <w:t>. Po ukončení praxe veterinární lékař žákovi potvrdí absolvování praxe.</w:t>
      </w:r>
    </w:p>
    <w:p w14:paraId="302F1541" w14:textId="5C94E359" w:rsidR="009A0FD8" w:rsidRPr="009A0FD8" w:rsidRDefault="009A0FD8" w:rsidP="009A0FD8">
      <w:pPr>
        <w:pStyle w:val="Odstavecseseznamem"/>
        <w:numPr>
          <w:ilvl w:val="0"/>
          <w:numId w:val="1"/>
        </w:numPr>
        <w:rPr>
          <w:spacing w:val="-7"/>
        </w:rPr>
      </w:pPr>
      <w:r w:rsidRPr="009A0FD8">
        <w:rPr>
          <w:spacing w:val="-7"/>
        </w:rPr>
        <w:t xml:space="preserve">Pokud žáci budou konat odbornou praxi při ošetřování nebezpečných druhů zvířat, které určuje vyhláška </w:t>
      </w:r>
      <w:proofErr w:type="spellStart"/>
      <w:r w:rsidRPr="009A0FD8">
        <w:rPr>
          <w:spacing w:val="-7"/>
        </w:rPr>
        <w:t>MZe</w:t>
      </w:r>
      <w:proofErr w:type="spellEnd"/>
      <w:r w:rsidRPr="009A0FD8">
        <w:rPr>
          <w:spacing w:val="-7"/>
        </w:rPr>
        <w:t xml:space="preserve"> ČR č. 411/2008 Sb., mohou tuto praxi konat pouze za přítomnosti odpovědného pracovníka.</w:t>
      </w:r>
    </w:p>
    <w:p w14:paraId="60DC1E8B" w14:textId="23BB5EF7" w:rsidR="009339C0" w:rsidRDefault="009A0FD8" w:rsidP="009A0FD8">
      <w:pPr>
        <w:pStyle w:val="Odstavecseseznamem"/>
        <w:numPr>
          <w:ilvl w:val="0"/>
          <w:numId w:val="1"/>
        </w:numPr>
      </w:pPr>
      <w:r w:rsidRPr="009A0FD8">
        <w:rPr>
          <w:spacing w:val="-7"/>
        </w:rPr>
        <w:t>Odpovědnost za případnou škodu vzniklou při výkonu praxe, nebo v přímé souvislosti s ní, řeší § 391 zákon č.262/06 Sb., zákoník práce v platném znění. Žáci jsou pro výuku pojištěni školou.</w:t>
      </w:r>
      <w:r>
        <w:rPr>
          <w:spacing w:val="-7"/>
        </w:rPr>
        <w:t xml:space="preserve"> </w:t>
      </w:r>
      <w:r w:rsidR="009339C0">
        <w:t>Žák nevykonává při praxi produktivní činnost, která by přinášela příjem.</w:t>
      </w:r>
    </w:p>
    <w:p w14:paraId="6636E479" w14:textId="7E66727A" w:rsidR="00803535" w:rsidRDefault="00803535" w:rsidP="009A0FD8">
      <w:pPr>
        <w:pStyle w:val="Odstavecseseznamem"/>
        <w:numPr>
          <w:ilvl w:val="0"/>
          <w:numId w:val="1"/>
        </w:numPr>
      </w:pPr>
      <w:r>
        <w:t>Jmenuje pracovníky odpovědné za vedení praxe žáků:</w:t>
      </w:r>
    </w:p>
    <w:p w14:paraId="0F6C688C" w14:textId="715C3C41" w:rsidR="00803535" w:rsidRPr="00424EEA" w:rsidRDefault="00803535" w:rsidP="00E6408D">
      <w:pPr>
        <w:ind w:left="1080"/>
      </w:pPr>
      <w:r>
        <w:t xml:space="preserve">D-K zemědělská a.s., Dřevec 42, 33141 Kožlany – </w:t>
      </w:r>
      <w:r w:rsidRPr="00D87F81">
        <w:t xml:space="preserve">jatka: </w:t>
      </w:r>
      <w:r w:rsidR="00D87F81" w:rsidRPr="00424EEA">
        <w:t>Petra Benešová</w:t>
      </w:r>
    </w:p>
    <w:p w14:paraId="17FA2B39" w14:textId="12F9EE94" w:rsidR="00120A9B" w:rsidRDefault="009339C0" w:rsidP="00120A9B">
      <w:pPr>
        <w:spacing w:before="240"/>
      </w:pPr>
      <w:r w:rsidRPr="005D4ED1">
        <w:rPr>
          <w:b/>
          <w:spacing w:val="-14"/>
        </w:rPr>
        <w:t>Škol</w:t>
      </w:r>
      <w:r w:rsidR="005D4ED1" w:rsidRPr="005D4ED1">
        <w:rPr>
          <w:b/>
          <w:spacing w:val="-14"/>
        </w:rPr>
        <w:t xml:space="preserve">a </w:t>
      </w:r>
      <w:r w:rsidRPr="005D4ED1">
        <w:rPr>
          <w:b/>
          <w:spacing w:val="-11"/>
        </w:rPr>
        <w:t>se zavazuj</w:t>
      </w:r>
      <w:r w:rsidR="00120A9B">
        <w:rPr>
          <w:b/>
          <w:spacing w:val="-11"/>
        </w:rPr>
        <w:t>e</w:t>
      </w:r>
    </w:p>
    <w:p w14:paraId="7A23E3AC" w14:textId="020514C3" w:rsidR="009339C0" w:rsidRDefault="009339C0" w:rsidP="005D4ED1">
      <w:pPr>
        <w:pStyle w:val="Odstavecseseznamem"/>
        <w:numPr>
          <w:ilvl w:val="0"/>
          <w:numId w:val="3"/>
        </w:numPr>
      </w:pPr>
      <w:r>
        <w:t xml:space="preserve">Vyslat do Společnosti žáky podle platného seznamu žáků předem zaslaného pověřenému </w:t>
      </w:r>
      <w:r w:rsidRPr="005D4ED1">
        <w:rPr>
          <w:spacing w:val="-9"/>
        </w:rPr>
        <w:t>pracovníkovi Společnosti a odsouhlaseného Společností.</w:t>
      </w:r>
    </w:p>
    <w:p w14:paraId="4DE23CC9" w14:textId="561AD66F" w:rsidR="009339C0" w:rsidRDefault="009339C0" w:rsidP="005D4ED1">
      <w:pPr>
        <w:pStyle w:val="Odstavecseseznamem"/>
        <w:numPr>
          <w:ilvl w:val="0"/>
          <w:numId w:val="3"/>
        </w:numPr>
      </w:pPr>
      <w:r w:rsidRPr="005D4ED1">
        <w:rPr>
          <w:spacing w:val="-1"/>
        </w:rPr>
        <w:t>Uložit žákovi, aby dodržoval pracovní dobu stanovenou zástupcem Společnosti</w:t>
      </w:r>
      <w:r w:rsidRPr="005D4ED1">
        <w:rPr>
          <w:spacing w:val="-2"/>
        </w:rPr>
        <w:t>, poučit jej o</w:t>
      </w:r>
      <w:r w:rsidR="005D4ED1">
        <w:rPr>
          <w:spacing w:val="-2"/>
        </w:rPr>
        <w:t> </w:t>
      </w:r>
      <w:r w:rsidRPr="005D4ED1">
        <w:rPr>
          <w:spacing w:val="-2"/>
        </w:rPr>
        <w:t>základních povinnostech na praxi</w:t>
      </w:r>
      <w:r>
        <w:t>, zejména o</w:t>
      </w:r>
      <w:r w:rsidR="005D4ED1">
        <w:t> </w:t>
      </w:r>
      <w:r>
        <w:t xml:space="preserve">dodržování příkazů pracovníků Společnosti, kteří jsou </w:t>
      </w:r>
      <w:r w:rsidRPr="005D4ED1">
        <w:rPr>
          <w:spacing w:val="-9"/>
        </w:rPr>
        <w:t>odpovědni za plnění programu praxe.</w:t>
      </w:r>
    </w:p>
    <w:p w14:paraId="7B42DC3C" w14:textId="5AD47C1A" w:rsidR="009339C0" w:rsidRPr="00514D9C" w:rsidRDefault="009339C0" w:rsidP="005D4ED1">
      <w:pPr>
        <w:pStyle w:val="Odstavecseseznamem"/>
        <w:numPr>
          <w:ilvl w:val="0"/>
          <w:numId w:val="3"/>
        </w:numPr>
      </w:pPr>
      <w:r w:rsidRPr="005D4ED1">
        <w:rPr>
          <w:spacing w:val="-9"/>
        </w:rPr>
        <w:t xml:space="preserve">Informovat </w:t>
      </w:r>
      <w:r w:rsidR="005D4ED1">
        <w:rPr>
          <w:spacing w:val="-9"/>
        </w:rPr>
        <w:t>žáky</w:t>
      </w:r>
      <w:r w:rsidRPr="005D4ED1">
        <w:rPr>
          <w:spacing w:val="-9"/>
        </w:rPr>
        <w:t xml:space="preserve">, že v rámci poučení a školení provedeného zástupcem Společnosti, budou </w:t>
      </w:r>
      <w:r>
        <w:t xml:space="preserve">povinni se zavázat, že v době výkonu praxe (činnosti ve Společnosti) a následně po jejím ukončení po dobu neurčitou nebudou jednat způsobem, který by poškodil, nebo mohl poškodit zájmy Společnosti. Toto omezení se nevztahuje na zpracování poznatků a dat, souvisejících s cílem praxe a která budou použita s vědomím zástupce Společnosti k plnění účelu praxe (např. seminární a jiné odborné práce, referáty a zprávy) a které souvisejí s odborným rozvojem </w:t>
      </w:r>
      <w:r w:rsidRPr="005D4ED1">
        <w:rPr>
          <w:spacing w:val="-9"/>
        </w:rPr>
        <w:t>studenta (praktikanta).</w:t>
      </w:r>
    </w:p>
    <w:p w14:paraId="440D547D" w14:textId="23FECB53" w:rsidR="002B3E01" w:rsidRDefault="00473F26" w:rsidP="002B3E01">
      <w:pPr>
        <w:pStyle w:val="Odstavecseseznamem"/>
        <w:numPr>
          <w:ilvl w:val="0"/>
          <w:numId w:val="3"/>
        </w:numPr>
      </w:pPr>
      <w:r>
        <w:t xml:space="preserve">Uhradit </w:t>
      </w:r>
      <w:r w:rsidR="0045096C">
        <w:t>cenu</w:t>
      </w:r>
      <w:r w:rsidR="006A168D">
        <w:t xml:space="preserve"> za umožnění realizace praxe dle bodu V. této smlouvy.</w:t>
      </w:r>
    </w:p>
    <w:p w14:paraId="0F60FCD7" w14:textId="00E562AF" w:rsidR="006A168D" w:rsidRPr="00B66D48" w:rsidRDefault="006A168D" w:rsidP="00B66D48">
      <w:pPr>
        <w:pStyle w:val="Nadpis2"/>
      </w:pPr>
      <w:r w:rsidRPr="00B66D48">
        <w:t>Cena za umožnění realizace praxe</w:t>
      </w:r>
    </w:p>
    <w:p w14:paraId="1D4DD534" w14:textId="1C187A0B" w:rsidR="006A168D" w:rsidRDefault="006A168D" w:rsidP="006A168D">
      <w:pPr>
        <w:pStyle w:val="Odstavecseseznamem"/>
        <w:numPr>
          <w:ilvl w:val="0"/>
          <w:numId w:val="4"/>
        </w:numPr>
      </w:pPr>
      <w:r>
        <w:t>Cena za umožnění realizace praxe je stanovena z celkového počtu hodin praxe žáků. Náklady na 1 hodinu praxe jsou stanoveny na 300 Kč</w:t>
      </w:r>
      <w:r w:rsidR="00863870">
        <w:t xml:space="preserve"> (sazba v Kč)</w:t>
      </w:r>
      <w:r>
        <w:t>.</w:t>
      </w:r>
      <w:r w:rsidRPr="006A168D">
        <w:t xml:space="preserve"> Smluvní cena (sazba v Kč) za jednoho žáka uvedená v tomto článku bude konečná a nebude se dále zvyšovat.</w:t>
      </w:r>
      <w:r>
        <w:t xml:space="preserve"> Kalkulace ceny je uvedena v příloze této smlouvy. </w:t>
      </w:r>
      <w:r w:rsidRPr="00863870">
        <w:rPr>
          <w:b/>
        </w:rPr>
        <w:t>Celková cena zaplacená za umožnění realizace praxe je 1</w:t>
      </w:r>
      <w:r w:rsidR="005964A1">
        <w:rPr>
          <w:b/>
        </w:rPr>
        <w:t>1</w:t>
      </w:r>
      <w:r w:rsidR="00F12DBD">
        <w:rPr>
          <w:b/>
        </w:rPr>
        <w:t>8</w:t>
      </w:r>
      <w:r w:rsidRPr="00863870">
        <w:rPr>
          <w:b/>
        </w:rPr>
        <w:t>.</w:t>
      </w:r>
      <w:r w:rsidR="00F12DBD">
        <w:rPr>
          <w:b/>
        </w:rPr>
        <w:t>8</w:t>
      </w:r>
      <w:r w:rsidRPr="00863870">
        <w:rPr>
          <w:b/>
        </w:rPr>
        <w:t>00 Kč</w:t>
      </w:r>
      <w:r>
        <w:t>.</w:t>
      </w:r>
    </w:p>
    <w:p w14:paraId="631C3509" w14:textId="37F4B135" w:rsidR="006A168D" w:rsidRPr="006A168D" w:rsidRDefault="006A168D" w:rsidP="006A168D">
      <w:pPr>
        <w:pStyle w:val="Odstavecseseznamem"/>
        <w:numPr>
          <w:ilvl w:val="0"/>
          <w:numId w:val="4"/>
        </w:numPr>
      </w:pPr>
      <w:r>
        <w:t xml:space="preserve">Škola </w:t>
      </w:r>
      <w:r w:rsidRPr="006A168D">
        <w:t>uhradí celkovou cenu za předmět této smlouvy na základě faktur</w:t>
      </w:r>
      <w:r w:rsidR="00DE4C07">
        <w:t>y</w:t>
      </w:r>
      <w:r w:rsidRPr="006A168D">
        <w:t xml:space="preserve"> vystaven</w:t>
      </w:r>
      <w:r w:rsidR="00DE4C07">
        <w:t>é</w:t>
      </w:r>
      <w:r w:rsidRPr="006A168D">
        <w:t xml:space="preserve"> </w:t>
      </w:r>
      <w:r w:rsidR="00DE4C07">
        <w:t>Společností</w:t>
      </w:r>
      <w:r w:rsidRPr="006A168D">
        <w:t xml:space="preserve"> se splatností 14 dnů. Faktur</w:t>
      </w:r>
      <w:r w:rsidR="00863870">
        <w:t>a</w:t>
      </w:r>
      <w:r w:rsidRPr="006A168D">
        <w:t xml:space="preserve"> bud</w:t>
      </w:r>
      <w:r w:rsidR="00863870">
        <w:t>e</w:t>
      </w:r>
      <w:r w:rsidRPr="006A168D">
        <w:t xml:space="preserve"> vystaven</w:t>
      </w:r>
      <w:r w:rsidR="00863870">
        <w:t>a</w:t>
      </w:r>
      <w:r w:rsidRPr="006A168D">
        <w:t xml:space="preserve"> tak, </w:t>
      </w:r>
      <w:r w:rsidRPr="00863870">
        <w:rPr>
          <w:b/>
        </w:rPr>
        <w:t>aby byla splatná nejpozději do 31. 12. 202</w:t>
      </w:r>
      <w:r w:rsidR="00F12DBD">
        <w:rPr>
          <w:b/>
        </w:rPr>
        <w:t>5</w:t>
      </w:r>
      <w:r w:rsidRPr="006A168D">
        <w:t>. Faktura bude mít veškeré náležitosti platného účetního dokladu a bude na ní uveden odkaz na předmětn</w:t>
      </w:r>
      <w:r w:rsidR="00863870">
        <w:t>ou</w:t>
      </w:r>
      <w:r w:rsidRPr="006A168D">
        <w:t xml:space="preserve"> smlouv</w:t>
      </w:r>
      <w:r w:rsidR="00863870">
        <w:t>u</w:t>
      </w:r>
      <w:r w:rsidRPr="006A168D">
        <w:t>.</w:t>
      </w:r>
    </w:p>
    <w:p w14:paraId="7A8C97A4" w14:textId="07949575" w:rsidR="009339C0" w:rsidRPr="007D276E" w:rsidRDefault="009339C0" w:rsidP="007D276E">
      <w:pPr>
        <w:pStyle w:val="Nadpis2"/>
        <w:ind w:left="426" w:hanging="426"/>
      </w:pPr>
      <w:r w:rsidRPr="007D276E">
        <w:lastRenderedPageBreak/>
        <w:t>Škody při praxi se řeší v souladu s platnými obecně závaznými právními předpisy. Žák je povinen dodržovat zásady bezpečnosti práce a požární ochrany a dbát o zapůjčené ochranné a pracovní pomůcky.</w:t>
      </w:r>
      <w:r w:rsidR="002B3E01">
        <w:t xml:space="preserve"> </w:t>
      </w:r>
      <w:r w:rsidR="002B3E01" w:rsidRPr="002B3E01">
        <w:t>Žáci účastnící se praxe budou mít čisté gumovky, plášť, nože a zdravotní průkaz.</w:t>
      </w:r>
    </w:p>
    <w:p w14:paraId="7EA272E6" w14:textId="3AF0ABC9" w:rsidR="009339C0" w:rsidRPr="007D276E" w:rsidRDefault="009339C0" w:rsidP="007D276E">
      <w:pPr>
        <w:pStyle w:val="Nadpis2"/>
        <w:ind w:left="426" w:hanging="426"/>
      </w:pPr>
      <w:r w:rsidRPr="007D276E">
        <w:t>Smluvní strany se dohodly, že smlouvu lze změnit nebo zrušit vzájemnou dohodou, která musí mít podobu písemného číslovaného dodatku ke smlouvě.</w:t>
      </w:r>
    </w:p>
    <w:p w14:paraId="391ED95E" w14:textId="0851D292" w:rsidR="009339C0" w:rsidRPr="007D276E" w:rsidRDefault="009339C0" w:rsidP="007D276E">
      <w:pPr>
        <w:pStyle w:val="Nadpis2"/>
        <w:ind w:left="426" w:hanging="426"/>
      </w:pPr>
      <w:r w:rsidRPr="007D276E">
        <w:t xml:space="preserve">Ve všech věcech souvisejících s touto, smlouvou jedná za </w:t>
      </w:r>
      <w:r w:rsidR="00A557CC">
        <w:t>š</w:t>
      </w:r>
      <w:r w:rsidRPr="007D276E">
        <w:t>kolu</w:t>
      </w:r>
      <w:r w:rsidR="00A557CC">
        <w:t>:</w:t>
      </w:r>
      <w:r w:rsidR="007D276E" w:rsidRPr="007D276E">
        <w:t xml:space="preserve"> Mgr. Marek Tramba</w:t>
      </w:r>
      <w:r w:rsidR="00A9418B">
        <w:t>,</w:t>
      </w:r>
      <w:r w:rsidR="007D276E" w:rsidRPr="007D276E">
        <w:t xml:space="preserve"> </w:t>
      </w:r>
      <w:r w:rsidR="00C95221">
        <w:t xml:space="preserve">Ing. </w:t>
      </w:r>
      <w:r w:rsidR="00FA789A">
        <w:t>Blanka Zajíčková</w:t>
      </w:r>
      <w:r w:rsidR="007D276E" w:rsidRPr="007D276E">
        <w:t>.</w:t>
      </w:r>
    </w:p>
    <w:p w14:paraId="6F85AFB5" w14:textId="740DCD99" w:rsidR="009339C0" w:rsidRPr="007D276E" w:rsidRDefault="009339C0" w:rsidP="007D276E">
      <w:pPr>
        <w:pStyle w:val="Nadpis2"/>
        <w:ind w:left="426" w:hanging="426"/>
      </w:pPr>
      <w:r w:rsidRPr="007D276E">
        <w:t>Tato smlouva je vyhotovena ve dvou výtiscích (</w:t>
      </w:r>
      <w:proofErr w:type="spellStart"/>
      <w:r w:rsidRPr="007D276E">
        <w:t>lx</w:t>
      </w:r>
      <w:proofErr w:type="spellEnd"/>
      <w:r w:rsidRPr="007D276E">
        <w:t xml:space="preserve"> pro Společnost, </w:t>
      </w:r>
      <w:proofErr w:type="spellStart"/>
      <w:r w:rsidRPr="007D276E">
        <w:t>lx</w:t>
      </w:r>
      <w:proofErr w:type="spellEnd"/>
      <w:r w:rsidRPr="007D276E">
        <w:t xml:space="preserve"> pro školu). Smlouva nabývá platnosti </w:t>
      </w:r>
      <w:r w:rsidR="007D276E">
        <w:t xml:space="preserve">a účinnosti </w:t>
      </w:r>
      <w:r w:rsidRPr="007D276E">
        <w:t>okamžikem podepsání smluvními stranami</w:t>
      </w:r>
      <w:r w:rsidR="007D276E">
        <w:t>.</w:t>
      </w:r>
    </w:p>
    <w:p w14:paraId="76B2944F" w14:textId="477058FF" w:rsidR="009339C0" w:rsidRDefault="009339C0" w:rsidP="007D276E">
      <w:pPr>
        <w:spacing w:before="240"/>
        <w:rPr>
          <w:spacing w:val="-5"/>
        </w:rPr>
      </w:pPr>
      <w:r w:rsidRPr="00863870">
        <w:rPr>
          <w:b/>
          <w:spacing w:val="-5"/>
        </w:rPr>
        <w:t>Přílohy</w:t>
      </w:r>
      <w:r>
        <w:rPr>
          <w:spacing w:val="-5"/>
        </w:rPr>
        <w:t>:</w:t>
      </w:r>
      <w:r w:rsidR="007D276E">
        <w:rPr>
          <w:spacing w:val="-5"/>
        </w:rPr>
        <w:t xml:space="preserve"> </w:t>
      </w:r>
    </w:p>
    <w:p w14:paraId="5E63129D" w14:textId="77777777" w:rsidR="00E6408D" w:rsidRDefault="00E6408D" w:rsidP="00863870">
      <w:pPr>
        <w:ind w:left="720"/>
      </w:pPr>
      <w:r>
        <w:t xml:space="preserve">Kalkulace ceny za umožnění praxe </w:t>
      </w:r>
    </w:p>
    <w:p w14:paraId="3C130A80" w14:textId="68DF0A46" w:rsidR="006A168D" w:rsidRDefault="00FA789A" w:rsidP="00FA789A">
      <w:pPr>
        <w:ind w:left="1276" w:hanging="556"/>
      </w:pPr>
      <w:r>
        <w:t>Smlouva o obsahu, rozsahu a podmínkách praktického vyučování – SVS, D-K Zemědělská a </w:t>
      </w:r>
      <w:proofErr w:type="spellStart"/>
      <w:r>
        <w:t>GaSOŠ</w:t>
      </w:r>
      <w:proofErr w:type="spellEnd"/>
      <w:r>
        <w:t xml:space="preserve"> Plasy.</w:t>
      </w:r>
    </w:p>
    <w:p w14:paraId="6D558298" w14:textId="12C26407" w:rsidR="006A168D" w:rsidRDefault="006A168D" w:rsidP="00863870">
      <w:pPr>
        <w:ind w:left="720"/>
      </w:pPr>
    </w:p>
    <w:p w14:paraId="3BF087B8" w14:textId="77777777" w:rsidR="007D276E" w:rsidRDefault="007D276E" w:rsidP="007D276E">
      <w:pPr>
        <w:sectPr w:rsidR="007D276E">
          <w:footerReference w:type="default" r:id="rId10"/>
          <w:type w:val="continuous"/>
          <w:pgSz w:w="11909" w:h="16834"/>
          <w:pgMar w:top="892" w:right="1395" w:bottom="360" w:left="1395" w:header="708" w:footer="708" w:gutter="0"/>
          <w:cols w:space="60"/>
          <w:noEndnote/>
        </w:sectPr>
      </w:pPr>
    </w:p>
    <w:p w14:paraId="47315866" w14:textId="77777777" w:rsidR="00863870" w:rsidRDefault="00863870" w:rsidP="007D276E"/>
    <w:p w14:paraId="159382C6" w14:textId="0B5AC28C" w:rsidR="009339C0" w:rsidRDefault="009339C0" w:rsidP="007D276E">
      <w:r>
        <w:t>V Plasích dne:</w:t>
      </w:r>
      <w:r w:rsidR="00E614EF">
        <w:t>13. 6. 2025</w:t>
      </w:r>
    </w:p>
    <w:p w14:paraId="570CB31B" w14:textId="77777777" w:rsidR="009339C0" w:rsidRDefault="009339C0" w:rsidP="007D276E"/>
    <w:p w14:paraId="001494C6" w14:textId="2D3AD7CC" w:rsidR="00E95285" w:rsidRDefault="009339C0" w:rsidP="00E95285">
      <w:r>
        <w:t>Za školu:</w:t>
      </w:r>
    </w:p>
    <w:p w14:paraId="457566CE" w14:textId="43F5C16E" w:rsidR="00E95285" w:rsidRDefault="00E95285" w:rsidP="00E95285"/>
    <w:p w14:paraId="460A7592" w14:textId="4D1D7B7B" w:rsidR="00E95285" w:rsidRDefault="00E95285" w:rsidP="00E95285"/>
    <w:p w14:paraId="7F1702E8" w14:textId="30D78DB2" w:rsidR="00E50456" w:rsidRDefault="00E50456" w:rsidP="00E95285"/>
    <w:p w14:paraId="5863B29D" w14:textId="77777777" w:rsidR="00E50456" w:rsidRDefault="00E50456" w:rsidP="00E95285"/>
    <w:p w14:paraId="22EA56CA" w14:textId="74612851" w:rsidR="00E95285" w:rsidRDefault="00E95285" w:rsidP="006F329A">
      <w:pPr>
        <w:jc w:val="center"/>
      </w:pPr>
      <w:r>
        <w:t>………………………………….</w:t>
      </w:r>
    </w:p>
    <w:p w14:paraId="4E54A8DB" w14:textId="581E8A3B" w:rsidR="00E50456" w:rsidRPr="00E95285" w:rsidRDefault="00E50456" w:rsidP="006F329A">
      <w:pPr>
        <w:jc w:val="center"/>
      </w:pPr>
      <w:r>
        <w:t>Mgr. Markéta Lorenzová</w:t>
      </w:r>
    </w:p>
    <w:p w14:paraId="4F508B90" w14:textId="6AD306E0" w:rsidR="009339C0" w:rsidRPr="00E95285" w:rsidRDefault="00E95285" w:rsidP="00E95285">
      <w:pPr>
        <w:jc w:val="center"/>
        <w:rPr>
          <w:u w:val="dotted"/>
        </w:rPr>
      </w:pPr>
      <w:r>
        <w:tab/>
      </w:r>
      <w:r>
        <w:tab/>
      </w:r>
      <w:r>
        <w:tab/>
      </w:r>
      <w:r>
        <w:tab/>
      </w:r>
    </w:p>
    <w:p w14:paraId="1DA24F6F" w14:textId="77777777" w:rsidR="00863870" w:rsidRDefault="007D276E" w:rsidP="007D276E">
      <w:r>
        <w:br w:type="column"/>
      </w:r>
    </w:p>
    <w:p w14:paraId="6006E37C" w14:textId="028CB63A" w:rsidR="009339C0" w:rsidRDefault="009339C0" w:rsidP="007D276E">
      <w:r>
        <w:t xml:space="preserve">V </w:t>
      </w:r>
      <w:r w:rsidR="00863870">
        <w:t>Dřevci</w:t>
      </w:r>
      <w:r>
        <w:t xml:space="preserve"> dne:</w:t>
      </w:r>
      <w:r w:rsidR="00E614EF">
        <w:t xml:space="preserve"> 17. 6. 2025</w:t>
      </w:r>
      <w:bookmarkStart w:id="1" w:name="_GoBack"/>
      <w:bookmarkEnd w:id="1"/>
    </w:p>
    <w:p w14:paraId="0351F387" w14:textId="77777777" w:rsidR="007D276E" w:rsidRDefault="007D276E" w:rsidP="007D276E"/>
    <w:p w14:paraId="79F82F99" w14:textId="10B5B548" w:rsidR="009339C0" w:rsidRDefault="009339C0" w:rsidP="007D276E">
      <w:pPr>
        <w:rPr>
          <w:spacing w:val="-12"/>
        </w:rPr>
      </w:pPr>
      <w:r>
        <w:t xml:space="preserve">Za </w:t>
      </w:r>
      <w:r>
        <w:rPr>
          <w:spacing w:val="-12"/>
        </w:rPr>
        <w:t>Společnost:</w:t>
      </w:r>
    </w:p>
    <w:p w14:paraId="25F84E4B" w14:textId="41E0637F" w:rsidR="00E95285" w:rsidRDefault="00E95285" w:rsidP="007D276E">
      <w:pPr>
        <w:rPr>
          <w:spacing w:val="-12"/>
        </w:rPr>
      </w:pPr>
    </w:p>
    <w:p w14:paraId="5855C737" w14:textId="5D2F8938" w:rsidR="00E95285" w:rsidRDefault="00E95285" w:rsidP="007D276E">
      <w:pPr>
        <w:rPr>
          <w:spacing w:val="-12"/>
        </w:rPr>
      </w:pPr>
    </w:p>
    <w:p w14:paraId="03B017DE" w14:textId="1590500E" w:rsidR="00E50456" w:rsidRDefault="00E50456" w:rsidP="007D276E">
      <w:pPr>
        <w:rPr>
          <w:spacing w:val="-12"/>
        </w:rPr>
      </w:pPr>
    </w:p>
    <w:p w14:paraId="5C5BE999" w14:textId="77777777" w:rsidR="00E50456" w:rsidRDefault="00E50456" w:rsidP="007D276E">
      <w:pPr>
        <w:rPr>
          <w:spacing w:val="-12"/>
        </w:rPr>
      </w:pPr>
    </w:p>
    <w:p w14:paraId="3FC27313" w14:textId="3652726F" w:rsidR="00E95285" w:rsidRDefault="00E95285" w:rsidP="006F329A">
      <w:pPr>
        <w:jc w:val="center"/>
        <w:rPr>
          <w:spacing w:val="-12"/>
        </w:rPr>
      </w:pPr>
      <w:r>
        <w:rPr>
          <w:spacing w:val="-12"/>
        </w:rPr>
        <w:t>………………………………………..</w:t>
      </w:r>
    </w:p>
    <w:p w14:paraId="4146EB35" w14:textId="3E282D02" w:rsidR="009339C0" w:rsidRDefault="00863870" w:rsidP="00863870">
      <w:pPr>
        <w:jc w:val="center"/>
        <w:rPr>
          <w:spacing w:val="-12"/>
        </w:rPr>
      </w:pPr>
      <w:r w:rsidRPr="00863870">
        <w:rPr>
          <w:spacing w:val="-12"/>
        </w:rPr>
        <w:t>Ing. Tomáš Adám</w:t>
      </w:r>
      <w:r>
        <w:rPr>
          <w:spacing w:val="-12"/>
        </w:rPr>
        <w:t>ek</w:t>
      </w:r>
    </w:p>
    <w:p w14:paraId="26538AF5" w14:textId="77777777" w:rsidR="00C95221" w:rsidRDefault="00C95221" w:rsidP="00863870">
      <w:pPr>
        <w:jc w:val="center"/>
      </w:pPr>
    </w:p>
    <w:p w14:paraId="51CEB5D9" w14:textId="6E069BB0" w:rsidR="007D276E" w:rsidRDefault="007D276E" w:rsidP="00E95285">
      <w:pPr>
        <w:rPr>
          <w:u w:val="dotted"/>
        </w:rPr>
      </w:pPr>
    </w:p>
    <w:p w14:paraId="0E8FA21B" w14:textId="374AA054" w:rsidR="00C95221" w:rsidRDefault="00C95221">
      <w:pPr>
        <w:widowControl/>
        <w:autoSpaceDE/>
        <w:autoSpaceDN/>
        <w:adjustRightInd/>
        <w:spacing w:line="240" w:lineRule="auto"/>
        <w:jc w:val="left"/>
      </w:pPr>
      <w:r>
        <w:br w:type="page"/>
      </w:r>
    </w:p>
    <w:p w14:paraId="085D79B8" w14:textId="77777777" w:rsidR="00962427" w:rsidRDefault="00962427" w:rsidP="00962427">
      <w:pPr>
        <w:spacing w:line="276" w:lineRule="auto"/>
        <w:sectPr w:rsidR="00962427" w:rsidSect="007D276E">
          <w:type w:val="continuous"/>
          <w:pgSz w:w="11909" w:h="16834"/>
          <w:pgMar w:top="892" w:right="1395" w:bottom="360" w:left="1395" w:header="708" w:footer="708" w:gutter="0"/>
          <w:cols w:num="2" w:space="60"/>
          <w:noEndnote/>
        </w:sectPr>
      </w:pPr>
    </w:p>
    <w:p w14:paraId="1DA14D9B" w14:textId="77777777" w:rsidR="00F12DBD" w:rsidRDefault="00962427" w:rsidP="00F12DBD">
      <w:pPr>
        <w:pStyle w:val="Nadpis1"/>
        <w:rPr>
          <w:sz w:val="32"/>
        </w:rPr>
      </w:pPr>
      <w:r w:rsidRPr="00962427">
        <w:rPr>
          <w:sz w:val="32"/>
        </w:rPr>
        <w:lastRenderedPageBreak/>
        <w:t>Kalkulace ceny za umožnění praxe</w:t>
      </w:r>
      <w:r>
        <w:rPr>
          <w:sz w:val="32"/>
        </w:rPr>
        <w:t>:</w:t>
      </w:r>
      <w:r w:rsidRPr="00962427">
        <w:rPr>
          <w:sz w:val="32"/>
        </w:rPr>
        <w:t xml:space="preserve"> D-K zemědělská a.s.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40"/>
        <w:gridCol w:w="980"/>
        <w:gridCol w:w="1213"/>
        <w:gridCol w:w="1500"/>
        <w:gridCol w:w="1500"/>
        <w:gridCol w:w="1300"/>
      </w:tblGrid>
      <w:tr w:rsidR="00F12DBD" w:rsidRPr="00F12DBD" w14:paraId="6B4EFAE0" w14:textId="77777777" w:rsidTr="00F12DBD">
        <w:trPr>
          <w:trHeight w:val="31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B00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FA1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Žák/žákyně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A7C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Počet dní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822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hodiny/den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A0E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Hodiny celkem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E24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cena za hodinu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6B87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Cena celkem</w:t>
            </w:r>
          </w:p>
        </w:tc>
      </w:tr>
      <w:tr w:rsidR="00F12DBD" w:rsidRPr="00F12DBD" w14:paraId="21AAD5E7" w14:textId="77777777" w:rsidTr="00E614EF">
        <w:trPr>
          <w:trHeight w:val="34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612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FAA6" w14:textId="5788891E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A37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310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4AA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32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E01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0E63D95E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BDB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AAD5" w14:textId="2C01224F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4A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EE30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9EE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F8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E9B2D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635BA03A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95F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30BC" w14:textId="428E0571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7220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54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944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A7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7ABE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6E59A223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B7F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A7D1" w14:textId="5D73AA99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BBC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1D6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F82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C46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A3E0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2E854E5B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9C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1B3E" w14:textId="396494A9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EE6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50F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FD1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70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E24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4942542B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B21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8BE0" w14:textId="62A7F281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C55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D14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965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B11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E02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65A89887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65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27A3" w14:textId="600F3A45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9C7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BA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6DD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28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892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4BB47C6A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65C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A0D7" w14:textId="433B4920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180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4F5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4FB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DF2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5D9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4BBDE3D8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D36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3CDC" w14:textId="54712538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79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0B6D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10D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E37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500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08CBBD05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B91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CA6E" w14:textId="13ADB1F5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49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6AB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6C9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61C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151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5979F0DD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1BF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BB6F" w14:textId="0990CAF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7B3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204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377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ED0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DBAF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0C4E331F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406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7B66" w14:textId="12C719BC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B29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85ED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46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85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256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06FB5734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D70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B655" w14:textId="7B32F704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C5F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EAD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4C10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FBB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BAFF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7AF3FD2D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14A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F077" w14:textId="6D3B5DB8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0AD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3BC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C0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76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609D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38DE83BA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AE8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F1DE" w14:textId="1987530F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AB7D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AC1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B0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3D0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9AB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3681F58E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577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D1A9" w14:textId="778A199F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160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48B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481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37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A0F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0AB2209F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98D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2C36" w14:textId="0805EB4A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9C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0C6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F62D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1AF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C1C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73298D61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1E0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4E78" w14:textId="6620398B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213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249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8E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14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E30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0654BD5E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15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D848" w14:textId="7D4C6428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356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B7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040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345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F4F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30E0DE30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688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741" w14:textId="76AB4A7D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D55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0D4D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A4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04D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0C9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735091EE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AF6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E5B2" w14:textId="24559646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D15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54E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927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AF3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8040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62F4D14D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599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A324" w14:textId="0272AE76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47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30F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02D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E89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360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537C5443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6A5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4122" w14:textId="049B8CBC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9CE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24F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992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5850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EB8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6F8586DF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D5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D575" w14:textId="5E72ADB0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D97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D27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EAB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82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5F6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3A73DADD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096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B704" w14:textId="707E1BE8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0560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DD2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4AF4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636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474D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6BD99AA3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19F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FB3B" w14:textId="3101822D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E79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626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DB1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00D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040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3B29F792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5E3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5FB0" w14:textId="21EBCB98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B88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175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C5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7E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8A2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09049566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5EF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71FC" w14:textId="6DEE587D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A4F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72F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A37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58E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ABF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405ABCA3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0C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1210" w14:textId="6BC59E2E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D33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CCC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1E00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BDD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D04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35DAABDB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D5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B743" w14:textId="175244C6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649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301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061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961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17D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4E39A581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ED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D0A5" w14:textId="4A250F5C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11C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A05D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072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FDE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F44B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25A98782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1EA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8EA3" w14:textId="0ACB1571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D8A1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9B6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0B6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E0C7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306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3DC299F9" w14:textId="77777777" w:rsidTr="00E614EF">
        <w:trPr>
          <w:trHeight w:val="34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4085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144C" w14:textId="2C023B70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6353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E6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F1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A968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F01E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3600</w:t>
            </w:r>
          </w:p>
        </w:tc>
      </w:tr>
      <w:tr w:rsidR="00F12DBD" w:rsidRPr="00F12DBD" w14:paraId="0D50CB77" w14:textId="77777777" w:rsidTr="00F12DBD">
        <w:trPr>
          <w:trHeight w:val="340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9AE96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51F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66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9E0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198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5ABC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396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E59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300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E682" w14:textId="77777777" w:rsidR="00F12DBD" w:rsidRPr="00F12DBD" w:rsidRDefault="00F12DBD" w:rsidP="00F12DBD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12DBD">
              <w:rPr>
                <w:rFonts w:ascii="Calibri" w:hAnsi="Calibri" w:cs="Calibri"/>
                <w:b/>
                <w:bCs/>
                <w:color w:val="000000"/>
                <w:szCs w:val="22"/>
              </w:rPr>
              <w:t>118800</w:t>
            </w:r>
          </w:p>
        </w:tc>
      </w:tr>
    </w:tbl>
    <w:p w14:paraId="7B7A44A4" w14:textId="502B0056" w:rsidR="00962427" w:rsidRDefault="00962427" w:rsidP="00F12DBD"/>
    <w:p w14:paraId="7D415EA3" w14:textId="77777777" w:rsidR="00962427" w:rsidRDefault="00962427" w:rsidP="00C95221">
      <w:pPr>
        <w:jc w:val="left"/>
      </w:pPr>
    </w:p>
    <w:p w14:paraId="4ECBF676" w14:textId="1CA83D38" w:rsidR="00962427" w:rsidRDefault="00962427" w:rsidP="00C95221">
      <w:pPr>
        <w:jc w:val="left"/>
        <w:sectPr w:rsidR="00962427" w:rsidSect="00962427">
          <w:type w:val="continuous"/>
          <w:pgSz w:w="11909" w:h="16834"/>
          <w:pgMar w:top="892" w:right="1395" w:bottom="360" w:left="1395" w:header="708" w:footer="708" w:gutter="0"/>
          <w:cols w:space="60"/>
          <w:noEndnote/>
        </w:sectPr>
      </w:pPr>
    </w:p>
    <w:p w14:paraId="44F58B09" w14:textId="051341B2" w:rsidR="00C95221" w:rsidRPr="007D276E" w:rsidRDefault="00C95221" w:rsidP="00C95221">
      <w:pPr>
        <w:jc w:val="left"/>
      </w:pPr>
    </w:p>
    <w:sectPr w:rsidR="00C95221" w:rsidRPr="007D276E" w:rsidSect="007D276E">
      <w:type w:val="continuous"/>
      <w:pgSz w:w="11909" w:h="16834"/>
      <w:pgMar w:top="892" w:right="1395" w:bottom="360" w:left="1395" w:header="708" w:footer="708" w:gutter="0"/>
      <w:cols w:num="2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50E9A" w14:textId="77777777" w:rsidR="00C52A51" w:rsidRDefault="00C52A51" w:rsidP="00A557CC">
      <w:pPr>
        <w:spacing w:line="240" w:lineRule="auto"/>
      </w:pPr>
      <w:r>
        <w:separator/>
      </w:r>
    </w:p>
  </w:endnote>
  <w:endnote w:type="continuationSeparator" w:id="0">
    <w:p w14:paraId="3AB35FCE" w14:textId="77777777" w:rsidR="00C52A51" w:rsidRDefault="00C52A51" w:rsidP="00A55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0869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D53AF3" w14:textId="60E739B1" w:rsidR="00A557CC" w:rsidRPr="00A557CC" w:rsidRDefault="00A557CC">
            <w:pPr>
              <w:pStyle w:val="Zpat"/>
              <w:jc w:val="right"/>
            </w:pPr>
            <w:r w:rsidRPr="00A557CC">
              <w:rPr>
                <w:sz w:val="20"/>
              </w:rPr>
              <w:t xml:space="preserve">Stránka </w:t>
            </w:r>
            <w:r w:rsidRPr="00A557CC">
              <w:rPr>
                <w:bCs/>
                <w:sz w:val="20"/>
              </w:rPr>
              <w:fldChar w:fldCharType="begin"/>
            </w:r>
            <w:r w:rsidRPr="00A557CC">
              <w:rPr>
                <w:bCs/>
                <w:sz w:val="20"/>
              </w:rPr>
              <w:instrText>PAGE</w:instrText>
            </w:r>
            <w:r w:rsidRPr="00A557CC">
              <w:rPr>
                <w:bCs/>
                <w:sz w:val="20"/>
              </w:rPr>
              <w:fldChar w:fldCharType="separate"/>
            </w:r>
            <w:r w:rsidR="00B754D7">
              <w:rPr>
                <w:bCs/>
                <w:noProof/>
                <w:sz w:val="20"/>
              </w:rPr>
              <w:t>1</w:t>
            </w:r>
            <w:r w:rsidRPr="00A557CC">
              <w:rPr>
                <w:bCs/>
                <w:sz w:val="20"/>
              </w:rPr>
              <w:fldChar w:fldCharType="end"/>
            </w:r>
            <w:r w:rsidRPr="00A557CC">
              <w:rPr>
                <w:sz w:val="20"/>
              </w:rPr>
              <w:t xml:space="preserve"> z </w:t>
            </w:r>
            <w:r w:rsidRPr="00A557CC">
              <w:rPr>
                <w:bCs/>
                <w:sz w:val="20"/>
              </w:rPr>
              <w:fldChar w:fldCharType="begin"/>
            </w:r>
            <w:r w:rsidRPr="00A557CC">
              <w:rPr>
                <w:bCs/>
                <w:sz w:val="20"/>
              </w:rPr>
              <w:instrText>NUMPAGES</w:instrText>
            </w:r>
            <w:r w:rsidRPr="00A557CC">
              <w:rPr>
                <w:bCs/>
                <w:sz w:val="20"/>
              </w:rPr>
              <w:fldChar w:fldCharType="separate"/>
            </w:r>
            <w:r w:rsidR="00B754D7">
              <w:rPr>
                <w:bCs/>
                <w:noProof/>
                <w:sz w:val="20"/>
              </w:rPr>
              <w:t>4</w:t>
            </w:r>
            <w:r w:rsidRPr="00A557CC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6972B8B4" w14:textId="77777777" w:rsidR="00A557CC" w:rsidRDefault="00A557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E6A3A" w14:textId="77777777" w:rsidR="00C52A51" w:rsidRDefault="00C52A51" w:rsidP="00A557CC">
      <w:pPr>
        <w:spacing w:line="240" w:lineRule="auto"/>
      </w:pPr>
      <w:r>
        <w:separator/>
      </w:r>
    </w:p>
  </w:footnote>
  <w:footnote w:type="continuationSeparator" w:id="0">
    <w:p w14:paraId="5AB824AD" w14:textId="77777777" w:rsidR="00C52A51" w:rsidRDefault="00C52A51" w:rsidP="00A55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7AD4"/>
    <w:multiLevelType w:val="hybridMultilevel"/>
    <w:tmpl w:val="F4888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DD88B1C">
      <w:start w:val="1"/>
      <w:numFmt w:val="lowerLetter"/>
      <w:lvlText w:val="%2."/>
      <w:lvlJc w:val="left"/>
      <w:pPr>
        <w:ind w:left="1440" w:hanging="360"/>
      </w:pPr>
      <w:rPr>
        <w:color w:val="FFFFFF" w:themeColor="background1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585"/>
    <w:multiLevelType w:val="hybridMultilevel"/>
    <w:tmpl w:val="90DE1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274D7"/>
    <w:multiLevelType w:val="hybridMultilevel"/>
    <w:tmpl w:val="7B3E84B4"/>
    <w:lvl w:ilvl="0" w:tplc="D56C2248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639C5"/>
    <w:multiLevelType w:val="hybridMultilevel"/>
    <w:tmpl w:val="DE807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30FF2"/>
    <w:multiLevelType w:val="hybridMultilevel"/>
    <w:tmpl w:val="B7E6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92"/>
    <w:rsid w:val="00037F26"/>
    <w:rsid w:val="00080D75"/>
    <w:rsid w:val="00120A9B"/>
    <w:rsid w:val="002B3E01"/>
    <w:rsid w:val="002E2750"/>
    <w:rsid w:val="002F39B3"/>
    <w:rsid w:val="00367188"/>
    <w:rsid w:val="003D0B49"/>
    <w:rsid w:val="00424EEA"/>
    <w:rsid w:val="0045096C"/>
    <w:rsid w:val="00473F26"/>
    <w:rsid w:val="004A1F0B"/>
    <w:rsid w:val="004A29A8"/>
    <w:rsid w:val="004D49CA"/>
    <w:rsid w:val="00514D9C"/>
    <w:rsid w:val="00563EFF"/>
    <w:rsid w:val="00591367"/>
    <w:rsid w:val="005964A1"/>
    <w:rsid w:val="005B44E5"/>
    <w:rsid w:val="005D4ED1"/>
    <w:rsid w:val="005E34EB"/>
    <w:rsid w:val="0065586A"/>
    <w:rsid w:val="006A168D"/>
    <w:rsid w:val="006E548A"/>
    <w:rsid w:val="006F329A"/>
    <w:rsid w:val="00776FD2"/>
    <w:rsid w:val="007D276E"/>
    <w:rsid w:val="00803535"/>
    <w:rsid w:val="00863870"/>
    <w:rsid w:val="008765C6"/>
    <w:rsid w:val="008A2475"/>
    <w:rsid w:val="008C22BD"/>
    <w:rsid w:val="009339C0"/>
    <w:rsid w:val="00945F97"/>
    <w:rsid w:val="00962427"/>
    <w:rsid w:val="009A0FD8"/>
    <w:rsid w:val="00A557CC"/>
    <w:rsid w:val="00A81961"/>
    <w:rsid w:val="00A9418B"/>
    <w:rsid w:val="00AB5BCF"/>
    <w:rsid w:val="00AD1643"/>
    <w:rsid w:val="00B66D48"/>
    <w:rsid w:val="00B754D7"/>
    <w:rsid w:val="00C450A1"/>
    <w:rsid w:val="00C52A51"/>
    <w:rsid w:val="00C9405F"/>
    <w:rsid w:val="00C95221"/>
    <w:rsid w:val="00CB39B8"/>
    <w:rsid w:val="00D43DB5"/>
    <w:rsid w:val="00D45B6F"/>
    <w:rsid w:val="00D87F81"/>
    <w:rsid w:val="00DC1300"/>
    <w:rsid w:val="00DD13B5"/>
    <w:rsid w:val="00DE4C07"/>
    <w:rsid w:val="00E04D71"/>
    <w:rsid w:val="00E50456"/>
    <w:rsid w:val="00E614EF"/>
    <w:rsid w:val="00E6408D"/>
    <w:rsid w:val="00E95285"/>
    <w:rsid w:val="00F12DBD"/>
    <w:rsid w:val="00F14B6D"/>
    <w:rsid w:val="00F20592"/>
    <w:rsid w:val="00F93DD3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2E590"/>
  <w15:docId w15:val="{91D0AB42-A256-418C-BFDB-869A88D3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ED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F39B3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57CC"/>
    <w:pPr>
      <w:keepNext/>
      <w:numPr>
        <w:numId w:val="5"/>
      </w:numPr>
      <w:spacing w:before="240" w:after="120"/>
      <w:outlineLvl w:val="1"/>
    </w:pPr>
    <w:rPr>
      <w:rFonts w:asciiTheme="majorHAnsi" w:eastAsiaTheme="majorEastAsia" w:hAnsiTheme="majorHAnsi" w:cstheme="majorBidi"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4E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9B3"/>
    <w:pPr>
      <w:ind w:left="720"/>
      <w:contextualSpacing/>
    </w:pPr>
  </w:style>
  <w:style w:type="paragraph" w:customStyle="1" w:styleId="Dohody-Praxe">
    <w:name w:val="Dohody - Praxe"/>
    <w:basedOn w:val="Nadpis1"/>
    <w:link w:val="Dohody-PraxeChar"/>
    <w:qFormat/>
    <w:rsid w:val="002F39B3"/>
    <w:pPr>
      <w:spacing w:before="0"/>
    </w:pPr>
  </w:style>
  <w:style w:type="character" w:customStyle="1" w:styleId="Dohody-PraxeChar">
    <w:name w:val="Dohody - Praxe Char"/>
    <w:basedOn w:val="Nadpis1Char"/>
    <w:link w:val="Dohody-Praxe"/>
    <w:rsid w:val="002F39B3"/>
    <w:rPr>
      <w:rFonts w:asciiTheme="majorHAnsi" w:eastAsiaTheme="majorEastAsia" w:hAnsiTheme="majorHAnsi" w:cstheme="majorBidi"/>
      <w:b/>
      <w:bCs/>
      <w:kern w:val="32"/>
      <w:sz w:val="5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2F39B3"/>
    <w:rPr>
      <w:rFonts w:asciiTheme="majorHAnsi" w:eastAsiaTheme="majorEastAsia" w:hAnsiTheme="majorHAnsi" w:cstheme="majorBidi"/>
      <w:b/>
      <w:bCs/>
      <w:kern w:val="32"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557CC"/>
    <w:rPr>
      <w:rFonts w:asciiTheme="majorHAnsi" w:eastAsiaTheme="majorEastAsia" w:hAnsiTheme="majorHAnsi" w:cstheme="majorBidi"/>
      <w:bCs/>
      <w:iCs/>
      <w:sz w:val="24"/>
      <w:szCs w:val="28"/>
    </w:rPr>
  </w:style>
  <w:style w:type="character" w:styleId="Siln">
    <w:name w:val="Strong"/>
    <w:basedOn w:val="Standardnpsmoodstavce"/>
    <w:uiPriority w:val="22"/>
    <w:qFormat/>
    <w:rsid w:val="002F39B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D4ED1"/>
    <w:rPr>
      <w:rFonts w:asciiTheme="majorHAnsi" w:eastAsiaTheme="majorEastAsia" w:hAnsiTheme="majorHAnsi" w:cstheme="majorBidi"/>
      <w:sz w:val="22"/>
      <w:szCs w:val="24"/>
    </w:rPr>
  </w:style>
  <w:style w:type="paragraph" w:styleId="Bezmezer">
    <w:name w:val="No Spacing"/>
    <w:uiPriority w:val="1"/>
    <w:qFormat/>
    <w:rsid w:val="007D276E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link w:val="ZhlavChar"/>
    <w:uiPriority w:val="99"/>
    <w:unhideWhenUsed/>
    <w:rsid w:val="00A557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7CC"/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A557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7CC"/>
    <w:rPr>
      <w:rFonts w:ascii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9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9CA"/>
    <w:rPr>
      <w:rFonts w:ascii="Segoe UI" w:hAnsi="Segoe UI" w:cs="Segoe UI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8A247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328a9-d9ee-471a-abff-ff70139dd0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0A18D8CE64346BF06E4691D04D0AC" ma:contentTypeVersion="18" ma:contentTypeDescription="Vytvoří nový dokument" ma:contentTypeScope="" ma:versionID="b903db425678872482d8eec8ffb285cc">
  <xsd:schema xmlns:xsd="http://www.w3.org/2001/XMLSchema" xmlns:xs="http://www.w3.org/2001/XMLSchema" xmlns:p="http://schemas.microsoft.com/office/2006/metadata/properties" xmlns:ns3="fb28b9cd-a08e-4cde-95ae-26d1585b8ebc" xmlns:ns4="f52328a9-d9ee-471a-abff-ff70139dd0ce" targetNamespace="http://schemas.microsoft.com/office/2006/metadata/properties" ma:root="true" ma:fieldsID="411b003b744815c5cd0f6c84751c023c" ns3:_="" ns4:_="">
    <xsd:import namespace="fb28b9cd-a08e-4cde-95ae-26d1585b8ebc"/>
    <xsd:import namespace="f52328a9-d9ee-471a-abff-ff70139dd0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b9cd-a08e-4cde-95ae-26d1585b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28a9-d9ee-471a-abff-ff70139d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433C7-8510-4185-BFAA-6C1B75403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A5F39-7D4B-43F9-9118-57FC99D7F5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2328a9-d9ee-471a-abff-ff70139dd0ce"/>
    <ds:schemaRef ds:uri="fb28b9cd-a08e-4cde-95ae-26d1585b8e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E18D98-B583-4BD3-A902-63EE0C37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8b9cd-a08e-4cde-95ae-26d1585b8ebc"/>
    <ds:schemaRef ds:uri="f52328a9-d9ee-471a-abff-ff70139dd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ouda</dc:creator>
  <cp:keywords/>
  <dc:description/>
  <cp:lastModifiedBy>Marek Tramba</cp:lastModifiedBy>
  <cp:revision>3</cp:revision>
  <cp:lastPrinted>2024-07-10T07:21:00Z</cp:lastPrinted>
  <dcterms:created xsi:type="dcterms:W3CDTF">2025-06-17T08:38:00Z</dcterms:created>
  <dcterms:modified xsi:type="dcterms:W3CDTF">2025-06-17T08:38:00Z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0x010100E180A18D8CE64346BF06E4691D04D0AC</vt:lpwstr>
  </property>
</Properties>
</file>