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67CD" w14:textId="778E1E2F" w:rsidR="00091A49" w:rsidRPr="00EB2E53" w:rsidRDefault="00091A49" w:rsidP="00091A49">
      <w:pPr>
        <w:spacing w:line="360" w:lineRule="auto"/>
        <w:rPr>
          <w:rFonts w:ascii="Helvetica" w:hAnsi="Helvetica"/>
          <w:b/>
          <w:bCs/>
          <w:smallCaps/>
          <w:sz w:val="20"/>
          <w:szCs w:val="20"/>
        </w:rPr>
      </w:pPr>
      <w:r w:rsidRPr="00EB2E53">
        <w:rPr>
          <w:rFonts w:ascii="Helvetica" w:hAnsi="Helvetica"/>
          <w:b/>
          <w:bCs/>
          <w:smallCaps/>
          <w:sz w:val="20"/>
          <w:szCs w:val="20"/>
        </w:rPr>
        <w:t xml:space="preserve">Smlouva o výpůjčce Č. j. NG </w:t>
      </w:r>
      <w:r w:rsidR="00DE08F3">
        <w:rPr>
          <w:rFonts w:ascii="Helvetica" w:hAnsi="Helvetica"/>
          <w:b/>
          <w:bCs/>
          <w:smallCaps/>
          <w:sz w:val="20"/>
          <w:szCs w:val="20"/>
        </w:rPr>
        <w:t>820/2025</w:t>
      </w:r>
    </w:p>
    <w:p w14:paraId="6B03F9DD" w14:textId="77777777" w:rsidR="00091A49" w:rsidRPr="00EB2E53" w:rsidRDefault="00091A49" w:rsidP="00091A49">
      <w:pPr>
        <w:spacing w:line="360" w:lineRule="auto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ve smyslu § 2193 a násl. občanského zákoníku 89/2012 Sb.</w:t>
      </w:r>
    </w:p>
    <w:p w14:paraId="12957DB0" w14:textId="77777777" w:rsidR="00091A49" w:rsidRPr="00EB2E53" w:rsidRDefault="00091A49" w:rsidP="00091A49">
      <w:pPr>
        <w:spacing w:line="360" w:lineRule="auto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níže „Smlouva“</w:t>
      </w:r>
    </w:p>
    <w:p w14:paraId="0C0379B8" w14:textId="77777777" w:rsidR="00922387" w:rsidRPr="00EB2E53" w:rsidRDefault="00922387" w:rsidP="00091A49">
      <w:pPr>
        <w:spacing w:line="360" w:lineRule="auto"/>
        <w:jc w:val="center"/>
        <w:rPr>
          <w:rFonts w:ascii="Helvetica" w:hAnsi="Helvetica"/>
          <w:b/>
          <w:sz w:val="20"/>
          <w:szCs w:val="20"/>
        </w:rPr>
      </w:pPr>
    </w:p>
    <w:p w14:paraId="7E071484" w14:textId="77777777" w:rsidR="001101B3" w:rsidRPr="00EB2E53" w:rsidRDefault="001101B3" w:rsidP="006773B7">
      <w:pPr>
        <w:spacing w:line="360" w:lineRule="auto"/>
        <w:rPr>
          <w:rFonts w:ascii="Helvetica" w:hAnsi="Helvetica"/>
          <w:b/>
          <w:sz w:val="20"/>
          <w:szCs w:val="20"/>
        </w:rPr>
      </w:pPr>
    </w:p>
    <w:p w14:paraId="06ABF23F" w14:textId="77777777" w:rsidR="001101B3" w:rsidRPr="00EB2E53" w:rsidRDefault="001101B3" w:rsidP="006773B7">
      <w:pPr>
        <w:spacing w:line="360" w:lineRule="auto"/>
        <w:rPr>
          <w:rFonts w:ascii="Helvetica" w:hAnsi="Helvetica"/>
          <w:b/>
          <w:sz w:val="20"/>
          <w:szCs w:val="20"/>
        </w:rPr>
      </w:pPr>
    </w:p>
    <w:p w14:paraId="4294F793" w14:textId="0330EACA" w:rsidR="00932EB0" w:rsidRPr="00EB2E53" w:rsidRDefault="00932EB0" w:rsidP="006773B7">
      <w:pPr>
        <w:spacing w:line="360" w:lineRule="auto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b/>
          <w:sz w:val="20"/>
          <w:szCs w:val="20"/>
        </w:rPr>
        <w:t>Městský úřad Luže</w:t>
      </w:r>
    </w:p>
    <w:p w14:paraId="67EA9426" w14:textId="77777777" w:rsidR="00932EB0" w:rsidRPr="00EB2E53" w:rsidRDefault="00932EB0" w:rsidP="006773B7">
      <w:pPr>
        <w:spacing w:line="360" w:lineRule="auto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náměstí Plk. Koukala 1, 538 54 Luže</w:t>
      </w:r>
    </w:p>
    <w:p w14:paraId="47309B67" w14:textId="4C23A83C" w:rsidR="006773B7" w:rsidRPr="00EB2E53" w:rsidRDefault="00932EB0" w:rsidP="006773B7">
      <w:pPr>
        <w:spacing w:line="360" w:lineRule="auto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 xml:space="preserve">zastoupený </w:t>
      </w:r>
      <w:r w:rsidR="00164F32" w:rsidRPr="00EB2E53">
        <w:rPr>
          <w:rFonts w:ascii="Helvetica" w:hAnsi="Helvetica"/>
          <w:sz w:val="20"/>
          <w:szCs w:val="20"/>
        </w:rPr>
        <w:t>Ladislavem Peterkou, starostou</w:t>
      </w:r>
    </w:p>
    <w:p w14:paraId="64F0535C" w14:textId="77777777" w:rsidR="00932EB0" w:rsidRPr="00EB2E53" w:rsidRDefault="00932EB0" w:rsidP="006773B7">
      <w:pPr>
        <w:pStyle w:val="jNormln"/>
        <w:spacing w:before="0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IČ: 00270440</w:t>
      </w:r>
    </w:p>
    <w:p w14:paraId="72BAE2E9" w14:textId="77777777" w:rsidR="00932EB0" w:rsidRPr="00EB2E53" w:rsidRDefault="00932EB0" w:rsidP="00932EB0">
      <w:pPr>
        <w:spacing w:line="360" w:lineRule="auto"/>
        <w:rPr>
          <w:rFonts w:ascii="Helvetica" w:hAnsi="Helvetica"/>
          <w:b/>
          <w:i/>
          <w:snapToGrid w:val="0"/>
          <w:sz w:val="20"/>
          <w:szCs w:val="20"/>
        </w:rPr>
      </w:pPr>
      <w:r w:rsidRPr="00EB2E53">
        <w:rPr>
          <w:rFonts w:ascii="Helvetica" w:hAnsi="Helvetica"/>
          <w:b/>
          <w:snapToGrid w:val="0"/>
          <w:sz w:val="20"/>
          <w:szCs w:val="20"/>
        </w:rPr>
        <w:t>níže „Půjčitel“</w:t>
      </w:r>
    </w:p>
    <w:p w14:paraId="110A9E3E" w14:textId="77777777" w:rsidR="00922387" w:rsidRPr="00EB2E53" w:rsidRDefault="00C72289" w:rsidP="00091A49">
      <w:pPr>
        <w:pStyle w:val="Zkladntext21"/>
        <w:spacing w:before="400" w:after="400"/>
        <w:rPr>
          <w:rFonts w:ascii="Helvetica" w:hAnsi="Helvetica"/>
          <w:sz w:val="20"/>
        </w:rPr>
      </w:pPr>
      <w:r w:rsidRPr="00EB2E53">
        <w:rPr>
          <w:rFonts w:ascii="Helvetica" w:hAnsi="Helvetica"/>
          <w:sz w:val="20"/>
        </w:rPr>
        <w:t>a</w:t>
      </w:r>
    </w:p>
    <w:p w14:paraId="5F656559" w14:textId="77777777" w:rsidR="00FE2076" w:rsidRPr="00EB2E53" w:rsidRDefault="00091A49" w:rsidP="00D513FF">
      <w:pPr>
        <w:spacing w:line="360" w:lineRule="auto"/>
        <w:rPr>
          <w:rFonts w:ascii="Helvetica" w:hAnsi="Helvetica"/>
          <w:b/>
          <w:snapToGrid w:val="0"/>
          <w:sz w:val="20"/>
          <w:szCs w:val="20"/>
        </w:rPr>
      </w:pPr>
      <w:r w:rsidRPr="00EB2E53">
        <w:rPr>
          <w:rFonts w:ascii="Helvetica" w:hAnsi="Helvetica"/>
          <w:b/>
          <w:snapToGrid w:val="0"/>
          <w:sz w:val="20"/>
          <w:szCs w:val="20"/>
        </w:rPr>
        <w:t xml:space="preserve">Národní galerie v Praze </w:t>
      </w:r>
    </w:p>
    <w:p w14:paraId="4FEDE358" w14:textId="77777777" w:rsidR="00091A49" w:rsidRPr="00EB2E53" w:rsidRDefault="00091A49" w:rsidP="00D513FF">
      <w:pPr>
        <w:spacing w:line="360" w:lineRule="auto"/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>Staroměstské náměstí 12, 110 15 Praha 1</w:t>
      </w:r>
    </w:p>
    <w:p w14:paraId="743782E7" w14:textId="5B1E3136" w:rsidR="002436A7" w:rsidRPr="00EB2E53" w:rsidRDefault="00091A49" w:rsidP="0050171F">
      <w:pPr>
        <w:spacing w:line="360" w:lineRule="auto"/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 xml:space="preserve">zastoupená </w:t>
      </w:r>
      <w:r w:rsidR="0050171F" w:rsidRPr="00EB2E53">
        <w:rPr>
          <w:rFonts w:ascii="Helvetica" w:hAnsi="Helvetica"/>
          <w:snapToGrid w:val="0"/>
          <w:sz w:val="20"/>
          <w:szCs w:val="20"/>
        </w:rPr>
        <w:t xml:space="preserve">Mgr. </w:t>
      </w:r>
      <w:r w:rsidR="00CD21EB" w:rsidRPr="00EB2E53">
        <w:rPr>
          <w:rFonts w:ascii="Helvetica" w:hAnsi="Helvetica"/>
          <w:snapToGrid w:val="0"/>
          <w:sz w:val="20"/>
          <w:szCs w:val="20"/>
        </w:rPr>
        <w:t>Hanou Veselou</w:t>
      </w:r>
      <w:r w:rsidR="0050171F" w:rsidRPr="00EB2E53">
        <w:rPr>
          <w:rFonts w:ascii="Helvetica" w:hAnsi="Helvetica"/>
          <w:snapToGrid w:val="0"/>
          <w:sz w:val="20"/>
          <w:szCs w:val="20"/>
        </w:rPr>
        <w:t xml:space="preserve">, </w:t>
      </w:r>
      <w:r w:rsidR="00033498" w:rsidRPr="00EB2E53">
        <w:rPr>
          <w:rFonts w:ascii="Helvetica" w:hAnsi="Helvetica"/>
          <w:snapToGrid w:val="0"/>
          <w:sz w:val="20"/>
          <w:szCs w:val="20"/>
        </w:rPr>
        <w:t>vedoucí</w:t>
      </w:r>
      <w:r w:rsidR="0050171F" w:rsidRPr="00EB2E53">
        <w:rPr>
          <w:rFonts w:ascii="Helvetica" w:hAnsi="Helvetica"/>
          <w:snapToGrid w:val="0"/>
          <w:sz w:val="20"/>
          <w:szCs w:val="20"/>
        </w:rPr>
        <w:t xml:space="preserve"> </w:t>
      </w:r>
    </w:p>
    <w:p w14:paraId="10A5D341" w14:textId="77777777" w:rsidR="00091A49" w:rsidRPr="00EB2E53" w:rsidRDefault="002436A7" w:rsidP="0050171F">
      <w:pPr>
        <w:spacing w:line="360" w:lineRule="auto"/>
        <w:rPr>
          <w:rFonts w:ascii="Helvetica" w:hAnsi="Helvetica"/>
          <w:i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>Odbor</w:t>
      </w:r>
      <w:r w:rsidR="00B765F1" w:rsidRPr="00EB2E53">
        <w:rPr>
          <w:rFonts w:ascii="Helvetica" w:hAnsi="Helvetica"/>
          <w:snapToGrid w:val="0"/>
          <w:sz w:val="20"/>
          <w:szCs w:val="20"/>
        </w:rPr>
        <w:t xml:space="preserve"> dokumentace sbírkového fondu</w:t>
      </w:r>
    </w:p>
    <w:p w14:paraId="44A6177D" w14:textId="77777777" w:rsidR="00091A49" w:rsidRPr="00EB2E53" w:rsidRDefault="00D513FF" w:rsidP="00D513FF">
      <w:pPr>
        <w:pStyle w:val="jNormln"/>
        <w:spacing w:before="0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IČ</w:t>
      </w:r>
      <w:r w:rsidR="00091A49" w:rsidRPr="00EB2E53">
        <w:rPr>
          <w:rFonts w:ascii="Helvetica" w:hAnsi="Helvetica"/>
          <w:sz w:val="20"/>
          <w:szCs w:val="20"/>
        </w:rPr>
        <w:t>: 00023281</w:t>
      </w:r>
    </w:p>
    <w:p w14:paraId="32DFFD10" w14:textId="77777777" w:rsidR="00091A49" w:rsidRPr="00EB2E53" w:rsidRDefault="00091A49" w:rsidP="00D513FF">
      <w:pPr>
        <w:pStyle w:val="jNormln"/>
        <w:spacing w:before="0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DIČ</w:t>
      </w:r>
      <w:r w:rsidR="00D513FF" w:rsidRPr="00EB2E53">
        <w:rPr>
          <w:rFonts w:ascii="Helvetica" w:hAnsi="Helvetica"/>
          <w:sz w:val="20"/>
          <w:szCs w:val="20"/>
        </w:rPr>
        <w:t xml:space="preserve">: </w:t>
      </w:r>
      <w:r w:rsidRPr="00EB2E53">
        <w:rPr>
          <w:rFonts w:ascii="Helvetica" w:hAnsi="Helvetica"/>
          <w:sz w:val="20"/>
          <w:szCs w:val="20"/>
        </w:rPr>
        <w:t>CZ 00023281</w:t>
      </w:r>
    </w:p>
    <w:p w14:paraId="55FC22CE" w14:textId="77777777" w:rsidR="00091A49" w:rsidRPr="00EB2E53" w:rsidRDefault="00091A49" w:rsidP="00D513FF">
      <w:pPr>
        <w:spacing w:line="360" w:lineRule="auto"/>
        <w:rPr>
          <w:rFonts w:ascii="Helvetica" w:hAnsi="Helvetica"/>
          <w:b/>
          <w:snapToGrid w:val="0"/>
          <w:sz w:val="20"/>
          <w:szCs w:val="20"/>
        </w:rPr>
      </w:pPr>
      <w:r w:rsidRPr="00EB2E53">
        <w:rPr>
          <w:rFonts w:ascii="Helvetica" w:hAnsi="Helvetica"/>
          <w:b/>
          <w:snapToGrid w:val="0"/>
          <w:sz w:val="20"/>
          <w:szCs w:val="20"/>
        </w:rPr>
        <w:t>níže „</w:t>
      </w:r>
      <w:r w:rsidR="00D513FF" w:rsidRPr="00EB2E53">
        <w:rPr>
          <w:rFonts w:ascii="Helvetica" w:hAnsi="Helvetica"/>
          <w:b/>
          <w:snapToGrid w:val="0"/>
          <w:sz w:val="20"/>
          <w:szCs w:val="20"/>
        </w:rPr>
        <w:t>Vyp</w:t>
      </w:r>
      <w:r w:rsidRPr="00EB2E53">
        <w:rPr>
          <w:rFonts w:ascii="Helvetica" w:hAnsi="Helvetica"/>
          <w:b/>
          <w:snapToGrid w:val="0"/>
          <w:sz w:val="20"/>
          <w:szCs w:val="20"/>
        </w:rPr>
        <w:t xml:space="preserve">ůjčitel“ </w:t>
      </w:r>
    </w:p>
    <w:p w14:paraId="6DE444E2" w14:textId="77777777" w:rsidR="00E11C77" w:rsidRPr="00EB2E53" w:rsidRDefault="00E11C77" w:rsidP="00D513FF">
      <w:pPr>
        <w:spacing w:line="360" w:lineRule="auto"/>
        <w:rPr>
          <w:rFonts w:ascii="Helvetica" w:hAnsi="Helvetica"/>
          <w:b/>
          <w:i/>
          <w:snapToGrid w:val="0"/>
          <w:sz w:val="20"/>
          <w:szCs w:val="20"/>
        </w:rPr>
      </w:pPr>
    </w:p>
    <w:p w14:paraId="44D02A6D" w14:textId="77777777" w:rsidR="00922387" w:rsidRPr="00EB2E53" w:rsidRDefault="00C72289" w:rsidP="00091A49">
      <w:pPr>
        <w:pStyle w:val="Zkladntext21"/>
        <w:spacing w:before="400" w:after="400"/>
        <w:rPr>
          <w:rFonts w:ascii="Helvetica" w:hAnsi="Helvetica"/>
          <w:sz w:val="20"/>
        </w:rPr>
      </w:pPr>
      <w:r w:rsidRPr="00EB2E53">
        <w:rPr>
          <w:rFonts w:ascii="Helvetica" w:hAnsi="Helvetica"/>
          <w:sz w:val="20"/>
        </w:rPr>
        <w:t xml:space="preserve">uzavírají tuto výpůjční </w:t>
      </w:r>
      <w:r w:rsidR="00E31C14" w:rsidRPr="00EB2E53">
        <w:rPr>
          <w:rFonts w:ascii="Helvetica" w:hAnsi="Helvetica"/>
          <w:sz w:val="20"/>
        </w:rPr>
        <w:t>S</w:t>
      </w:r>
      <w:r w:rsidRPr="00EB2E53">
        <w:rPr>
          <w:rFonts w:ascii="Helvetica" w:hAnsi="Helvetica"/>
          <w:sz w:val="20"/>
        </w:rPr>
        <w:t>mlouvu</w:t>
      </w:r>
      <w:r w:rsidR="00D513FF" w:rsidRPr="00EB2E53">
        <w:rPr>
          <w:rFonts w:ascii="Helvetica" w:hAnsi="Helvetica"/>
          <w:sz w:val="20"/>
        </w:rPr>
        <w:t>.</w:t>
      </w:r>
    </w:p>
    <w:p w14:paraId="428E2DFB" w14:textId="77777777" w:rsidR="001101B3" w:rsidRPr="00EB2E53" w:rsidRDefault="001101B3" w:rsidP="00091A49">
      <w:pPr>
        <w:pStyle w:val="Zkladntext21"/>
        <w:spacing w:before="400" w:after="400"/>
        <w:rPr>
          <w:rFonts w:ascii="Helvetica" w:hAnsi="Helvetica"/>
          <w:sz w:val="20"/>
        </w:rPr>
      </w:pPr>
    </w:p>
    <w:p w14:paraId="00F87F87" w14:textId="77777777" w:rsidR="00922387" w:rsidRPr="00EB2E53" w:rsidRDefault="0040439A" w:rsidP="00D513FF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Předmět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>mlouvy</w:t>
      </w:r>
    </w:p>
    <w:p w14:paraId="58410F0B" w14:textId="77777777" w:rsidR="00922387" w:rsidRPr="00EB2E53" w:rsidRDefault="00922387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Půjčitel jako majitel </w:t>
      </w:r>
      <w:r w:rsidR="006A34E8" w:rsidRPr="00EB2E53">
        <w:rPr>
          <w:rFonts w:ascii="Helvetica" w:hAnsi="Helvetica"/>
          <w:sz w:val="20"/>
          <w:szCs w:val="20"/>
        </w:rPr>
        <w:t xml:space="preserve">či správce </w:t>
      </w:r>
      <w:r w:rsidR="0072585D" w:rsidRPr="00EB2E53">
        <w:rPr>
          <w:rFonts w:ascii="Helvetica" w:hAnsi="Helvetica"/>
          <w:sz w:val="20"/>
          <w:szCs w:val="20"/>
        </w:rPr>
        <w:t>movité věci</w:t>
      </w:r>
      <w:r w:rsidRPr="00EB2E53">
        <w:rPr>
          <w:rFonts w:ascii="Helvetica" w:hAnsi="Helvetica"/>
          <w:sz w:val="20"/>
          <w:szCs w:val="20"/>
        </w:rPr>
        <w:t xml:space="preserve"> </w:t>
      </w:r>
      <w:r w:rsidR="00BF1E4E" w:rsidRPr="00EB2E53">
        <w:rPr>
          <w:rFonts w:ascii="Helvetica" w:hAnsi="Helvetica"/>
          <w:sz w:val="20"/>
          <w:szCs w:val="20"/>
        </w:rPr>
        <w:t>–</w:t>
      </w:r>
      <w:r w:rsidRPr="00EB2E53">
        <w:rPr>
          <w:rFonts w:ascii="Helvetica" w:hAnsi="Helvetica"/>
          <w:sz w:val="20"/>
          <w:szCs w:val="20"/>
        </w:rPr>
        <w:t xml:space="preserve"> </w:t>
      </w:r>
      <w:r w:rsidR="00BF1E4E" w:rsidRPr="00EB2E53">
        <w:rPr>
          <w:rFonts w:ascii="Helvetica" w:hAnsi="Helvetica"/>
          <w:sz w:val="20"/>
          <w:szCs w:val="20"/>
        </w:rPr>
        <w:t>uměleckých děl podrobně uvedených v </w:t>
      </w:r>
      <w:r w:rsidR="00D513FF" w:rsidRPr="00EB2E53">
        <w:rPr>
          <w:rFonts w:ascii="Helvetica" w:hAnsi="Helvetica"/>
          <w:sz w:val="20"/>
          <w:szCs w:val="20"/>
        </w:rPr>
        <w:t>přiloženém</w:t>
      </w:r>
      <w:r w:rsidR="00BF1E4E" w:rsidRPr="00EB2E53">
        <w:rPr>
          <w:rFonts w:ascii="Helvetica" w:hAnsi="Helvetica"/>
          <w:sz w:val="20"/>
          <w:szCs w:val="20"/>
        </w:rPr>
        <w:t xml:space="preserve"> seznamu o 1 listu celkem, který je nedílnou součástí této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="00BF1E4E" w:rsidRPr="00EB2E53">
        <w:rPr>
          <w:rFonts w:ascii="Helvetica" w:hAnsi="Helvetica"/>
          <w:sz w:val="20"/>
          <w:szCs w:val="20"/>
        </w:rPr>
        <w:t>mlouvy (příloha č. 1), přenechává uvedená umělecká díla (dále jen „</w:t>
      </w:r>
      <w:r w:rsidR="009D73A8" w:rsidRPr="00EB2E53">
        <w:rPr>
          <w:rFonts w:ascii="Helvetica" w:hAnsi="Helvetica"/>
          <w:sz w:val="20"/>
          <w:szCs w:val="20"/>
        </w:rPr>
        <w:t>P</w:t>
      </w:r>
      <w:r w:rsidR="00BF1E4E" w:rsidRPr="00EB2E53">
        <w:rPr>
          <w:rFonts w:ascii="Helvetica" w:hAnsi="Helvetica"/>
          <w:sz w:val="20"/>
          <w:szCs w:val="20"/>
        </w:rPr>
        <w:t xml:space="preserve">ředmět výpůjčky“)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="00BF1E4E" w:rsidRPr="00EB2E53">
        <w:rPr>
          <w:rFonts w:ascii="Helvetica" w:hAnsi="Helvetica"/>
          <w:sz w:val="20"/>
          <w:szCs w:val="20"/>
        </w:rPr>
        <w:t xml:space="preserve">ypůjčiteli do bezplatného užívání na dobu určitou od okamžiku převzetí nejpozději do termínu uvedeného v příloze č. 1 této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="00BF1E4E" w:rsidRPr="00EB2E53">
        <w:rPr>
          <w:rFonts w:ascii="Helvetica" w:hAnsi="Helvetica"/>
          <w:sz w:val="20"/>
          <w:szCs w:val="20"/>
        </w:rPr>
        <w:t xml:space="preserve">mlouvy. </w:t>
      </w:r>
    </w:p>
    <w:p w14:paraId="52EB1142" w14:textId="77777777" w:rsidR="00333F93" w:rsidRPr="00EB2E53" w:rsidRDefault="00333F93" w:rsidP="00D513FF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Předmět výpůjčky může být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Pr="00EB2E53">
        <w:rPr>
          <w:rFonts w:ascii="Helvetica" w:hAnsi="Helvetica"/>
          <w:sz w:val="20"/>
          <w:szCs w:val="20"/>
        </w:rPr>
        <w:t>ypůjčitelem použit pouze k</w:t>
      </w:r>
      <w:r w:rsidR="0052206A" w:rsidRPr="00EB2E53">
        <w:rPr>
          <w:rFonts w:ascii="Helvetica" w:hAnsi="Helvetica"/>
          <w:sz w:val="20"/>
          <w:szCs w:val="20"/>
        </w:rPr>
        <w:t xml:space="preserve"> vystavení v </w:t>
      </w:r>
      <w:r w:rsidRPr="00EB2E53">
        <w:rPr>
          <w:rFonts w:ascii="Helvetica" w:hAnsi="Helvetica"/>
          <w:sz w:val="20"/>
          <w:szCs w:val="20"/>
        </w:rPr>
        <w:t xml:space="preserve">expozicích Národní galerie v Praze a ke studijním a badatelským účelům. Bez </w:t>
      </w:r>
      <w:r w:rsidR="0050171F" w:rsidRPr="00EB2E53">
        <w:rPr>
          <w:rFonts w:ascii="Helvetica" w:hAnsi="Helvetica"/>
          <w:sz w:val="20"/>
          <w:szCs w:val="20"/>
        </w:rPr>
        <w:t>předchozího písemného souhlasu P</w:t>
      </w:r>
      <w:r w:rsidRPr="00EB2E53">
        <w:rPr>
          <w:rFonts w:ascii="Helvetica" w:hAnsi="Helvetica"/>
          <w:sz w:val="20"/>
          <w:szCs w:val="20"/>
        </w:rPr>
        <w:t xml:space="preserve">ůjčitele nesmí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="00F4253F" w:rsidRPr="00EB2E53">
        <w:rPr>
          <w:rFonts w:ascii="Helvetica" w:hAnsi="Helvetica"/>
          <w:sz w:val="20"/>
          <w:szCs w:val="20"/>
        </w:rPr>
        <w:t>ypůjčitel přenechat P</w:t>
      </w:r>
      <w:r w:rsidRPr="00EB2E53">
        <w:rPr>
          <w:rFonts w:ascii="Helvetica" w:hAnsi="Helvetica"/>
          <w:sz w:val="20"/>
          <w:szCs w:val="20"/>
        </w:rPr>
        <w:t>ředmět výpůjčky k užívání třetí</w:t>
      </w:r>
      <w:r w:rsidR="00BF1E4E" w:rsidRPr="00EB2E53">
        <w:rPr>
          <w:rFonts w:ascii="Helvetica" w:hAnsi="Helvetica"/>
          <w:sz w:val="20"/>
          <w:szCs w:val="20"/>
        </w:rPr>
        <w:t>m osobám</w:t>
      </w:r>
      <w:r w:rsidRPr="00EB2E53">
        <w:rPr>
          <w:rFonts w:ascii="Helvetica" w:hAnsi="Helvetica"/>
          <w:sz w:val="20"/>
          <w:szCs w:val="20"/>
        </w:rPr>
        <w:t>.</w:t>
      </w:r>
    </w:p>
    <w:p w14:paraId="1F01E460" w14:textId="77777777" w:rsidR="00922387" w:rsidRPr="00EB2E53" w:rsidRDefault="000B5B85" w:rsidP="00D513FF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lastRenderedPageBreak/>
        <w:t>Práva a povinnosti smluvních stran</w:t>
      </w:r>
    </w:p>
    <w:p w14:paraId="0F7B7F21" w14:textId="77777777" w:rsidR="00C33055" w:rsidRDefault="00333F93" w:rsidP="00657FAD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Půjčitel předává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="0031079C" w:rsidRPr="00EB2E53">
        <w:rPr>
          <w:rFonts w:ascii="Helvetica" w:hAnsi="Helvetica"/>
          <w:sz w:val="20"/>
          <w:szCs w:val="20"/>
        </w:rPr>
        <w:t>ypůjčiteli P</w:t>
      </w:r>
      <w:r w:rsidRPr="00EB2E53">
        <w:rPr>
          <w:rFonts w:ascii="Helvetica" w:hAnsi="Helvetica"/>
          <w:sz w:val="20"/>
          <w:szCs w:val="20"/>
        </w:rPr>
        <w:t>ředmět výpůjčky za účelem jeho vystavení a odborné správy</w:t>
      </w:r>
      <w:r w:rsidR="008A3ECB" w:rsidRPr="00EB2E53">
        <w:rPr>
          <w:rFonts w:ascii="Helvetica" w:hAnsi="Helvetica"/>
          <w:sz w:val="20"/>
          <w:szCs w:val="20"/>
        </w:rPr>
        <w:t xml:space="preserve">. </w:t>
      </w:r>
      <w:r w:rsidRPr="00EB2E53">
        <w:rPr>
          <w:rFonts w:ascii="Helvetica" w:hAnsi="Helvetica"/>
          <w:sz w:val="20"/>
          <w:szCs w:val="20"/>
        </w:rPr>
        <w:t xml:space="preserve">V případě, že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Pr="00EB2E53">
        <w:rPr>
          <w:rFonts w:ascii="Helvetica" w:hAnsi="Helvetica"/>
          <w:sz w:val="20"/>
          <w:szCs w:val="20"/>
        </w:rPr>
        <w:t xml:space="preserve">ypůjčitel poruší své závazky vyplývající z této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 xml:space="preserve">mlouvy, je povinen na žádost </w:t>
      </w:r>
      <w:r w:rsidR="0050171F" w:rsidRPr="00EB2E53">
        <w:rPr>
          <w:rFonts w:ascii="Helvetica" w:hAnsi="Helvetica"/>
          <w:sz w:val="20"/>
          <w:szCs w:val="20"/>
        </w:rPr>
        <w:t>P</w:t>
      </w:r>
      <w:r w:rsidR="0031079C" w:rsidRPr="00EB2E53">
        <w:rPr>
          <w:rFonts w:ascii="Helvetica" w:hAnsi="Helvetica"/>
          <w:sz w:val="20"/>
          <w:szCs w:val="20"/>
        </w:rPr>
        <w:t>ůjčitele okamžitě P</w:t>
      </w:r>
      <w:r w:rsidRPr="00EB2E53">
        <w:rPr>
          <w:rFonts w:ascii="Helvetica" w:hAnsi="Helvetica"/>
          <w:sz w:val="20"/>
          <w:szCs w:val="20"/>
        </w:rPr>
        <w:t>ředmět výpůjčky vrátit.</w:t>
      </w:r>
      <w:r w:rsidR="009C255F" w:rsidRPr="00EB2E53">
        <w:rPr>
          <w:rFonts w:ascii="Helvetica" w:hAnsi="Helvetica"/>
          <w:sz w:val="20"/>
          <w:szCs w:val="20"/>
        </w:rPr>
        <w:t xml:space="preserve"> </w:t>
      </w:r>
    </w:p>
    <w:p w14:paraId="57251EAB" w14:textId="09B2127A" w:rsidR="00657FAD" w:rsidRPr="00EB2E53" w:rsidRDefault="00657FAD" w:rsidP="00657FAD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Vypůjčitel odpovídá po celou dobu trvání výpůjčky za všechna poškození, znehodnocení, zkázu nebo ztrátu Předmětu výpůjčky, ať škody vznikly jakýmkoli způsobem vyjma přirozeného stárnutí, a to až do výše pojistné hodnoty Předmětu výpůjčky.</w:t>
      </w:r>
    </w:p>
    <w:p w14:paraId="53F9A560" w14:textId="77777777" w:rsidR="009C255F" w:rsidRPr="00EB2E53" w:rsidRDefault="009C255F" w:rsidP="009C255F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Vypůjčitel se zavazuje Předmět výpůjčky užívat řádně a výhradně v souladu s účelem, který byl ve Smlouvě dohodnut, a je povinen chránit jej před poškozením, ztrátou nebo zničením. V případě poškození je Vypůjčitel povinen uvést na svůj náklad Předmět výpůjčky do stavu, v jakém se nacházel při předání.</w:t>
      </w:r>
    </w:p>
    <w:p w14:paraId="76CA7082" w14:textId="77777777" w:rsidR="00922387" w:rsidRPr="00EB2E53" w:rsidRDefault="0040439A" w:rsidP="00D513FF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Reprodukce</w:t>
      </w:r>
    </w:p>
    <w:p w14:paraId="4F4B2DC0" w14:textId="77777777" w:rsidR="00922387" w:rsidRPr="00EB2E53" w:rsidRDefault="00922387" w:rsidP="00D513FF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Vypůjčitel je oprávněn bez předchozího písemného souhlasu </w:t>
      </w:r>
      <w:r w:rsidR="0050171F" w:rsidRPr="00EB2E53">
        <w:rPr>
          <w:rFonts w:ascii="Helvetica" w:hAnsi="Helvetica"/>
          <w:sz w:val="20"/>
          <w:szCs w:val="20"/>
        </w:rPr>
        <w:t>P</w:t>
      </w:r>
      <w:r w:rsidRPr="00EB2E53">
        <w:rPr>
          <w:rFonts w:ascii="Helvetica" w:hAnsi="Helvetica"/>
          <w:sz w:val="20"/>
          <w:szCs w:val="20"/>
        </w:rPr>
        <w:t>ůjčitele pořiz</w:t>
      </w:r>
      <w:r w:rsidR="0031079C" w:rsidRPr="00EB2E53">
        <w:rPr>
          <w:rFonts w:ascii="Helvetica" w:hAnsi="Helvetica"/>
          <w:sz w:val="20"/>
          <w:szCs w:val="20"/>
        </w:rPr>
        <w:t>ovat fotografickou dokumentaci P</w:t>
      </w:r>
      <w:r w:rsidRPr="00EB2E53">
        <w:rPr>
          <w:rFonts w:ascii="Helvetica" w:hAnsi="Helvetica"/>
          <w:sz w:val="20"/>
          <w:szCs w:val="20"/>
        </w:rPr>
        <w:t>ředmětu výpůjčky a tuto publikovat ve svých</w:t>
      </w:r>
      <w:r w:rsidR="0050171F" w:rsidRPr="00EB2E53">
        <w:rPr>
          <w:rFonts w:ascii="Helvetica" w:hAnsi="Helvetica"/>
          <w:sz w:val="20"/>
          <w:szCs w:val="20"/>
        </w:rPr>
        <w:t xml:space="preserve"> nekomerčních</w:t>
      </w:r>
      <w:r w:rsidR="0052206A" w:rsidRPr="00EB2E53">
        <w:rPr>
          <w:rFonts w:ascii="Helvetica" w:hAnsi="Helvetica"/>
          <w:sz w:val="20"/>
          <w:szCs w:val="20"/>
        </w:rPr>
        <w:t xml:space="preserve"> tiskových materiálech a dalších nekomerčních materiálech za účelem propagace.</w:t>
      </w:r>
      <w:r w:rsidR="001020DE" w:rsidRPr="00EB2E53">
        <w:rPr>
          <w:rFonts w:ascii="Helvetica" w:hAnsi="Helvetica"/>
          <w:sz w:val="20"/>
          <w:szCs w:val="20"/>
        </w:rPr>
        <w:t xml:space="preserve"> </w:t>
      </w:r>
      <w:r w:rsidR="0031079C" w:rsidRPr="00EB2E53">
        <w:rPr>
          <w:rFonts w:ascii="Helvetica" w:hAnsi="Helvetica"/>
          <w:sz w:val="20"/>
          <w:szCs w:val="20"/>
        </w:rPr>
        <w:t>Publikovat fotografie P</w:t>
      </w:r>
      <w:r w:rsidRPr="00EB2E53">
        <w:rPr>
          <w:rFonts w:ascii="Helvetica" w:hAnsi="Helvetica"/>
          <w:sz w:val="20"/>
          <w:szCs w:val="20"/>
        </w:rPr>
        <w:t xml:space="preserve">ředmětu výpůjčky jinak než pro potřeby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Pr="00EB2E53">
        <w:rPr>
          <w:rFonts w:ascii="Helvetica" w:hAnsi="Helvetica"/>
          <w:sz w:val="20"/>
          <w:szCs w:val="20"/>
        </w:rPr>
        <w:t xml:space="preserve">ypůjčitele lze jen s písemným souhlasem </w:t>
      </w:r>
      <w:r w:rsidR="0050171F" w:rsidRPr="00EB2E53">
        <w:rPr>
          <w:rFonts w:ascii="Helvetica" w:hAnsi="Helvetica"/>
          <w:sz w:val="20"/>
          <w:szCs w:val="20"/>
        </w:rPr>
        <w:t>P</w:t>
      </w:r>
      <w:r w:rsidRPr="00EB2E53">
        <w:rPr>
          <w:rFonts w:ascii="Helvetica" w:hAnsi="Helvetica"/>
          <w:sz w:val="20"/>
          <w:szCs w:val="20"/>
        </w:rPr>
        <w:t>ůjčitele.</w:t>
      </w:r>
    </w:p>
    <w:p w14:paraId="122708C7" w14:textId="77777777" w:rsidR="00922387" w:rsidRPr="00EB2E53" w:rsidRDefault="0040439A" w:rsidP="0040439A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Uvedení Půjčitele</w:t>
      </w:r>
    </w:p>
    <w:p w14:paraId="7E886E97" w14:textId="0618B63B" w:rsidR="00922387" w:rsidRPr="00EB2E53" w:rsidRDefault="00922387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Vypůjčitel je povinen uvést ve všech materiálech týkajících se </w:t>
      </w:r>
      <w:r w:rsidR="0031079C" w:rsidRPr="00EB2E53">
        <w:rPr>
          <w:rFonts w:ascii="Helvetica" w:hAnsi="Helvetica"/>
          <w:sz w:val="20"/>
          <w:szCs w:val="20"/>
        </w:rPr>
        <w:t>P</w:t>
      </w:r>
      <w:r w:rsidRPr="00EB2E53">
        <w:rPr>
          <w:rFonts w:ascii="Helvetica" w:hAnsi="Helvetica"/>
          <w:sz w:val="20"/>
          <w:szCs w:val="20"/>
        </w:rPr>
        <w:t xml:space="preserve">ředmětu výpůjčky a na popisce u vystaveného </w:t>
      </w:r>
      <w:r w:rsidR="00DA2D3F" w:rsidRPr="00EB2E53">
        <w:rPr>
          <w:rFonts w:ascii="Helvetica" w:hAnsi="Helvetica"/>
          <w:sz w:val="20"/>
          <w:szCs w:val="20"/>
        </w:rPr>
        <w:t>P</w:t>
      </w:r>
      <w:r w:rsidRPr="00EB2E53">
        <w:rPr>
          <w:rFonts w:ascii="Helvetica" w:hAnsi="Helvetica"/>
          <w:sz w:val="20"/>
          <w:szCs w:val="20"/>
        </w:rPr>
        <w:t>ředmětu výpůjčky, že j</w:t>
      </w:r>
      <w:r w:rsidR="00333F93" w:rsidRPr="00EB2E53">
        <w:rPr>
          <w:rFonts w:ascii="Helvetica" w:hAnsi="Helvetica"/>
          <w:sz w:val="20"/>
          <w:szCs w:val="20"/>
        </w:rPr>
        <w:t xml:space="preserve">e zapůjčen </w:t>
      </w:r>
      <w:r w:rsidR="00EC087D" w:rsidRPr="00EB2E53">
        <w:rPr>
          <w:rFonts w:ascii="Helvetica" w:hAnsi="Helvetica"/>
          <w:sz w:val="20"/>
          <w:szCs w:val="20"/>
        </w:rPr>
        <w:t>z majetku půjčitele</w:t>
      </w:r>
      <w:r w:rsidRPr="00EB2E53">
        <w:rPr>
          <w:rFonts w:ascii="Helvetica" w:hAnsi="Helvetica"/>
          <w:sz w:val="20"/>
          <w:szCs w:val="20"/>
        </w:rPr>
        <w:t>.</w:t>
      </w:r>
    </w:p>
    <w:p w14:paraId="53078ED1" w14:textId="77777777" w:rsidR="00922387" w:rsidRPr="00EB2E53" w:rsidRDefault="00922387" w:rsidP="00922387">
      <w:pPr>
        <w:jc w:val="both"/>
        <w:rPr>
          <w:rFonts w:ascii="Helvetica" w:hAnsi="Helvetica"/>
          <w:sz w:val="20"/>
          <w:szCs w:val="20"/>
        </w:rPr>
      </w:pPr>
    </w:p>
    <w:p w14:paraId="63FEBA6C" w14:textId="77777777" w:rsidR="00922387" w:rsidRPr="00EB2E53" w:rsidRDefault="001B3C44" w:rsidP="0040439A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Uveřejnění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="0040439A" w:rsidRPr="00EB2E53">
        <w:rPr>
          <w:rFonts w:ascii="Helvetica" w:hAnsi="Helvetica"/>
          <w:sz w:val="20"/>
          <w:szCs w:val="20"/>
        </w:rPr>
        <w:t>mlouvy v registru smluv</w:t>
      </w:r>
    </w:p>
    <w:p w14:paraId="3E429A8D" w14:textId="77777777" w:rsidR="00BF1E4E" w:rsidRPr="00EB2E53" w:rsidRDefault="00BF1E4E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Pro případ, že budou splněny zákonné podmínky ke zveřejnění této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 xml:space="preserve">mlouvy dle zákona </w:t>
      </w:r>
      <w:r w:rsidR="00506E5F" w:rsidRPr="00EB2E53">
        <w:rPr>
          <w:rFonts w:ascii="Helvetica" w:hAnsi="Helvetica"/>
          <w:sz w:val="20"/>
          <w:szCs w:val="20"/>
        </w:rPr>
        <w:br/>
      </w:r>
      <w:r w:rsidRPr="00EB2E53">
        <w:rPr>
          <w:rFonts w:ascii="Helvetica" w:hAnsi="Helvetica"/>
          <w:sz w:val="20"/>
          <w:szCs w:val="20"/>
        </w:rPr>
        <w:t xml:space="preserve">č. 340/2015 Sb., o registru smluv, zveřejnění provede pouze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="00E31C14" w:rsidRPr="00EB2E53">
        <w:rPr>
          <w:rFonts w:ascii="Helvetica" w:hAnsi="Helvetica"/>
          <w:sz w:val="20"/>
          <w:szCs w:val="20"/>
        </w:rPr>
        <w:t>ypůjčitel. Příloha č. 1 této S</w:t>
      </w:r>
      <w:r w:rsidRPr="00EB2E53">
        <w:rPr>
          <w:rFonts w:ascii="Helvetica" w:hAnsi="Helvetica"/>
          <w:sz w:val="20"/>
          <w:szCs w:val="20"/>
        </w:rPr>
        <w:t xml:space="preserve">mlouvy má důvěrnou povahu z důvodu zájmu na ochraně kulturního dědictví, sbírek </w:t>
      </w:r>
      <w:r w:rsidR="0050171F" w:rsidRPr="00EB2E53">
        <w:rPr>
          <w:rFonts w:ascii="Helvetica" w:hAnsi="Helvetica"/>
          <w:sz w:val="20"/>
          <w:szCs w:val="20"/>
        </w:rPr>
        <w:t>Půjčitele</w:t>
      </w:r>
      <w:r w:rsidRPr="00EB2E53">
        <w:rPr>
          <w:rFonts w:ascii="Helvetica" w:hAnsi="Helvetica"/>
          <w:sz w:val="20"/>
          <w:szCs w:val="20"/>
        </w:rPr>
        <w:t xml:space="preserve"> a též obchodního tajemství </w:t>
      </w:r>
      <w:r w:rsidR="0050171F" w:rsidRPr="00EB2E53">
        <w:rPr>
          <w:rFonts w:ascii="Helvetica" w:hAnsi="Helvetica"/>
          <w:sz w:val="20"/>
          <w:szCs w:val="20"/>
        </w:rPr>
        <w:t>Půjčitele</w:t>
      </w:r>
      <w:r w:rsidRPr="00EB2E53">
        <w:rPr>
          <w:rFonts w:ascii="Helvetica" w:hAnsi="Helvetica"/>
          <w:sz w:val="20"/>
          <w:szCs w:val="20"/>
        </w:rPr>
        <w:t xml:space="preserve"> a není určena ke zveřejnění. </w:t>
      </w:r>
    </w:p>
    <w:p w14:paraId="1C2FDA7B" w14:textId="77777777" w:rsidR="00922387" w:rsidRPr="00EB2E53" w:rsidRDefault="007C72B8" w:rsidP="00D23A46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Platnost a účinnost</w:t>
      </w:r>
      <w:r w:rsidR="0040439A" w:rsidRPr="00EB2E53">
        <w:rPr>
          <w:rFonts w:ascii="Helvetica" w:hAnsi="Helvetica"/>
          <w:sz w:val="20"/>
          <w:szCs w:val="20"/>
        </w:rPr>
        <w:t xml:space="preserve">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="0040439A" w:rsidRPr="00EB2E53">
        <w:rPr>
          <w:rFonts w:ascii="Helvetica" w:hAnsi="Helvetica"/>
          <w:sz w:val="20"/>
          <w:szCs w:val="20"/>
        </w:rPr>
        <w:t>mlouvy</w:t>
      </w:r>
    </w:p>
    <w:p w14:paraId="4693AAB4" w14:textId="094FEC7D" w:rsidR="00322727" w:rsidRPr="00EB2E53" w:rsidRDefault="00BF1E4E" w:rsidP="00322727">
      <w:pPr>
        <w:pStyle w:val="jNormln"/>
        <w:rPr>
          <w:rFonts w:ascii="Helvetica" w:hAnsi="Helvetica"/>
          <w:bCs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Tato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>mlouva je uzavírána s</w:t>
      </w:r>
      <w:r w:rsidR="001B3C44" w:rsidRPr="00EB2E53">
        <w:rPr>
          <w:rFonts w:ascii="Helvetica" w:hAnsi="Helvetica"/>
          <w:sz w:val="20"/>
          <w:szCs w:val="20"/>
        </w:rPr>
        <w:t xml:space="preserve"> platností </w:t>
      </w:r>
      <w:r w:rsidRPr="00EB2E53">
        <w:rPr>
          <w:rFonts w:ascii="Helvetica" w:hAnsi="Helvetica"/>
          <w:sz w:val="20"/>
          <w:szCs w:val="20"/>
        </w:rPr>
        <w:t>ode dne jejího podpisu</w:t>
      </w:r>
      <w:r w:rsidR="0040439A" w:rsidRPr="00EB2E53">
        <w:rPr>
          <w:rFonts w:ascii="Helvetica" w:hAnsi="Helvetica"/>
          <w:sz w:val="20"/>
          <w:szCs w:val="20"/>
        </w:rPr>
        <w:t xml:space="preserve"> oběma stranami na dobu určitou.</w:t>
      </w:r>
      <w:r w:rsidRPr="00EB2E53">
        <w:rPr>
          <w:rFonts w:ascii="Helvetica" w:hAnsi="Helvetica"/>
          <w:sz w:val="20"/>
          <w:szCs w:val="20"/>
        </w:rPr>
        <w:t xml:space="preserve"> Tato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>mlouva nabývá účinnosti dnem uveřejnění v registru smluv.</w:t>
      </w:r>
      <w:r w:rsidR="00322727" w:rsidRPr="00EB2E53">
        <w:rPr>
          <w:rFonts w:ascii="Helvetica" w:hAnsi="Helvetica"/>
          <w:bCs/>
          <w:sz w:val="20"/>
          <w:szCs w:val="20"/>
        </w:rPr>
        <w:t xml:space="preserve"> </w:t>
      </w:r>
    </w:p>
    <w:p w14:paraId="2A08851F" w14:textId="77777777" w:rsidR="00BF1E4E" w:rsidRPr="00EB2E53" w:rsidRDefault="0040439A" w:rsidP="00D23A46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Závěrečná ustanovení</w:t>
      </w:r>
    </w:p>
    <w:p w14:paraId="23E7C5EA" w14:textId="77777777" w:rsidR="003B2DFF" w:rsidRPr="00EB2E53" w:rsidRDefault="00922387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Veškeré smluvní vztahy, které nejsou upraveny touto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 xml:space="preserve">mlouvou, a rovněž veškeré smluvní vztahy vzniklé na základě této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>mlouvy se řídí občanským zákoníkem Če</w:t>
      </w:r>
      <w:r w:rsidR="00E31C14" w:rsidRPr="00EB2E53">
        <w:rPr>
          <w:rFonts w:ascii="Helvetica" w:hAnsi="Helvetica"/>
          <w:sz w:val="20"/>
          <w:szCs w:val="20"/>
        </w:rPr>
        <w:t>ské republiky</w:t>
      </w:r>
      <w:r w:rsidR="003B2DFF" w:rsidRPr="00EB2E53">
        <w:rPr>
          <w:rFonts w:ascii="Helvetica" w:hAnsi="Helvetica"/>
          <w:sz w:val="20"/>
          <w:szCs w:val="20"/>
        </w:rPr>
        <w:t>.</w:t>
      </w:r>
    </w:p>
    <w:p w14:paraId="0DA058B5" w14:textId="77777777" w:rsidR="00922387" w:rsidRDefault="00E31C14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lastRenderedPageBreak/>
        <w:t>Tato S</w:t>
      </w:r>
      <w:r w:rsidR="00922387" w:rsidRPr="00EB2E53">
        <w:rPr>
          <w:rFonts w:ascii="Helvetica" w:hAnsi="Helvetica"/>
          <w:sz w:val="20"/>
          <w:szCs w:val="20"/>
        </w:rPr>
        <w:t xml:space="preserve">mlouva může být doplňována a měněna pouze písemnou formou po dohodě obou smluvních stran, jinak jsou veškeré změny či doplňky neplatné. </w:t>
      </w:r>
    </w:p>
    <w:p w14:paraId="2C1F53BA" w14:textId="79CFD192" w:rsidR="00B955D3" w:rsidRPr="00EB2E53" w:rsidRDefault="00B955D3" w:rsidP="0040439A">
      <w:pPr>
        <w:pStyle w:val="jNormln"/>
        <w:rPr>
          <w:rFonts w:ascii="Helvetica" w:hAnsi="Helvetica"/>
          <w:sz w:val="20"/>
          <w:szCs w:val="20"/>
        </w:rPr>
      </w:pPr>
      <w:r w:rsidRPr="00B955D3">
        <w:rPr>
          <w:rFonts w:ascii="Helvetica" w:hAnsi="Helvetica"/>
          <w:sz w:val="20"/>
          <w:szCs w:val="20"/>
        </w:rPr>
        <w:t>Smlouvu může vypovědět písemně kterýkoliv z účastníků či jejich právních nástupců, z jakýchkoli důvodů s tím, že výpovědní lhůta je tři měsíce. Výpovědní lhůta počíná běžet prvého dne měsíce následujícího po doručení písemné výpovědi druhému účastníkovi.</w:t>
      </w:r>
    </w:p>
    <w:p w14:paraId="5B77E228" w14:textId="77777777" w:rsidR="00922387" w:rsidRPr="00EB2E53" w:rsidRDefault="00922387" w:rsidP="0040439A">
      <w:pPr>
        <w:pStyle w:val="jNormln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 xml:space="preserve">Smlouva byla sepsána ve dvou exemplářích, </w:t>
      </w:r>
      <w:r w:rsidR="0050171F" w:rsidRPr="00EB2E53">
        <w:rPr>
          <w:rFonts w:ascii="Helvetica" w:hAnsi="Helvetica"/>
          <w:sz w:val="20"/>
          <w:szCs w:val="20"/>
        </w:rPr>
        <w:t>P</w:t>
      </w:r>
      <w:r w:rsidRPr="00EB2E53">
        <w:rPr>
          <w:rFonts w:ascii="Helvetica" w:hAnsi="Helvetica"/>
          <w:sz w:val="20"/>
          <w:szCs w:val="20"/>
        </w:rPr>
        <w:t xml:space="preserve">ůjčitel a </w:t>
      </w:r>
      <w:r w:rsidR="0050171F" w:rsidRPr="00EB2E53">
        <w:rPr>
          <w:rFonts w:ascii="Helvetica" w:hAnsi="Helvetica"/>
          <w:sz w:val="20"/>
          <w:szCs w:val="20"/>
        </w:rPr>
        <w:t>V</w:t>
      </w:r>
      <w:r w:rsidRPr="00EB2E53">
        <w:rPr>
          <w:rFonts w:ascii="Helvetica" w:hAnsi="Helvetica"/>
          <w:sz w:val="20"/>
          <w:szCs w:val="20"/>
        </w:rPr>
        <w:t xml:space="preserve">ypůjčitel obdrželi po jednom vyhotovení. Tato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 xml:space="preserve">mlouva vyjadřuje skutečnou a svobodnou vůli účastníků, jejichž zástupci </w:t>
      </w:r>
      <w:r w:rsidR="00E31C14" w:rsidRPr="00EB2E53">
        <w:rPr>
          <w:rFonts w:ascii="Helvetica" w:hAnsi="Helvetica"/>
          <w:sz w:val="20"/>
          <w:szCs w:val="20"/>
        </w:rPr>
        <w:t>S</w:t>
      </w:r>
      <w:r w:rsidRPr="00EB2E53">
        <w:rPr>
          <w:rFonts w:ascii="Helvetica" w:hAnsi="Helvetica"/>
          <w:sz w:val="20"/>
          <w:szCs w:val="20"/>
        </w:rPr>
        <w:t xml:space="preserve">mlouvu přečetli a s jejím obsahem souhlasí, což stvrzují vlastnoručními podpisy. </w:t>
      </w:r>
    </w:p>
    <w:p w14:paraId="212C0089" w14:textId="77777777" w:rsidR="00896DAA" w:rsidRPr="00EB2E53" w:rsidRDefault="00292AC9" w:rsidP="00292AC9">
      <w:pPr>
        <w:pStyle w:val="Nadpis1"/>
        <w:rPr>
          <w:rFonts w:ascii="Helvetica" w:hAnsi="Helvetica"/>
          <w:sz w:val="20"/>
          <w:szCs w:val="20"/>
        </w:rPr>
      </w:pPr>
      <w:r w:rsidRPr="00EB2E53">
        <w:rPr>
          <w:rFonts w:ascii="Helvetica" w:hAnsi="Helvetica"/>
          <w:sz w:val="20"/>
          <w:szCs w:val="20"/>
        </w:rPr>
        <w:t>Podpisy</w:t>
      </w:r>
    </w:p>
    <w:p w14:paraId="3C492869" w14:textId="77777777" w:rsidR="001101B3" w:rsidRPr="00EB2E53" w:rsidRDefault="001101B3" w:rsidP="001101B3">
      <w:pPr>
        <w:rPr>
          <w:sz w:val="20"/>
          <w:szCs w:val="20"/>
        </w:rPr>
      </w:pPr>
    </w:p>
    <w:p w14:paraId="301D3FBE" w14:textId="77777777" w:rsidR="009F2F34" w:rsidRPr="00EB2E53" w:rsidRDefault="009F2F34" w:rsidP="009F2F34">
      <w:pPr>
        <w:rPr>
          <w:rFonts w:ascii="Helvetica" w:hAnsi="Helvetica"/>
          <w:snapToGrid w:val="0"/>
          <w:sz w:val="20"/>
          <w:szCs w:val="20"/>
        </w:rPr>
      </w:pPr>
    </w:p>
    <w:p w14:paraId="6D2329CC" w14:textId="77777777" w:rsidR="009F2F34" w:rsidRPr="00EB2E53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Helvetica" w:hAnsi="Helvetica"/>
          <w:snapToGrid w:val="0"/>
          <w:sz w:val="20"/>
          <w:szCs w:val="20"/>
          <w:lang w:val="it-IT"/>
        </w:rPr>
      </w:pPr>
      <w:r w:rsidRPr="00EB2E53">
        <w:rPr>
          <w:rFonts w:ascii="Helvetica" w:hAnsi="Helvetica"/>
          <w:snapToGrid w:val="0"/>
          <w:sz w:val="20"/>
          <w:szCs w:val="20"/>
          <w:lang w:val="it-IT"/>
        </w:rPr>
        <w:t>V Praze dne</w:t>
      </w:r>
      <w:r w:rsidRPr="00EB2E53">
        <w:rPr>
          <w:rFonts w:ascii="Helvetica" w:hAnsi="Helvetica"/>
          <w:snapToGrid w:val="0"/>
          <w:sz w:val="20"/>
          <w:szCs w:val="20"/>
          <w:lang w:val="it-IT"/>
        </w:rPr>
        <w:tab/>
      </w:r>
      <w:r w:rsidRPr="00EB2E53">
        <w:rPr>
          <w:rFonts w:ascii="Helvetica" w:hAnsi="Helvetica"/>
          <w:snapToGrid w:val="0"/>
          <w:sz w:val="20"/>
          <w:szCs w:val="20"/>
          <w:lang w:val="it-IT"/>
        </w:rPr>
        <w:tab/>
        <w:t xml:space="preserve">V </w:t>
      </w:r>
      <w:r w:rsidRPr="00EB2E53">
        <w:rPr>
          <w:rFonts w:ascii="Helvetica" w:hAnsi="Helvetica"/>
          <w:snapToGrid w:val="0"/>
          <w:sz w:val="20"/>
          <w:szCs w:val="20"/>
          <w:lang w:val="it-IT"/>
        </w:rPr>
        <w:tab/>
        <w:t>dne</w:t>
      </w:r>
      <w:r w:rsidRPr="00EB2E53">
        <w:rPr>
          <w:rFonts w:ascii="Helvetica" w:hAnsi="Helvetica"/>
          <w:snapToGrid w:val="0"/>
          <w:sz w:val="20"/>
          <w:szCs w:val="20"/>
          <w:lang w:val="it-IT"/>
        </w:rPr>
        <w:tab/>
      </w:r>
    </w:p>
    <w:p w14:paraId="790765C6" w14:textId="77777777" w:rsidR="009F2F34" w:rsidRPr="00EB2E53" w:rsidRDefault="009F2F34" w:rsidP="009F2F34">
      <w:pPr>
        <w:pStyle w:val="jNormln"/>
        <w:rPr>
          <w:rFonts w:ascii="Helvetica" w:hAnsi="Helvetica"/>
          <w:sz w:val="20"/>
          <w:szCs w:val="20"/>
          <w:lang w:val="it-IT"/>
        </w:rPr>
      </w:pPr>
    </w:p>
    <w:p w14:paraId="2BD86813" w14:textId="77777777" w:rsidR="009F2F34" w:rsidRPr="00EB2E53" w:rsidRDefault="009F2F34" w:rsidP="009F2F34">
      <w:pPr>
        <w:pStyle w:val="jNormln"/>
        <w:rPr>
          <w:rFonts w:ascii="Helvetica" w:hAnsi="Helvetica"/>
          <w:sz w:val="20"/>
          <w:szCs w:val="20"/>
          <w:lang w:val="it-IT"/>
        </w:rPr>
      </w:pPr>
    </w:p>
    <w:p w14:paraId="281D6038" w14:textId="77777777" w:rsidR="00292AC9" w:rsidRPr="00EB2E53" w:rsidRDefault="00292AC9" w:rsidP="009F2F34">
      <w:pPr>
        <w:pStyle w:val="jNormln"/>
        <w:rPr>
          <w:rFonts w:ascii="Helvetica" w:hAnsi="Helvetica"/>
          <w:sz w:val="20"/>
          <w:szCs w:val="20"/>
          <w:lang w:val="it-IT"/>
        </w:rPr>
      </w:pPr>
    </w:p>
    <w:p w14:paraId="0A010A7B" w14:textId="77777777" w:rsidR="009F2F34" w:rsidRPr="00EB2E53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Helvetica" w:hAnsi="Helvetica"/>
          <w:sz w:val="20"/>
          <w:szCs w:val="20"/>
          <w:lang w:val="it-IT"/>
        </w:rPr>
      </w:pPr>
      <w:r w:rsidRPr="00EB2E53">
        <w:rPr>
          <w:rFonts w:ascii="Helvetica" w:hAnsi="Helvetica"/>
          <w:sz w:val="20"/>
          <w:szCs w:val="20"/>
          <w:lang w:val="it-IT"/>
        </w:rPr>
        <w:tab/>
      </w:r>
      <w:r w:rsidRPr="00EB2E53">
        <w:rPr>
          <w:rFonts w:ascii="Helvetica" w:hAnsi="Helvetica"/>
          <w:sz w:val="20"/>
          <w:szCs w:val="20"/>
          <w:lang w:val="it-IT"/>
        </w:rPr>
        <w:tab/>
      </w:r>
      <w:r w:rsidRPr="00EB2E53">
        <w:rPr>
          <w:rFonts w:ascii="Helvetica" w:hAnsi="Helvetica"/>
          <w:sz w:val="20"/>
          <w:szCs w:val="20"/>
          <w:lang w:val="it-IT"/>
        </w:rPr>
        <w:tab/>
      </w:r>
    </w:p>
    <w:p w14:paraId="64FBC4C2" w14:textId="4103B882" w:rsidR="009F2F34" w:rsidRPr="00EB2E53" w:rsidRDefault="004D0808" w:rsidP="00292AC9">
      <w:pPr>
        <w:tabs>
          <w:tab w:val="left" w:pos="5387"/>
        </w:tabs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 xml:space="preserve">Mgr. </w:t>
      </w:r>
      <w:r w:rsidR="00033498" w:rsidRPr="00EB2E53">
        <w:rPr>
          <w:rFonts w:ascii="Helvetica" w:hAnsi="Helvetica"/>
          <w:snapToGrid w:val="0"/>
          <w:sz w:val="20"/>
          <w:szCs w:val="20"/>
        </w:rPr>
        <w:t>Hana Veselá</w:t>
      </w:r>
      <w:r w:rsidR="009F2F34" w:rsidRPr="00EB2E53">
        <w:rPr>
          <w:rFonts w:ascii="Helvetica" w:hAnsi="Helvetica"/>
          <w:snapToGrid w:val="0"/>
          <w:sz w:val="20"/>
          <w:szCs w:val="20"/>
        </w:rPr>
        <w:t xml:space="preserve"> </w:t>
      </w:r>
      <w:r w:rsidR="009F2F34" w:rsidRPr="00EB2E53">
        <w:rPr>
          <w:rFonts w:ascii="Helvetica" w:hAnsi="Helvetica"/>
          <w:snapToGrid w:val="0"/>
          <w:sz w:val="20"/>
          <w:szCs w:val="20"/>
        </w:rPr>
        <w:tab/>
      </w:r>
      <w:r w:rsidR="001101B3" w:rsidRPr="00EB2E53">
        <w:rPr>
          <w:rFonts w:ascii="Helvetica" w:hAnsi="Helvetica"/>
          <w:snapToGrid w:val="0"/>
          <w:sz w:val="20"/>
          <w:szCs w:val="20"/>
        </w:rPr>
        <w:t>Ladislav Peterka</w:t>
      </w:r>
    </w:p>
    <w:p w14:paraId="29B82989" w14:textId="280DD122" w:rsidR="00C07515" w:rsidRPr="00EB2E53" w:rsidRDefault="00033498" w:rsidP="00292AC9">
      <w:pPr>
        <w:tabs>
          <w:tab w:val="left" w:pos="5387"/>
        </w:tabs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>vedoucí</w:t>
      </w:r>
      <w:r w:rsidR="0044619D" w:rsidRPr="00EB2E53">
        <w:rPr>
          <w:rFonts w:ascii="Helvetica" w:hAnsi="Helvetica"/>
          <w:snapToGrid w:val="0"/>
          <w:sz w:val="20"/>
          <w:szCs w:val="20"/>
        </w:rPr>
        <w:t xml:space="preserve"> </w:t>
      </w:r>
      <w:r w:rsidR="00B765F1" w:rsidRPr="00EB2E53">
        <w:rPr>
          <w:rFonts w:ascii="Helvetica" w:hAnsi="Helvetica"/>
          <w:snapToGrid w:val="0"/>
          <w:sz w:val="20"/>
          <w:szCs w:val="20"/>
        </w:rPr>
        <w:t>Odbor</w:t>
      </w:r>
      <w:r w:rsidR="0044619D" w:rsidRPr="00EB2E53">
        <w:rPr>
          <w:rFonts w:ascii="Helvetica" w:hAnsi="Helvetica"/>
          <w:snapToGrid w:val="0"/>
          <w:sz w:val="20"/>
          <w:szCs w:val="20"/>
        </w:rPr>
        <w:t>u</w:t>
      </w:r>
      <w:r w:rsidR="00B765F1" w:rsidRPr="00EB2E53">
        <w:rPr>
          <w:rFonts w:ascii="Helvetica" w:hAnsi="Helvetica"/>
          <w:snapToGrid w:val="0"/>
          <w:sz w:val="20"/>
          <w:szCs w:val="20"/>
        </w:rPr>
        <w:t xml:space="preserve"> dokumentace sbírkového fondu</w:t>
      </w:r>
      <w:r w:rsidR="00C07515" w:rsidRPr="00EB2E53">
        <w:rPr>
          <w:rFonts w:ascii="Helvetica" w:hAnsi="Helvetica"/>
          <w:snapToGrid w:val="0"/>
          <w:sz w:val="20"/>
          <w:szCs w:val="20"/>
        </w:rPr>
        <w:t xml:space="preserve"> </w:t>
      </w:r>
      <w:r w:rsidR="00C07515" w:rsidRPr="00EB2E53">
        <w:rPr>
          <w:rFonts w:ascii="Helvetica" w:hAnsi="Helvetica"/>
          <w:snapToGrid w:val="0"/>
          <w:sz w:val="20"/>
          <w:szCs w:val="20"/>
        </w:rPr>
        <w:tab/>
      </w:r>
      <w:r w:rsidR="001101B3" w:rsidRPr="00EB2E53">
        <w:rPr>
          <w:rFonts w:ascii="Helvetica" w:hAnsi="Helvetica"/>
          <w:snapToGrid w:val="0"/>
          <w:sz w:val="20"/>
          <w:szCs w:val="20"/>
        </w:rPr>
        <w:t xml:space="preserve">Starosta </w:t>
      </w:r>
      <w:r w:rsidR="008E2F23" w:rsidRPr="00EB2E53">
        <w:rPr>
          <w:rFonts w:ascii="Helvetica" w:hAnsi="Helvetica"/>
          <w:snapToGrid w:val="0"/>
          <w:sz w:val="20"/>
          <w:szCs w:val="20"/>
        </w:rPr>
        <w:t>města Luže</w:t>
      </w:r>
    </w:p>
    <w:p w14:paraId="191E2531" w14:textId="77777777" w:rsidR="009F2F34" w:rsidRPr="00EB2E53" w:rsidRDefault="00C07515" w:rsidP="00292AC9">
      <w:pPr>
        <w:tabs>
          <w:tab w:val="left" w:pos="5387"/>
        </w:tabs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>Národní galerie v Praze</w:t>
      </w:r>
      <w:r w:rsidR="009F2F34" w:rsidRPr="00EB2E53">
        <w:rPr>
          <w:rFonts w:ascii="Helvetica" w:hAnsi="Helvetica"/>
          <w:snapToGrid w:val="0"/>
          <w:sz w:val="20"/>
          <w:szCs w:val="20"/>
        </w:rPr>
        <w:tab/>
      </w:r>
      <w:r w:rsidRPr="00EB2E53">
        <w:rPr>
          <w:rFonts w:ascii="Helvetica" w:hAnsi="Helvetica"/>
          <w:snapToGrid w:val="0"/>
          <w:sz w:val="20"/>
          <w:szCs w:val="20"/>
        </w:rPr>
        <w:t>Půjčitel</w:t>
      </w:r>
    </w:p>
    <w:p w14:paraId="508F717C" w14:textId="7442CEFC" w:rsidR="00B416D9" w:rsidRPr="00EB2E53" w:rsidRDefault="009F2F34" w:rsidP="00664BBE">
      <w:pPr>
        <w:tabs>
          <w:tab w:val="left" w:pos="5387"/>
        </w:tabs>
        <w:spacing w:line="360" w:lineRule="auto"/>
        <w:rPr>
          <w:rFonts w:ascii="Helvetica" w:hAnsi="Helvetica"/>
          <w:snapToGrid w:val="0"/>
          <w:sz w:val="20"/>
          <w:szCs w:val="20"/>
        </w:rPr>
      </w:pPr>
      <w:r w:rsidRPr="00EB2E53">
        <w:rPr>
          <w:rFonts w:ascii="Helvetica" w:hAnsi="Helvetica"/>
          <w:snapToGrid w:val="0"/>
          <w:sz w:val="20"/>
          <w:szCs w:val="20"/>
        </w:rPr>
        <w:t>Vypůjčitel</w:t>
      </w:r>
      <w:r w:rsidRPr="00EB2E53">
        <w:rPr>
          <w:rFonts w:ascii="Helvetica" w:hAnsi="Helvetica"/>
          <w:snapToGrid w:val="0"/>
          <w:sz w:val="20"/>
          <w:szCs w:val="20"/>
        </w:rPr>
        <w:tab/>
      </w:r>
      <w:r w:rsidR="0040439A" w:rsidRPr="00EB2E53">
        <w:rPr>
          <w:rFonts w:ascii="Helvetica" w:hAnsi="Helvetica"/>
          <w:b/>
          <w:bCs/>
          <w:smallCaps/>
          <w:sz w:val="20"/>
          <w:szCs w:val="20"/>
        </w:rPr>
        <w:t xml:space="preserve"> </w:t>
      </w:r>
    </w:p>
    <w:sectPr w:rsidR="00B416D9" w:rsidRPr="00EB2E53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E139" w14:textId="77777777" w:rsidR="00480281" w:rsidRDefault="00480281" w:rsidP="00091A49">
      <w:r>
        <w:separator/>
      </w:r>
    </w:p>
  </w:endnote>
  <w:endnote w:type="continuationSeparator" w:id="0">
    <w:p w14:paraId="09AB662D" w14:textId="77777777" w:rsidR="00480281" w:rsidRDefault="00480281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5F4E" w14:textId="388480CE" w:rsidR="002E0F70" w:rsidRPr="00DE08F3" w:rsidRDefault="002E0F70" w:rsidP="002E0F70">
    <w:pPr>
      <w:pStyle w:val="Zpat"/>
      <w:jc w:val="center"/>
      <w:rPr>
        <w:rFonts w:ascii="Helvetica" w:hAnsi="Helvetica" w:cs="Helvetica"/>
        <w:sz w:val="20"/>
        <w:szCs w:val="20"/>
      </w:rPr>
    </w:pPr>
    <w:r w:rsidRPr="00DE08F3">
      <w:rPr>
        <w:rFonts w:ascii="Helvetica" w:hAnsi="Helvetica" w:cs="Helvetica"/>
        <w:bCs/>
        <w:sz w:val="20"/>
        <w:szCs w:val="20"/>
      </w:rPr>
      <w:fldChar w:fldCharType="begin"/>
    </w:r>
    <w:r w:rsidRPr="00DE08F3">
      <w:rPr>
        <w:rFonts w:ascii="Helvetica" w:hAnsi="Helvetica" w:cs="Helvetica"/>
        <w:bCs/>
        <w:sz w:val="20"/>
        <w:szCs w:val="20"/>
      </w:rPr>
      <w:instrText>PAGE</w:instrText>
    </w:r>
    <w:r w:rsidRPr="00DE08F3">
      <w:rPr>
        <w:rFonts w:ascii="Helvetica" w:hAnsi="Helvetica" w:cs="Helvetica"/>
        <w:bCs/>
        <w:sz w:val="20"/>
        <w:szCs w:val="20"/>
      </w:rPr>
      <w:fldChar w:fldCharType="separate"/>
    </w:r>
    <w:r w:rsidR="00CD21EB" w:rsidRPr="00DE08F3">
      <w:rPr>
        <w:rFonts w:ascii="Helvetica" w:hAnsi="Helvetica" w:cs="Helvetica"/>
        <w:bCs/>
        <w:noProof/>
        <w:sz w:val="20"/>
        <w:szCs w:val="20"/>
      </w:rPr>
      <w:t>2</w:t>
    </w:r>
    <w:r w:rsidRPr="00DE08F3">
      <w:rPr>
        <w:rFonts w:ascii="Helvetica" w:hAnsi="Helvetica" w:cs="Helvetica"/>
        <w:bCs/>
        <w:sz w:val="20"/>
        <w:szCs w:val="20"/>
      </w:rPr>
      <w:fldChar w:fldCharType="end"/>
    </w:r>
    <w:r w:rsidRPr="00DE08F3">
      <w:rPr>
        <w:rFonts w:ascii="Helvetica" w:hAnsi="Helvetica" w:cs="Helvetica"/>
        <w:bCs/>
        <w:sz w:val="20"/>
        <w:szCs w:val="20"/>
      </w:rPr>
      <w:t xml:space="preserve"> </w:t>
    </w:r>
    <w:r w:rsidRPr="00DE08F3">
      <w:rPr>
        <w:rFonts w:ascii="Helvetica" w:hAnsi="Helvetica" w:cs="Helvetica"/>
        <w:sz w:val="20"/>
        <w:szCs w:val="20"/>
      </w:rPr>
      <w:t xml:space="preserve">/ </w:t>
    </w:r>
    <w:r w:rsidRPr="00DE08F3">
      <w:rPr>
        <w:rFonts w:ascii="Helvetica" w:hAnsi="Helvetica" w:cs="Helvetica"/>
        <w:bCs/>
        <w:sz w:val="20"/>
        <w:szCs w:val="20"/>
      </w:rPr>
      <w:fldChar w:fldCharType="begin"/>
    </w:r>
    <w:r w:rsidRPr="00DE08F3">
      <w:rPr>
        <w:rFonts w:ascii="Helvetica" w:hAnsi="Helvetica" w:cs="Helvetica"/>
        <w:bCs/>
        <w:sz w:val="20"/>
        <w:szCs w:val="20"/>
      </w:rPr>
      <w:instrText xml:space="preserve"> SECTIONPAGES  </w:instrText>
    </w:r>
    <w:r w:rsidRPr="00DE08F3">
      <w:rPr>
        <w:rFonts w:ascii="Helvetica" w:hAnsi="Helvetica" w:cs="Helvetica"/>
        <w:bCs/>
        <w:sz w:val="20"/>
        <w:szCs w:val="20"/>
      </w:rPr>
      <w:fldChar w:fldCharType="separate"/>
    </w:r>
    <w:r w:rsidR="003F4416">
      <w:rPr>
        <w:rFonts w:ascii="Helvetica" w:hAnsi="Helvetica" w:cs="Helvetica"/>
        <w:bCs/>
        <w:noProof/>
        <w:sz w:val="20"/>
        <w:szCs w:val="20"/>
      </w:rPr>
      <w:t>3</w:t>
    </w:r>
    <w:r w:rsidRPr="00DE08F3">
      <w:rPr>
        <w:rFonts w:ascii="Helvetica" w:hAnsi="Helvetica" w:cs="Helvetica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229" w14:textId="537BFEB0" w:rsidR="002E0F70" w:rsidRPr="00DE08F3" w:rsidRDefault="002E0F70" w:rsidP="002E0F70">
    <w:pPr>
      <w:pStyle w:val="Zpat"/>
      <w:jc w:val="center"/>
      <w:rPr>
        <w:rFonts w:ascii="Helvetica" w:hAnsi="Helvetica" w:cs="Helvetica"/>
        <w:sz w:val="20"/>
        <w:szCs w:val="20"/>
      </w:rPr>
    </w:pPr>
    <w:r w:rsidRPr="00DE08F3">
      <w:rPr>
        <w:rFonts w:ascii="Helvetica" w:hAnsi="Helvetica" w:cs="Helvetica"/>
        <w:bCs/>
        <w:sz w:val="20"/>
        <w:szCs w:val="20"/>
      </w:rPr>
      <w:fldChar w:fldCharType="begin"/>
    </w:r>
    <w:r w:rsidRPr="00DE08F3">
      <w:rPr>
        <w:rFonts w:ascii="Helvetica" w:hAnsi="Helvetica" w:cs="Helvetica"/>
        <w:bCs/>
        <w:sz w:val="20"/>
        <w:szCs w:val="20"/>
      </w:rPr>
      <w:instrText>PAGE</w:instrText>
    </w:r>
    <w:r w:rsidRPr="00DE08F3">
      <w:rPr>
        <w:rFonts w:ascii="Helvetica" w:hAnsi="Helvetica" w:cs="Helvetica"/>
        <w:bCs/>
        <w:sz w:val="20"/>
        <w:szCs w:val="20"/>
      </w:rPr>
      <w:fldChar w:fldCharType="separate"/>
    </w:r>
    <w:r w:rsidR="00CD21EB" w:rsidRPr="00DE08F3">
      <w:rPr>
        <w:rFonts w:ascii="Helvetica" w:hAnsi="Helvetica" w:cs="Helvetica"/>
        <w:bCs/>
        <w:noProof/>
        <w:sz w:val="20"/>
        <w:szCs w:val="20"/>
      </w:rPr>
      <w:t>1</w:t>
    </w:r>
    <w:r w:rsidRPr="00DE08F3">
      <w:rPr>
        <w:rFonts w:ascii="Helvetica" w:hAnsi="Helvetica" w:cs="Helvetica"/>
        <w:bCs/>
        <w:sz w:val="20"/>
        <w:szCs w:val="20"/>
      </w:rPr>
      <w:fldChar w:fldCharType="end"/>
    </w:r>
    <w:r w:rsidRPr="00DE08F3">
      <w:rPr>
        <w:rFonts w:ascii="Helvetica" w:hAnsi="Helvetica" w:cs="Helvetica"/>
        <w:bCs/>
        <w:sz w:val="20"/>
        <w:szCs w:val="20"/>
      </w:rPr>
      <w:t xml:space="preserve"> </w:t>
    </w:r>
    <w:r w:rsidRPr="00DE08F3">
      <w:rPr>
        <w:rFonts w:ascii="Helvetica" w:hAnsi="Helvetica" w:cs="Helvetica"/>
        <w:sz w:val="20"/>
        <w:szCs w:val="20"/>
      </w:rPr>
      <w:t xml:space="preserve">/ </w:t>
    </w:r>
    <w:r w:rsidRPr="00DE08F3">
      <w:rPr>
        <w:rFonts w:ascii="Helvetica" w:hAnsi="Helvetica" w:cs="Helvetica"/>
        <w:bCs/>
        <w:sz w:val="20"/>
        <w:szCs w:val="20"/>
      </w:rPr>
      <w:fldChar w:fldCharType="begin"/>
    </w:r>
    <w:r w:rsidRPr="00DE08F3">
      <w:rPr>
        <w:rFonts w:ascii="Helvetica" w:hAnsi="Helvetica" w:cs="Helvetica"/>
        <w:bCs/>
        <w:sz w:val="20"/>
        <w:szCs w:val="20"/>
      </w:rPr>
      <w:instrText xml:space="preserve"> SECTIONPAGES  </w:instrText>
    </w:r>
    <w:r w:rsidRPr="00DE08F3">
      <w:rPr>
        <w:rFonts w:ascii="Helvetica" w:hAnsi="Helvetica" w:cs="Helvetica"/>
        <w:bCs/>
        <w:sz w:val="20"/>
        <w:szCs w:val="20"/>
      </w:rPr>
      <w:fldChar w:fldCharType="separate"/>
    </w:r>
    <w:r w:rsidR="003F4416">
      <w:rPr>
        <w:rFonts w:ascii="Helvetica" w:hAnsi="Helvetica" w:cs="Helvetica"/>
        <w:bCs/>
        <w:noProof/>
        <w:sz w:val="20"/>
        <w:szCs w:val="20"/>
      </w:rPr>
      <w:t>3</w:t>
    </w:r>
    <w:r w:rsidRPr="00DE08F3">
      <w:rPr>
        <w:rFonts w:ascii="Helvetica" w:hAnsi="Helvetica" w:cs="Helvetica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FC59" w14:textId="77777777" w:rsidR="00480281" w:rsidRDefault="00480281" w:rsidP="00091A49">
      <w:r>
        <w:separator/>
      </w:r>
    </w:p>
  </w:footnote>
  <w:footnote w:type="continuationSeparator" w:id="0">
    <w:p w14:paraId="2AAEF935" w14:textId="77777777" w:rsidR="00480281" w:rsidRDefault="00480281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66747413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5547">
    <w:abstractNumId w:val="3"/>
  </w:num>
  <w:num w:numId="2" w16cid:durableId="1597009538">
    <w:abstractNumId w:val="2"/>
  </w:num>
  <w:num w:numId="3" w16cid:durableId="1672180190">
    <w:abstractNumId w:val="0"/>
  </w:num>
  <w:num w:numId="4" w16cid:durableId="1688218188">
    <w:abstractNumId w:val="5"/>
  </w:num>
  <w:num w:numId="5" w16cid:durableId="522399948">
    <w:abstractNumId w:val="1"/>
  </w:num>
  <w:num w:numId="6" w16cid:durableId="504977025">
    <w:abstractNumId w:val="4"/>
  </w:num>
  <w:num w:numId="7" w16cid:durableId="1693459372">
    <w:abstractNumId w:val="7"/>
  </w:num>
  <w:num w:numId="8" w16cid:durableId="1723482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7654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2401E"/>
    <w:rsid w:val="00033498"/>
    <w:rsid w:val="00057EF1"/>
    <w:rsid w:val="00065F9F"/>
    <w:rsid w:val="00070CCD"/>
    <w:rsid w:val="00091A49"/>
    <w:rsid w:val="000B5B85"/>
    <w:rsid w:val="000E4F60"/>
    <w:rsid w:val="000E66BC"/>
    <w:rsid w:val="00100E96"/>
    <w:rsid w:val="001020DE"/>
    <w:rsid w:val="001101B3"/>
    <w:rsid w:val="00115477"/>
    <w:rsid w:val="001477BF"/>
    <w:rsid w:val="00160C25"/>
    <w:rsid w:val="00164F32"/>
    <w:rsid w:val="0018536B"/>
    <w:rsid w:val="00196700"/>
    <w:rsid w:val="001A67D7"/>
    <w:rsid w:val="001B12FD"/>
    <w:rsid w:val="001B3C44"/>
    <w:rsid w:val="001D4227"/>
    <w:rsid w:val="001D66BD"/>
    <w:rsid w:val="001E08DC"/>
    <w:rsid w:val="001E1981"/>
    <w:rsid w:val="001E4E0C"/>
    <w:rsid w:val="001E72EC"/>
    <w:rsid w:val="001F242E"/>
    <w:rsid w:val="00222DE9"/>
    <w:rsid w:val="00235E2A"/>
    <w:rsid w:val="002436A7"/>
    <w:rsid w:val="002616B1"/>
    <w:rsid w:val="00286A77"/>
    <w:rsid w:val="00287922"/>
    <w:rsid w:val="00292AC9"/>
    <w:rsid w:val="002C05C4"/>
    <w:rsid w:val="002C11A8"/>
    <w:rsid w:val="002C2686"/>
    <w:rsid w:val="002D2F5D"/>
    <w:rsid w:val="002D35B8"/>
    <w:rsid w:val="002E0F70"/>
    <w:rsid w:val="0031079C"/>
    <w:rsid w:val="00322727"/>
    <w:rsid w:val="00324C3F"/>
    <w:rsid w:val="00333F93"/>
    <w:rsid w:val="0033658B"/>
    <w:rsid w:val="003936C0"/>
    <w:rsid w:val="003A2DC6"/>
    <w:rsid w:val="003B1594"/>
    <w:rsid w:val="003B2DFF"/>
    <w:rsid w:val="003B7A03"/>
    <w:rsid w:val="003B7D2F"/>
    <w:rsid w:val="003F4416"/>
    <w:rsid w:val="0040439A"/>
    <w:rsid w:val="004203B5"/>
    <w:rsid w:val="00420E2A"/>
    <w:rsid w:val="00432262"/>
    <w:rsid w:val="00440F7E"/>
    <w:rsid w:val="0044619D"/>
    <w:rsid w:val="00480281"/>
    <w:rsid w:val="004A2336"/>
    <w:rsid w:val="004B62A1"/>
    <w:rsid w:val="004C7C69"/>
    <w:rsid w:val="004D0808"/>
    <w:rsid w:val="004D4FBF"/>
    <w:rsid w:val="004E04B3"/>
    <w:rsid w:val="004E6945"/>
    <w:rsid w:val="004F2265"/>
    <w:rsid w:val="004F26F1"/>
    <w:rsid w:val="0050171F"/>
    <w:rsid w:val="00506E5F"/>
    <w:rsid w:val="0052206A"/>
    <w:rsid w:val="00555D5A"/>
    <w:rsid w:val="00572F63"/>
    <w:rsid w:val="0057548B"/>
    <w:rsid w:val="00585E42"/>
    <w:rsid w:val="005A59F1"/>
    <w:rsid w:val="005B74EF"/>
    <w:rsid w:val="00600B0C"/>
    <w:rsid w:val="00620A3E"/>
    <w:rsid w:val="006340E3"/>
    <w:rsid w:val="00646031"/>
    <w:rsid w:val="0064620B"/>
    <w:rsid w:val="00657FAD"/>
    <w:rsid w:val="00664BBE"/>
    <w:rsid w:val="006773B7"/>
    <w:rsid w:val="006A34E8"/>
    <w:rsid w:val="006D274A"/>
    <w:rsid w:val="006F5541"/>
    <w:rsid w:val="0072585D"/>
    <w:rsid w:val="0075597F"/>
    <w:rsid w:val="007713D4"/>
    <w:rsid w:val="0077706E"/>
    <w:rsid w:val="00781CA2"/>
    <w:rsid w:val="00796439"/>
    <w:rsid w:val="007C0041"/>
    <w:rsid w:val="007C1FBC"/>
    <w:rsid w:val="007C72B8"/>
    <w:rsid w:val="008077CF"/>
    <w:rsid w:val="00821A46"/>
    <w:rsid w:val="008516B3"/>
    <w:rsid w:val="00877D75"/>
    <w:rsid w:val="00892613"/>
    <w:rsid w:val="00893135"/>
    <w:rsid w:val="00896DAA"/>
    <w:rsid w:val="008A0CD3"/>
    <w:rsid w:val="008A3ECB"/>
    <w:rsid w:val="008B0A1C"/>
    <w:rsid w:val="008B3F11"/>
    <w:rsid w:val="008E2F23"/>
    <w:rsid w:val="008F6FEE"/>
    <w:rsid w:val="00922387"/>
    <w:rsid w:val="00932EB0"/>
    <w:rsid w:val="00933F6A"/>
    <w:rsid w:val="009442B9"/>
    <w:rsid w:val="009C255F"/>
    <w:rsid w:val="009D73A8"/>
    <w:rsid w:val="009D7E22"/>
    <w:rsid w:val="009F2F34"/>
    <w:rsid w:val="00A01AE5"/>
    <w:rsid w:val="00A21571"/>
    <w:rsid w:val="00A25D68"/>
    <w:rsid w:val="00A37C05"/>
    <w:rsid w:val="00A446E8"/>
    <w:rsid w:val="00A62C90"/>
    <w:rsid w:val="00A65EBE"/>
    <w:rsid w:val="00A722DF"/>
    <w:rsid w:val="00A8029E"/>
    <w:rsid w:val="00A85239"/>
    <w:rsid w:val="00AB72BA"/>
    <w:rsid w:val="00B04158"/>
    <w:rsid w:val="00B10B71"/>
    <w:rsid w:val="00B303E8"/>
    <w:rsid w:val="00B416D9"/>
    <w:rsid w:val="00B554B7"/>
    <w:rsid w:val="00B55EBD"/>
    <w:rsid w:val="00B62B89"/>
    <w:rsid w:val="00B765F1"/>
    <w:rsid w:val="00B955D3"/>
    <w:rsid w:val="00BA3FD6"/>
    <w:rsid w:val="00BB7C67"/>
    <w:rsid w:val="00BE5376"/>
    <w:rsid w:val="00BF1E4E"/>
    <w:rsid w:val="00BF3125"/>
    <w:rsid w:val="00BF5AE0"/>
    <w:rsid w:val="00C07515"/>
    <w:rsid w:val="00C33055"/>
    <w:rsid w:val="00C72289"/>
    <w:rsid w:val="00C748E4"/>
    <w:rsid w:val="00C85E6C"/>
    <w:rsid w:val="00CA7278"/>
    <w:rsid w:val="00CB0AB6"/>
    <w:rsid w:val="00CD21EB"/>
    <w:rsid w:val="00D025C3"/>
    <w:rsid w:val="00D12AFB"/>
    <w:rsid w:val="00D23A46"/>
    <w:rsid w:val="00D513FF"/>
    <w:rsid w:val="00D852A9"/>
    <w:rsid w:val="00DA2D3F"/>
    <w:rsid w:val="00DA47FF"/>
    <w:rsid w:val="00DC4AF4"/>
    <w:rsid w:val="00DE08F3"/>
    <w:rsid w:val="00DE5D27"/>
    <w:rsid w:val="00DE71F0"/>
    <w:rsid w:val="00DF3055"/>
    <w:rsid w:val="00DF5038"/>
    <w:rsid w:val="00E03088"/>
    <w:rsid w:val="00E11C77"/>
    <w:rsid w:val="00E14091"/>
    <w:rsid w:val="00E31C14"/>
    <w:rsid w:val="00E41C53"/>
    <w:rsid w:val="00E84CC9"/>
    <w:rsid w:val="00EB2E53"/>
    <w:rsid w:val="00EB6E60"/>
    <w:rsid w:val="00EC087D"/>
    <w:rsid w:val="00F11FB8"/>
    <w:rsid w:val="00F3390B"/>
    <w:rsid w:val="00F4253F"/>
    <w:rsid w:val="00F5492E"/>
    <w:rsid w:val="00F6484D"/>
    <w:rsid w:val="00FA0829"/>
    <w:rsid w:val="00FA3F6B"/>
    <w:rsid w:val="00FB744C"/>
    <w:rsid w:val="00FC6619"/>
    <w:rsid w:val="00FD6C0E"/>
    <w:rsid w:val="00FE2076"/>
    <w:rsid w:val="00FE244B"/>
    <w:rsid w:val="00FF06CA"/>
    <w:rsid w:val="00FF2E5A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Jana Hafenrichterová</cp:lastModifiedBy>
  <cp:revision>2</cp:revision>
  <cp:lastPrinted>2025-05-14T12:56:00Z</cp:lastPrinted>
  <dcterms:created xsi:type="dcterms:W3CDTF">2025-06-17T09:48:00Z</dcterms:created>
  <dcterms:modified xsi:type="dcterms:W3CDTF">2025-06-17T09:48:00Z</dcterms:modified>
</cp:coreProperties>
</file>