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06" w:type="dxa"/>
        <w:tblInd w:w="57" w:type="dxa"/>
        <w:tblLook w:val="04A0" w:firstRow="1" w:lastRow="0" w:firstColumn="1" w:lastColumn="0" w:noHBand="0" w:noVBand="1"/>
      </w:tblPr>
      <w:tblGrid>
        <w:gridCol w:w="2261"/>
        <w:gridCol w:w="667"/>
        <w:gridCol w:w="4060"/>
        <w:gridCol w:w="864"/>
        <w:gridCol w:w="1464"/>
        <w:gridCol w:w="1290"/>
      </w:tblGrid>
      <w:tr w:rsidRPr="001F54BA" w:rsidR="00953653" w:rsidTr="003010A0" w14:paraId="60A74E81" w14:textId="77777777">
        <w:tc>
          <w:tcPr>
            <w:tcW w:w="2928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P="00093570" w:rsidRDefault="004A187B" w14:paraId="191B897D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1F54BA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6 – Všebořice</w:t>
            </w:r>
          </w:p>
        </w:tc>
        <w:tc>
          <w:tcPr>
            <w:tcW w:w="4924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RDefault="004A187B" w14:paraId="50762D71" w14:textId="492D9967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1F54BA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1F54BA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1F54BA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2 x 1000 </w:t>
            </w:r>
            <w:proofErr w:type="spellStart"/>
            <w:r w:rsidRPr="001F54BA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1F54BA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RDefault="004A187B" w14:paraId="60BA2842" w14:textId="5E28B5FD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1F54BA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diodová – NDR</w:t>
            </w:r>
            <w:r w:rsidRPr="001F54BA" w:rsidR="0001716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, DYSK</w:t>
            </w:r>
          </w:p>
        </w:tc>
      </w:tr>
      <w:tr w:rsidRPr="001F54BA" w:rsidR="00953653" w:rsidTr="003010A0" w14:paraId="4ACEC1A2" w14:textId="77777777">
        <w:tc>
          <w:tcPr>
            <w:tcW w:w="2261" w:type="dxa"/>
            <w:shd w:val="clear" w:color="auto" w:fill="auto"/>
            <w:tcMar>
              <w:left w:w="108" w:type="dxa"/>
            </w:tcMar>
          </w:tcPr>
          <w:p w:rsidRPr="001F54BA" w:rsidR="00953653" w:rsidRDefault="004A187B" w14:paraId="0D7BA599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F54BA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RDefault="004A187B" w14:paraId="5B8CA649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F54BA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953653" w:rsidRDefault="004A187B" w14:paraId="3DD43834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F54BA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1F54BA" w:rsidR="00953653" w:rsidRDefault="004A187B" w14:paraId="117CFC22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F54BA">
              <w:rPr>
                <w:rFonts w:ascii="Franklin Gothic Medium" w:hAnsi="Franklin Gothic Medium"/>
                <w:b/>
              </w:rPr>
              <w:t>četnost prací</w:t>
            </w:r>
          </w:p>
          <w:p w:rsidRPr="001F54BA" w:rsidR="00953653" w:rsidRDefault="004A187B" w14:paraId="02E164A5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1F54BA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953653" w:rsidRDefault="00093570" w14:paraId="1BDEBB93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493605">
              <w:rPr>
                <w:rFonts w:ascii="Franklin Gothic Medium" w:hAnsi="Franklin Gothic Medium"/>
                <w:b/>
              </w:rPr>
              <w:t xml:space="preserve">Jednotková </w:t>
            </w:r>
            <w:r w:rsidRPr="00493605" w:rsidR="004A187B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1F54BA" w:rsidR="00953653" w:rsidTr="003010A0" w14:paraId="308DECAA" w14:textId="77777777">
        <w:tc>
          <w:tcPr>
            <w:tcW w:w="2261" w:type="dxa"/>
            <w:vMerge w:val="restart"/>
            <w:shd w:val="clear" w:color="auto" w:fill="auto"/>
            <w:tcMar>
              <w:left w:w="108" w:type="dxa"/>
            </w:tcMar>
          </w:tcPr>
          <w:p w:rsidRPr="001F54BA" w:rsidR="00953653" w:rsidRDefault="004A187B" w14:paraId="78E73C6A" w14:textId="7562CEE5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RDefault="004A187B" w14:paraId="5A05A32B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1F54BA" w:rsidR="00953653" w:rsidRDefault="004A187B" w14:paraId="2551A1C8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1F54BA" w:rsidR="00953653" w:rsidRDefault="0050625D" w14:paraId="47B8447B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1</w:t>
            </w:r>
            <w:r w:rsidRPr="001F54BA" w:rsidR="004A187B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1F54BA" w:rsidR="00953653" w:rsidRDefault="00953653" w14:paraId="0327FFD3" w14:textId="4189A38E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953653" w:rsidTr="003010A0" w14:paraId="05B93D4D" w14:textId="77777777">
        <w:tc>
          <w:tcPr>
            <w:tcW w:w="2261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4FBCF34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RDefault="00017163" w14:paraId="1ECDBA25" w14:textId="465D1B85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Kontrola měření</w:t>
            </w:r>
            <w:r w:rsidRPr="001F54BA" w:rsidR="001F54BA">
              <w:rPr>
                <w:rFonts w:ascii="Franklin Gothic Medium" w:hAnsi="Franklin Gothic Medium"/>
              </w:rPr>
              <w:t xml:space="preserve"> izolačního stavu</w:t>
            </w:r>
            <w:r w:rsidRPr="001F54BA">
              <w:rPr>
                <w:rFonts w:ascii="Franklin Gothic Medium" w:hAnsi="Franklin Gothic Medium"/>
              </w:rPr>
              <w:t xml:space="preserve"> trakční sítě a signalizace zhoršeného izolačního stavu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556ADEA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7FEBA15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0D9AC66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953653" w:rsidTr="003010A0" w14:paraId="6ECA0A6B" w14:textId="77777777">
        <w:tc>
          <w:tcPr>
            <w:tcW w:w="2261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2E71601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P="009A1F7B" w:rsidRDefault="004A187B" w14:paraId="4E7FC671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Kontrola souladu schéma měnírny na monitoru EDT </w:t>
            </w:r>
            <w:proofErr w:type="gramStart"/>
            <w:r w:rsidRPr="001F54BA">
              <w:rPr>
                <w:rFonts w:ascii="Franklin Gothic Medium" w:hAnsi="Franklin Gothic Medium"/>
              </w:rPr>
              <w:t>s  technologií</w:t>
            </w:r>
            <w:proofErr w:type="gramEnd"/>
            <w:r w:rsidRPr="001F54BA">
              <w:rPr>
                <w:rFonts w:ascii="Franklin Gothic Medium" w:hAnsi="Franklin Gothic Medium"/>
              </w:rPr>
              <w:t xml:space="preserve">, kontrola signalizace ovládání měnírny </w:t>
            </w:r>
            <w:proofErr w:type="gramStart"/>
            <w:r w:rsidRPr="001F54BA" w:rsidR="009A1F7B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16ECBB7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12E0729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4799B53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953653" w:rsidTr="003010A0" w14:paraId="4276BB01" w14:textId="77777777">
        <w:tc>
          <w:tcPr>
            <w:tcW w:w="226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953653" w:rsidRDefault="00953653" w14:paraId="57FEAC5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953653" w:rsidRDefault="004A187B" w14:paraId="6026A760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45EFEDE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2087BE6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12A0EB7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953653" w:rsidTr="003010A0" w14:paraId="63376C7D" w14:textId="77777777">
        <w:tc>
          <w:tcPr>
            <w:tcW w:w="226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953653" w:rsidRDefault="00953653" w14:paraId="5FF0EFB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953653" w:rsidRDefault="004A187B" w14:paraId="39298EA8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0A52A5F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1FB4B90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732B67B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953653" w:rsidTr="003010A0" w14:paraId="0CB83DFF" w14:textId="77777777">
        <w:tc>
          <w:tcPr>
            <w:tcW w:w="2261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6049E57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RDefault="004A187B" w14:paraId="0DF57302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1C49C69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5554E89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1F54BA" w:rsidR="00953653" w:rsidRDefault="00953653" w14:paraId="356C099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953653" w:rsidTr="003010A0" w14:paraId="37C91544" w14:textId="77777777">
        <w:tc>
          <w:tcPr>
            <w:tcW w:w="2261" w:type="dxa"/>
            <w:shd w:val="clear" w:color="auto" w:fill="auto"/>
            <w:tcMar>
              <w:left w:w="108" w:type="dxa"/>
            </w:tcMar>
          </w:tcPr>
          <w:p w:rsidRPr="001F54BA" w:rsidR="00953653" w:rsidRDefault="004A187B" w14:paraId="132F2134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  <w:b/>
              </w:rPr>
              <w:t>rozvaděč VN</w:t>
            </w:r>
            <w:r w:rsidRPr="001F54BA">
              <w:rPr>
                <w:rFonts w:ascii="Franklin Gothic Medium" w:hAnsi="Franklin Gothic Medium"/>
              </w:rPr>
              <w:t xml:space="preserve"> – HOLEC</w:t>
            </w: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953653" w:rsidRDefault="004A187B" w14:paraId="121978E6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kontrola působení ochrany VN – </w:t>
            </w:r>
            <w:proofErr w:type="spellStart"/>
            <w:r w:rsidRPr="001F54BA">
              <w:rPr>
                <w:rFonts w:ascii="Franklin Gothic Medium" w:hAnsi="Franklin Gothic Medium"/>
              </w:rPr>
              <w:t>Areva</w:t>
            </w:r>
            <w:proofErr w:type="spellEnd"/>
            <w:r w:rsidRPr="001F54BA">
              <w:rPr>
                <w:rFonts w:ascii="Franklin Gothic Medium" w:hAnsi="Franklin Gothic Medium"/>
              </w:rPr>
              <w:t xml:space="preserve"> Mikron </w:t>
            </w:r>
            <w:proofErr w:type="gramStart"/>
            <w:r w:rsidRPr="001F54BA">
              <w:rPr>
                <w:rFonts w:ascii="Franklin Gothic Medium" w:hAnsi="Franklin Gothic Medium"/>
              </w:rPr>
              <w:t>P- 122</w:t>
            </w:r>
            <w:proofErr w:type="gramEnd"/>
            <w:r w:rsidRPr="001F54BA">
              <w:rPr>
                <w:rFonts w:ascii="Franklin Gothic Medium" w:hAnsi="Franklin Gothic Medium"/>
              </w:rPr>
              <w:t xml:space="preserve"> najetím primárním proudem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953653" w:rsidRDefault="004A187B" w14:paraId="763FBB16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1 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1F54BA" w:rsidR="00953653" w:rsidRDefault="004A187B" w14:paraId="05F9294A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953653" w:rsidRDefault="00953653" w14:paraId="42B1BDBF" w14:textId="73B50B52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017163" w:rsidTr="003010A0" w14:paraId="5D62A543" w14:textId="77777777">
        <w:tc>
          <w:tcPr>
            <w:tcW w:w="2261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3841931E" w14:textId="74981F5B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  <w:b/>
              </w:rPr>
              <w:t xml:space="preserve">Diodový </w:t>
            </w:r>
            <w:proofErr w:type="spellStart"/>
            <w:r w:rsidRPr="001F54BA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1F54BA">
              <w:rPr>
                <w:rFonts w:ascii="Franklin Gothic Medium" w:hAnsi="Franklin Gothic Medium"/>
                <w:b/>
              </w:rPr>
              <w:t xml:space="preserve"> rozvaděč NN</w:t>
            </w:r>
            <w:r w:rsidRPr="001F54BA">
              <w:rPr>
                <w:rFonts w:ascii="Franklin Gothic Medium" w:hAnsi="Franklin Gothic Medium"/>
              </w:rPr>
              <w:t xml:space="preserve"> –   DYSK</w:t>
            </w:r>
          </w:p>
        </w:tc>
        <w:tc>
          <w:tcPr>
            <w:tcW w:w="4727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46B5AF54" w14:textId="3A30AA72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kontrola </w:t>
            </w:r>
            <w:proofErr w:type="spellStart"/>
            <w:r w:rsidRPr="001F54BA">
              <w:rPr>
                <w:rFonts w:ascii="Franklin Gothic Medium" w:hAnsi="Franklin Gothic Medium"/>
              </w:rPr>
              <w:t>rychlovypinače</w:t>
            </w:r>
            <w:proofErr w:type="spellEnd"/>
            <w:r w:rsidRPr="001F54BA">
              <w:rPr>
                <w:rFonts w:ascii="Franklin Gothic Medium" w:hAnsi="Franklin Gothic Medium"/>
              </w:rPr>
              <w:t xml:space="preserve"> – základní údržba dle pokynu výrobce a funkční zkouška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431403A8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7</w:t>
            </w:r>
          </w:p>
        </w:tc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71DD0B36" w14:textId="777777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480405E3" w14:textId="62131CAA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017163" w:rsidTr="003010A0" w14:paraId="717EE68F" w14:textId="77777777">
        <w:tc>
          <w:tcPr>
            <w:tcW w:w="2261" w:type="dxa"/>
            <w:vMerge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65FA8F9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5862A8A2" w14:textId="7807A2A4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Kontrola správnosti převodu měření trakčního proudu </w:t>
            </w:r>
            <w:proofErr w:type="spellStart"/>
            <w:r w:rsidRPr="001F54BA">
              <w:rPr>
                <w:rFonts w:ascii="Franklin Gothic Medium" w:hAnsi="Franklin Gothic Medium"/>
              </w:rPr>
              <w:t>napaječového</w:t>
            </w:r>
            <w:proofErr w:type="spellEnd"/>
            <w:r w:rsidRPr="001F54BA">
              <w:rPr>
                <w:rFonts w:ascii="Franklin Gothic Medium" w:hAnsi="Franklin Gothic Medium"/>
              </w:rPr>
              <w:t xml:space="preserve"> vývodu a usměrňovače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5BEC2B76" w14:textId="408128D3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9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0E4C3B3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1D877ACE" w14:textId="7D8C3840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017163" w:rsidTr="003010A0" w14:paraId="5F8D0F1D" w14:textId="77777777">
        <w:tc>
          <w:tcPr>
            <w:tcW w:w="2261" w:type="dxa"/>
            <w:vMerge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0143B7F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1DF44848" w14:textId="57F760F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Kontrola nastavení a funkce rychlé ochrany napaječe RORYN a </w:t>
            </w:r>
            <w:proofErr w:type="spellStart"/>
            <w:r w:rsidRPr="001F54BA">
              <w:rPr>
                <w:rFonts w:ascii="Franklin Gothic Medium" w:hAnsi="Franklin Gothic Medium"/>
              </w:rPr>
              <w:t>nadprudových</w:t>
            </w:r>
            <w:proofErr w:type="spellEnd"/>
            <w:r w:rsidRPr="001F54BA">
              <w:rPr>
                <w:rFonts w:ascii="Franklin Gothic Medium" w:hAnsi="Franklin Gothic Medium"/>
              </w:rPr>
              <w:t xml:space="preserve"> ochran PLC napaječe simulací – záznam do protokolu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3F85C0AF" w14:textId="3607F2DB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7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093DC65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21EEC1C9" w14:textId="7329C2E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017163" w:rsidTr="003010A0" w14:paraId="478EF22A" w14:textId="77777777">
        <w:tc>
          <w:tcPr>
            <w:tcW w:w="2261" w:type="dxa"/>
            <w:vMerge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2C6AE65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1C1359C5" w14:textId="4D66FD2F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kontrola </w:t>
            </w:r>
            <w:proofErr w:type="gramStart"/>
            <w:r w:rsidRPr="001F54BA">
              <w:rPr>
                <w:rFonts w:ascii="Franklin Gothic Medium" w:hAnsi="Franklin Gothic Medium"/>
              </w:rPr>
              <w:t>usměrňovače - funkční</w:t>
            </w:r>
            <w:proofErr w:type="gramEnd"/>
            <w:r w:rsidRPr="001F54BA">
              <w:rPr>
                <w:rFonts w:ascii="Franklin Gothic Medium" w:hAnsi="Franklin Gothic Medium"/>
              </w:rPr>
              <w:t xml:space="preserve"> zkouška, signalizace, ovládání, měření teplotních ochran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2D679CF4" w14:textId="69FC8AFB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7AFD13E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59F282C0" w14:textId="532AD26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017163" w:rsidTr="003010A0" w14:paraId="4B9D0A86" w14:textId="77777777">
        <w:tc>
          <w:tcPr>
            <w:tcW w:w="2261" w:type="dxa"/>
            <w:vMerge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51ED1D1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10828B93" w14:textId="36F2157A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 xml:space="preserve">kontrola signalizace a funkční zkouška rozvaděče R </w:t>
            </w:r>
            <w:proofErr w:type="gramStart"/>
            <w:r w:rsidRPr="001F54BA">
              <w:rPr>
                <w:rFonts w:ascii="Franklin Gothic Medium" w:hAnsi="Franklin Gothic Medium"/>
              </w:rPr>
              <w:t>660V</w:t>
            </w:r>
            <w:proofErr w:type="gramEnd"/>
            <w:r w:rsidRPr="001F54BA" w:rsidR="001F54BA">
              <w:rPr>
                <w:rFonts w:ascii="Franklin Gothic Medium" w:hAnsi="Franklin Gothic Medium"/>
              </w:rPr>
              <w:t xml:space="preserve"> včetně odpojovačů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1F54BA" w14:paraId="7B31360E" w14:textId="53D5B336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1 s</w:t>
            </w:r>
            <w:r>
              <w:rPr>
                <w:rFonts w:ascii="Franklin Gothic Medium" w:hAnsi="Franklin Gothic Medium"/>
              </w:rPr>
              <w:t>oubor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29F3A50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017163" w:rsidP="00017163" w:rsidRDefault="00017163" w14:paraId="030E0330" w14:textId="3007CB61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010964" w:rsidTr="003010A0" w14:paraId="6D559130" w14:textId="77777777">
        <w:tc>
          <w:tcPr>
            <w:tcW w:w="2261" w:type="dxa"/>
            <w:shd w:val="clear" w:color="auto" w:fill="auto"/>
            <w:tcMar>
              <w:left w:w="108" w:type="dxa"/>
            </w:tcMar>
          </w:tcPr>
          <w:p w:rsidR="003010A0" w:rsidP="00010964" w:rsidRDefault="00010964" w14:paraId="0B322D75" w14:textId="77777777">
            <w:pPr>
              <w:spacing w:after="0"/>
              <w:rPr>
                <w:rFonts w:ascii="Franklin Gothic Medium" w:hAnsi="Franklin Gothic Medium"/>
                <w:b/>
                <w:bCs/>
              </w:rPr>
            </w:pPr>
            <w:r w:rsidRPr="001F54BA">
              <w:rPr>
                <w:rFonts w:ascii="Franklin Gothic Medium" w:hAnsi="Franklin Gothic Medium"/>
                <w:b/>
                <w:bCs/>
              </w:rPr>
              <w:t>Pětiletá údržba</w:t>
            </w:r>
          </w:p>
          <w:p w:rsidRPr="001F54BA" w:rsidR="00010964" w:rsidP="00010964" w:rsidRDefault="00010964" w14:paraId="0892709F" w14:textId="453B3377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  <w:b/>
                <w:bCs/>
              </w:rPr>
              <w:t xml:space="preserve"> R </w:t>
            </w:r>
            <w:proofErr w:type="gramStart"/>
            <w:r w:rsidRPr="001F54BA">
              <w:rPr>
                <w:rFonts w:ascii="Franklin Gothic Medium" w:hAnsi="Franklin Gothic Medium"/>
                <w:b/>
                <w:bCs/>
              </w:rPr>
              <w:t>660V</w:t>
            </w:r>
            <w:proofErr w:type="gramEnd"/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010964" w:rsidP="00010964" w:rsidRDefault="00010964" w14:paraId="74F73224" w14:textId="6AA81628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Údržba RYCHLOVYPÍNAČE IR 3000 a odpojovače LTK 900 dle pokynů výrobce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010964" w:rsidP="00010964" w:rsidRDefault="00010964" w14:paraId="4A4B79A0" w14:textId="2DE5151F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14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010964" w:rsidP="00010964" w:rsidRDefault="00010964" w14:paraId="4C85D45A" w14:textId="69780C46">
            <w:pPr>
              <w:spacing w:after="0"/>
              <w:rPr>
                <w:rFonts w:ascii="Franklin Gothic Medium" w:hAnsi="Franklin Gothic Medium"/>
              </w:rPr>
            </w:pPr>
            <w:r w:rsidRPr="001F54BA">
              <w:rPr>
                <w:rFonts w:ascii="Franklin Gothic Medium" w:hAnsi="Franklin Gothic Medium"/>
              </w:rPr>
              <w:t>1X 5LET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010964" w:rsidP="00010964" w:rsidRDefault="00010964" w14:paraId="453069BF" w14:textId="6AA5EBC8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1F54BA" w:rsidR="003010A0" w:rsidTr="003010A0" w14:paraId="27D8251E" w14:textId="77777777">
        <w:tc>
          <w:tcPr>
            <w:tcW w:w="2261" w:type="dxa"/>
            <w:shd w:val="clear" w:color="auto" w:fill="auto"/>
            <w:tcMar>
              <w:left w:w="108" w:type="dxa"/>
            </w:tcMar>
          </w:tcPr>
          <w:p w:rsidRPr="00B75EB3" w:rsidR="003010A0" w:rsidP="003010A0" w:rsidRDefault="003010A0" w14:paraId="7AD4F6FC" w14:textId="77777777">
            <w:pPr>
              <w:spacing w:after="0"/>
              <w:rPr>
                <w:rFonts w:ascii="Franklin Gothic Medium" w:hAnsi="Franklin Gothic Medium"/>
              </w:rPr>
            </w:pPr>
          </w:p>
          <w:p w:rsidRPr="00B75EB3" w:rsidR="003010A0" w:rsidP="003010A0" w:rsidRDefault="003010A0" w14:paraId="57142CB0" w14:textId="77777777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  <w:b/>
              </w:rPr>
              <w:t>Zemní ochrana a NV měnírny</w:t>
            </w:r>
            <w:r w:rsidRPr="00B75EB3">
              <w:rPr>
                <w:rFonts w:ascii="Franklin Gothic Medium" w:hAnsi="Franklin Gothic Medium"/>
              </w:rPr>
              <w:t xml:space="preserve"> </w:t>
            </w:r>
          </w:p>
          <w:p w:rsidRPr="001F54BA" w:rsidR="003010A0" w:rsidP="003010A0" w:rsidRDefault="003010A0" w14:paraId="6EEA3E25" w14:textId="77777777">
            <w:pPr>
              <w:spacing w:after="0"/>
              <w:rPr>
                <w:rFonts w:ascii="Franklin Gothic Medium" w:hAnsi="Franklin Gothic Medium"/>
                <w:b/>
                <w:bCs/>
              </w:rPr>
            </w:pPr>
          </w:p>
        </w:tc>
        <w:tc>
          <w:tcPr>
            <w:tcW w:w="4727" w:type="dxa"/>
            <w:gridSpan w:val="2"/>
            <w:shd w:val="clear" w:color="auto" w:fill="auto"/>
            <w:tcMar>
              <w:left w:w="108" w:type="dxa"/>
            </w:tcMar>
          </w:tcPr>
          <w:p w:rsidRPr="001F54BA" w:rsidR="003010A0" w:rsidP="003010A0" w:rsidRDefault="003010A0" w14:paraId="2B5F0E59" w14:textId="3C03419E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kontrola a nastavení zemní ochrany, kontrola vypínání zemní ochranou</w:t>
            </w:r>
            <w:r>
              <w:rPr>
                <w:rFonts w:ascii="Franklin Gothic Medium" w:hAnsi="Franklin Gothic Medium"/>
              </w:rPr>
              <w:t>, nouzové vypínání</w:t>
            </w:r>
            <w:r w:rsidRPr="0033744B">
              <w:rPr>
                <w:rFonts w:ascii="Franklin Gothic Medium" w:hAnsi="Franklin Gothic Medium"/>
              </w:rPr>
              <w:t xml:space="preserve"> a deblokace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1F54BA" w:rsidR="003010A0" w:rsidP="003010A0" w:rsidRDefault="003010A0" w14:paraId="78B63E60" w14:textId="63F91088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1F54BA" w:rsidR="003010A0" w:rsidP="003010A0" w:rsidRDefault="003010A0" w14:paraId="0283E51C" w14:textId="64FC0BD8">
            <w:pPr>
              <w:spacing w:after="0"/>
              <w:rPr>
                <w:rFonts w:ascii="Franklin Gothic Medium" w:hAnsi="Franklin Gothic Medium"/>
              </w:rPr>
            </w:pPr>
            <w:r w:rsidRPr="00B75EB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1F54BA" w:rsidR="003010A0" w:rsidP="003010A0" w:rsidRDefault="003010A0" w14:paraId="18F91CF2" w14:textId="2C489D67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1F54BA" w:rsidR="00953653" w:rsidRDefault="00953653" w14:paraId="55C7DFF1" w14:textId="77777777">
      <w:pPr>
        <w:rPr>
          <w:rFonts w:ascii="Franklin Gothic Medium" w:hAnsi="Franklin Gothic Medium"/>
        </w:rPr>
      </w:pPr>
    </w:p>
    <w:p w:rsidRPr="001F54BA" w:rsidR="00953653" w:rsidRDefault="004A187B" w14:paraId="6FE6F8D0" w14:textId="77777777">
      <w:pPr>
        <w:rPr>
          <w:rFonts w:ascii="Franklin Gothic Medium" w:hAnsi="Franklin Gothic Medium"/>
        </w:rPr>
      </w:pPr>
      <w:r w:rsidRPr="001F54BA">
        <w:rPr>
          <w:rFonts w:ascii="Franklin Gothic Medium" w:hAnsi="Franklin Gothic Medium"/>
        </w:rPr>
        <w:t>Pozn: Žádáme o vyplnění sloupce zeleně označeného.</w:t>
      </w:r>
    </w:p>
    <w:sectPr w:rsidRPr="001F54BA" w:rsidR="00953653" w:rsidSect="005C60F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27667" w14:textId="77777777" w:rsidR="003730E4" w:rsidRDefault="003730E4" w:rsidP="003730E4">
      <w:pPr>
        <w:spacing w:after="0" w:line="240" w:lineRule="auto"/>
      </w:pPr>
      <w:r>
        <w:separator/>
      </w:r>
    </w:p>
  </w:endnote>
  <w:endnote w:type="continuationSeparator" w:id="0">
    <w:p w14:paraId="6A725E78" w14:textId="77777777" w:rsidR="003730E4" w:rsidRDefault="003730E4" w:rsidP="0037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8BF2" w14:textId="77777777" w:rsidR="003730E4" w:rsidRDefault="003730E4" w:rsidP="003730E4">
      <w:pPr>
        <w:spacing w:after="0" w:line="240" w:lineRule="auto"/>
      </w:pPr>
      <w:r>
        <w:separator/>
      </w:r>
    </w:p>
  </w:footnote>
  <w:footnote w:type="continuationSeparator" w:id="0">
    <w:p w14:paraId="0B0BB4AF" w14:textId="77777777" w:rsidR="003730E4" w:rsidRDefault="003730E4" w:rsidP="0037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21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953653"/>
    <w:rsid w:val="00010964"/>
    <w:rsid w:val="00017163"/>
    <w:rsid w:val="000554F7"/>
    <w:rsid w:val="00093570"/>
    <w:rsid w:val="000D562B"/>
    <w:rsid w:val="001F54BA"/>
    <w:rsid w:val="002034B7"/>
    <w:rsid w:val="002D2C71"/>
    <w:rsid w:val="003010A0"/>
    <w:rsid w:val="003730E4"/>
    <w:rsid w:val="003E3CC2"/>
    <w:rsid w:val="00493605"/>
    <w:rsid w:val="004A187B"/>
    <w:rsid w:val="004C5C0D"/>
    <w:rsid w:val="004F3B00"/>
    <w:rsid w:val="0050625D"/>
    <w:rsid w:val="005A0DC1"/>
    <w:rsid w:val="005C60F0"/>
    <w:rsid w:val="00651B88"/>
    <w:rsid w:val="00654C64"/>
    <w:rsid w:val="008A053C"/>
    <w:rsid w:val="008D36D7"/>
    <w:rsid w:val="008F37A2"/>
    <w:rsid w:val="00953653"/>
    <w:rsid w:val="009A1F7B"/>
    <w:rsid w:val="00BD2A2A"/>
    <w:rsid w:val="00D83269"/>
    <w:rsid w:val="00F4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8B2A"/>
  <w15:docId w15:val="{0357AC3E-0471-4323-B1B3-2C6622C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653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9536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953653"/>
    <w:pPr>
      <w:spacing w:after="140" w:line="288" w:lineRule="auto"/>
    </w:pPr>
  </w:style>
  <w:style w:type="paragraph" w:styleId="Seznam">
    <w:name w:val="List"/>
    <w:basedOn w:val="Tlotextu"/>
    <w:rsid w:val="00953653"/>
    <w:rPr>
      <w:rFonts w:cs="Mangal"/>
    </w:rPr>
  </w:style>
  <w:style w:type="paragraph" w:customStyle="1" w:styleId="Popisek">
    <w:name w:val="Popisek"/>
    <w:basedOn w:val="Normln"/>
    <w:rsid w:val="009536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53653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953653"/>
  </w:style>
  <w:style w:type="paragraph" w:customStyle="1" w:styleId="Nadpistabulky">
    <w:name w:val="Nadpis tabulky"/>
    <w:basedOn w:val="Obsahtabulky"/>
    <w:qFormat/>
    <w:rsid w:val="00953653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16</cp:revision>
  <cp:lastPrinted>2025-06-04T09:09:00Z</cp:lastPrinted>
  <dcterms:created xsi:type="dcterms:W3CDTF">2016-08-10T11:06:00Z</dcterms:created>
  <dcterms:modified xsi:type="dcterms:W3CDTF">2025-06-17T08:58:00Z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