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663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310"/>
        <w:gridCol w:w="672"/>
        <w:gridCol w:w="4093"/>
        <w:gridCol w:w="854"/>
        <w:gridCol w:w="1454"/>
        <w:gridCol w:w="1280"/>
      </w:tblGrid>
      <w:tr w:rsidRPr="00B75EB3" w:rsidR="003E0A89" w:rsidTr="00472E7F" w14:paraId="72A71E5D" w14:textId="77777777">
        <w:tc>
          <w:tcPr>
            <w:tcW w:w="2982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P="002A6143" w:rsidRDefault="00320C4F" w14:paraId="5329794B" w14:textId="77777777">
            <w:pPr>
              <w:spacing w:after="0"/>
              <w:jc w:val="center"/>
            </w:pPr>
            <w:r w:rsidRPr="002A614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>Měnírna č. 1 - Bratislavská</w:t>
            </w:r>
          </w:p>
        </w:tc>
        <w:tc>
          <w:tcPr>
            <w:tcW w:w="4947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320C4F" w14:paraId="791F185F" w14:textId="0EF065D3">
            <w:pPr>
              <w:spacing w:after="0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B75EB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 xml:space="preserve">22 </w:t>
            </w:r>
            <w:proofErr w:type="spellStart"/>
            <w:r w:rsidRPr="00B75EB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>kV</w:t>
            </w:r>
            <w:proofErr w:type="spellEnd"/>
            <w:r w:rsidRPr="00B75EB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 xml:space="preserve"> AC / 660 V DC, 2 x 1.650 </w:t>
            </w:r>
            <w:proofErr w:type="spellStart"/>
            <w:r w:rsidRPr="00B75EB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>kVA</w:t>
            </w:r>
            <w:proofErr w:type="spellEnd"/>
            <w:r w:rsidRPr="00B75EB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34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281514" w14:paraId="38F6E475" w14:textId="22A239F6">
            <w:pPr>
              <w:spacing w:after="0"/>
              <w:jc w:val="center"/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</w:pPr>
            <w:r w:rsidRPr="00B75EB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>diod</w:t>
            </w:r>
            <w:r w:rsidRPr="00B75EB3" w:rsidR="00320C4F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 xml:space="preserve">ová </w:t>
            </w:r>
            <w:r w:rsidRPr="00B75EB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>–</w:t>
            </w:r>
            <w:r w:rsidRPr="00B75EB3" w:rsidR="00320C4F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 xml:space="preserve"> ČKD</w:t>
            </w:r>
            <w:r w:rsidRPr="00B75EB3">
              <w:rPr>
                <w:rFonts w:ascii="Franklin Gothic Medium" w:hAnsi="Franklin Gothic Medium"/>
                <w:b/>
                <w:color w:val="FF0000"/>
                <w:sz w:val="28"/>
                <w:szCs w:val="28"/>
              </w:rPr>
              <w:t>, DYSK</w:t>
            </w:r>
          </w:p>
        </w:tc>
      </w:tr>
      <w:tr w:rsidRPr="00B75EB3" w:rsidR="003E0A89" w:rsidTr="00472E7F" w14:paraId="15C5BC0C" w14:textId="77777777">
        <w:tc>
          <w:tcPr>
            <w:tcW w:w="2310" w:type="dxa"/>
            <w:shd w:val="clear" w:color="auto" w:fill="auto"/>
            <w:tcMar>
              <w:left w:w="98" w:type="dxa"/>
            </w:tcMar>
          </w:tcPr>
          <w:p w:rsidRPr="00B75EB3" w:rsidR="00D603B9" w:rsidRDefault="00320C4F" w14:paraId="1044C907" w14:textId="77777777">
            <w:pPr>
              <w:spacing w:after="0"/>
              <w:jc w:val="center"/>
              <w:rPr>
                <w:rFonts w:ascii="Franklin Gothic Medium" w:hAnsi="Franklin Gothic Medium"/>
                <w:b/>
              </w:rPr>
            </w:pPr>
            <w:r w:rsidRPr="00B75EB3">
              <w:rPr>
                <w:rFonts w:ascii="Franklin Gothic Medium" w:hAnsi="Franklin Gothic Medium"/>
                <w:b/>
              </w:rPr>
              <w:t>segment údržby</w:t>
            </w:r>
          </w:p>
        </w:tc>
        <w:tc>
          <w:tcPr>
            <w:tcW w:w="4765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320C4F" w14:paraId="39E0D31B" w14:textId="77777777">
            <w:pPr>
              <w:spacing w:after="0"/>
              <w:jc w:val="center"/>
              <w:rPr>
                <w:rFonts w:ascii="Franklin Gothic Medium" w:hAnsi="Franklin Gothic Medium"/>
                <w:b/>
              </w:rPr>
            </w:pPr>
            <w:r w:rsidRPr="00B75EB3">
              <w:rPr>
                <w:rFonts w:ascii="Franklin Gothic Medium" w:hAnsi="Franklin Gothic Medium"/>
                <w:b/>
              </w:rPr>
              <w:t>popis prací</w:t>
            </w:r>
          </w:p>
        </w:tc>
        <w:tc>
          <w:tcPr>
            <w:tcW w:w="854" w:type="dxa"/>
            <w:shd w:val="clear" w:color="auto" w:fill="auto"/>
            <w:tcMar>
              <w:left w:w="98" w:type="dxa"/>
            </w:tcMar>
          </w:tcPr>
          <w:p w:rsidRPr="00B75EB3" w:rsidR="00D603B9" w:rsidRDefault="00320C4F" w14:paraId="010F8A2E" w14:textId="77777777">
            <w:pPr>
              <w:spacing w:after="0"/>
              <w:jc w:val="center"/>
              <w:rPr>
                <w:rFonts w:ascii="Franklin Gothic Medium" w:hAnsi="Franklin Gothic Medium"/>
                <w:b/>
              </w:rPr>
            </w:pPr>
            <w:r w:rsidRPr="00B75EB3">
              <w:rPr>
                <w:rFonts w:ascii="Franklin Gothic Medium" w:hAnsi="Franklin Gothic Medium"/>
                <w:b/>
              </w:rPr>
              <w:t>počet kusů</w:t>
            </w:r>
          </w:p>
        </w:tc>
        <w:tc>
          <w:tcPr>
            <w:tcW w:w="1454" w:type="dxa"/>
            <w:shd w:val="clear" w:color="auto" w:fill="auto"/>
            <w:tcMar>
              <w:left w:w="98" w:type="dxa"/>
            </w:tcMar>
          </w:tcPr>
          <w:p w:rsidRPr="00B75EB3" w:rsidR="003E0A89" w:rsidRDefault="006F7153" w14:paraId="4C34B23E" w14:textId="77777777">
            <w:pPr>
              <w:spacing w:after="0"/>
              <w:jc w:val="center"/>
              <w:rPr>
                <w:rFonts w:ascii="Franklin Gothic Medium" w:hAnsi="Franklin Gothic Medium"/>
                <w:b/>
              </w:rPr>
            </w:pPr>
            <w:r w:rsidRPr="00B75EB3">
              <w:rPr>
                <w:rFonts w:ascii="Franklin Gothic Medium" w:hAnsi="Franklin Gothic Medium"/>
                <w:b/>
              </w:rPr>
              <w:t>č</w:t>
            </w:r>
            <w:r w:rsidRPr="00B75EB3" w:rsidR="00320C4F">
              <w:rPr>
                <w:rFonts w:ascii="Franklin Gothic Medium" w:hAnsi="Franklin Gothic Medium"/>
                <w:b/>
              </w:rPr>
              <w:t>etnost</w:t>
            </w:r>
            <w:r w:rsidRPr="00B75EB3" w:rsidR="003E0A89">
              <w:rPr>
                <w:rFonts w:ascii="Franklin Gothic Medium" w:hAnsi="Franklin Gothic Medium"/>
                <w:b/>
              </w:rPr>
              <w:t xml:space="preserve"> prací</w:t>
            </w:r>
          </w:p>
          <w:p w:rsidRPr="00B75EB3" w:rsidR="00D603B9" w:rsidRDefault="003E0A89" w14:paraId="1CA6E2D2" w14:textId="77777777">
            <w:pPr>
              <w:spacing w:after="0"/>
              <w:jc w:val="center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  <w:b/>
              </w:rPr>
              <w:t>(doporučená)</w:t>
            </w:r>
            <w:r w:rsidRPr="00B75EB3" w:rsidR="00320C4F">
              <w:rPr>
                <w:rFonts w:ascii="Franklin Gothic Medium" w:hAnsi="Franklin Gothic Medium"/>
                <w:b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tcMar>
              <w:left w:w="98" w:type="dxa"/>
            </w:tcMar>
          </w:tcPr>
          <w:p w:rsidRPr="00F33544" w:rsidR="00201266" w:rsidRDefault="00201266" w14:paraId="49585F9D" w14:textId="77777777">
            <w:pPr>
              <w:spacing w:after="0"/>
              <w:jc w:val="center"/>
              <w:rPr>
                <w:rFonts w:ascii="Franklin Gothic Medium" w:hAnsi="Franklin Gothic Medium"/>
                <w:b/>
              </w:rPr>
            </w:pPr>
            <w:r w:rsidRPr="00F33544">
              <w:rPr>
                <w:rFonts w:ascii="Franklin Gothic Medium" w:hAnsi="Franklin Gothic Medium"/>
                <w:b/>
              </w:rPr>
              <w:t>Jednotková</w:t>
            </w:r>
          </w:p>
          <w:p w:rsidRPr="00B75EB3" w:rsidR="00D603B9" w:rsidP="003915E2" w:rsidRDefault="00320C4F" w14:paraId="5E58F542" w14:textId="77777777">
            <w:pPr>
              <w:spacing w:after="0"/>
              <w:jc w:val="center"/>
              <w:rPr>
                <w:rFonts w:ascii="Franklin Gothic Medium" w:hAnsi="Franklin Gothic Medium"/>
                <w:b/>
                <w:sz w:val="16"/>
                <w:szCs w:val="16"/>
              </w:rPr>
            </w:pPr>
            <w:r w:rsidRPr="00F33544">
              <w:rPr>
                <w:rFonts w:ascii="Franklin Gothic Medium" w:hAnsi="Franklin Gothic Medium"/>
                <w:b/>
                <w:sz w:val="16"/>
                <w:szCs w:val="16"/>
              </w:rPr>
              <w:t>cena bez</w:t>
            </w:r>
            <w:r w:rsidRPr="00F33544" w:rsidR="00201266">
              <w:rPr>
                <w:rFonts w:ascii="Franklin Gothic Medium" w:hAnsi="Franklin Gothic Medium"/>
                <w:b/>
                <w:sz w:val="16"/>
                <w:szCs w:val="16"/>
              </w:rPr>
              <w:t xml:space="preserve"> D</w:t>
            </w:r>
            <w:r w:rsidRPr="00F33544">
              <w:rPr>
                <w:rFonts w:ascii="Franklin Gothic Medium" w:hAnsi="Franklin Gothic Medium"/>
                <w:b/>
                <w:sz w:val="16"/>
                <w:szCs w:val="16"/>
              </w:rPr>
              <w:t>PH</w:t>
            </w:r>
          </w:p>
        </w:tc>
      </w:tr>
      <w:tr w:rsidRPr="00B75EB3" w:rsidR="003E0A89" w:rsidTr="00472E7F" w14:paraId="4A081ED5" w14:textId="77777777">
        <w:tc>
          <w:tcPr>
            <w:tcW w:w="2310" w:type="dxa"/>
            <w:vMerge w:val="restart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320C4F" w14:paraId="5DCBCE62" w14:textId="492E1EAB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  <w:b/>
              </w:rPr>
              <w:t xml:space="preserve">dálkové ovládání – část měnírna a spojení s EDT </w:t>
            </w:r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320C4F" w14:paraId="6EB95E04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kontrola přenosu a provedení povelů, kontrola přenosu signálů, zkouška a nastavení analogových měření dálkového ovládání měnírny</w:t>
            </w:r>
          </w:p>
        </w:tc>
        <w:tc>
          <w:tcPr>
            <w:tcW w:w="854" w:type="dxa"/>
            <w:vMerge w:val="restart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320C4F" w14:paraId="5858A62E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</w:t>
            </w:r>
          </w:p>
        </w:tc>
        <w:tc>
          <w:tcPr>
            <w:tcW w:w="1454" w:type="dxa"/>
            <w:vMerge w:val="restart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4C36C4" w14:paraId="5BEC0DBF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</w:t>
            </w:r>
            <w:r w:rsidRPr="00B75EB3" w:rsidR="00320C4F">
              <w:rPr>
                <w:rFonts w:ascii="Franklin Gothic Medium" w:hAnsi="Franklin Gothic Medium"/>
              </w:rPr>
              <w:t>X ROK</w:t>
            </w:r>
          </w:p>
        </w:tc>
        <w:tc>
          <w:tcPr>
            <w:tcW w:w="1280" w:type="dxa"/>
            <w:vMerge w:val="restart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P="00D91D7D" w:rsidRDefault="00D603B9" w14:paraId="09D84CD4" w14:textId="581727E9">
            <w:pPr>
              <w:spacing w:after="0"/>
              <w:jc w:val="center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5DE8FDDE" w14:textId="77777777">
        <w:tc>
          <w:tcPr>
            <w:tcW w:w="2310" w:type="dxa"/>
            <w:vMerge/>
            <w:shd w:val="clear" w:color="auto" w:fill="auto"/>
            <w:tcMar>
              <w:left w:w="98" w:type="dxa"/>
            </w:tcMar>
          </w:tcPr>
          <w:p w:rsidRPr="00B75EB3" w:rsidR="00D603B9" w:rsidRDefault="00D603B9" w14:paraId="3493A599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320C4F" w14:paraId="1F44BEB8" w14:textId="56E69A42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 xml:space="preserve">Kontrola měření </w:t>
            </w:r>
            <w:r w:rsidRPr="00B75EB3" w:rsidR="00B75EB3">
              <w:rPr>
                <w:rFonts w:ascii="Franklin Gothic Medium" w:hAnsi="Franklin Gothic Medium"/>
              </w:rPr>
              <w:t xml:space="preserve">izolačního stavu </w:t>
            </w:r>
            <w:r w:rsidRPr="00B75EB3">
              <w:rPr>
                <w:rFonts w:ascii="Franklin Gothic Medium" w:hAnsi="Franklin Gothic Medium"/>
              </w:rPr>
              <w:t>trakční sítě a signalizace zhoršeného izolačního stavu</w:t>
            </w: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2B554E0B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029FD47E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48A786BE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4E7CEF64" w14:textId="77777777">
        <w:tc>
          <w:tcPr>
            <w:tcW w:w="231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4E600C22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P="00996200" w:rsidRDefault="00320C4F" w14:paraId="55BE5010" w14:textId="1E985676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 xml:space="preserve">Kontrola souladu schéma měnírny na monitoru EDT s technologií, kontrola signalizace ovládání měnírny </w:t>
            </w:r>
            <w:proofErr w:type="gramStart"/>
            <w:r w:rsidRPr="00B75EB3" w:rsidR="00996200">
              <w:rPr>
                <w:rFonts w:ascii="Franklin Gothic Medium" w:hAnsi="Franklin Gothic Medium"/>
              </w:rPr>
              <w:t>místně - dálkově</w:t>
            </w:r>
            <w:proofErr w:type="gramEnd"/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01125C3E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3869759D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40D1DFA1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036C68B9" w14:textId="77777777">
        <w:tc>
          <w:tcPr>
            <w:tcW w:w="231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29F8A93E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320C4F" w14:paraId="4381882A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Následná kontrola zápisu provedených zkoušek DO v záznamu událostí měnírny</w:t>
            </w: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5B518886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61EF71A4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39E78F2C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1C76A917" w14:textId="77777777">
        <w:tc>
          <w:tcPr>
            <w:tcW w:w="2310" w:type="dxa"/>
            <w:vMerge/>
            <w:shd w:val="clear" w:color="auto" w:fill="auto"/>
            <w:tcMar>
              <w:left w:w="98" w:type="dxa"/>
            </w:tcMar>
          </w:tcPr>
          <w:p w:rsidRPr="00B75EB3" w:rsidR="00D603B9" w:rsidRDefault="00D603B9" w14:paraId="70FA3D99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320C4F" w14:paraId="4B19FFDB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Kontrola funkcí nouzového vynutí měnírny dálkově</w:t>
            </w: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3F795657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2CF22305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6036415E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6CCAD6DF" w14:textId="77777777">
        <w:tc>
          <w:tcPr>
            <w:tcW w:w="2310" w:type="dxa"/>
            <w:vMerge/>
            <w:shd w:val="clear" w:color="auto" w:fill="auto"/>
            <w:tcMar>
              <w:left w:w="98" w:type="dxa"/>
            </w:tcMar>
          </w:tcPr>
          <w:p w:rsidRPr="00B75EB3" w:rsidR="00D603B9" w:rsidRDefault="00D603B9" w14:paraId="0F418717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320C4F" w14:paraId="5FE82584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Kontrola dálkové deblokace působení zemní ochrany</w:t>
            </w:r>
          </w:p>
        </w:tc>
        <w:tc>
          <w:tcPr>
            <w:tcW w:w="8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67F42094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1B92AFA0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65684924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4208D8A4" w14:textId="77777777">
        <w:tc>
          <w:tcPr>
            <w:tcW w:w="2310" w:type="dxa"/>
            <w:vMerge w:val="restart"/>
            <w:shd w:val="clear" w:color="auto" w:fill="auto"/>
            <w:tcMar>
              <w:left w:w="98" w:type="dxa"/>
            </w:tcMar>
          </w:tcPr>
          <w:p w:rsidRPr="00B75EB3" w:rsidR="00D603B9" w:rsidRDefault="00320C4F" w14:paraId="3CA21F53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  <w:b/>
              </w:rPr>
              <w:t>rozvaděč VN</w:t>
            </w:r>
            <w:r w:rsidRPr="00B75EB3">
              <w:rPr>
                <w:rFonts w:ascii="Franklin Gothic Medium" w:hAnsi="Franklin Gothic Medium"/>
              </w:rPr>
              <w:t xml:space="preserve"> – ABB</w:t>
            </w:r>
          </w:p>
        </w:tc>
        <w:tc>
          <w:tcPr>
            <w:tcW w:w="4765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320C4F" w14:paraId="329885CD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kontrola působení ochran VN REJ803 najetím primárním proudem</w:t>
            </w:r>
          </w:p>
        </w:tc>
        <w:tc>
          <w:tcPr>
            <w:tcW w:w="854" w:type="dxa"/>
            <w:shd w:val="clear" w:color="auto" w:fill="auto"/>
            <w:tcMar>
              <w:left w:w="98" w:type="dxa"/>
            </w:tcMar>
          </w:tcPr>
          <w:p w:rsidRPr="00B75EB3" w:rsidR="00D603B9" w:rsidRDefault="00320C4F" w14:paraId="2051CA5D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</w:t>
            </w:r>
          </w:p>
        </w:tc>
        <w:tc>
          <w:tcPr>
            <w:tcW w:w="1454" w:type="dxa"/>
            <w:shd w:val="clear" w:color="auto" w:fill="auto"/>
            <w:tcMar>
              <w:left w:w="98" w:type="dxa"/>
            </w:tcMar>
          </w:tcPr>
          <w:p w:rsidRPr="00B75EB3" w:rsidR="00D603B9" w:rsidRDefault="00320C4F" w14:paraId="7CCD10CC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1X ROK</w:t>
            </w:r>
          </w:p>
        </w:tc>
        <w:tc>
          <w:tcPr>
            <w:tcW w:w="1280" w:type="dxa"/>
            <w:shd w:val="clear" w:color="auto" w:fill="auto"/>
            <w:tcMar>
              <w:left w:w="98" w:type="dxa"/>
            </w:tcMar>
          </w:tcPr>
          <w:p w:rsidRPr="00B75EB3" w:rsidR="00D603B9" w:rsidRDefault="00D603B9" w14:paraId="620A5918" w14:textId="6B9F733B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0098D86E" w14:textId="77777777">
        <w:tc>
          <w:tcPr>
            <w:tcW w:w="2310" w:type="dxa"/>
            <w:vMerge/>
            <w:shd w:val="clear" w:color="auto" w:fill="auto"/>
            <w:tcMar>
              <w:left w:w="98" w:type="dxa"/>
            </w:tcMar>
          </w:tcPr>
          <w:p w:rsidRPr="00B75EB3" w:rsidR="00D603B9" w:rsidRDefault="00D603B9" w14:paraId="686BED22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320C4F" w14:paraId="0F751E3A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kontrola působení ochran VN REF 611 najetím primárním proudem</w:t>
            </w:r>
          </w:p>
        </w:tc>
        <w:tc>
          <w:tcPr>
            <w:tcW w:w="854" w:type="dxa"/>
            <w:shd w:val="clear" w:color="auto" w:fill="auto"/>
            <w:tcMar>
              <w:left w:w="98" w:type="dxa"/>
            </w:tcMar>
          </w:tcPr>
          <w:p w:rsidRPr="00B75EB3" w:rsidR="00D603B9" w:rsidRDefault="00320C4F" w14:paraId="1B1547A0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2</w:t>
            </w:r>
          </w:p>
        </w:tc>
        <w:tc>
          <w:tcPr>
            <w:tcW w:w="1454" w:type="dxa"/>
            <w:shd w:val="clear" w:color="auto" w:fill="auto"/>
            <w:tcMar>
              <w:left w:w="98" w:type="dxa"/>
            </w:tcMar>
          </w:tcPr>
          <w:p w:rsidRPr="00B75EB3" w:rsidR="00D603B9" w:rsidRDefault="00320C4F" w14:paraId="1A699394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1X ROK</w:t>
            </w:r>
          </w:p>
        </w:tc>
        <w:tc>
          <w:tcPr>
            <w:tcW w:w="1280" w:type="dxa"/>
            <w:shd w:val="clear" w:color="auto" w:fill="auto"/>
            <w:tcMar>
              <w:left w:w="98" w:type="dxa"/>
            </w:tcMar>
          </w:tcPr>
          <w:p w:rsidRPr="00B75EB3" w:rsidR="00D603B9" w:rsidRDefault="00D603B9" w14:paraId="5F4F4F0F" w14:textId="2E1E0DD3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53025003" w14:textId="77777777">
        <w:tc>
          <w:tcPr>
            <w:tcW w:w="2310" w:type="dxa"/>
            <w:vMerge w:val="restart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297382" w14:paraId="42649744" w14:textId="7ACD9E83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  <w:b/>
              </w:rPr>
              <w:t xml:space="preserve">Diodový </w:t>
            </w:r>
            <w:proofErr w:type="spellStart"/>
            <w:r w:rsidRPr="00B75EB3" w:rsidR="00320C4F">
              <w:rPr>
                <w:rFonts w:ascii="Franklin Gothic Medium" w:hAnsi="Franklin Gothic Medium"/>
                <w:b/>
              </w:rPr>
              <w:t>napaječový</w:t>
            </w:r>
            <w:proofErr w:type="spellEnd"/>
            <w:r w:rsidRPr="00B75EB3" w:rsidR="00320C4F">
              <w:rPr>
                <w:rFonts w:ascii="Franklin Gothic Medium" w:hAnsi="Franklin Gothic Medium"/>
                <w:b/>
              </w:rPr>
              <w:t xml:space="preserve"> rozvaděč NN</w:t>
            </w:r>
            <w:r w:rsidRPr="00B75EB3" w:rsidR="00320C4F">
              <w:rPr>
                <w:rFonts w:ascii="Franklin Gothic Medium" w:hAnsi="Franklin Gothic Medium"/>
              </w:rPr>
              <w:t xml:space="preserve"> –   DYSK</w:t>
            </w:r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320C4F" w14:paraId="280BD565" w14:textId="35A1E343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 xml:space="preserve">kontrola </w:t>
            </w:r>
            <w:r w:rsidRPr="00B75EB3" w:rsidR="008F0FEA">
              <w:rPr>
                <w:rFonts w:ascii="Franklin Gothic Medium" w:hAnsi="Franklin Gothic Medium"/>
              </w:rPr>
              <w:t>rychlovyp</w:t>
            </w:r>
            <w:r w:rsidRPr="00B75EB3" w:rsidR="00A2722D">
              <w:rPr>
                <w:rFonts w:ascii="Franklin Gothic Medium" w:hAnsi="Franklin Gothic Medium"/>
              </w:rPr>
              <w:t>í</w:t>
            </w:r>
            <w:r w:rsidRPr="00B75EB3" w:rsidR="008F0FEA">
              <w:rPr>
                <w:rFonts w:ascii="Franklin Gothic Medium" w:hAnsi="Franklin Gothic Medium"/>
              </w:rPr>
              <w:t xml:space="preserve">nače </w:t>
            </w:r>
            <w:r w:rsidRPr="00B75EB3" w:rsidR="008818E6">
              <w:rPr>
                <w:rFonts w:ascii="Franklin Gothic Medium" w:hAnsi="Franklin Gothic Medium"/>
              </w:rPr>
              <w:t>–</w:t>
            </w:r>
            <w:r w:rsidRPr="00B75EB3" w:rsidR="008F0FEA">
              <w:rPr>
                <w:rFonts w:ascii="Franklin Gothic Medium" w:hAnsi="Franklin Gothic Medium"/>
              </w:rPr>
              <w:t xml:space="preserve"> </w:t>
            </w:r>
            <w:r w:rsidRPr="00B75EB3" w:rsidR="008818E6">
              <w:rPr>
                <w:rFonts w:ascii="Franklin Gothic Medium" w:hAnsi="Franklin Gothic Medium"/>
              </w:rPr>
              <w:t>základní údržba dle pokynu výrobce a funkční zkouška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320C4F" w14:paraId="69064C12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320C4F" w14:paraId="31A13A36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1X ROK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D603B9" w:rsidRDefault="00D603B9" w14:paraId="11430422" w14:textId="2B2C9024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574E97" w:rsidTr="00472E7F" w14:paraId="0D8DA551" w14:textId="77777777">
        <w:tc>
          <w:tcPr>
            <w:tcW w:w="231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1AC45DC1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7A4D86B5" w14:textId="4F173A8D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 xml:space="preserve">Kontrola správnosti převodu měření trakčního proudu </w:t>
            </w:r>
            <w:proofErr w:type="spellStart"/>
            <w:r w:rsidRPr="00B75EB3">
              <w:rPr>
                <w:rFonts w:ascii="Franklin Gothic Medium" w:hAnsi="Franklin Gothic Medium"/>
              </w:rPr>
              <w:t>nap</w:t>
            </w:r>
            <w:r w:rsidRPr="00B75EB3" w:rsidR="003619CB">
              <w:rPr>
                <w:rFonts w:ascii="Franklin Gothic Medium" w:hAnsi="Franklin Gothic Medium"/>
              </w:rPr>
              <w:t>a</w:t>
            </w:r>
            <w:r w:rsidRPr="00B75EB3">
              <w:rPr>
                <w:rFonts w:ascii="Franklin Gothic Medium" w:hAnsi="Franklin Gothic Medium"/>
              </w:rPr>
              <w:t>ječového</w:t>
            </w:r>
            <w:proofErr w:type="spellEnd"/>
            <w:r w:rsidRPr="00B75EB3">
              <w:rPr>
                <w:rFonts w:ascii="Franklin Gothic Medium" w:hAnsi="Franklin Gothic Medium"/>
              </w:rPr>
              <w:t xml:space="preserve"> vývodu</w:t>
            </w:r>
            <w:r w:rsidRPr="00B75EB3" w:rsidR="00830E1E">
              <w:rPr>
                <w:rFonts w:ascii="Franklin Gothic Medium" w:hAnsi="Franklin Gothic Medium"/>
              </w:rPr>
              <w:t xml:space="preserve"> a usměrňovače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0B35C68B" w14:textId="3A2C2C3F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</w:t>
            </w:r>
            <w:r w:rsidRPr="00B75EB3" w:rsidR="00830E1E">
              <w:rPr>
                <w:rFonts w:ascii="Franklin Gothic Medium" w:hAnsi="Franklin Gothic Medium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290E6E7B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29B13010" w14:textId="41FF877C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574E97" w:rsidTr="00472E7F" w14:paraId="76811E04" w14:textId="77777777">
        <w:tc>
          <w:tcPr>
            <w:tcW w:w="231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0E0BBD31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9E5D92" w14:paraId="7365AD15" w14:textId="7F9ED8F9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Kontrola nastavení a funkce rychlé ochrany napaječe RORYN a nadpr</w:t>
            </w:r>
            <w:r w:rsidRPr="00B75EB3" w:rsidR="00A2722D">
              <w:rPr>
                <w:rFonts w:ascii="Franklin Gothic Medium" w:hAnsi="Franklin Gothic Medium"/>
              </w:rPr>
              <w:t>o</w:t>
            </w:r>
            <w:r w:rsidRPr="00B75EB3">
              <w:rPr>
                <w:rFonts w:ascii="Franklin Gothic Medium" w:hAnsi="Franklin Gothic Medium"/>
              </w:rPr>
              <w:t>udových ochran PLC napaječe simulací – záznam do protokolu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1EADE5E2" w14:textId="327A95B0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10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1058CE45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39EDE543" w14:textId="50A01FE3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574E97" w:rsidTr="00472E7F" w14:paraId="5922B3AF" w14:textId="77777777">
        <w:tc>
          <w:tcPr>
            <w:tcW w:w="231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7649D11A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654B63" w14:paraId="08E7D280" w14:textId="19BE43D9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K</w:t>
            </w:r>
            <w:r w:rsidRPr="00B75EB3" w:rsidR="00574E97">
              <w:rPr>
                <w:rFonts w:ascii="Franklin Gothic Medium" w:hAnsi="Franklin Gothic Medium"/>
              </w:rPr>
              <w:t>ontrola</w:t>
            </w:r>
            <w:r w:rsidRPr="00B75EB3">
              <w:rPr>
                <w:rFonts w:ascii="Franklin Gothic Medium" w:hAnsi="Franklin Gothic Medium"/>
              </w:rPr>
              <w:t xml:space="preserve"> </w:t>
            </w:r>
            <w:proofErr w:type="gramStart"/>
            <w:r w:rsidRPr="00B75EB3" w:rsidR="00574E97">
              <w:rPr>
                <w:rFonts w:ascii="Franklin Gothic Medium" w:hAnsi="Franklin Gothic Medium"/>
              </w:rPr>
              <w:t>usměrňovače - funkční</w:t>
            </w:r>
            <w:proofErr w:type="gramEnd"/>
            <w:r w:rsidRPr="00B75EB3" w:rsidR="00574E97">
              <w:rPr>
                <w:rFonts w:ascii="Franklin Gothic Medium" w:hAnsi="Franklin Gothic Medium"/>
              </w:rPr>
              <w:t xml:space="preserve"> zkouška, signalizace, ovládání, měření teplotních ochran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40833C4F" w14:textId="064DFABB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05AD8B4E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6DC5D253" w14:textId="555C25BB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574E97" w:rsidTr="00472E7F" w14:paraId="21C44D17" w14:textId="77777777">
        <w:tc>
          <w:tcPr>
            <w:tcW w:w="2310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23543264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701DFCCB" w14:textId="3FF54032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 xml:space="preserve">kontrola </w:t>
            </w:r>
            <w:r w:rsidRPr="00B75EB3" w:rsidR="00830E1E">
              <w:rPr>
                <w:rFonts w:ascii="Franklin Gothic Medium" w:hAnsi="Franklin Gothic Medium"/>
              </w:rPr>
              <w:t xml:space="preserve">signalizace a funkční zkouška </w:t>
            </w:r>
            <w:proofErr w:type="gramStart"/>
            <w:r w:rsidRPr="00B75EB3" w:rsidR="00830E1E">
              <w:rPr>
                <w:rFonts w:ascii="Franklin Gothic Medium" w:hAnsi="Franklin Gothic Medium"/>
              </w:rPr>
              <w:t xml:space="preserve">rozvaděče </w:t>
            </w:r>
            <w:r w:rsidRPr="00B75EB3" w:rsidR="00814699">
              <w:rPr>
                <w:rFonts w:ascii="Franklin Gothic Medium" w:hAnsi="Franklin Gothic Medium"/>
              </w:rPr>
              <w:t xml:space="preserve"> </w:t>
            </w:r>
            <w:r w:rsidRPr="00B75EB3" w:rsidR="00830E1E">
              <w:rPr>
                <w:rFonts w:ascii="Franklin Gothic Medium" w:hAnsi="Franklin Gothic Medium"/>
              </w:rPr>
              <w:t>R</w:t>
            </w:r>
            <w:proofErr w:type="gramEnd"/>
            <w:r w:rsidRPr="00B75EB3" w:rsidR="00830E1E">
              <w:rPr>
                <w:rFonts w:ascii="Franklin Gothic Medium" w:hAnsi="Franklin Gothic Medium"/>
              </w:rPr>
              <w:t xml:space="preserve"> </w:t>
            </w:r>
            <w:proofErr w:type="gramStart"/>
            <w:r w:rsidRPr="00B75EB3" w:rsidR="00830E1E">
              <w:rPr>
                <w:rFonts w:ascii="Franklin Gothic Medium" w:hAnsi="Franklin Gothic Medium"/>
              </w:rPr>
              <w:t>660V</w:t>
            </w:r>
            <w:proofErr w:type="gramEnd"/>
            <w:r w:rsidRPr="00B75EB3" w:rsidR="00814699">
              <w:rPr>
                <w:rFonts w:ascii="Franklin Gothic Medium" w:hAnsi="Franklin Gothic Medium"/>
              </w:rPr>
              <w:t xml:space="preserve"> včetně odpojovačů</w:t>
            </w:r>
          </w:p>
        </w:tc>
        <w:tc>
          <w:tcPr>
            <w:tcW w:w="854" w:type="dxa"/>
            <w:shd w:val="clear" w:color="auto" w:fill="auto"/>
            <w:tcMar>
              <w:left w:w="98" w:type="dxa"/>
            </w:tcMar>
          </w:tcPr>
          <w:p w:rsidRPr="00B75EB3" w:rsidR="00574E97" w:rsidP="00574E97" w:rsidRDefault="00830E1E" w14:paraId="4977E91D" w14:textId="7E5527C4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</w:t>
            </w:r>
            <w:r w:rsidRPr="00B75EB3" w:rsidR="00654B63">
              <w:rPr>
                <w:rFonts w:ascii="Franklin Gothic Medium" w:hAnsi="Franklin Gothic Medium"/>
              </w:rPr>
              <w:t xml:space="preserve"> soubor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1836D0A2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1280" w:type="dxa"/>
            <w:shd w:val="clear" w:color="auto" w:fill="auto"/>
            <w:tcMar>
              <w:left w:w="98" w:type="dxa"/>
            </w:tcMar>
          </w:tcPr>
          <w:p w:rsidRPr="00B75EB3" w:rsidR="00574E97" w:rsidP="00574E97" w:rsidRDefault="00574E97" w14:paraId="09EE9B31" w14:textId="35F6A0E0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91092D" w:rsidTr="00472E7F" w14:paraId="64D9C7D4" w14:textId="77777777">
        <w:tc>
          <w:tcPr>
            <w:tcW w:w="231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91092D" w:rsidP="00574E97" w:rsidRDefault="0091092D" w14:paraId="27F23B40" w14:textId="5210431A">
            <w:pPr>
              <w:spacing w:after="0"/>
              <w:rPr>
                <w:rFonts w:ascii="Franklin Gothic Medium" w:hAnsi="Franklin Gothic Medium"/>
                <w:b/>
                <w:bCs/>
              </w:rPr>
            </w:pPr>
            <w:r w:rsidRPr="00B75EB3">
              <w:rPr>
                <w:rFonts w:ascii="Franklin Gothic Medium" w:hAnsi="Franklin Gothic Medium"/>
                <w:b/>
                <w:bCs/>
              </w:rPr>
              <w:t xml:space="preserve">Pětiletá údržba R </w:t>
            </w:r>
            <w:proofErr w:type="gramStart"/>
            <w:r w:rsidRPr="00B75EB3">
              <w:rPr>
                <w:rFonts w:ascii="Franklin Gothic Medium" w:hAnsi="Franklin Gothic Medium"/>
                <w:b/>
                <w:bCs/>
              </w:rPr>
              <w:t>660V</w:t>
            </w:r>
            <w:proofErr w:type="gramEnd"/>
          </w:p>
        </w:tc>
        <w:tc>
          <w:tcPr>
            <w:tcW w:w="4765" w:type="dxa"/>
            <w:gridSpan w:val="2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91092D" w:rsidP="00574E97" w:rsidRDefault="0091092D" w14:paraId="12D7D6E0" w14:textId="08600AB6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Údržba RYCHLOVYPÍNAČE IR 3000, odpojovače LTK 900 dle pokynů výrobce</w:t>
            </w:r>
          </w:p>
        </w:tc>
        <w:tc>
          <w:tcPr>
            <w:tcW w:w="854" w:type="dxa"/>
            <w:shd w:val="clear" w:color="auto" w:fill="auto"/>
            <w:tcMar>
              <w:left w:w="98" w:type="dxa"/>
            </w:tcMar>
          </w:tcPr>
          <w:p w:rsidRPr="00B75EB3" w:rsidR="0091092D" w:rsidP="00574E97" w:rsidRDefault="0091092D" w14:paraId="7D5B13EE" w14:textId="593ABE73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20</w:t>
            </w:r>
          </w:p>
        </w:tc>
        <w:tc>
          <w:tcPr>
            <w:tcW w:w="1454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Pr="00B75EB3" w:rsidR="0091092D" w:rsidP="00574E97" w:rsidRDefault="0091092D" w14:paraId="2A189962" w14:textId="67F16642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1X 5LET</w:t>
            </w:r>
          </w:p>
        </w:tc>
        <w:tc>
          <w:tcPr>
            <w:tcW w:w="1280" w:type="dxa"/>
            <w:shd w:val="clear" w:color="auto" w:fill="auto"/>
            <w:tcMar>
              <w:left w:w="98" w:type="dxa"/>
            </w:tcMar>
          </w:tcPr>
          <w:p w:rsidRPr="00B75EB3" w:rsidR="00D91D7D" w:rsidP="00574E97" w:rsidRDefault="00D91D7D" w14:paraId="0CC10B43" w14:textId="11A9BB67">
            <w:pPr>
              <w:spacing w:after="0"/>
              <w:rPr>
                <w:rFonts w:ascii="Franklin Gothic Medium" w:hAnsi="Franklin Gothic Medium"/>
              </w:rPr>
            </w:pPr>
          </w:p>
        </w:tc>
      </w:tr>
      <w:tr w:rsidRPr="00B75EB3" w:rsidR="003E0A89" w:rsidTr="00472E7F" w14:paraId="0566BCF2" w14:textId="77777777">
        <w:tc>
          <w:tcPr>
            <w:tcW w:w="2310" w:type="dxa"/>
            <w:shd w:val="clear" w:color="auto" w:fill="auto"/>
            <w:tcMar>
              <w:left w:w="98" w:type="dxa"/>
            </w:tcMar>
          </w:tcPr>
          <w:p w:rsidRPr="00B75EB3" w:rsidR="00D603B9" w:rsidRDefault="00D603B9" w14:paraId="02CE3E3B" w14:textId="77777777">
            <w:pPr>
              <w:spacing w:after="0"/>
              <w:rPr>
                <w:rFonts w:ascii="Franklin Gothic Medium" w:hAnsi="Franklin Gothic Medium"/>
              </w:rPr>
            </w:pPr>
          </w:p>
          <w:p w:rsidRPr="00B75EB3" w:rsidR="00D603B9" w:rsidRDefault="00320C4F" w14:paraId="3D360CDD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  <w:b/>
              </w:rPr>
              <w:t>Zemní ochrana a NV měnírny</w:t>
            </w:r>
            <w:r w:rsidRPr="00B75EB3">
              <w:rPr>
                <w:rFonts w:ascii="Franklin Gothic Medium" w:hAnsi="Franklin Gothic Medium"/>
              </w:rPr>
              <w:t xml:space="preserve"> </w:t>
            </w:r>
          </w:p>
          <w:p w:rsidRPr="00B75EB3" w:rsidR="00D603B9" w:rsidRDefault="00D603B9" w14:paraId="5D98534D" w14:textId="77777777">
            <w:pPr>
              <w:spacing w:after="0"/>
              <w:rPr>
                <w:rFonts w:ascii="Franklin Gothic Medium" w:hAnsi="Franklin Gothic Medium"/>
              </w:rPr>
            </w:pPr>
          </w:p>
        </w:tc>
        <w:tc>
          <w:tcPr>
            <w:tcW w:w="4765" w:type="dxa"/>
            <w:gridSpan w:val="2"/>
            <w:shd w:val="clear" w:color="auto" w:fill="auto"/>
            <w:tcMar>
              <w:left w:w="98" w:type="dxa"/>
            </w:tcMar>
          </w:tcPr>
          <w:p w:rsidRPr="00B75EB3" w:rsidR="00D603B9" w:rsidRDefault="00320C4F" w14:paraId="37C099B9" w14:textId="0FC548CA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kontrola a nastavení zemní ochrany, kontrola vypínání zemní ochranou</w:t>
            </w:r>
            <w:r w:rsidR="00BB51AC">
              <w:rPr>
                <w:rFonts w:ascii="Franklin Gothic Medium" w:hAnsi="Franklin Gothic Medium"/>
              </w:rPr>
              <w:t>, nouzové vypínání</w:t>
            </w:r>
            <w:r w:rsidRPr="0033744B" w:rsidR="00BB51AC">
              <w:rPr>
                <w:rFonts w:ascii="Franklin Gothic Medium" w:hAnsi="Franklin Gothic Medium"/>
              </w:rPr>
              <w:t xml:space="preserve"> a deblokace</w:t>
            </w:r>
          </w:p>
        </w:tc>
        <w:tc>
          <w:tcPr>
            <w:tcW w:w="854" w:type="dxa"/>
            <w:shd w:val="clear" w:color="auto" w:fill="auto"/>
            <w:tcMar>
              <w:left w:w="98" w:type="dxa"/>
            </w:tcMar>
          </w:tcPr>
          <w:p w:rsidRPr="00B75EB3" w:rsidR="00D603B9" w:rsidRDefault="00320C4F" w14:paraId="72D6257F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</w:t>
            </w:r>
          </w:p>
        </w:tc>
        <w:tc>
          <w:tcPr>
            <w:tcW w:w="1454" w:type="dxa"/>
            <w:shd w:val="clear" w:color="auto" w:fill="auto"/>
            <w:tcMar>
              <w:left w:w="98" w:type="dxa"/>
            </w:tcMar>
          </w:tcPr>
          <w:p w:rsidRPr="00B75EB3" w:rsidR="00D603B9" w:rsidRDefault="00320C4F" w14:paraId="1C696A6E" w14:textId="77777777">
            <w:pPr>
              <w:spacing w:after="0"/>
              <w:rPr>
                <w:rFonts w:ascii="Franklin Gothic Medium" w:hAnsi="Franklin Gothic Medium"/>
              </w:rPr>
            </w:pPr>
            <w:r w:rsidRPr="00B75EB3">
              <w:rPr>
                <w:rFonts w:ascii="Franklin Gothic Medium" w:hAnsi="Franklin Gothic Medium"/>
              </w:rPr>
              <w:t>1X ROK</w:t>
            </w:r>
          </w:p>
        </w:tc>
        <w:tc>
          <w:tcPr>
            <w:tcW w:w="1280" w:type="dxa"/>
            <w:shd w:val="clear" w:color="auto" w:fill="auto"/>
            <w:tcMar>
              <w:left w:w="98" w:type="dxa"/>
            </w:tcMar>
          </w:tcPr>
          <w:p w:rsidRPr="00B75EB3" w:rsidR="00D603B9" w:rsidRDefault="00D603B9" w14:paraId="1324CA04" w14:textId="7C4F20CB">
            <w:pPr>
              <w:spacing w:after="0"/>
              <w:rPr>
                <w:rFonts w:ascii="Franklin Gothic Medium" w:hAnsi="Franklin Gothic Medium"/>
              </w:rPr>
            </w:pPr>
          </w:p>
        </w:tc>
      </w:tr>
    </w:tbl>
    <w:p w:rsidRPr="00B75EB3" w:rsidR="00D603B9" w:rsidRDefault="00320C4F" w14:paraId="4B5581DC" w14:textId="77777777">
      <w:pPr>
        <w:rPr>
          <w:rFonts w:ascii="Franklin Gothic Medium" w:hAnsi="Franklin Gothic Medium"/>
        </w:rPr>
      </w:pPr>
      <w:r w:rsidRPr="00B75EB3">
        <w:rPr>
          <w:rFonts w:ascii="Franklin Gothic Medium" w:hAnsi="Franklin Gothic Medium"/>
        </w:rPr>
        <w:t>Pozn: Žádáme o vyplnění sloupce zeleně označeného.</w:t>
      </w:r>
    </w:p>
    <w:sectPr w:rsidRPr="00B75EB3" w:rsidR="00D603B9" w:rsidSect="00935ED0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C92D" w14:textId="77777777" w:rsidR="00CF0758" w:rsidRDefault="00CF0758" w:rsidP="00CF0758">
      <w:pPr>
        <w:spacing w:after="0" w:line="240" w:lineRule="auto"/>
      </w:pPr>
      <w:r>
        <w:separator/>
      </w:r>
    </w:p>
  </w:endnote>
  <w:endnote w:type="continuationSeparator" w:id="0">
    <w:p w14:paraId="3FDE50E5" w14:textId="77777777" w:rsidR="00CF0758" w:rsidRDefault="00CF0758" w:rsidP="00CF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2CCE" w14:textId="77777777" w:rsidR="00CF0758" w:rsidRDefault="00CF0758" w:rsidP="00CF0758">
      <w:pPr>
        <w:spacing w:after="0" w:line="240" w:lineRule="auto"/>
      </w:pPr>
      <w:r>
        <w:separator/>
      </w:r>
    </w:p>
  </w:footnote>
  <w:footnote w:type="continuationSeparator" w:id="0">
    <w:p w14:paraId="6FB152A5" w14:textId="77777777" w:rsidR="00CF0758" w:rsidRDefault="00CF0758" w:rsidP="00CF0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ISOD_ADMIN_NAME" w:val=""/>
    <w:docVar w:name="EISOD_ATTACHMENTS" w:val=" "/>
    <w:docVar w:name="EISOD_ATTACHMENTS_COUNT" w:val="16"/>
    <w:docVar w:name="EISOD_CISLO_KARTY" w:val="10049"/>
    <w:docVar w:name="EISOD_DOC_GENERIC_10" w:val="Hodnota není v tomto okamžiku k dispozici"/>
    <w:docVar w:name="EISOD_DOC_GENERIC_11" w:val="Hodnota není v tomto okamžiku k dispozici"/>
    <w:docVar w:name="EISOD_DOC_GENERIC_12" w:val="17.06.2025 0:00:00"/>
    <w:docVar w:name="EISOD_DOC_GENERIC_13" w:val="10.06.2028 0:00:00"/>
    <w:docVar w:name="EISOD_DOC_GENERIC_14" w:val="Jednorázová"/>
    <w:docVar w:name="EISOD_DOC_GENERIC_15" w:val="Ne"/>
    <w:docVar w:name="EISOD_DOC_GENERIC_16" w:val="Hodnota není v tomto okamžiku k dispozici"/>
    <w:docVar w:name="EISOD_DOC_GENERIC_17" w:val="1249835,00"/>
    <w:docVar w:name="EISOD_DOC_GENERIC_20" w:val="1,00"/>
    <w:docVar w:name="EISOD_DOC_GENERIC_27" w:val="Hodnota není v tomto okamžiku k dispozici"/>
    <w:docVar w:name="EISOD_DOC_GENERIC_28" w:val="11.06.2025 0:00:00"/>
    <w:docVar w:name="EISOD_DOC_GENERIC_29" w:val="Hodnota není v tomto okamžiku k dispozici"/>
    <w:docVar w:name="EISOD_DOC_GENERIC_3" w:val="3749505,00"/>
    <w:docVar w:name="EISOD_DOC_GENERIC_32" w:val="Ne"/>
    <w:docVar w:name="EISOD_DOC_GENERIC_33" w:val="Elektronicky"/>
    <w:docVar w:name="EISOD_DOC_GENERIC_37" w:val="CZK - koruna česká"/>
    <w:docVar w:name="EISOD_DOC_GENERIC_40" w:val="DYSK, spol. s r.o."/>
    <w:docVar w:name="EISOD_DOC_GENERIC_41" w:val="Jakub Kolář, František Paštika"/>
    <w:docVar w:name="EISOD_DOC_GENERIC_42" w:val="10.06.2025 0:00:00"/>
    <w:docVar w:name="EISOD_DOC_GENERIC_51" w:val="Hodnota není v tomto okamžiku k dispozici"/>
    <w:docVar w:name="EISOD_DOC_GENERIC_53" w:val="Ne"/>
    <w:docVar w:name="EISOD_DOC_GENERIC_54" w:val="12.06.2025 0:00:00"/>
    <w:docVar w:name="EISOD_DOC_GENERIC_55" w:val="Ano"/>
    <w:docVar w:name="EISOD_DOC_GENERIC_64" w:val="Ne"/>
    <w:docVar w:name="EISOD_DOC_GENERIC_9" w:val="Hodnota není v tomto okamžiku k dispozici"/>
    <w:docVar w:name="EISOD_DOC_KLASIFIKACE" w:val="Veřejné"/>
    <w:docVar w:name="EISOD_DOC_KLICOVA_SLOVA" w:val="SERVISNÍCH A REVIZNÍCH PRACÍ"/>
    <w:docVar w:name="EISOD_DOC_KONECNA_PLATNOST" w:val="Hodnota není v tomto okamžiku k dispozici"/>
    <w:docVar w:name="EISOD_DOC_MARK" w:val=""/>
    <w:docVar w:name="EISOD_DOC_NAME" w:val="RÁMCOVÁ SMLOUVA O PROVÁDĚNÍ SERVISNÍCH A REVIZNÍCH PRACÍ"/>
    <w:docVar w:name="EISOD_DOC_NAME_BEZ_PRIPONY" w:val="RÁMCOVÁ SMLOUVA O PROVÁDĚNÍ SERVISNÍCH A REVIZNÍCH PRACÍ"/>
    <w:docVar w:name="EISOD_DOC_OFZMPROTOKOL" w:val="Hodnota není v tomto okamžiku k dispozici"/>
    <w:docVar w:name="EISOD_DOC_OZNACENI" w:val=""/>
    <w:docVar w:name="EISOD_DOC_POPIS" w:val="PROVÁDĚNÍ SERVISNÍCH A REVIZNÍCH PRACÍ"/>
    <w:docVar w:name="EISOD_DOC_POZNAMKA" w:val="RÁMCOVÁ SMLOUVA O PROVÁDĚNÍ SERVISNÍCH A REVIZNÍCH PRACÍ"/>
    <w:docVar w:name="EISOD_DOC_PROBEHLASCHVDLEKOL1" w:val="Jakub Kolář"/>
    <w:docVar w:name="EISOD_DOC_PROBEHLASCHVDLEKOL2" w:val="Veronika Matušová"/>
    <w:docVar w:name="EISOD_DOC_PROBEHLASCHVDLEKOL3" w:val="Simona Mohacsi"/>
    <w:docVar w:name="EISOD_DOC_PROBEHLASCHVDLEKOL4" w:val="Jana Dvořáková"/>
    <w:docVar w:name="EISOD_DOC_PROBEHLASCHVDLEKOL5" w:val="---"/>
    <w:docVar w:name="EISOD_DOC_PROBEHLASCHVDLEKOLADatum1" w:val="Jakub Kolář (06.06.2025)"/>
    <w:docVar w:name="EISOD_DOC_PROBEHLASCHVDLEKOLADatum2" w:val="Veronika Matušová (09.06.2025)"/>
    <w:docVar w:name="EISOD_DOC_PROBEHLASCHVDLEKOLADatum3" w:val="Simona Mohacsi (09.06.2025)"/>
    <w:docVar w:name="EISOD_DOC_PROBEHLASCHVDLEKOLADatum4" w:val="Jana Dvořáková (17.06.2025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Není k dispozici"/>
    <w:docVar w:name="EISOD_NEW_LAST_REVISION_DATE" w:val="Hodnota není v tomto okamžiku k dispozici"/>
    <w:docVar w:name="EISOD_PODRIZENE_DOKUMENTY" w:val="Není k dispozici"/>
    <w:docVar w:name="EISOD_REVISION_NUMBER" w:val="1.0"/>
    <w:docVar w:name="EISOD_SCHVALOVATEL_NAME" w:val="Jakub Kolář, Veronika Matušová, Simona Mohacsi, Jana Dvořáková (v zastupení / on behalf of: Martin Prachař, Igor Babík)"/>
    <w:docVar w:name="EISOD_SKARTACNI_ZNAK_A_LHUTA" w:val="S/10"/>
    <w:docVar w:name="EISOD_ZPRACOVATEL_NAME" w:val="František Paštika"/>
  </w:docVars>
  <w:rsids>
    <w:rsidRoot w:val="00D603B9"/>
    <w:rsid w:val="000E4026"/>
    <w:rsid w:val="00103377"/>
    <w:rsid w:val="00116CA7"/>
    <w:rsid w:val="00154B95"/>
    <w:rsid w:val="001621BA"/>
    <w:rsid w:val="001F7EC3"/>
    <w:rsid w:val="00201266"/>
    <w:rsid w:val="002677EB"/>
    <w:rsid w:val="00281514"/>
    <w:rsid w:val="00297382"/>
    <w:rsid w:val="002A6143"/>
    <w:rsid w:val="00320C4F"/>
    <w:rsid w:val="003216E4"/>
    <w:rsid w:val="003619CB"/>
    <w:rsid w:val="00377A20"/>
    <w:rsid w:val="003915E2"/>
    <w:rsid w:val="003A645C"/>
    <w:rsid w:val="003B6613"/>
    <w:rsid w:val="003E0A89"/>
    <w:rsid w:val="0043467A"/>
    <w:rsid w:val="00437A78"/>
    <w:rsid w:val="00472E7F"/>
    <w:rsid w:val="004C36C4"/>
    <w:rsid w:val="005323C3"/>
    <w:rsid w:val="00574E97"/>
    <w:rsid w:val="00615228"/>
    <w:rsid w:val="0064630E"/>
    <w:rsid w:val="00651B88"/>
    <w:rsid w:val="00654B63"/>
    <w:rsid w:val="0068659B"/>
    <w:rsid w:val="006F7153"/>
    <w:rsid w:val="00711B17"/>
    <w:rsid w:val="008024C9"/>
    <w:rsid w:val="008042D9"/>
    <w:rsid w:val="00814699"/>
    <w:rsid w:val="00830E1E"/>
    <w:rsid w:val="008818E6"/>
    <w:rsid w:val="008A053C"/>
    <w:rsid w:val="008D36D7"/>
    <w:rsid w:val="008F0FEA"/>
    <w:rsid w:val="0091092D"/>
    <w:rsid w:val="00911117"/>
    <w:rsid w:val="00916976"/>
    <w:rsid w:val="00935ED0"/>
    <w:rsid w:val="00996200"/>
    <w:rsid w:val="009A3A5C"/>
    <w:rsid w:val="009E5D92"/>
    <w:rsid w:val="00A0799B"/>
    <w:rsid w:val="00A2722D"/>
    <w:rsid w:val="00AF58E9"/>
    <w:rsid w:val="00B7250A"/>
    <w:rsid w:val="00B75EB3"/>
    <w:rsid w:val="00BB51AC"/>
    <w:rsid w:val="00BF253B"/>
    <w:rsid w:val="00C032A4"/>
    <w:rsid w:val="00C258DD"/>
    <w:rsid w:val="00C93979"/>
    <w:rsid w:val="00CF0758"/>
    <w:rsid w:val="00CF3A6C"/>
    <w:rsid w:val="00D33B99"/>
    <w:rsid w:val="00D35554"/>
    <w:rsid w:val="00D603B9"/>
    <w:rsid w:val="00D91D7D"/>
    <w:rsid w:val="00F33544"/>
    <w:rsid w:val="00F8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B8EB6"/>
  <w15:docId w15:val="{0869A0CD-5230-48C0-9551-4CFDA241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3B9"/>
    <w:pPr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rsid w:val="00D603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D603B9"/>
    <w:pPr>
      <w:spacing w:after="140" w:line="288" w:lineRule="auto"/>
    </w:pPr>
  </w:style>
  <w:style w:type="paragraph" w:styleId="Seznam">
    <w:name w:val="List"/>
    <w:basedOn w:val="Tlotextu"/>
    <w:rsid w:val="00D603B9"/>
    <w:rPr>
      <w:rFonts w:cs="Mangal"/>
    </w:rPr>
  </w:style>
  <w:style w:type="paragraph" w:customStyle="1" w:styleId="Popisek">
    <w:name w:val="Popisek"/>
    <w:basedOn w:val="Normln"/>
    <w:rsid w:val="00D603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603B9"/>
    <w:pPr>
      <w:suppressLineNumbers/>
    </w:pPr>
    <w:rPr>
      <w:rFonts w:cs="Mangal"/>
    </w:rPr>
  </w:style>
  <w:style w:type="paragraph" w:customStyle="1" w:styleId="Obsahtabulky">
    <w:name w:val="Obsah tabulky"/>
    <w:basedOn w:val="Normln"/>
    <w:qFormat/>
    <w:rsid w:val="00D603B9"/>
  </w:style>
  <w:style w:type="paragraph" w:customStyle="1" w:styleId="Nadpistabulky">
    <w:name w:val="Nadpis tabulky"/>
    <w:basedOn w:val="Obsahtabulky"/>
    <w:qFormat/>
    <w:rsid w:val="00D603B9"/>
  </w:style>
  <w:style w:type="table" w:styleId="Mkatabulky">
    <w:name w:val="Table Grid"/>
    <w:basedOn w:val="Normlntabulka"/>
    <w:uiPriority w:val="59"/>
    <w:rsid w:val="000268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Randák</dc:creator>
  <cp:lastModifiedBy>Jana Dvořáková</cp:lastModifiedBy>
  <cp:revision>30</cp:revision>
  <cp:lastPrinted>2025-06-04T14:31:00Z</cp:lastPrinted>
  <dcterms:created xsi:type="dcterms:W3CDTF">2016-08-10T09:54:00Z</dcterms:created>
  <dcterms:modified xsi:type="dcterms:W3CDTF">2025-06-17T08:55:00Z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