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8C341F" w:rsidRPr="008C341F" w:rsidTr="008C341F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8C341F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76/2025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8C341F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C34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OSR6287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HDL Cholesterol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GGT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B38859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Urine/CSF Albumin </w:t>
            </w:r>
            <w:proofErr w:type="spellStart"/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ODC0028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RF-latex </w:t>
            </w:r>
            <w:proofErr w:type="spellStart"/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Serum</w:t>
            </w:r>
            <w:proofErr w:type="spellEnd"/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Protein </w:t>
            </w:r>
            <w:proofErr w:type="spellStart"/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Multi</w:t>
            </w:r>
            <w:proofErr w:type="spellEnd"/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4W109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VANCOMYCIN CALIBRATOR EMIT 2000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B12  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33880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B63284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TSH 3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34240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HBcAb</w:t>
            </w:r>
            <w:proofErr w:type="spell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A98856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Vitamin D </w:t>
            </w:r>
            <w:proofErr w:type="spell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A49752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p PSA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B33458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HCV Ab V3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33005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B12          </w:t>
            </w:r>
            <w:proofErr w:type="spell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calibr.set</w:t>
            </w:r>
            <w:proofErr w:type="spell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33535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Prolactin</w:t>
            </w:r>
            <w:proofErr w:type="spell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  <w:proofErr w:type="spellStart"/>
            <w:proofErr w:type="gram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B84494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Estradiol       </w:t>
            </w:r>
            <w:proofErr w:type="spellStart"/>
            <w:proofErr w:type="gram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A98857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Vit. D </w:t>
            </w:r>
            <w:proofErr w:type="spell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  <w:proofErr w:type="spell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C22594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PCT </w:t>
            </w:r>
            <w:proofErr w:type="spell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calib</w:t>
            </w:r>
            <w:proofErr w:type="spell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386167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Reactio</w:t>
            </w:r>
            <w:proofErr w:type="spell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vessels</w:t>
            </w:r>
            <w:proofErr w:type="spell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A16793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Wash</w:t>
            </w:r>
            <w:proofErr w:type="spell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buffer</w:t>
            </w:r>
            <w:proofErr w:type="spell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1x10L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628017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628020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DIFF PACK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628019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CELL LYSE, 5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23.5.2025,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341F" w:rsidRPr="008C341F" w:rsidTr="008C341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341F">
              <w:rPr>
                <w:rFonts w:ascii="Calibri" w:eastAsia="Times New Roman" w:hAnsi="Calibri" w:cs="Calibri"/>
                <w:color w:val="000000"/>
                <w:lang w:eastAsia="cs-CZ"/>
              </w:rPr>
              <w:t>Cena bez DPH: 247.585,-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1F" w:rsidRPr="008C341F" w:rsidRDefault="008C341F" w:rsidP="008C3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C341F" w:rsidRDefault="008C341F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8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2025-06-17T08:27:00Z</dcterms:created>
  <dcterms:modified xsi:type="dcterms:W3CDTF">2025-06-17T08:27:00Z</dcterms:modified>
</cp:coreProperties>
</file>