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BBE7" w14:textId="5F96DE46" w:rsidR="00CD1BC1" w:rsidRDefault="00C60322" w:rsidP="00C60322">
      <w:pPr>
        <w:tabs>
          <w:tab w:val="center" w:pos="5244"/>
          <w:tab w:val="left" w:pos="6435"/>
        </w:tabs>
        <w:rPr>
          <w:rFonts w:asciiTheme="majorHAnsi" w:hAnsiTheme="majorHAnsi" w:cstheme="majorHAnsi"/>
          <w:b/>
          <w:bCs/>
          <w:lang w:val="cs-CZ"/>
        </w:rPr>
      </w:pPr>
      <w:r>
        <w:rPr>
          <w:rFonts w:asciiTheme="majorHAnsi" w:hAnsiTheme="majorHAnsi" w:cstheme="majorHAnsi"/>
          <w:b/>
          <w:bCs/>
          <w:lang w:val="cs-CZ"/>
        </w:rPr>
        <w:tab/>
      </w:r>
      <w:r w:rsidR="00D74D56" w:rsidRPr="002E0743">
        <w:rPr>
          <w:rFonts w:asciiTheme="majorHAnsi" w:hAnsiTheme="majorHAnsi" w:cstheme="majorHAnsi"/>
          <w:b/>
          <w:bCs/>
          <w:lang w:val="cs-CZ"/>
        </w:rPr>
        <w:t>SMLOUVA O DÍLO</w:t>
      </w:r>
      <w:r>
        <w:rPr>
          <w:rFonts w:asciiTheme="majorHAnsi" w:hAnsiTheme="majorHAnsi" w:cstheme="majorHAnsi"/>
          <w:b/>
          <w:bCs/>
          <w:lang w:val="cs-CZ"/>
        </w:rPr>
        <w:t xml:space="preserve"> </w:t>
      </w:r>
    </w:p>
    <w:p w14:paraId="60A02E4F" w14:textId="27C8CC04" w:rsidR="008F51A0" w:rsidRPr="00682E04" w:rsidRDefault="00C60322" w:rsidP="00682E04">
      <w:pPr>
        <w:jc w:val="center"/>
      </w:pPr>
      <w:r>
        <w:t xml:space="preserve">Evidenční číslo </w:t>
      </w:r>
      <w:proofErr w:type="spellStart"/>
      <w:r>
        <w:t>smlouvy</w:t>
      </w:r>
      <w:proofErr w:type="spellEnd"/>
      <w:r>
        <w:t xml:space="preserve"> </w:t>
      </w:r>
      <w:proofErr w:type="spellStart"/>
      <w:r>
        <w:t>zhotovitele</w:t>
      </w:r>
      <w:proofErr w:type="spellEnd"/>
      <w:r>
        <w:t xml:space="preserve">: </w:t>
      </w:r>
      <w:r w:rsidR="00CD1BC1" w:rsidRPr="002E0743">
        <w:rPr>
          <w:rFonts w:asciiTheme="majorHAnsi" w:hAnsiTheme="majorHAnsi" w:cstheme="majorHAnsi"/>
          <w:b/>
          <w:bCs/>
          <w:lang w:val="cs-CZ"/>
        </w:rPr>
        <w:t xml:space="preserve">č. </w:t>
      </w:r>
      <w:r w:rsidR="001F2D65">
        <w:rPr>
          <w:rFonts w:asciiTheme="majorHAnsi" w:hAnsiTheme="majorHAnsi" w:cstheme="majorHAnsi"/>
          <w:b/>
          <w:bCs/>
          <w:lang w:val="cs-CZ"/>
        </w:rPr>
        <w:t>726070</w:t>
      </w:r>
    </w:p>
    <w:p w14:paraId="4EED82B0" w14:textId="33DD71C6" w:rsidR="00C60322" w:rsidRDefault="00C60322" w:rsidP="00C60322">
      <w:pPr>
        <w:tabs>
          <w:tab w:val="left" w:pos="5633"/>
        </w:tabs>
        <w:jc w:val="center"/>
      </w:pPr>
      <w:r>
        <w:t xml:space="preserve">Evidenční číslo </w:t>
      </w:r>
      <w:proofErr w:type="spellStart"/>
      <w:r>
        <w:t>smlouvy</w:t>
      </w:r>
      <w:proofErr w:type="spellEnd"/>
      <w:r>
        <w:t xml:space="preserve"> </w:t>
      </w:r>
      <w:proofErr w:type="spellStart"/>
      <w:r>
        <w:t>objednatele</w:t>
      </w:r>
      <w:proofErr w:type="spellEnd"/>
      <w:r>
        <w:t xml:space="preserve">: </w:t>
      </w:r>
      <w:r w:rsidR="00682E04" w:rsidRPr="00682E04">
        <w:rPr>
          <w:b/>
        </w:rPr>
        <w:t>182</w:t>
      </w:r>
      <w:r>
        <w:rPr>
          <w:b/>
        </w:rPr>
        <w:t>/00873489/202</w:t>
      </w:r>
      <w:r w:rsidR="00682E04">
        <w:rPr>
          <w:b/>
        </w:rPr>
        <w:t>5</w:t>
      </w:r>
    </w:p>
    <w:p w14:paraId="7EF0E373" w14:textId="77777777" w:rsidR="00C60322" w:rsidRPr="002E0743" w:rsidRDefault="00C60322" w:rsidP="00204686">
      <w:pPr>
        <w:jc w:val="center"/>
        <w:rPr>
          <w:rFonts w:asciiTheme="majorHAnsi" w:hAnsiTheme="majorHAnsi" w:cstheme="majorHAnsi"/>
          <w:b/>
          <w:bCs/>
          <w:lang w:val="cs-CZ"/>
        </w:rPr>
      </w:pPr>
    </w:p>
    <w:p w14:paraId="24CC3086" w14:textId="088C83BC" w:rsidR="005274F3" w:rsidRPr="002E0743" w:rsidRDefault="00D74D56" w:rsidP="00204686">
      <w:pPr>
        <w:jc w:val="center"/>
        <w:rPr>
          <w:rFonts w:asciiTheme="majorHAnsi" w:hAnsiTheme="majorHAnsi" w:cstheme="majorHAnsi"/>
          <w:lang w:val="cs-CZ"/>
        </w:rPr>
      </w:pPr>
      <w:r w:rsidRPr="002E0743">
        <w:rPr>
          <w:rFonts w:asciiTheme="majorHAnsi" w:hAnsiTheme="majorHAnsi" w:cstheme="majorHAnsi"/>
          <w:lang w:val="cs-CZ"/>
        </w:rPr>
        <w:t xml:space="preserve">uzavřena dle </w:t>
      </w:r>
      <w:proofErr w:type="spellStart"/>
      <w:r w:rsidRPr="002E0743">
        <w:rPr>
          <w:rFonts w:asciiTheme="majorHAnsi" w:hAnsiTheme="majorHAnsi" w:cstheme="majorHAnsi"/>
          <w:lang w:val="cs-CZ"/>
        </w:rPr>
        <w:t>ust</w:t>
      </w:r>
      <w:proofErr w:type="spellEnd"/>
      <w:r w:rsidRPr="002E0743">
        <w:rPr>
          <w:rFonts w:asciiTheme="majorHAnsi" w:hAnsiTheme="majorHAnsi" w:cstheme="majorHAnsi"/>
          <w:lang w:val="cs-CZ"/>
        </w:rPr>
        <w:t>. § 2586 a násl. zákona č. 89/2012 Sb., občanský zákoník ve znění pozdějších předpisů</w:t>
      </w:r>
    </w:p>
    <w:p w14:paraId="7FFE0B9A" w14:textId="1E25E693" w:rsidR="005274F3" w:rsidRPr="002E0743" w:rsidRDefault="005274F3" w:rsidP="005274F3">
      <w:pPr>
        <w:jc w:val="center"/>
        <w:rPr>
          <w:rFonts w:asciiTheme="majorHAnsi" w:hAnsiTheme="majorHAnsi" w:cstheme="majorHAnsi"/>
          <w:lang w:val="cs-CZ"/>
        </w:rPr>
      </w:pPr>
      <w:r w:rsidRPr="002E0743">
        <w:rPr>
          <w:rFonts w:asciiTheme="majorHAnsi" w:hAnsiTheme="majorHAnsi" w:cstheme="majorHAnsi"/>
          <w:lang w:val="cs-CZ"/>
        </w:rPr>
        <w:t>(</w:t>
      </w:r>
      <w:r w:rsidR="00D74D56" w:rsidRPr="002E0743">
        <w:rPr>
          <w:rFonts w:asciiTheme="majorHAnsi" w:hAnsiTheme="majorHAnsi" w:cstheme="majorHAnsi"/>
          <w:lang w:val="cs-CZ"/>
        </w:rPr>
        <w:t xml:space="preserve">dále jen </w:t>
      </w:r>
      <w:r w:rsidRPr="002E0743">
        <w:rPr>
          <w:rFonts w:asciiTheme="majorHAnsi" w:hAnsiTheme="majorHAnsi" w:cstheme="majorHAnsi"/>
          <w:lang w:val="cs-CZ"/>
        </w:rPr>
        <w:t>„</w:t>
      </w:r>
      <w:r w:rsidRPr="002E0743">
        <w:rPr>
          <w:rFonts w:asciiTheme="majorHAnsi" w:hAnsiTheme="majorHAnsi" w:cstheme="majorHAnsi"/>
          <w:u w:val="single"/>
          <w:lang w:val="cs-CZ"/>
        </w:rPr>
        <w:t>O</w:t>
      </w:r>
      <w:r w:rsidR="00D74D56" w:rsidRPr="002E0743">
        <w:rPr>
          <w:rFonts w:asciiTheme="majorHAnsi" w:hAnsiTheme="majorHAnsi" w:cstheme="majorHAnsi"/>
          <w:u w:val="single"/>
          <w:lang w:val="cs-CZ"/>
        </w:rPr>
        <w:t>Z</w:t>
      </w:r>
      <w:r w:rsidRPr="002E0743">
        <w:rPr>
          <w:rFonts w:asciiTheme="majorHAnsi" w:hAnsiTheme="majorHAnsi" w:cstheme="majorHAnsi"/>
          <w:lang w:val="cs-CZ"/>
        </w:rPr>
        <w:t>“)</w:t>
      </w:r>
      <w:r w:rsidR="00610B6D" w:rsidRPr="002E0743">
        <w:rPr>
          <w:rFonts w:asciiTheme="majorHAnsi" w:hAnsiTheme="majorHAnsi" w:cstheme="majorHAnsi"/>
          <w:lang w:val="cs-CZ"/>
        </w:rPr>
        <w:t xml:space="preserve">, </w:t>
      </w:r>
      <w:r w:rsidR="00D74D56" w:rsidRPr="002E0743">
        <w:rPr>
          <w:rFonts w:asciiTheme="majorHAnsi" w:hAnsiTheme="majorHAnsi" w:cstheme="majorHAnsi"/>
          <w:lang w:val="cs-CZ"/>
        </w:rPr>
        <w:t>dle vzájemné dohody mezi následujícími účastníky</w:t>
      </w:r>
      <w:r w:rsidR="00610B6D" w:rsidRPr="002E0743">
        <w:rPr>
          <w:rFonts w:asciiTheme="majorHAnsi" w:hAnsiTheme="majorHAnsi" w:cstheme="majorHAnsi"/>
          <w:lang w:val="cs-CZ"/>
        </w:rPr>
        <w:t>:</w:t>
      </w:r>
    </w:p>
    <w:p w14:paraId="6D7BA45E" w14:textId="506D20B2" w:rsidR="00D0332E" w:rsidRPr="002E0743" w:rsidRDefault="00D0332E" w:rsidP="002046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D74D56" w:rsidRPr="002E0743">
        <w:rPr>
          <w:rFonts w:asciiTheme="majorHAnsi" w:hAnsiTheme="majorHAnsi" w:cstheme="majorHAnsi"/>
          <w:b/>
          <w:bCs/>
          <w:lang w:val="cs-CZ"/>
        </w:rPr>
        <w:t>ek</w:t>
      </w:r>
      <w:r w:rsidRPr="002E0743">
        <w:rPr>
          <w:rFonts w:asciiTheme="majorHAnsi" w:hAnsiTheme="majorHAnsi" w:cstheme="majorHAnsi"/>
          <w:b/>
          <w:bCs/>
          <w:lang w:val="cs-CZ"/>
        </w:rPr>
        <w:t xml:space="preserve"> I.</w:t>
      </w:r>
    </w:p>
    <w:p w14:paraId="3B5D9F56" w14:textId="3DFD5713" w:rsidR="00D0332E" w:rsidRPr="002E0743" w:rsidRDefault="00D74D56" w:rsidP="00204686">
      <w:pPr>
        <w:jc w:val="center"/>
        <w:rPr>
          <w:rFonts w:asciiTheme="majorHAnsi" w:hAnsiTheme="majorHAnsi" w:cstheme="majorHAnsi"/>
          <w:b/>
          <w:bCs/>
          <w:lang w:val="cs-CZ"/>
        </w:rPr>
      </w:pPr>
      <w:r w:rsidRPr="002E0743">
        <w:rPr>
          <w:rFonts w:asciiTheme="majorHAnsi" w:hAnsiTheme="majorHAnsi" w:cstheme="majorHAnsi"/>
          <w:b/>
          <w:bCs/>
          <w:lang w:val="cs-CZ"/>
        </w:rPr>
        <w:t xml:space="preserve">Smluvní </w:t>
      </w:r>
      <w:r w:rsidR="00D0332E" w:rsidRPr="002E0743">
        <w:rPr>
          <w:rFonts w:asciiTheme="majorHAnsi" w:hAnsiTheme="majorHAnsi" w:cstheme="majorHAnsi"/>
          <w:b/>
          <w:bCs/>
          <w:lang w:val="cs-CZ"/>
        </w:rPr>
        <w:t>strany</w:t>
      </w:r>
    </w:p>
    <w:tbl>
      <w:tblPr>
        <w:tblStyle w:val="Mkatabulky"/>
        <w:tblW w:w="10348" w:type="dxa"/>
        <w:tblInd w:w="279" w:type="dxa"/>
        <w:tblLayout w:type="fixed"/>
        <w:tblLook w:val="04A0" w:firstRow="1" w:lastRow="0" w:firstColumn="1" w:lastColumn="0" w:noHBand="0" w:noVBand="1"/>
      </w:tblPr>
      <w:tblGrid>
        <w:gridCol w:w="1413"/>
        <w:gridCol w:w="4232"/>
        <w:gridCol w:w="236"/>
        <w:gridCol w:w="4467"/>
      </w:tblGrid>
      <w:tr w:rsidR="00310581" w:rsidRPr="002E0743" w14:paraId="0829A79B" w14:textId="77777777" w:rsidTr="004A733D">
        <w:tc>
          <w:tcPr>
            <w:tcW w:w="1413" w:type="dxa"/>
            <w:tcBorders>
              <w:top w:val="nil"/>
              <w:left w:val="nil"/>
              <w:bottom w:val="nil"/>
            </w:tcBorders>
          </w:tcPr>
          <w:p w14:paraId="7D67CB04" w14:textId="77777777" w:rsidR="00310581" w:rsidRPr="002E0743" w:rsidRDefault="00310581" w:rsidP="004A733D">
            <w:pPr>
              <w:ind w:left="322"/>
              <w:rPr>
                <w:rFonts w:asciiTheme="majorHAnsi" w:hAnsiTheme="majorHAnsi" w:cstheme="majorHAnsi"/>
                <w:lang w:val="cs-CZ"/>
              </w:rPr>
            </w:pPr>
          </w:p>
        </w:tc>
        <w:tc>
          <w:tcPr>
            <w:tcW w:w="4232" w:type="dxa"/>
          </w:tcPr>
          <w:p w14:paraId="11E44D0B" w14:textId="64F009A8" w:rsidR="00310581" w:rsidRPr="002E0743" w:rsidRDefault="00D45C95" w:rsidP="00AD6D69">
            <w:pPr>
              <w:rPr>
                <w:rFonts w:asciiTheme="majorHAnsi" w:hAnsiTheme="majorHAnsi" w:cstheme="majorHAnsi"/>
                <w:b/>
                <w:bCs/>
                <w:lang w:val="cs-CZ"/>
              </w:rPr>
            </w:pPr>
            <w:r>
              <w:rPr>
                <w:rFonts w:asciiTheme="majorHAnsi" w:hAnsiTheme="majorHAnsi" w:cstheme="majorHAnsi"/>
                <w:b/>
                <w:bCs/>
                <w:lang w:val="cs-CZ"/>
              </w:rPr>
              <w:t>ZHOTOVITEL</w:t>
            </w:r>
          </w:p>
        </w:tc>
        <w:tc>
          <w:tcPr>
            <w:tcW w:w="236" w:type="dxa"/>
            <w:tcBorders>
              <w:top w:val="nil"/>
              <w:bottom w:val="nil"/>
            </w:tcBorders>
          </w:tcPr>
          <w:p w14:paraId="7E6C6ABF" w14:textId="77777777" w:rsidR="00310581" w:rsidRPr="002E0743" w:rsidRDefault="00310581" w:rsidP="00AD6D69">
            <w:pPr>
              <w:rPr>
                <w:rFonts w:asciiTheme="majorHAnsi" w:hAnsiTheme="majorHAnsi" w:cstheme="majorHAnsi"/>
                <w:lang w:val="cs-CZ"/>
              </w:rPr>
            </w:pPr>
          </w:p>
        </w:tc>
        <w:tc>
          <w:tcPr>
            <w:tcW w:w="4467" w:type="dxa"/>
          </w:tcPr>
          <w:p w14:paraId="204813BB" w14:textId="1EDF3BE6" w:rsidR="00310581" w:rsidRPr="002E0743" w:rsidRDefault="00D74D56" w:rsidP="00AD6D69">
            <w:pPr>
              <w:rPr>
                <w:rFonts w:asciiTheme="majorHAnsi" w:hAnsiTheme="majorHAnsi" w:cstheme="majorHAnsi"/>
                <w:b/>
                <w:bCs/>
                <w:lang w:val="cs-CZ"/>
              </w:rPr>
            </w:pPr>
            <w:r w:rsidRPr="002E0743">
              <w:rPr>
                <w:rFonts w:asciiTheme="majorHAnsi" w:hAnsiTheme="majorHAnsi" w:cstheme="majorHAnsi"/>
                <w:b/>
                <w:bCs/>
                <w:lang w:val="cs-CZ"/>
              </w:rPr>
              <w:t>OBJEDNATEL</w:t>
            </w:r>
          </w:p>
        </w:tc>
      </w:tr>
      <w:tr w:rsidR="00BE5B7A" w:rsidRPr="002E0743" w14:paraId="09B4DEE4" w14:textId="77777777" w:rsidTr="004A733D">
        <w:tc>
          <w:tcPr>
            <w:tcW w:w="1413" w:type="dxa"/>
            <w:tcBorders>
              <w:top w:val="nil"/>
              <w:left w:val="nil"/>
              <w:bottom w:val="nil"/>
            </w:tcBorders>
          </w:tcPr>
          <w:p w14:paraId="2D21B2AD" w14:textId="6FEEEA4D" w:rsidR="00BE5B7A" w:rsidRPr="002E0743" w:rsidRDefault="00D74D56" w:rsidP="00BE5B7A">
            <w:pPr>
              <w:rPr>
                <w:rFonts w:asciiTheme="majorHAnsi" w:hAnsiTheme="majorHAnsi" w:cstheme="majorHAnsi"/>
                <w:lang w:val="cs-CZ"/>
              </w:rPr>
            </w:pPr>
            <w:r w:rsidRPr="002E0743">
              <w:rPr>
                <w:rFonts w:asciiTheme="majorHAnsi" w:hAnsiTheme="majorHAnsi" w:cstheme="majorHAnsi"/>
                <w:lang w:val="cs-CZ"/>
              </w:rPr>
              <w:t>Firma</w:t>
            </w:r>
            <w:r w:rsidR="00BE5B7A" w:rsidRPr="002E0743">
              <w:rPr>
                <w:rFonts w:asciiTheme="majorHAnsi" w:hAnsiTheme="majorHAnsi" w:cstheme="majorHAnsi"/>
                <w:lang w:val="cs-CZ"/>
              </w:rPr>
              <w:t>:</w:t>
            </w:r>
          </w:p>
        </w:tc>
        <w:tc>
          <w:tcPr>
            <w:tcW w:w="4232" w:type="dxa"/>
          </w:tcPr>
          <w:p w14:paraId="00D05AA9" w14:textId="36EF411D" w:rsidR="00BE5B7A" w:rsidRPr="002E0743" w:rsidRDefault="00B43231" w:rsidP="00BE5B7A">
            <w:pPr>
              <w:rPr>
                <w:rFonts w:asciiTheme="majorHAnsi" w:hAnsiTheme="majorHAnsi" w:cstheme="majorHAnsi"/>
                <w:b/>
                <w:bCs/>
                <w:lang w:val="cs-CZ"/>
              </w:rPr>
            </w:pPr>
            <w:r>
              <w:rPr>
                <w:rFonts w:asciiTheme="majorHAnsi" w:hAnsiTheme="majorHAnsi" w:cstheme="majorHAnsi"/>
                <w:b/>
                <w:bCs/>
                <w:lang w:val="cs-CZ"/>
              </w:rPr>
              <w:t>AZBESTOP a.s.</w:t>
            </w:r>
          </w:p>
        </w:tc>
        <w:tc>
          <w:tcPr>
            <w:tcW w:w="236" w:type="dxa"/>
            <w:tcBorders>
              <w:top w:val="nil"/>
              <w:bottom w:val="nil"/>
            </w:tcBorders>
          </w:tcPr>
          <w:p w14:paraId="5432C7A1" w14:textId="77777777" w:rsidR="00BE5B7A" w:rsidRPr="002E0743" w:rsidRDefault="00BE5B7A" w:rsidP="00BE5B7A">
            <w:pPr>
              <w:rPr>
                <w:rFonts w:asciiTheme="majorHAnsi" w:hAnsiTheme="majorHAnsi" w:cstheme="majorHAnsi"/>
                <w:lang w:val="cs-CZ"/>
              </w:rPr>
            </w:pPr>
          </w:p>
        </w:tc>
        <w:tc>
          <w:tcPr>
            <w:tcW w:w="4467" w:type="dxa"/>
          </w:tcPr>
          <w:p w14:paraId="4C0BD17F" w14:textId="77777777" w:rsidR="00682E04" w:rsidRPr="00466B92" w:rsidRDefault="00682E04" w:rsidP="00466B92">
            <w:pPr>
              <w:rPr>
                <w:rFonts w:asciiTheme="majorHAnsi" w:hAnsiTheme="majorHAnsi" w:cstheme="majorHAnsi"/>
                <w:b/>
              </w:rPr>
            </w:pPr>
            <w:r w:rsidRPr="00466B92">
              <w:rPr>
                <w:rFonts w:asciiTheme="majorHAnsi" w:hAnsiTheme="majorHAnsi" w:cstheme="majorHAnsi"/>
                <w:b/>
              </w:rPr>
              <w:t xml:space="preserve">Odborné </w:t>
            </w:r>
            <w:proofErr w:type="spellStart"/>
            <w:r w:rsidRPr="00466B92">
              <w:rPr>
                <w:rFonts w:asciiTheme="majorHAnsi" w:hAnsiTheme="majorHAnsi" w:cstheme="majorHAnsi"/>
                <w:b/>
              </w:rPr>
              <w:t>učiliště</w:t>
            </w:r>
            <w:proofErr w:type="spellEnd"/>
            <w:r w:rsidRPr="00466B92">
              <w:rPr>
                <w:rFonts w:asciiTheme="majorHAnsi" w:hAnsiTheme="majorHAnsi" w:cstheme="majorHAnsi"/>
                <w:b/>
              </w:rPr>
              <w:t xml:space="preserve">, Praktická škola, Základní škola a </w:t>
            </w:r>
            <w:proofErr w:type="spellStart"/>
            <w:r w:rsidRPr="00466B92">
              <w:rPr>
                <w:rFonts w:asciiTheme="majorHAnsi" w:hAnsiTheme="majorHAnsi" w:cstheme="majorHAnsi"/>
                <w:b/>
              </w:rPr>
              <w:t>Mateřská</w:t>
            </w:r>
            <w:proofErr w:type="spellEnd"/>
            <w:r w:rsidRPr="00466B92">
              <w:rPr>
                <w:rFonts w:asciiTheme="majorHAnsi" w:hAnsiTheme="majorHAnsi" w:cstheme="majorHAnsi"/>
                <w:b/>
              </w:rPr>
              <w:t xml:space="preserve"> škola Příbram IV,                     </w:t>
            </w:r>
            <w:proofErr w:type="spellStart"/>
            <w:r w:rsidRPr="00466B92">
              <w:rPr>
                <w:rFonts w:asciiTheme="majorHAnsi" w:hAnsiTheme="majorHAnsi" w:cstheme="majorHAnsi"/>
                <w:b/>
              </w:rPr>
              <w:t>příspěvková</w:t>
            </w:r>
            <w:proofErr w:type="spellEnd"/>
            <w:r w:rsidRPr="00466B92">
              <w:rPr>
                <w:rFonts w:asciiTheme="majorHAnsi" w:hAnsiTheme="majorHAnsi" w:cstheme="majorHAnsi"/>
                <w:b/>
              </w:rPr>
              <w:t xml:space="preserve"> </w:t>
            </w:r>
            <w:proofErr w:type="spellStart"/>
            <w:r w:rsidRPr="00466B92">
              <w:rPr>
                <w:rFonts w:asciiTheme="majorHAnsi" w:hAnsiTheme="majorHAnsi" w:cstheme="majorHAnsi"/>
                <w:b/>
              </w:rPr>
              <w:t>organizace</w:t>
            </w:r>
            <w:proofErr w:type="spellEnd"/>
          </w:p>
          <w:p w14:paraId="3B215B35" w14:textId="4ABAC824" w:rsidR="00BE5B7A" w:rsidRPr="002E0743" w:rsidRDefault="00BE5B7A" w:rsidP="00A34192">
            <w:pPr>
              <w:jc w:val="both"/>
              <w:rPr>
                <w:rFonts w:asciiTheme="majorHAnsi" w:hAnsiTheme="majorHAnsi" w:cstheme="majorHAnsi"/>
                <w:lang w:val="cs-CZ"/>
              </w:rPr>
            </w:pPr>
          </w:p>
        </w:tc>
      </w:tr>
      <w:tr w:rsidR="00BE5B7A" w:rsidRPr="002E0743" w14:paraId="75900D7A" w14:textId="77777777" w:rsidTr="004A733D">
        <w:tc>
          <w:tcPr>
            <w:tcW w:w="1413" w:type="dxa"/>
            <w:tcBorders>
              <w:top w:val="nil"/>
              <w:left w:val="nil"/>
              <w:bottom w:val="nil"/>
            </w:tcBorders>
          </w:tcPr>
          <w:p w14:paraId="5C78BBFC" w14:textId="5309A055" w:rsidR="00BE5B7A" w:rsidRPr="002E0743" w:rsidRDefault="00BE5B7A" w:rsidP="00BE5B7A">
            <w:pPr>
              <w:rPr>
                <w:rFonts w:asciiTheme="majorHAnsi" w:hAnsiTheme="majorHAnsi" w:cstheme="majorHAnsi"/>
                <w:lang w:val="cs-CZ"/>
              </w:rPr>
            </w:pPr>
            <w:r w:rsidRPr="002E0743">
              <w:rPr>
                <w:rFonts w:asciiTheme="majorHAnsi" w:hAnsiTheme="majorHAnsi" w:cstheme="majorHAnsi"/>
                <w:lang w:val="cs-CZ"/>
              </w:rPr>
              <w:t>Sídlo:</w:t>
            </w:r>
          </w:p>
        </w:tc>
        <w:tc>
          <w:tcPr>
            <w:tcW w:w="4232" w:type="dxa"/>
          </w:tcPr>
          <w:p w14:paraId="1ED08AE4" w14:textId="53207E89" w:rsidR="00BE5B7A" w:rsidRPr="002E0743" w:rsidRDefault="00B43231" w:rsidP="00BE5B7A">
            <w:pPr>
              <w:rPr>
                <w:rFonts w:asciiTheme="majorHAnsi" w:hAnsiTheme="majorHAnsi" w:cstheme="majorHAnsi"/>
                <w:lang w:val="cs-CZ"/>
              </w:rPr>
            </w:pPr>
            <w:r>
              <w:rPr>
                <w:rFonts w:asciiTheme="majorHAnsi" w:hAnsiTheme="majorHAnsi" w:cstheme="majorHAnsi"/>
                <w:b/>
                <w:bCs/>
                <w:lang w:val="cs-CZ"/>
              </w:rPr>
              <w:t>Krkonošská 2001/16, 120 00 Praha 2</w:t>
            </w:r>
          </w:p>
        </w:tc>
        <w:tc>
          <w:tcPr>
            <w:tcW w:w="236" w:type="dxa"/>
            <w:tcBorders>
              <w:top w:val="nil"/>
              <w:bottom w:val="nil"/>
            </w:tcBorders>
          </w:tcPr>
          <w:p w14:paraId="416D0639" w14:textId="77777777" w:rsidR="00BE5B7A" w:rsidRPr="002E0743" w:rsidRDefault="00BE5B7A" w:rsidP="00BE5B7A">
            <w:pPr>
              <w:rPr>
                <w:rFonts w:asciiTheme="majorHAnsi" w:hAnsiTheme="majorHAnsi" w:cstheme="majorHAnsi"/>
                <w:lang w:val="cs-CZ"/>
              </w:rPr>
            </w:pPr>
          </w:p>
        </w:tc>
        <w:tc>
          <w:tcPr>
            <w:tcW w:w="4467" w:type="dxa"/>
          </w:tcPr>
          <w:p w14:paraId="36F4914B" w14:textId="77777777" w:rsidR="00A34192" w:rsidRDefault="00A34192" w:rsidP="00A34192">
            <w:pPr>
              <w:jc w:val="both"/>
            </w:pPr>
            <w:r>
              <w:t>Pod Šachtami 335, Příbram IV, 261 01 Příbram</w:t>
            </w:r>
          </w:p>
          <w:p w14:paraId="0E9497CB" w14:textId="6FA41DED" w:rsidR="00BE5B7A" w:rsidRPr="002E0743" w:rsidRDefault="00BE5B7A" w:rsidP="00BE5B7A">
            <w:pPr>
              <w:rPr>
                <w:rFonts w:asciiTheme="majorHAnsi" w:hAnsiTheme="majorHAnsi" w:cstheme="majorHAnsi"/>
                <w:lang w:val="cs-CZ"/>
              </w:rPr>
            </w:pPr>
          </w:p>
        </w:tc>
      </w:tr>
      <w:tr w:rsidR="00BE5B7A" w:rsidRPr="002E0743" w14:paraId="07FAF0FB" w14:textId="77777777" w:rsidTr="004A733D">
        <w:tc>
          <w:tcPr>
            <w:tcW w:w="1413" w:type="dxa"/>
            <w:tcBorders>
              <w:top w:val="nil"/>
              <w:left w:val="nil"/>
              <w:bottom w:val="nil"/>
            </w:tcBorders>
          </w:tcPr>
          <w:p w14:paraId="061AA121" w14:textId="3B9F8342" w:rsidR="00BE5B7A" w:rsidRPr="002E0743" w:rsidRDefault="00BE5B7A" w:rsidP="00BE5B7A">
            <w:pPr>
              <w:rPr>
                <w:rFonts w:asciiTheme="majorHAnsi" w:hAnsiTheme="majorHAnsi" w:cstheme="majorHAnsi"/>
                <w:lang w:val="cs-CZ"/>
              </w:rPr>
            </w:pPr>
            <w:r w:rsidRPr="002E0743">
              <w:rPr>
                <w:rFonts w:asciiTheme="majorHAnsi" w:hAnsiTheme="majorHAnsi" w:cstheme="majorHAnsi"/>
                <w:lang w:val="cs-CZ"/>
              </w:rPr>
              <w:t>IČ:</w:t>
            </w:r>
          </w:p>
        </w:tc>
        <w:tc>
          <w:tcPr>
            <w:tcW w:w="4232" w:type="dxa"/>
          </w:tcPr>
          <w:p w14:paraId="46A42EAD" w14:textId="406CAC25" w:rsidR="00BE5B7A" w:rsidRPr="002E0743" w:rsidRDefault="00B43231" w:rsidP="00BE5B7A">
            <w:pPr>
              <w:rPr>
                <w:rFonts w:asciiTheme="majorHAnsi" w:hAnsiTheme="majorHAnsi" w:cstheme="majorHAnsi"/>
                <w:lang w:val="cs-CZ"/>
              </w:rPr>
            </w:pPr>
            <w:r>
              <w:rPr>
                <w:rFonts w:asciiTheme="majorHAnsi" w:hAnsiTheme="majorHAnsi" w:cstheme="majorHAnsi"/>
                <w:b/>
                <w:bCs/>
                <w:lang w:val="cs-CZ"/>
              </w:rPr>
              <w:t>02530562</w:t>
            </w:r>
          </w:p>
        </w:tc>
        <w:tc>
          <w:tcPr>
            <w:tcW w:w="236" w:type="dxa"/>
            <w:tcBorders>
              <w:top w:val="nil"/>
              <w:bottom w:val="nil"/>
            </w:tcBorders>
          </w:tcPr>
          <w:p w14:paraId="239F8BD3" w14:textId="77777777" w:rsidR="00BE5B7A" w:rsidRPr="002E0743" w:rsidRDefault="00BE5B7A" w:rsidP="00BE5B7A">
            <w:pPr>
              <w:rPr>
                <w:rFonts w:asciiTheme="majorHAnsi" w:hAnsiTheme="majorHAnsi" w:cstheme="majorHAnsi"/>
                <w:lang w:val="cs-CZ"/>
              </w:rPr>
            </w:pPr>
          </w:p>
        </w:tc>
        <w:tc>
          <w:tcPr>
            <w:tcW w:w="4467" w:type="dxa"/>
          </w:tcPr>
          <w:p w14:paraId="3AC3E37C" w14:textId="0FB597CE" w:rsidR="00BE5B7A" w:rsidRPr="002E0743" w:rsidRDefault="00A34192" w:rsidP="00BE5B7A">
            <w:pPr>
              <w:rPr>
                <w:rFonts w:asciiTheme="majorHAnsi" w:hAnsiTheme="majorHAnsi" w:cstheme="majorHAnsi"/>
                <w:lang w:val="cs-CZ"/>
              </w:rPr>
            </w:pPr>
            <w:r>
              <w:t>00873489</w:t>
            </w:r>
          </w:p>
        </w:tc>
      </w:tr>
      <w:tr w:rsidR="00BE5B7A" w:rsidRPr="002E0743" w14:paraId="3FDE2A4F" w14:textId="77777777" w:rsidTr="004A733D">
        <w:tc>
          <w:tcPr>
            <w:tcW w:w="1413" w:type="dxa"/>
            <w:tcBorders>
              <w:top w:val="nil"/>
              <w:left w:val="nil"/>
              <w:bottom w:val="nil"/>
            </w:tcBorders>
          </w:tcPr>
          <w:p w14:paraId="40FB73FF" w14:textId="239B8095" w:rsidR="00BE5B7A" w:rsidRPr="002E0743" w:rsidRDefault="00D74D56" w:rsidP="00BE5B7A">
            <w:pPr>
              <w:rPr>
                <w:rFonts w:asciiTheme="majorHAnsi" w:hAnsiTheme="majorHAnsi" w:cstheme="majorHAnsi"/>
                <w:lang w:val="cs-CZ"/>
              </w:rPr>
            </w:pPr>
            <w:r w:rsidRPr="002E0743">
              <w:rPr>
                <w:rFonts w:asciiTheme="majorHAnsi" w:hAnsiTheme="majorHAnsi" w:cstheme="majorHAnsi"/>
                <w:lang w:val="cs-CZ"/>
              </w:rPr>
              <w:t>DIČ</w:t>
            </w:r>
            <w:r w:rsidR="00BE5B7A" w:rsidRPr="002E0743">
              <w:rPr>
                <w:rFonts w:asciiTheme="majorHAnsi" w:hAnsiTheme="majorHAnsi" w:cstheme="majorHAnsi"/>
                <w:lang w:val="cs-CZ"/>
              </w:rPr>
              <w:t>:</w:t>
            </w:r>
          </w:p>
        </w:tc>
        <w:tc>
          <w:tcPr>
            <w:tcW w:w="4232" w:type="dxa"/>
          </w:tcPr>
          <w:p w14:paraId="099DDAED" w14:textId="66904E21" w:rsidR="00BE5B7A" w:rsidRPr="002E0743" w:rsidRDefault="00B43231" w:rsidP="00BE5B7A">
            <w:pPr>
              <w:rPr>
                <w:rFonts w:asciiTheme="majorHAnsi" w:hAnsiTheme="majorHAnsi" w:cstheme="majorHAnsi"/>
                <w:lang w:val="cs-CZ"/>
              </w:rPr>
            </w:pPr>
            <w:r>
              <w:rPr>
                <w:rFonts w:asciiTheme="majorHAnsi" w:hAnsiTheme="majorHAnsi" w:cstheme="majorHAnsi"/>
                <w:b/>
                <w:bCs/>
                <w:lang w:val="cs-CZ"/>
              </w:rPr>
              <w:t>CZ02530562</w:t>
            </w:r>
          </w:p>
        </w:tc>
        <w:tc>
          <w:tcPr>
            <w:tcW w:w="236" w:type="dxa"/>
            <w:tcBorders>
              <w:top w:val="nil"/>
              <w:bottom w:val="nil"/>
            </w:tcBorders>
          </w:tcPr>
          <w:p w14:paraId="07E46F0C" w14:textId="77777777" w:rsidR="00BE5B7A" w:rsidRPr="002E0743" w:rsidRDefault="00BE5B7A" w:rsidP="00BE5B7A">
            <w:pPr>
              <w:rPr>
                <w:rFonts w:asciiTheme="majorHAnsi" w:hAnsiTheme="majorHAnsi" w:cstheme="majorHAnsi"/>
                <w:lang w:val="cs-CZ"/>
              </w:rPr>
            </w:pPr>
          </w:p>
        </w:tc>
        <w:tc>
          <w:tcPr>
            <w:tcW w:w="4467" w:type="dxa"/>
          </w:tcPr>
          <w:p w14:paraId="6184D4A2" w14:textId="0EE13DD6" w:rsidR="00BE5B7A" w:rsidRPr="002E0743" w:rsidRDefault="00BE5B7A" w:rsidP="00BE5B7A">
            <w:pPr>
              <w:rPr>
                <w:rFonts w:asciiTheme="majorHAnsi" w:hAnsiTheme="majorHAnsi" w:cstheme="majorHAnsi"/>
                <w:lang w:val="cs-CZ"/>
              </w:rPr>
            </w:pPr>
          </w:p>
        </w:tc>
      </w:tr>
      <w:tr w:rsidR="00BE5B7A" w:rsidRPr="002E0743" w14:paraId="383982DA" w14:textId="77777777" w:rsidTr="004A733D">
        <w:tc>
          <w:tcPr>
            <w:tcW w:w="1413" w:type="dxa"/>
            <w:tcBorders>
              <w:top w:val="nil"/>
              <w:left w:val="nil"/>
              <w:bottom w:val="nil"/>
            </w:tcBorders>
          </w:tcPr>
          <w:p w14:paraId="490A0246" w14:textId="3F57D218" w:rsidR="00BE5B7A" w:rsidRPr="002E0743" w:rsidRDefault="00BE5B7A" w:rsidP="00BE5B7A">
            <w:pPr>
              <w:rPr>
                <w:rFonts w:asciiTheme="majorHAnsi" w:hAnsiTheme="majorHAnsi" w:cstheme="majorHAnsi"/>
                <w:lang w:val="cs-CZ"/>
              </w:rPr>
            </w:pPr>
            <w:r w:rsidRPr="002E0743">
              <w:rPr>
                <w:rFonts w:asciiTheme="majorHAnsi" w:hAnsiTheme="majorHAnsi" w:cstheme="majorHAnsi"/>
                <w:lang w:val="cs-CZ"/>
              </w:rPr>
              <w:t>OR zápis:</w:t>
            </w:r>
          </w:p>
        </w:tc>
        <w:tc>
          <w:tcPr>
            <w:tcW w:w="4232" w:type="dxa"/>
          </w:tcPr>
          <w:p w14:paraId="20060EA6" w14:textId="5B14D7CE" w:rsidR="00BE5B7A" w:rsidRPr="002E0743" w:rsidRDefault="00B43231" w:rsidP="00BE5B7A">
            <w:pPr>
              <w:rPr>
                <w:rFonts w:asciiTheme="majorHAnsi" w:hAnsiTheme="majorHAnsi" w:cstheme="majorHAnsi"/>
                <w:lang w:val="cs-CZ"/>
              </w:rPr>
            </w:pPr>
            <w:r>
              <w:rPr>
                <w:rFonts w:asciiTheme="majorHAnsi" w:hAnsiTheme="majorHAnsi" w:cstheme="majorHAnsi"/>
                <w:b/>
                <w:bCs/>
                <w:lang w:val="cs-CZ"/>
              </w:rPr>
              <w:t>ORČR B 16565, vedená u Městského sudu v</w:t>
            </w:r>
            <w:r w:rsidR="008466BA">
              <w:rPr>
                <w:rFonts w:asciiTheme="majorHAnsi" w:hAnsiTheme="majorHAnsi" w:cstheme="majorHAnsi"/>
                <w:b/>
                <w:bCs/>
                <w:lang w:val="cs-CZ"/>
              </w:rPr>
              <w:t> </w:t>
            </w:r>
            <w:r>
              <w:rPr>
                <w:rFonts w:asciiTheme="majorHAnsi" w:hAnsiTheme="majorHAnsi" w:cstheme="majorHAnsi"/>
                <w:b/>
                <w:bCs/>
                <w:lang w:val="cs-CZ"/>
              </w:rPr>
              <w:t>Praze</w:t>
            </w:r>
          </w:p>
        </w:tc>
        <w:tc>
          <w:tcPr>
            <w:tcW w:w="236" w:type="dxa"/>
            <w:tcBorders>
              <w:top w:val="nil"/>
              <w:bottom w:val="nil"/>
            </w:tcBorders>
          </w:tcPr>
          <w:p w14:paraId="236CBA44" w14:textId="77777777" w:rsidR="00BE5B7A" w:rsidRPr="002E0743" w:rsidRDefault="00BE5B7A" w:rsidP="00BE5B7A">
            <w:pPr>
              <w:rPr>
                <w:rFonts w:asciiTheme="majorHAnsi" w:hAnsiTheme="majorHAnsi" w:cstheme="majorHAnsi"/>
                <w:lang w:val="cs-CZ"/>
              </w:rPr>
            </w:pPr>
          </w:p>
        </w:tc>
        <w:tc>
          <w:tcPr>
            <w:tcW w:w="4467" w:type="dxa"/>
          </w:tcPr>
          <w:p w14:paraId="1D3292E1" w14:textId="13509BA8" w:rsidR="00BE5B7A" w:rsidRPr="002E0743" w:rsidRDefault="00750C22" w:rsidP="00904D95">
            <w:pPr>
              <w:jc w:val="both"/>
              <w:rPr>
                <w:rFonts w:asciiTheme="majorHAnsi" w:hAnsiTheme="majorHAnsi" w:cstheme="majorHAnsi"/>
                <w:lang w:val="cs-CZ"/>
              </w:rPr>
            </w:pPr>
            <w:proofErr w:type="spellStart"/>
            <w:r>
              <w:rPr>
                <w:color w:val="3B3B3B"/>
                <w:spacing w:val="11"/>
                <w:sz w:val="21"/>
                <w:szCs w:val="21"/>
                <w:shd w:val="clear" w:color="auto" w:fill="FFFFFF"/>
              </w:rPr>
              <w:t>Úřad</w:t>
            </w:r>
            <w:proofErr w:type="spellEnd"/>
            <w:r>
              <w:rPr>
                <w:color w:val="3B3B3B"/>
                <w:spacing w:val="11"/>
                <w:sz w:val="21"/>
                <w:szCs w:val="21"/>
                <w:shd w:val="clear" w:color="auto" w:fill="FFFFFF"/>
              </w:rPr>
              <w:t xml:space="preserve"> </w:t>
            </w:r>
            <w:proofErr w:type="spellStart"/>
            <w:r>
              <w:rPr>
                <w:color w:val="3B3B3B"/>
                <w:spacing w:val="11"/>
                <w:sz w:val="21"/>
                <w:szCs w:val="21"/>
                <w:shd w:val="clear" w:color="auto" w:fill="FFFFFF"/>
              </w:rPr>
              <w:t>příslušný</w:t>
            </w:r>
            <w:proofErr w:type="spellEnd"/>
            <w:r>
              <w:rPr>
                <w:color w:val="3B3B3B"/>
                <w:spacing w:val="11"/>
                <w:sz w:val="21"/>
                <w:szCs w:val="21"/>
                <w:shd w:val="clear" w:color="auto" w:fill="FFFFFF"/>
              </w:rPr>
              <w:t xml:space="preserve"> </w:t>
            </w:r>
            <w:proofErr w:type="spellStart"/>
            <w:r>
              <w:rPr>
                <w:color w:val="3B3B3B"/>
                <w:spacing w:val="11"/>
                <w:sz w:val="21"/>
                <w:szCs w:val="21"/>
                <w:shd w:val="clear" w:color="auto" w:fill="FFFFFF"/>
              </w:rPr>
              <w:t>podle</w:t>
            </w:r>
            <w:proofErr w:type="spellEnd"/>
            <w:r>
              <w:rPr>
                <w:color w:val="3B3B3B"/>
                <w:spacing w:val="11"/>
                <w:sz w:val="21"/>
                <w:szCs w:val="21"/>
                <w:shd w:val="clear" w:color="auto" w:fill="FFFFFF"/>
              </w:rPr>
              <w:t xml:space="preserve"> § 71 </w:t>
            </w:r>
            <w:proofErr w:type="spellStart"/>
            <w:r>
              <w:rPr>
                <w:color w:val="3B3B3B"/>
                <w:spacing w:val="11"/>
                <w:sz w:val="21"/>
                <w:szCs w:val="21"/>
                <w:shd w:val="clear" w:color="auto" w:fill="FFFFFF"/>
              </w:rPr>
              <w:t>odst</w:t>
            </w:r>
            <w:proofErr w:type="spellEnd"/>
            <w:r>
              <w:rPr>
                <w:color w:val="3B3B3B"/>
                <w:spacing w:val="11"/>
                <w:sz w:val="21"/>
                <w:szCs w:val="21"/>
                <w:shd w:val="clear" w:color="auto" w:fill="FFFFFF"/>
              </w:rPr>
              <w:t>. 2 živnostenského zákona</w:t>
            </w:r>
            <w:r w:rsidR="00904D95">
              <w:rPr>
                <w:color w:val="3B3B3B"/>
                <w:spacing w:val="11"/>
                <w:sz w:val="21"/>
                <w:szCs w:val="21"/>
                <w:shd w:val="clear" w:color="auto" w:fill="FFFFFF"/>
              </w:rPr>
              <w:t xml:space="preserve">- </w:t>
            </w:r>
            <w:proofErr w:type="spellStart"/>
            <w:r>
              <w:rPr>
                <w:color w:val="3B3B3B"/>
                <w:spacing w:val="11"/>
                <w:sz w:val="21"/>
                <w:szCs w:val="21"/>
                <w:shd w:val="clear" w:color="auto" w:fill="FFFFFF"/>
              </w:rPr>
              <w:t>Městský</w:t>
            </w:r>
            <w:proofErr w:type="spellEnd"/>
            <w:r>
              <w:rPr>
                <w:color w:val="3B3B3B"/>
                <w:spacing w:val="11"/>
                <w:sz w:val="21"/>
                <w:szCs w:val="21"/>
                <w:shd w:val="clear" w:color="auto" w:fill="FFFFFF"/>
              </w:rPr>
              <w:t xml:space="preserve"> </w:t>
            </w:r>
            <w:proofErr w:type="spellStart"/>
            <w:r>
              <w:rPr>
                <w:color w:val="3B3B3B"/>
                <w:spacing w:val="11"/>
                <w:sz w:val="21"/>
                <w:szCs w:val="21"/>
                <w:shd w:val="clear" w:color="auto" w:fill="FFFFFF"/>
              </w:rPr>
              <w:t>úřad</w:t>
            </w:r>
            <w:proofErr w:type="spellEnd"/>
            <w:r>
              <w:rPr>
                <w:color w:val="3B3B3B"/>
                <w:spacing w:val="11"/>
                <w:sz w:val="21"/>
                <w:szCs w:val="21"/>
                <w:shd w:val="clear" w:color="auto" w:fill="FFFFFF"/>
              </w:rPr>
              <w:t xml:space="preserve"> Příbram</w:t>
            </w:r>
          </w:p>
        </w:tc>
      </w:tr>
      <w:tr w:rsidR="00BE5B7A" w:rsidRPr="002E0743" w14:paraId="4498DC2F" w14:textId="77777777" w:rsidTr="004A733D">
        <w:tc>
          <w:tcPr>
            <w:tcW w:w="1413" w:type="dxa"/>
            <w:tcBorders>
              <w:top w:val="nil"/>
              <w:left w:val="nil"/>
              <w:bottom w:val="nil"/>
            </w:tcBorders>
          </w:tcPr>
          <w:p w14:paraId="09A06331" w14:textId="29ABB6AB" w:rsidR="00BE5B7A" w:rsidRPr="002E0743" w:rsidRDefault="00D74D56" w:rsidP="00BE5B7A">
            <w:pPr>
              <w:rPr>
                <w:rFonts w:asciiTheme="majorHAnsi" w:hAnsiTheme="majorHAnsi" w:cstheme="majorHAnsi"/>
                <w:lang w:val="cs-CZ"/>
              </w:rPr>
            </w:pPr>
            <w:proofErr w:type="spellStart"/>
            <w:r w:rsidRPr="002E0743">
              <w:rPr>
                <w:rFonts w:asciiTheme="majorHAnsi" w:hAnsiTheme="majorHAnsi" w:cstheme="majorHAnsi"/>
                <w:lang w:val="cs-CZ"/>
              </w:rPr>
              <w:t>č.ú</w:t>
            </w:r>
            <w:proofErr w:type="spellEnd"/>
            <w:r w:rsidRPr="002E0743">
              <w:rPr>
                <w:rFonts w:asciiTheme="majorHAnsi" w:hAnsiTheme="majorHAnsi" w:cstheme="majorHAnsi"/>
                <w:lang w:val="cs-CZ"/>
              </w:rPr>
              <w:t xml:space="preserve">. / </w:t>
            </w:r>
            <w:r w:rsidR="00BE5B7A" w:rsidRPr="002E0743">
              <w:rPr>
                <w:rFonts w:asciiTheme="majorHAnsi" w:hAnsiTheme="majorHAnsi" w:cstheme="majorHAnsi"/>
                <w:lang w:val="cs-CZ"/>
              </w:rPr>
              <w:t>IBAN:</w:t>
            </w:r>
          </w:p>
        </w:tc>
        <w:tc>
          <w:tcPr>
            <w:tcW w:w="4232" w:type="dxa"/>
          </w:tcPr>
          <w:p w14:paraId="690A0D10" w14:textId="20C8365D" w:rsidR="00BE5B7A" w:rsidRPr="002E0743" w:rsidRDefault="008466BA" w:rsidP="00BE5B7A">
            <w:pPr>
              <w:rPr>
                <w:rFonts w:asciiTheme="majorHAnsi" w:hAnsiTheme="majorHAnsi" w:cstheme="majorHAnsi"/>
                <w:lang w:val="cs-CZ"/>
              </w:rPr>
            </w:pPr>
            <w:r>
              <w:rPr>
                <w:rFonts w:asciiTheme="majorHAnsi" w:hAnsiTheme="majorHAnsi" w:cstheme="majorHAnsi"/>
                <w:lang w:val="cs-CZ"/>
              </w:rPr>
              <w:t>XXXXXXXXX</w:t>
            </w:r>
          </w:p>
        </w:tc>
        <w:tc>
          <w:tcPr>
            <w:tcW w:w="236" w:type="dxa"/>
            <w:tcBorders>
              <w:top w:val="nil"/>
              <w:bottom w:val="nil"/>
            </w:tcBorders>
          </w:tcPr>
          <w:p w14:paraId="41A41CD8" w14:textId="77777777" w:rsidR="00BE5B7A" w:rsidRPr="002E0743" w:rsidRDefault="00BE5B7A" w:rsidP="00BE5B7A">
            <w:pPr>
              <w:rPr>
                <w:rFonts w:asciiTheme="majorHAnsi" w:hAnsiTheme="majorHAnsi" w:cstheme="majorHAnsi"/>
                <w:lang w:val="cs-CZ"/>
              </w:rPr>
            </w:pPr>
          </w:p>
        </w:tc>
        <w:tc>
          <w:tcPr>
            <w:tcW w:w="4467" w:type="dxa"/>
          </w:tcPr>
          <w:p w14:paraId="4FF351E0" w14:textId="7B5B5671" w:rsidR="00BE5B7A" w:rsidRPr="002E0743" w:rsidRDefault="008466BA" w:rsidP="00BE5B7A">
            <w:pPr>
              <w:rPr>
                <w:rFonts w:asciiTheme="majorHAnsi" w:hAnsiTheme="majorHAnsi" w:cstheme="majorHAnsi"/>
                <w:lang w:val="cs-CZ"/>
              </w:rPr>
            </w:pPr>
            <w:r>
              <w:rPr>
                <w:rFonts w:asciiTheme="majorHAnsi" w:hAnsiTheme="majorHAnsi" w:cstheme="majorHAnsi"/>
                <w:lang w:val="cs-CZ"/>
              </w:rPr>
              <w:t>XXXXXXXXXX</w:t>
            </w:r>
          </w:p>
        </w:tc>
      </w:tr>
      <w:tr w:rsidR="00BE5B7A" w:rsidRPr="002E0743" w14:paraId="07325DF8" w14:textId="77777777" w:rsidTr="004A733D">
        <w:tc>
          <w:tcPr>
            <w:tcW w:w="1413" w:type="dxa"/>
            <w:tcBorders>
              <w:top w:val="nil"/>
              <w:left w:val="nil"/>
              <w:bottom w:val="nil"/>
            </w:tcBorders>
          </w:tcPr>
          <w:p w14:paraId="3743E0CD" w14:textId="3FB820D6" w:rsidR="00BE5B7A" w:rsidRPr="002E0743" w:rsidRDefault="00BE5B7A" w:rsidP="00BE5B7A">
            <w:pPr>
              <w:rPr>
                <w:rFonts w:asciiTheme="majorHAnsi" w:hAnsiTheme="majorHAnsi" w:cstheme="majorHAnsi"/>
                <w:lang w:val="cs-CZ"/>
              </w:rPr>
            </w:pPr>
            <w:r w:rsidRPr="002E0743">
              <w:rPr>
                <w:rFonts w:asciiTheme="majorHAnsi" w:hAnsiTheme="majorHAnsi" w:cstheme="majorHAnsi"/>
                <w:lang w:val="cs-CZ"/>
              </w:rPr>
              <w:t>SWIFT:</w:t>
            </w:r>
          </w:p>
        </w:tc>
        <w:tc>
          <w:tcPr>
            <w:tcW w:w="4232" w:type="dxa"/>
          </w:tcPr>
          <w:p w14:paraId="4213D743" w14:textId="5F795992" w:rsidR="00BE5B7A" w:rsidRPr="002E0743" w:rsidRDefault="008466BA" w:rsidP="00BE5B7A">
            <w:pPr>
              <w:rPr>
                <w:rFonts w:asciiTheme="majorHAnsi" w:hAnsiTheme="majorHAnsi" w:cstheme="majorHAnsi"/>
                <w:lang w:val="cs-CZ"/>
              </w:rPr>
            </w:pPr>
            <w:r>
              <w:rPr>
                <w:rFonts w:asciiTheme="majorHAnsi" w:hAnsiTheme="majorHAnsi" w:cstheme="majorHAnsi"/>
                <w:b/>
                <w:bCs/>
                <w:lang w:val="cs-CZ"/>
              </w:rPr>
              <w:t>XXXXXXXXX</w:t>
            </w:r>
          </w:p>
        </w:tc>
        <w:tc>
          <w:tcPr>
            <w:tcW w:w="236" w:type="dxa"/>
            <w:tcBorders>
              <w:top w:val="nil"/>
              <w:bottom w:val="nil"/>
            </w:tcBorders>
          </w:tcPr>
          <w:p w14:paraId="0E36076D" w14:textId="77777777" w:rsidR="00BE5B7A" w:rsidRPr="002E0743" w:rsidRDefault="00BE5B7A" w:rsidP="00BE5B7A">
            <w:pPr>
              <w:rPr>
                <w:rFonts w:asciiTheme="majorHAnsi" w:hAnsiTheme="majorHAnsi" w:cstheme="majorHAnsi"/>
                <w:lang w:val="cs-CZ"/>
              </w:rPr>
            </w:pPr>
          </w:p>
        </w:tc>
        <w:tc>
          <w:tcPr>
            <w:tcW w:w="4467" w:type="dxa"/>
          </w:tcPr>
          <w:p w14:paraId="49C78B28" w14:textId="0AEB3127" w:rsidR="00BE5B7A" w:rsidRPr="002E0743" w:rsidRDefault="00BE5B7A" w:rsidP="00BE5B7A">
            <w:pPr>
              <w:rPr>
                <w:rFonts w:asciiTheme="majorHAnsi" w:hAnsiTheme="majorHAnsi" w:cstheme="majorHAnsi"/>
                <w:lang w:val="cs-CZ"/>
              </w:rPr>
            </w:pPr>
          </w:p>
        </w:tc>
      </w:tr>
      <w:tr w:rsidR="00BE5B7A" w:rsidRPr="002E0743" w14:paraId="63D99BB8" w14:textId="77777777" w:rsidTr="004A733D">
        <w:tc>
          <w:tcPr>
            <w:tcW w:w="1413" w:type="dxa"/>
            <w:tcBorders>
              <w:top w:val="nil"/>
              <w:left w:val="nil"/>
              <w:bottom w:val="nil"/>
            </w:tcBorders>
          </w:tcPr>
          <w:p w14:paraId="324B9DCE" w14:textId="0758B8D6" w:rsidR="00BE5B7A" w:rsidRPr="002E0743" w:rsidRDefault="00D74D56" w:rsidP="007E31AC">
            <w:pPr>
              <w:ind w:right="-123"/>
              <w:rPr>
                <w:rFonts w:asciiTheme="majorHAnsi" w:hAnsiTheme="majorHAnsi" w:cstheme="majorHAnsi"/>
                <w:lang w:val="cs-CZ"/>
              </w:rPr>
            </w:pPr>
            <w:proofErr w:type="spellStart"/>
            <w:r w:rsidRPr="002E0743">
              <w:rPr>
                <w:rFonts w:asciiTheme="majorHAnsi" w:hAnsiTheme="majorHAnsi" w:cstheme="majorHAnsi"/>
                <w:lang w:val="cs-CZ"/>
              </w:rPr>
              <w:t>Stat</w:t>
            </w:r>
            <w:proofErr w:type="spellEnd"/>
            <w:r w:rsidR="007E31AC" w:rsidRPr="002E0743">
              <w:rPr>
                <w:rFonts w:asciiTheme="majorHAnsi" w:hAnsiTheme="majorHAnsi" w:cstheme="majorHAnsi"/>
                <w:lang w:val="cs-CZ"/>
              </w:rPr>
              <w:t>. orgán</w:t>
            </w:r>
            <w:r w:rsidR="00BE5B7A" w:rsidRPr="002E0743">
              <w:rPr>
                <w:rFonts w:asciiTheme="majorHAnsi" w:hAnsiTheme="majorHAnsi" w:cstheme="majorHAnsi"/>
                <w:lang w:val="cs-CZ"/>
              </w:rPr>
              <w:t>:</w:t>
            </w:r>
          </w:p>
        </w:tc>
        <w:tc>
          <w:tcPr>
            <w:tcW w:w="4232" w:type="dxa"/>
          </w:tcPr>
          <w:p w14:paraId="19F1AFD8" w14:textId="2CAB1DC9" w:rsidR="00BE5B7A" w:rsidRPr="002E0743" w:rsidRDefault="00B43231" w:rsidP="00BE5B7A">
            <w:pPr>
              <w:rPr>
                <w:rFonts w:asciiTheme="majorHAnsi" w:hAnsiTheme="majorHAnsi" w:cstheme="majorHAnsi"/>
                <w:lang w:val="cs-CZ"/>
              </w:rPr>
            </w:pPr>
            <w:r>
              <w:rPr>
                <w:rFonts w:asciiTheme="majorHAnsi" w:hAnsiTheme="majorHAnsi" w:cstheme="majorHAnsi"/>
                <w:b/>
                <w:bCs/>
                <w:lang w:val="cs-CZ"/>
              </w:rPr>
              <w:t xml:space="preserve">Ing. Tomáš </w:t>
            </w:r>
            <w:proofErr w:type="spellStart"/>
            <w:r>
              <w:rPr>
                <w:rFonts w:asciiTheme="majorHAnsi" w:hAnsiTheme="majorHAnsi" w:cstheme="majorHAnsi"/>
                <w:b/>
                <w:bCs/>
                <w:lang w:val="cs-CZ"/>
              </w:rPr>
              <w:t>Pašovič</w:t>
            </w:r>
            <w:proofErr w:type="spellEnd"/>
          </w:p>
        </w:tc>
        <w:tc>
          <w:tcPr>
            <w:tcW w:w="236" w:type="dxa"/>
            <w:tcBorders>
              <w:top w:val="nil"/>
              <w:bottom w:val="nil"/>
            </w:tcBorders>
          </w:tcPr>
          <w:p w14:paraId="67F3BA4C" w14:textId="77777777" w:rsidR="00BE5B7A" w:rsidRPr="002E0743" w:rsidRDefault="00BE5B7A" w:rsidP="00BE5B7A">
            <w:pPr>
              <w:rPr>
                <w:rFonts w:asciiTheme="majorHAnsi" w:hAnsiTheme="majorHAnsi" w:cstheme="majorHAnsi"/>
                <w:lang w:val="cs-CZ"/>
              </w:rPr>
            </w:pPr>
          </w:p>
        </w:tc>
        <w:tc>
          <w:tcPr>
            <w:tcW w:w="4467" w:type="dxa"/>
          </w:tcPr>
          <w:p w14:paraId="0C3EE4BB" w14:textId="37F92987" w:rsidR="00BE5B7A" w:rsidRPr="002E0743" w:rsidRDefault="00A34192" w:rsidP="00BE5B7A">
            <w:pPr>
              <w:rPr>
                <w:rFonts w:asciiTheme="majorHAnsi" w:hAnsiTheme="majorHAnsi" w:cstheme="majorHAnsi"/>
                <w:lang w:val="cs-CZ"/>
              </w:rPr>
            </w:pPr>
            <w:r w:rsidRPr="00B57302">
              <w:rPr>
                <w:rFonts w:asciiTheme="majorHAnsi" w:hAnsiTheme="majorHAnsi" w:cstheme="majorHAnsi"/>
                <w:b/>
                <w:bCs/>
                <w:lang w:val="cs-CZ"/>
              </w:rPr>
              <w:t>Mgr. Pavlína Caisová, MBA, ředitelka školy</w:t>
            </w:r>
          </w:p>
        </w:tc>
      </w:tr>
      <w:tr w:rsidR="001125CD" w:rsidRPr="002E0743" w14:paraId="5C46E657" w14:textId="77777777" w:rsidTr="004A733D">
        <w:tc>
          <w:tcPr>
            <w:tcW w:w="1413" w:type="dxa"/>
            <w:tcBorders>
              <w:top w:val="nil"/>
              <w:left w:val="nil"/>
              <w:bottom w:val="nil"/>
            </w:tcBorders>
          </w:tcPr>
          <w:p w14:paraId="2E37CE1E" w14:textId="77777777" w:rsidR="001125CD" w:rsidRPr="002E0743" w:rsidRDefault="001125CD" w:rsidP="007A08A1">
            <w:pPr>
              <w:rPr>
                <w:rFonts w:asciiTheme="majorHAnsi" w:hAnsiTheme="majorHAnsi" w:cstheme="majorHAnsi"/>
                <w:lang w:val="cs-CZ"/>
              </w:rPr>
            </w:pPr>
          </w:p>
        </w:tc>
        <w:tc>
          <w:tcPr>
            <w:tcW w:w="4232" w:type="dxa"/>
          </w:tcPr>
          <w:p w14:paraId="2DEB1A6F" w14:textId="4DCFFB39" w:rsidR="001125CD" w:rsidRPr="002E0743" w:rsidRDefault="004A733D" w:rsidP="00AD6D69">
            <w:pPr>
              <w:rPr>
                <w:rFonts w:asciiTheme="majorHAnsi" w:hAnsiTheme="majorHAnsi" w:cstheme="majorHAnsi"/>
                <w:u w:val="single"/>
                <w:lang w:val="cs-CZ"/>
              </w:rPr>
            </w:pPr>
            <w:r w:rsidRPr="002E0743">
              <w:rPr>
                <w:rFonts w:asciiTheme="majorHAnsi" w:hAnsiTheme="majorHAnsi" w:cstheme="majorHAnsi"/>
                <w:lang w:val="cs-CZ"/>
              </w:rPr>
              <w:t>(</w:t>
            </w:r>
            <w:r w:rsidR="00D74D56" w:rsidRPr="002E0743">
              <w:rPr>
                <w:rFonts w:asciiTheme="majorHAnsi" w:hAnsiTheme="majorHAnsi" w:cstheme="majorHAnsi"/>
                <w:lang w:val="cs-CZ"/>
              </w:rPr>
              <w:t>dále jen</w:t>
            </w:r>
            <w:r w:rsidRPr="002E0743">
              <w:rPr>
                <w:rFonts w:asciiTheme="majorHAnsi" w:hAnsiTheme="majorHAnsi" w:cstheme="majorHAnsi"/>
                <w:lang w:val="cs-CZ"/>
              </w:rPr>
              <w:t xml:space="preserve"> „</w:t>
            </w:r>
            <w:r w:rsidR="00D45C95">
              <w:rPr>
                <w:rFonts w:asciiTheme="majorHAnsi" w:hAnsiTheme="majorHAnsi" w:cstheme="majorHAnsi"/>
                <w:u w:val="single"/>
                <w:lang w:val="cs-CZ"/>
              </w:rPr>
              <w:t>Zhotovitel</w:t>
            </w:r>
            <w:r w:rsidRPr="002E0743">
              <w:rPr>
                <w:rFonts w:asciiTheme="majorHAnsi" w:hAnsiTheme="majorHAnsi" w:cstheme="majorHAnsi"/>
                <w:lang w:val="cs-CZ"/>
              </w:rPr>
              <w:t>“)</w:t>
            </w:r>
          </w:p>
        </w:tc>
        <w:tc>
          <w:tcPr>
            <w:tcW w:w="236" w:type="dxa"/>
            <w:tcBorders>
              <w:top w:val="nil"/>
              <w:bottom w:val="nil"/>
            </w:tcBorders>
          </w:tcPr>
          <w:p w14:paraId="2F61DD61" w14:textId="77777777" w:rsidR="001125CD" w:rsidRPr="002E0743" w:rsidRDefault="001125CD" w:rsidP="00AD6D69">
            <w:pPr>
              <w:rPr>
                <w:rFonts w:asciiTheme="majorHAnsi" w:hAnsiTheme="majorHAnsi" w:cstheme="majorHAnsi"/>
                <w:lang w:val="cs-CZ"/>
              </w:rPr>
            </w:pPr>
          </w:p>
        </w:tc>
        <w:tc>
          <w:tcPr>
            <w:tcW w:w="4467" w:type="dxa"/>
          </w:tcPr>
          <w:p w14:paraId="5876AFE6" w14:textId="547CD767" w:rsidR="001125CD" w:rsidRPr="002E0743" w:rsidRDefault="004A733D" w:rsidP="00AD6D69">
            <w:pPr>
              <w:rPr>
                <w:rFonts w:asciiTheme="majorHAnsi" w:hAnsiTheme="majorHAnsi" w:cstheme="majorHAnsi"/>
                <w:lang w:val="cs-CZ"/>
              </w:rPr>
            </w:pPr>
            <w:r w:rsidRPr="002E0743">
              <w:rPr>
                <w:rFonts w:asciiTheme="majorHAnsi" w:hAnsiTheme="majorHAnsi" w:cstheme="majorHAnsi"/>
                <w:lang w:val="cs-CZ"/>
              </w:rPr>
              <w:t>(</w:t>
            </w:r>
            <w:r w:rsidR="00D74D56" w:rsidRPr="002E0743">
              <w:rPr>
                <w:rFonts w:asciiTheme="majorHAnsi" w:hAnsiTheme="majorHAnsi" w:cstheme="majorHAnsi"/>
                <w:lang w:val="cs-CZ"/>
              </w:rPr>
              <w:t>dá</w:t>
            </w:r>
            <w:r w:rsidRPr="002E0743">
              <w:rPr>
                <w:rFonts w:asciiTheme="majorHAnsi" w:hAnsiTheme="majorHAnsi" w:cstheme="majorHAnsi"/>
                <w:lang w:val="cs-CZ"/>
              </w:rPr>
              <w:t xml:space="preserve">le </w:t>
            </w:r>
            <w:r w:rsidR="00D74D56" w:rsidRPr="002E0743">
              <w:rPr>
                <w:rFonts w:asciiTheme="majorHAnsi" w:hAnsiTheme="majorHAnsi" w:cstheme="majorHAnsi"/>
                <w:lang w:val="cs-CZ"/>
              </w:rPr>
              <w:t>j</w:t>
            </w:r>
            <w:r w:rsidRPr="002E0743">
              <w:rPr>
                <w:rFonts w:asciiTheme="majorHAnsi" w:hAnsiTheme="majorHAnsi" w:cstheme="majorHAnsi"/>
                <w:lang w:val="cs-CZ"/>
              </w:rPr>
              <w:t>en „</w:t>
            </w:r>
            <w:r w:rsidR="00D74D56" w:rsidRPr="002E0743">
              <w:rPr>
                <w:rFonts w:asciiTheme="majorHAnsi" w:hAnsiTheme="majorHAnsi" w:cstheme="majorHAnsi"/>
                <w:u w:val="single"/>
                <w:lang w:val="cs-CZ"/>
              </w:rPr>
              <w:t>Objednatel</w:t>
            </w:r>
            <w:r w:rsidRPr="002E0743">
              <w:rPr>
                <w:rFonts w:asciiTheme="majorHAnsi" w:hAnsiTheme="majorHAnsi" w:cstheme="majorHAnsi"/>
                <w:lang w:val="cs-CZ"/>
              </w:rPr>
              <w:t>“)</w:t>
            </w:r>
          </w:p>
        </w:tc>
      </w:tr>
    </w:tbl>
    <w:p w14:paraId="11B68362" w14:textId="77777777" w:rsidR="00D0332E" w:rsidRPr="002E0743" w:rsidRDefault="00D0332E" w:rsidP="00AD6D69">
      <w:pPr>
        <w:rPr>
          <w:rFonts w:asciiTheme="majorHAnsi" w:hAnsiTheme="majorHAnsi" w:cstheme="majorHAnsi"/>
          <w:b/>
          <w:bCs/>
          <w:lang w:val="cs-CZ"/>
        </w:rPr>
      </w:pPr>
    </w:p>
    <w:p w14:paraId="21DAF19D" w14:textId="151D79AC" w:rsidR="00D0332E" w:rsidRPr="002E0743" w:rsidRDefault="00D0332E" w:rsidP="002046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D74D56" w:rsidRPr="002E0743">
        <w:rPr>
          <w:rFonts w:asciiTheme="majorHAnsi" w:hAnsiTheme="majorHAnsi" w:cstheme="majorHAnsi"/>
          <w:b/>
          <w:bCs/>
          <w:lang w:val="cs-CZ"/>
        </w:rPr>
        <w:t>e</w:t>
      </w:r>
      <w:r w:rsidRPr="002E0743">
        <w:rPr>
          <w:rFonts w:asciiTheme="majorHAnsi" w:hAnsiTheme="majorHAnsi" w:cstheme="majorHAnsi"/>
          <w:b/>
          <w:bCs/>
          <w:lang w:val="cs-CZ"/>
        </w:rPr>
        <w:t>k II.</w:t>
      </w:r>
    </w:p>
    <w:p w14:paraId="6773D18D" w14:textId="59ECFB66" w:rsidR="004A298C" w:rsidRPr="002E0743" w:rsidRDefault="00D74D56" w:rsidP="00204686">
      <w:pPr>
        <w:jc w:val="center"/>
        <w:rPr>
          <w:rFonts w:asciiTheme="majorHAnsi" w:hAnsiTheme="majorHAnsi" w:cstheme="majorHAnsi"/>
          <w:b/>
          <w:bCs/>
          <w:lang w:val="cs-CZ"/>
        </w:rPr>
      </w:pPr>
      <w:r w:rsidRPr="002E0743">
        <w:rPr>
          <w:rFonts w:asciiTheme="majorHAnsi" w:hAnsiTheme="majorHAnsi" w:cstheme="majorHAnsi"/>
          <w:b/>
          <w:bCs/>
          <w:lang w:val="cs-CZ"/>
        </w:rPr>
        <w:t xml:space="preserve">Předmět </w:t>
      </w:r>
      <w:r w:rsidR="00D45C95">
        <w:rPr>
          <w:rFonts w:asciiTheme="majorHAnsi" w:hAnsiTheme="majorHAnsi" w:cstheme="majorHAnsi"/>
          <w:b/>
          <w:bCs/>
          <w:lang w:val="cs-CZ"/>
        </w:rPr>
        <w:t>S</w:t>
      </w:r>
      <w:r w:rsidRPr="002E0743">
        <w:rPr>
          <w:rFonts w:asciiTheme="majorHAnsi" w:hAnsiTheme="majorHAnsi" w:cstheme="majorHAnsi"/>
          <w:b/>
          <w:bCs/>
          <w:lang w:val="cs-CZ"/>
        </w:rPr>
        <w:t>mlouvy</w:t>
      </w:r>
    </w:p>
    <w:p w14:paraId="613AECEE" w14:textId="37954CC6" w:rsidR="00D0332E" w:rsidRPr="002E0743" w:rsidRDefault="00D74D56" w:rsidP="00204686">
      <w:pPr>
        <w:pStyle w:val="Odstavecseseznamem"/>
        <w:numPr>
          <w:ilvl w:val="0"/>
          <w:numId w:val="2"/>
        </w:numPr>
        <w:jc w:val="both"/>
        <w:rPr>
          <w:rFonts w:asciiTheme="majorHAnsi" w:hAnsiTheme="majorHAnsi" w:cstheme="majorHAnsi"/>
          <w:lang w:val="cs-CZ"/>
        </w:rPr>
      </w:pPr>
      <w:r w:rsidRPr="002E0743">
        <w:rPr>
          <w:rFonts w:asciiTheme="majorHAnsi" w:hAnsiTheme="majorHAnsi" w:cstheme="majorHAnsi"/>
          <w:lang w:val="cs-CZ"/>
        </w:rPr>
        <w:t xml:space="preserve">Předmětem této Smlouvy je úprava vzájemných práv a povinností </w:t>
      </w:r>
      <w:r w:rsidR="00D45C95">
        <w:rPr>
          <w:rFonts w:asciiTheme="majorHAnsi" w:hAnsiTheme="majorHAnsi" w:cstheme="majorHAnsi"/>
          <w:lang w:val="cs-CZ"/>
        </w:rPr>
        <w:t>Zhotovitel</w:t>
      </w:r>
      <w:r w:rsidRPr="002E0743">
        <w:rPr>
          <w:rFonts w:asciiTheme="majorHAnsi" w:hAnsiTheme="majorHAnsi" w:cstheme="majorHAnsi"/>
          <w:lang w:val="cs-CZ"/>
        </w:rPr>
        <w:t xml:space="preserve">e a Objednatele (dále jen „Smluvní strany“) v souvislosti s dodáním služeb a prací při </w:t>
      </w:r>
      <w:r w:rsidRPr="002E0743">
        <w:rPr>
          <w:rFonts w:asciiTheme="majorHAnsi" w:hAnsiTheme="majorHAnsi" w:cstheme="majorHAnsi"/>
          <w:b/>
          <w:bCs/>
          <w:lang w:val="cs-CZ"/>
        </w:rPr>
        <w:t>odstraňování azbestových materiálů ze staveb při bouracích prací</w:t>
      </w:r>
      <w:r w:rsidR="008A1CB5" w:rsidRPr="002E0743">
        <w:rPr>
          <w:rFonts w:asciiTheme="majorHAnsi" w:hAnsiTheme="majorHAnsi" w:cstheme="majorHAnsi"/>
          <w:b/>
          <w:bCs/>
          <w:lang w:val="cs-CZ"/>
        </w:rPr>
        <w:t>ch</w:t>
      </w:r>
      <w:r w:rsidRPr="002E0743">
        <w:rPr>
          <w:rFonts w:asciiTheme="majorHAnsi" w:hAnsiTheme="majorHAnsi" w:cstheme="majorHAnsi"/>
          <w:b/>
          <w:bCs/>
          <w:lang w:val="cs-CZ"/>
        </w:rPr>
        <w:t>, údržbářských prací</w:t>
      </w:r>
      <w:r w:rsidR="008A1CB5" w:rsidRPr="002E0743">
        <w:rPr>
          <w:rFonts w:asciiTheme="majorHAnsi" w:hAnsiTheme="majorHAnsi" w:cstheme="majorHAnsi"/>
          <w:b/>
          <w:bCs/>
          <w:lang w:val="cs-CZ"/>
        </w:rPr>
        <w:t>ch</w:t>
      </w:r>
      <w:r w:rsidRPr="002E0743">
        <w:rPr>
          <w:rFonts w:asciiTheme="majorHAnsi" w:hAnsiTheme="majorHAnsi" w:cstheme="majorHAnsi"/>
          <w:b/>
          <w:bCs/>
          <w:lang w:val="cs-CZ"/>
        </w:rPr>
        <w:t xml:space="preserve">, opravách a jiných činnostech, dále při odvozu a likvidaci vzniklého </w:t>
      </w:r>
      <w:r w:rsidRPr="002E0743">
        <w:rPr>
          <w:rFonts w:asciiTheme="majorHAnsi" w:hAnsiTheme="majorHAnsi" w:cstheme="majorHAnsi"/>
          <w:lang w:val="cs-CZ"/>
        </w:rPr>
        <w:t>odpadu</w:t>
      </w:r>
      <w:r w:rsidR="008A1CB5" w:rsidRPr="002E0743">
        <w:rPr>
          <w:rFonts w:asciiTheme="majorHAnsi" w:hAnsiTheme="majorHAnsi" w:cstheme="majorHAnsi"/>
          <w:lang w:val="cs-CZ"/>
        </w:rPr>
        <w:t xml:space="preserve">, a to na základě objednávky Objednatele za dohodnutou cenu </w:t>
      </w:r>
      <w:r w:rsidR="00987F89">
        <w:rPr>
          <w:rFonts w:asciiTheme="majorHAnsi" w:hAnsiTheme="majorHAnsi" w:cstheme="majorHAnsi"/>
          <w:lang w:val="cs-CZ"/>
        </w:rPr>
        <w:t xml:space="preserve">a </w:t>
      </w:r>
      <w:r w:rsidR="008A1CB5" w:rsidRPr="002E0743">
        <w:rPr>
          <w:rFonts w:asciiTheme="majorHAnsi" w:hAnsiTheme="majorHAnsi" w:cstheme="majorHAnsi"/>
          <w:lang w:val="cs-CZ"/>
        </w:rPr>
        <w:t xml:space="preserve">za ostatních podmínek dohodnutých v této Smlouvě, konkrétně se </w:t>
      </w:r>
      <w:r w:rsidR="00D45C95">
        <w:rPr>
          <w:rFonts w:asciiTheme="majorHAnsi" w:hAnsiTheme="majorHAnsi" w:cstheme="majorHAnsi"/>
          <w:lang w:val="cs-CZ"/>
        </w:rPr>
        <w:t>Zhotovitel</w:t>
      </w:r>
      <w:r w:rsidR="008A1CB5" w:rsidRPr="002E0743">
        <w:rPr>
          <w:rFonts w:asciiTheme="majorHAnsi" w:hAnsiTheme="majorHAnsi" w:cstheme="majorHAnsi"/>
          <w:lang w:val="cs-CZ"/>
        </w:rPr>
        <w:t xml:space="preserve"> zavazuje provést následující úkony: </w:t>
      </w:r>
    </w:p>
    <w:p w14:paraId="2CA05714" w14:textId="301714A0" w:rsidR="00D0332E" w:rsidRPr="002E0743" w:rsidRDefault="008A1CB5"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lang w:val="cs-CZ"/>
        </w:rPr>
      </w:pPr>
      <w:r w:rsidRPr="002E0743">
        <w:rPr>
          <w:rFonts w:asciiTheme="majorHAnsi" w:hAnsiTheme="majorHAnsi" w:cstheme="majorHAnsi"/>
          <w:lang w:val="cs-CZ"/>
        </w:rPr>
        <w:t>Příprava a podání Hlášení prací s a</w:t>
      </w:r>
      <w:r w:rsidR="002E0743">
        <w:rPr>
          <w:rFonts w:asciiTheme="majorHAnsi" w:hAnsiTheme="majorHAnsi" w:cstheme="majorHAnsi"/>
          <w:lang w:val="cs-CZ"/>
        </w:rPr>
        <w:t>z</w:t>
      </w:r>
      <w:r w:rsidRPr="002E0743">
        <w:rPr>
          <w:rFonts w:asciiTheme="majorHAnsi" w:hAnsiTheme="majorHAnsi" w:cstheme="majorHAnsi"/>
          <w:lang w:val="cs-CZ"/>
        </w:rPr>
        <w:t>bestem dle § 41 zákona č. 258/2000 Sb. o ochraně veřejného zdraví a o změně některých souvisejících zákonů splňující náležitosti dle § 5 vyhlášky č. 432/2003 Sb., a projednání opatření k předcházení a omezení rizik souvisejících s používáním azbestu a případné obstarání vyjádření k hlášení prací s a</w:t>
      </w:r>
      <w:r w:rsidR="002E0743">
        <w:rPr>
          <w:rFonts w:asciiTheme="majorHAnsi" w:hAnsiTheme="majorHAnsi" w:cstheme="majorHAnsi"/>
          <w:lang w:val="cs-CZ"/>
        </w:rPr>
        <w:t>z</w:t>
      </w:r>
      <w:r w:rsidRPr="002E0743">
        <w:rPr>
          <w:rFonts w:asciiTheme="majorHAnsi" w:hAnsiTheme="majorHAnsi" w:cstheme="majorHAnsi"/>
          <w:lang w:val="cs-CZ"/>
        </w:rPr>
        <w:t xml:space="preserve">bestem příslušné krajské hygienické stanice v České republiky, a to ve vztahu k Dílu </w:t>
      </w:r>
      <w:r w:rsidR="00A51C49" w:rsidRPr="002E0743">
        <w:rPr>
          <w:rFonts w:asciiTheme="majorHAnsi" w:hAnsiTheme="majorHAnsi" w:cstheme="majorHAnsi"/>
          <w:lang w:val="cs-CZ"/>
        </w:rPr>
        <w:t>(dále jen „Technologický postup“),</w:t>
      </w:r>
    </w:p>
    <w:p w14:paraId="1E397455" w14:textId="07CB34AC" w:rsidR="00D0332E" w:rsidRPr="002E0743" w:rsidRDefault="00A51C49"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bCs/>
          <w:lang w:val="cs-CZ"/>
        </w:rPr>
        <w:t>příprava a aktualizace plánu pr</w:t>
      </w:r>
      <w:r w:rsidR="00987F89">
        <w:rPr>
          <w:rFonts w:asciiTheme="majorHAnsi" w:hAnsiTheme="majorHAnsi" w:cstheme="majorHAnsi"/>
          <w:bCs/>
          <w:lang w:val="cs-CZ"/>
        </w:rPr>
        <w:t>a</w:t>
      </w:r>
      <w:r w:rsidRPr="002E0743">
        <w:rPr>
          <w:rFonts w:asciiTheme="majorHAnsi" w:hAnsiTheme="majorHAnsi" w:cstheme="majorHAnsi"/>
          <w:bCs/>
          <w:lang w:val="cs-CZ"/>
        </w:rPr>
        <w:t>c</w:t>
      </w:r>
      <w:r w:rsidR="00987F89">
        <w:rPr>
          <w:rFonts w:asciiTheme="majorHAnsi" w:hAnsiTheme="majorHAnsi" w:cstheme="majorHAnsi"/>
          <w:bCs/>
          <w:lang w:val="cs-CZ"/>
        </w:rPr>
        <w:t>í</w:t>
      </w:r>
      <w:r w:rsidRPr="002E0743">
        <w:rPr>
          <w:rFonts w:asciiTheme="majorHAnsi" w:hAnsiTheme="majorHAnsi" w:cstheme="majorHAnsi"/>
          <w:bCs/>
          <w:lang w:val="cs-CZ"/>
        </w:rPr>
        <w:t xml:space="preserve"> s a</w:t>
      </w:r>
      <w:r w:rsidR="002E0743">
        <w:rPr>
          <w:rFonts w:asciiTheme="majorHAnsi" w:hAnsiTheme="majorHAnsi" w:cstheme="majorHAnsi"/>
          <w:bCs/>
          <w:lang w:val="cs-CZ"/>
        </w:rPr>
        <w:t>z</w:t>
      </w:r>
      <w:r w:rsidRPr="002E0743">
        <w:rPr>
          <w:rFonts w:asciiTheme="majorHAnsi" w:hAnsiTheme="majorHAnsi" w:cstheme="majorHAnsi"/>
          <w:bCs/>
          <w:lang w:val="cs-CZ"/>
        </w:rPr>
        <w:t>bestem</w:t>
      </w:r>
      <w:r w:rsidR="0056032F" w:rsidRPr="002E0743">
        <w:rPr>
          <w:rFonts w:asciiTheme="majorHAnsi" w:hAnsiTheme="majorHAnsi" w:cstheme="majorHAnsi"/>
          <w:lang w:val="cs-CZ"/>
        </w:rPr>
        <w:t>,</w:t>
      </w:r>
    </w:p>
    <w:p w14:paraId="6DA0E2BE" w14:textId="03C956DF" w:rsidR="00D0332E" w:rsidRPr="002E0743" w:rsidRDefault="00D0332E"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bCs/>
          <w:lang w:val="cs-CZ"/>
        </w:rPr>
        <w:t>vytvo</w:t>
      </w:r>
      <w:r w:rsidR="00A51C49" w:rsidRPr="002E0743">
        <w:rPr>
          <w:rFonts w:asciiTheme="majorHAnsi" w:hAnsiTheme="majorHAnsi" w:cstheme="majorHAnsi"/>
          <w:bCs/>
          <w:lang w:val="cs-CZ"/>
        </w:rPr>
        <w:t>ření</w:t>
      </w:r>
      <w:r w:rsidRPr="002E0743">
        <w:rPr>
          <w:rFonts w:asciiTheme="majorHAnsi" w:hAnsiTheme="majorHAnsi" w:cstheme="majorHAnsi"/>
          <w:bCs/>
          <w:lang w:val="cs-CZ"/>
        </w:rPr>
        <w:t xml:space="preserve"> kontrolovaného pásma – ot</w:t>
      </w:r>
      <w:r w:rsidR="00A51C49" w:rsidRPr="002E0743">
        <w:rPr>
          <w:rFonts w:asciiTheme="majorHAnsi" w:hAnsiTheme="majorHAnsi" w:cstheme="majorHAnsi"/>
          <w:bCs/>
          <w:lang w:val="cs-CZ"/>
        </w:rPr>
        <w:t>e</w:t>
      </w:r>
      <w:r w:rsidRPr="002E0743">
        <w:rPr>
          <w:rFonts w:asciiTheme="majorHAnsi" w:hAnsiTheme="majorHAnsi" w:cstheme="majorHAnsi"/>
          <w:bCs/>
          <w:lang w:val="cs-CZ"/>
        </w:rPr>
        <w:t>v</w:t>
      </w:r>
      <w:r w:rsidR="00A51C49" w:rsidRPr="002E0743">
        <w:rPr>
          <w:rFonts w:asciiTheme="majorHAnsi" w:hAnsiTheme="majorHAnsi" w:cstheme="majorHAnsi"/>
          <w:bCs/>
          <w:lang w:val="cs-CZ"/>
        </w:rPr>
        <w:t>ř</w:t>
      </w:r>
      <w:r w:rsidRPr="002E0743">
        <w:rPr>
          <w:rFonts w:asciiTheme="majorHAnsi" w:hAnsiTheme="majorHAnsi" w:cstheme="majorHAnsi"/>
          <w:bCs/>
          <w:lang w:val="cs-CZ"/>
        </w:rPr>
        <w:t>ené pásmo p</w:t>
      </w:r>
      <w:r w:rsidR="00A51C49" w:rsidRPr="002E0743">
        <w:rPr>
          <w:rFonts w:asciiTheme="majorHAnsi" w:hAnsiTheme="majorHAnsi" w:cstheme="majorHAnsi"/>
          <w:bCs/>
          <w:lang w:val="cs-CZ"/>
        </w:rPr>
        <w:t>ři</w:t>
      </w:r>
      <w:r w:rsidRPr="002E0743">
        <w:rPr>
          <w:rFonts w:asciiTheme="majorHAnsi" w:hAnsiTheme="majorHAnsi" w:cstheme="majorHAnsi"/>
          <w:bCs/>
          <w:lang w:val="cs-CZ"/>
        </w:rPr>
        <w:t xml:space="preserve"> </w:t>
      </w:r>
      <w:r w:rsidR="00A51C49" w:rsidRPr="002E0743">
        <w:rPr>
          <w:rFonts w:asciiTheme="majorHAnsi" w:hAnsiTheme="majorHAnsi" w:cstheme="majorHAnsi"/>
          <w:bCs/>
          <w:lang w:val="cs-CZ"/>
        </w:rPr>
        <w:t xml:space="preserve">pracích v exteriéru nebo uzavřeném </w:t>
      </w:r>
      <w:r w:rsidRPr="002E0743">
        <w:rPr>
          <w:rFonts w:asciiTheme="majorHAnsi" w:hAnsiTheme="majorHAnsi" w:cstheme="majorHAnsi"/>
          <w:bCs/>
          <w:lang w:val="cs-CZ"/>
        </w:rPr>
        <w:t>kontrolované</w:t>
      </w:r>
      <w:r w:rsidR="00A51C49" w:rsidRPr="002E0743">
        <w:rPr>
          <w:rFonts w:asciiTheme="majorHAnsi" w:hAnsiTheme="majorHAnsi" w:cstheme="majorHAnsi"/>
          <w:bCs/>
          <w:lang w:val="cs-CZ"/>
        </w:rPr>
        <w:t>m</w:t>
      </w:r>
      <w:r w:rsidRPr="002E0743">
        <w:rPr>
          <w:rFonts w:asciiTheme="majorHAnsi" w:hAnsiTheme="majorHAnsi" w:cstheme="majorHAnsi"/>
          <w:bCs/>
          <w:lang w:val="cs-CZ"/>
        </w:rPr>
        <w:t xml:space="preserve"> pásm</w:t>
      </w:r>
      <w:r w:rsidR="00A51C49" w:rsidRPr="002E0743">
        <w:rPr>
          <w:rFonts w:asciiTheme="majorHAnsi" w:hAnsiTheme="majorHAnsi" w:cstheme="majorHAnsi"/>
          <w:bCs/>
          <w:lang w:val="cs-CZ"/>
        </w:rPr>
        <w:t>u</w:t>
      </w:r>
      <w:r w:rsidRPr="002E0743">
        <w:rPr>
          <w:rFonts w:asciiTheme="majorHAnsi" w:hAnsiTheme="majorHAnsi" w:cstheme="majorHAnsi"/>
          <w:bCs/>
          <w:lang w:val="cs-CZ"/>
        </w:rPr>
        <w:t xml:space="preserve"> s</w:t>
      </w:r>
      <w:r w:rsidR="00A51C49" w:rsidRPr="002E0743">
        <w:rPr>
          <w:rFonts w:asciiTheme="majorHAnsi" w:hAnsiTheme="majorHAnsi" w:cstheme="majorHAnsi"/>
          <w:bCs/>
          <w:lang w:val="cs-CZ"/>
        </w:rPr>
        <w:t> </w:t>
      </w:r>
      <w:proofErr w:type="gramStart"/>
      <w:r w:rsidRPr="002E0743">
        <w:rPr>
          <w:rFonts w:asciiTheme="majorHAnsi" w:hAnsiTheme="majorHAnsi" w:cstheme="majorHAnsi"/>
          <w:bCs/>
          <w:lang w:val="cs-CZ"/>
        </w:rPr>
        <w:t>5</w:t>
      </w:r>
      <w:r w:rsidR="00A51C49" w:rsidRPr="002E0743">
        <w:rPr>
          <w:rFonts w:asciiTheme="majorHAnsi" w:hAnsiTheme="majorHAnsi" w:cstheme="majorHAnsi"/>
          <w:bCs/>
          <w:lang w:val="cs-CZ"/>
        </w:rPr>
        <w:t>-ti</w:t>
      </w:r>
      <w:r w:rsidRPr="002E0743">
        <w:rPr>
          <w:rFonts w:asciiTheme="majorHAnsi" w:hAnsiTheme="majorHAnsi" w:cstheme="majorHAnsi"/>
          <w:bCs/>
          <w:lang w:val="cs-CZ"/>
        </w:rPr>
        <w:t>násobn</w:t>
      </w:r>
      <w:r w:rsidR="00A51C49" w:rsidRPr="002E0743">
        <w:rPr>
          <w:rFonts w:asciiTheme="majorHAnsi" w:hAnsiTheme="majorHAnsi" w:cstheme="majorHAnsi"/>
          <w:bCs/>
          <w:lang w:val="cs-CZ"/>
        </w:rPr>
        <w:t>í</w:t>
      </w:r>
      <w:proofErr w:type="gramEnd"/>
      <w:r w:rsidRPr="002E0743">
        <w:rPr>
          <w:rFonts w:asciiTheme="majorHAnsi" w:hAnsiTheme="majorHAnsi" w:cstheme="majorHAnsi"/>
          <w:bCs/>
          <w:lang w:val="cs-CZ"/>
        </w:rPr>
        <w:t xml:space="preserve"> </w:t>
      </w:r>
      <w:r w:rsidR="00A51C49" w:rsidRPr="002E0743">
        <w:rPr>
          <w:rFonts w:asciiTheme="majorHAnsi" w:hAnsiTheme="majorHAnsi" w:cstheme="majorHAnsi"/>
          <w:bCs/>
          <w:lang w:val="cs-CZ"/>
        </w:rPr>
        <w:t xml:space="preserve">výměnou </w:t>
      </w:r>
      <w:r w:rsidRPr="002E0743">
        <w:rPr>
          <w:rFonts w:asciiTheme="majorHAnsi" w:hAnsiTheme="majorHAnsi" w:cstheme="majorHAnsi"/>
          <w:bCs/>
          <w:lang w:val="cs-CZ"/>
        </w:rPr>
        <w:t>vzduchu p</w:t>
      </w:r>
      <w:r w:rsidR="00A51C49" w:rsidRPr="002E0743">
        <w:rPr>
          <w:rFonts w:asciiTheme="majorHAnsi" w:hAnsiTheme="majorHAnsi" w:cstheme="majorHAnsi"/>
          <w:bCs/>
          <w:lang w:val="cs-CZ"/>
        </w:rPr>
        <w:t>ř</w:t>
      </w:r>
      <w:r w:rsidRPr="002E0743">
        <w:rPr>
          <w:rFonts w:asciiTheme="majorHAnsi" w:hAnsiTheme="majorHAnsi" w:cstheme="majorHAnsi"/>
          <w:bCs/>
          <w:lang w:val="cs-CZ"/>
        </w:rPr>
        <w:t>i pr</w:t>
      </w:r>
      <w:r w:rsidR="00A51C49" w:rsidRPr="002E0743">
        <w:rPr>
          <w:rFonts w:asciiTheme="majorHAnsi" w:hAnsiTheme="majorHAnsi" w:cstheme="majorHAnsi"/>
          <w:bCs/>
          <w:lang w:val="cs-CZ"/>
        </w:rPr>
        <w:t>a</w:t>
      </w:r>
      <w:r w:rsidRPr="002E0743">
        <w:rPr>
          <w:rFonts w:asciiTheme="majorHAnsi" w:hAnsiTheme="majorHAnsi" w:cstheme="majorHAnsi"/>
          <w:bCs/>
          <w:lang w:val="cs-CZ"/>
        </w:rPr>
        <w:t>c</w:t>
      </w:r>
      <w:r w:rsidR="00A51C49" w:rsidRPr="002E0743">
        <w:rPr>
          <w:rFonts w:asciiTheme="majorHAnsi" w:hAnsiTheme="majorHAnsi" w:cstheme="majorHAnsi"/>
          <w:bCs/>
          <w:lang w:val="cs-CZ"/>
        </w:rPr>
        <w:t>í</w:t>
      </w:r>
      <w:r w:rsidRPr="002E0743">
        <w:rPr>
          <w:rFonts w:asciiTheme="majorHAnsi" w:hAnsiTheme="majorHAnsi" w:cstheme="majorHAnsi"/>
          <w:bCs/>
          <w:lang w:val="cs-CZ"/>
        </w:rPr>
        <w:t>ch v</w:t>
      </w:r>
      <w:r w:rsidR="0056032F" w:rsidRPr="002E0743">
        <w:rPr>
          <w:rFonts w:asciiTheme="majorHAnsi" w:hAnsiTheme="majorHAnsi" w:cstheme="majorHAnsi"/>
          <w:bCs/>
          <w:lang w:val="cs-CZ"/>
        </w:rPr>
        <w:t> </w:t>
      </w:r>
      <w:r w:rsidR="00A51C49" w:rsidRPr="002E0743">
        <w:rPr>
          <w:rFonts w:asciiTheme="majorHAnsi" w:hAnsiTheme="majorHAnsi" w:cstheme="majorHAnsi"/>
          <w:bCs/>
          <w:lang w:val="cs-CZ"/>
        </w:rPr>
        <w:t>interiéru</w:t>
      </w:r>
      <w:r w:rsidR="0056032F" w:rsidRPr="002E0743">
        <w:rPr>
          <w:rFonts w:asciiTheme="majorHAnsi" w:hAnsiTheme="majorHAnsi" w:cstheme="majorHAnsi"/>
          <w:bCs/>
          <w:lang w:val="cs-CZ"/>
        </w:rPr>
        <w:t>,</w:t>
      </w:r>
    </w:p>
    <w:p w14:paraId="502788BC" w14:textId="128A658A" w:rsidR="00D0332E" w:rsidRPr="002E0743" w:rsidRDefault="00A51C49"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proofErr w:type="spellStart"/>
      <w:r w:rsidRPr="002E0743">
        <w:rPr>
          <w:rFonts w:asciiTheme="majorHAnsi" w:hAnsiTheme="majorHAnsi" w:cstheme="majorHAnsi"/>
          <w:lang w:val="cs-CZ"/>
        </w:rPr>
        <w:t>enkapsulace</w:t>
      </w:r>
      <w:proofErr w:type="spellEnd"/>
      <w:r w:rsidRPr="002E0743">
        <w:rPr>
          <w:rFonts w:asciiTheme="majorHAnsi" w:hAnsiTheme="majorHAnsi" w:cstheme="majorHAnsi"/>
          <w:lang w:val="cs-CZ"/>
        </w:rPr>
        <w:t xml:space="preserve"> </w:t>
      </w:r>
      <w:r w:rsidR="00D0332E" w:rsidRPr="002E0743">
        <w:rPr>
          <w:rFonts w:asciiTheme="majorHAnsi" w:hAnsiTheme="majorHAnsi" w:cstheme="majorHAnsi"/>
          <w:lang w:val="cs-CZ"/>
        </w:rPr>
        <w:t>a odborn</w:t>
      </w:r>
      <w:r w:rsidR="008B57D1" w:rsidRPr="002E0743">
        <w:rPr>
          <w:rFonts w:asciiTheme="majorHAnsi" w:hAnsiTheme="majorHAnsi" w:cstheme="majorHAnsi"/>
          <w:lang w:val="cs-CZ"/>
        </w:rPr>
        <w:t>á</w:t>
      </w:r>
      <w:r w:rsidR="00D0332E" w:rsidRPr="002E0743">
        <w:rPr>
          <w:rFonts w:asciiTheme="majorHAnsi" w:hAnsiTheme="majorHAnsi" w:cstheme="majorHAnsi"/>
          <w:lang w:val="cs-CZ"/>
        </w:rPr>
        <w:t xml:space="preserve"> demontáž a</w:t>
      </w:r>
      <w:r w:rsidR="002E0743">
        <w:rPr>
          <w:rFonts w:asciiTheme="majorHAnsi" w:hAnsiTheme="majorHAnsi" w:cstheme="majorHAnsi"/>
          <w:lang w:val="cs-CZ"/>
        </w:rPr>
        <w:t>z</w:t>
      </w:r>
      <w:r w:rsidR="00D0332E" w:rsidRPr="002E0743">
        <w:rPr>
          <w:rFonts w:asciiTheme="majorHAnsi" w:hAnsiTheme="majorHAnsi" w:cstheme="majorHAnsi"/>
          <w:lang w:val="cs-CZ"/>
        </w:rPr>
        <w:t>bestových materiál</w:t>
      </w:r>
      <w:r w:rsidRPr="002E0743">
        <w:rPr>
          <w:rFonts w:asciiTheme="majorHAnsi" w:hAnsiTheme="majorHAnsi" w:cstheme="majorHAnsi"/>
          <w:lang w:val="cs-CZ"/>
        </w:rPr>
        <w:t>ů</w:t>
      </w:r>
      <w:r w:rsidR="00D0332E" w:rsidRPr="002E0743">
        <w:rPr>
          <w:rFonts w:asciiTheme="majorHAnsi" w:hAnsiTheme="majorHAnsi" w:cstheme="majorHAnsi"/>
          <w:lang w:val="cs-CZ"/>
        </w:rPr>
        <w:t xml:space="preserve"> a </w:t>
      </w:r>
      <w:r w:rsidRPr="002E0743">
        <w:rPr>
          <w:rFonts w:asciiTheme="majorHAnsi" w:hAnsiTheme="majorHAnsi" w:cstheme="majorHAnsi"/>
          <w:lang w:val="cs-CZ"/>
        </w:rPr>
        <w:t xml:space="preserve">jejich zabalení </w:t>
      </w:r>
      <w:r w:rsidR="00D0332E" w:rsidRPr="002E0743">
        <w:rPr>
          <w:rFonts w:asciiTheme="majorHAnsi" w:hAnsiTheme="majorHAnsi" w:cstheme="majorHAnsi"/>
          <w:lang w:val="cs-CZ"/>
        </w:rPr>
        <w:t>do p</w:t>
      </w:r>
      <w:r w:rsidRPr="002E0743">
        <w:rPr>
          <w:rFonts w:asciiTheme="majorHAnsi" w:hAnsiTheme="majorHAnsi" w:cstheme="majorHAnsi"/>
          <w:lang w:val="cs-CZ"/>
        </w:rPr>
        <w:t>řed</w:t>
      </w:r>
      <w:r w:rsidR="00D0332E" w:rsidRPr="002E0743">
        <w:rPr>
          <w:rFonts w:asciiTheme="majorHAnsi" w:hAnsiTheme="majorHAnsi" w:cstheme="majorHAnsi"/>
          <w:lang w:val="cs-CZ"/>
        </w:rPr>
        <w:t>ep</w:t>
      </w:r>
      <w:r w:rsidRPr="002E0743">
        <w:rPr>
          <w:rFonts w:asciiTheme="majorHAnsi" w:hAnsiTheme="majorHAnsi" w:cstheme="majorHAnsi"/>
          <w:lang w:val="cs-CZ"/>
        </w:rPr>
        <w:t>s</w:t>
      </w:r>
      <w:r w:rsidR="00D0332E" w:rsidRPr="002E0743">
        <w:rPr>
          <w:rFonts w:asciiTheme="majorHAnsi" w:hAnsiTheme="majorHAnsi" w:cstheme="majorHAnsi"/>
          <w:lang w:val="cs-CZ"/>
        </w:rPr>
        <w:t>a</w:t>
      </w:r>
      <w:r w:rsidRPr="002E0743">
        <w:rPr>
          <w:rFonts w:asciiTheme="majorHAnsi" w:hAnsiTheme="majorHAnsi" w:cstheme="majorHAnsi"/>
          <w:lang w:val="cs-CZ"/>
        </w:rPr>
        <w:t>ný</w:t>
      </w:r>
      <w:r w:rsidR="00D0332E" w:rsidRPr="002E0743">
        <w:rPr>
          <w:rFonts w:asciiTheme="majorHAnsi" w:hAnsiTheme="majorHAnsi" w:cstheme="majorHAnsi"/>
          <w:lang w:val="cs-CZ"/>
        </w:rPr>
        <w:t>ch obal</w:t>
      </w:r>
      <w:r w:rsidRPr="002E0743">
        <w:rPr>
          <w:rFonts w:asciiTheme="majorHAnsi" w:hAnsiTheme="majorHAnsi" w:cstheme="majorHAnsi"/>
          <w:lang w:val="cs-CZ"/>
        </w:rPr>
        <w:t>ů</w:t>
      </w:r>
      <w:r w:rsidR="008B57D1" w:rsidRPr="002E0743">
        <w:rPr>
          <w:rFonts w:asciiTheme="majorHAnsi" w:hAnsiTheme="majorHAnsi" w:cstheme="majorHAnsi"/>
          <w:lang w:val="cs-CZ"/>
        </w:rPr>
        <w:t xml:space="preserve"> – </w:t>
      </w:r>
      <w:r w:rsidRPr="002E0743">
        <w:rPr>
          <w:rFonts w:asciiTheme="majorHAnsi" w:hAnsiTheme="majorHAnsi" w:cstheme="majorHAnsi"/>
          <w:lang w:val="cs-CZ"/>
        </w:rPr>
        <w:t xml:space="preserve">stabilizace </w:t>
      </w:r>
      <w:r w:rsidR="008B57D1" w:rsidRPr="002E0743">
        <w:rPr>
          <w:rFonts w:asciiTheme="majorHAnsi" w:hAnsiTheme="majorHAnsi" w:cstheme="majorHAnsi"/>
          <w:lang w:val="cs-CZ"/>
        </w:rPr>
        <w:t>a</w:t>
      </w:r>
      <w:r w:rsidR="002E0743">
        <w:rPr>
          <w:rFonts w:asciiTheme="majorHAnsi" w:hAnsiTheme="majorHAnsi" w:cstheme="majorHAnsi"/>
          <w:lang w:val="cs-CZ"/>
        </w:rPr>
        <w:t>z</w:t>
      </w:r>
      <w:r w:rsidR="008B57D1" w:rsidRPr="002E0743">
        <w:rPr>
          <w:rFonts w:asciiTheme="majorHAnsi" w:hAnsiTheme="majorHAnsi" w:cstheme="majorHAnsi"/>
          <w:lang w:val="cs-CZ"/>
        </w:rPr>
        <w:t xml:space="preserve">bestových </w:t>
      </w:r>
      <w:r w:rsidRPr="002E0743">
        <w:rPr>
          <w:rFonts w:asciiTheme="majorHAnsi" w:hAnsiTheme="majorHAnsi" w:cstheme="majorHAnsi"/>
          <w:lang w:val="cs-CZ"/>
        </w:rPr>
        <w:t>materiálů,</w:t>
      </w:r>
    </w:p>
    <w:p w14:paraId="17B57BED" w14:textId="30428FA1" w:rsidR="00D0332E" w:rsidRPr="002E0743" w:rsidRDefault="008B57D1"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lang w:val="cs-CZ"/>
        </w:rPr>
        <w:t>po ukončení pr</w:t>
      </w:r>
      <w:r w:rsidR="00A51C49" w:rsidRPr="002E0743">
        <w:rPr>
          <w:rFonts w:asciiTheme="majorHAnsi" w:hAnsiTheme="majorHAnsi" w:cstheme="majorHAnsi"/>
          <w:lang w:val="cs-CZ"/>
        </w:rPr>
        <w:t>a</w:t>
      </w:r>
      <w:r w:rsidRPr="002E0743">
        <w:rPr>
          <w:rFonts w:asciiTheme="majorHAnsi" w:hAnsiTheme="majorHAnsi" w:cstheme="majorHAnsi"/>
          <w:lang w:val="cs-CZ"/>
        </w:rPr>
        <w:t>c</w:t>
      </w:r>
      <w:r w:rsidR="00A51C49" w:rsidRPr="002E0743">
        <w:rPr>
          <w:rFonts w:asciiTheme="majorHAnsi" w:hAnsiTheme="majorHAnsi" w:cstheme="majorHAnsi"/>
          <w:lang w:val="cs-CZ"/>
        </w:rPr>
        <w:t>í</w:t>
      </w:r>
      <w:r w:rsidRPr="002E0743">
        <w:rPr>
          <w:rFonts w:asciiTheme="majorHAnsi" w:hAnsiTheme="majorHAnsi" w:cstheme="majorHAnsi"/>
          <w:lang w:val="cs-CZ"/>
        </w:rPr>
        <w:t xml:space="preserve"> </w:t>
      </w:r>
      <w:r w:rsidR="00D0332E" w:rsidRPr="002E0743">
        <w:rPr>
          <w:rFonts w:asciiTheme="majorHAnsi" w:hAnsiTheme="majorHAnsi" w:cstheme="majorHAnsi"/>
          <w:lang w:val="cs-CZ"/>
        </w:rPr>
        <w:t>následná dekontamin</w:t>
      </w:r>
      <w:r w:rsidR="00A51C49" w:rsidRPr="002E0743">
        <w:rPr>
          <w:rFonts w:asciiTheme="majorHAnsi" w:hAnsiTheme="majorHAnsi" w:cstheme="majorHAnsi"/>
          <w:lang w:val="cs-CZ"/>
        </w:rPr>
        <w:t>a</w:t>
      </w:r>
      <w:r w:rsidR="00D0332E" w:rsidRPr="002E0743">
        <w:rPr>
          <w:rFonts w:asciiTheme="majorHAnsi" w:hAnsiTheme="majorHAnsi" w:cstheme="majorHAnsi"/>
          <w:lang w:val="cs-CZ"/>
        </w:rPr>
        <w:t>c</w:t>
      </w:r>
      <w:r w:rsidR="00A51C49" w:rsidRPr="002E0743">
        <w:rPr>
          <w:rFonts w:asciiTheme="majorHAnsi" w:hAnsiTheme="majorHAnsi" w:cstheme="majorHAnsi"/>
          <w:lang w:val="cs-CZ"/>
        </w:rPr>
        <w:t>e</w:t>
      </w:r>
      <w:r w:rsidR="00D0332E" w:rsidRPr="002E0743">
        <w:rPr>
          <w:rFonts w:asciiTheme="majorHAnsi" w:hAnsiTheme="majorHAnsi" w:cstheme="majorHAnsi"/>
          <w:lang w:val="cs-CZ"/>
        </w:rPr>
        <w:t xml:space="preserve"> </w:t>
      </w:r>
      <w:r w:rsidRPr="002E0743">
        <w:rPr>
          <w:rFonts w:asciiTheme="majorHAnsi" w:hAnsiTheme="majorHAnsi" w:cstheme="majorHAnsi"/>
          <w:lang w:val="cs-CZ"/>
        </w:rPr>
        <w:t xml:space="preserve">kontaminovaných </w:t>
      </w:r>
      <w:r w:rsidR="00A51C49" w:rsidRPr="002E0743">
        <w:rPr>
          <w:rFonts w:asciiTheme="majorHAnsi" w:hAnsiTheme="majorHAnsi" w:cstheme="majorHAnsi"/>
          <w:lang w:val="cs-CZ"/>
        </w:rPr>
        <w:t xml:space="preserve">prostorů </w:t>
      </w:r>
      <w:r w:rsidR="00D0332E" w:rsidRPr="002E0743">
        <w:rPr>
          <w:rFonts w:asciiTheme="majorHAnsi" w:hAnsiTheme="majorHAnsi" w:cstheme="majorHAnsi"/>
          <w:lang w:val="cs-CZ"/>
        </w:rPr>
        <w:t>v</w:t>
      </w:r>
      <w:r w:rsidR="00A51C49" w:rsidRPr="002E0743">
        <w:rPr>
          <w:rFonts w:asciiTheme="majorHAnsi" w:hAnsiTheme="majorHAnsi" w:cstheme="majorHAnsi"/>
          <w:lang w:val="cs-CZ"/>
        </w:rPr>
        <w:t xml:space="preserve">e smyslu </w:t>
      </w:r>
      <w:r w:rsidR="00D0332E" w:rsidRPr="002E0743">
        <w:rPr>
          <w:rFonts w:asciiTheme="majorHAnsi" w:hAnsiTheme="majorHAnsi" w:cstheme="majorHAnsi"/>
          <w:lang w:val="cs-CZ"/>
        </w:rPr>
        <w:t xml:space="preserve">schváleného </w:t>
      </w:r>
      <w:r w:rsidR="00A51C49" w:rsidRPr="002E0743">
        <w:rPr>
          <w:rFonts w:asciiTheme="majorHAnsi" w:hAnsiTheme="majorHAnsi" w:cstheme="majorHAnsi"/>
          <w:lang w:val="cs-CZ"/>
        </w:rPr>
        <w:t>Technologického postupu</w:t>
      </w:r>
      <w:r w:rsidR="0056032F" w:rsidRPr="002E0743">
        <w:rPr>
          <w:rFonts w:asciiTheme="majorHAnsi" w:hAnsiTheme="majorHAnsi" w:cstheme="majorHAnsi"/>
          <w:lang w:val="cs-CZ"/>
        </w:rPr>
        <w:t>,</w:t>
      </w:r>
    </w:p>
    <w:p w14:paraId="285FEE98" w14:textId="5908BDFF" w:rsidR="00D0332E" w:rsidRPr="002E0743" w:rsidRDefault="00A51C49"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lang w:val="cs-CZ"/>
        </w:rPr>
        <w:t xml:space="preserve">zajištění </w:t>
      </w:r>
      <w:r w:rsidR="00D0332E" w:rsidRPr="002E0743">
        <w:rPr>
          <w:rFonts w:asciiTheme="majorHAnsi" w:hAnsiTheme="majorHAnsi" w:cstheme="majorHAnsi"/>
          <w:lang w:val="cs-CZ"/>
        </w:rPr>
        <w:t>analýzy vzork</w:t>
      </w:r>
      <w:r w:rsidRPr="002E0743">
        <w:rPr>
          <w:rFonts w:asciiTheme="majorHAnsi" w:hAnsiTheme="majorHAnsi" w:cstheme="majorHAnsi"/>
          <w:lang w:val="cs-CZ"/>
        </w:rPr>
        <w:t>ů</w:t>
      </w:r>
      <w:r w:rsidR="00D0332E" w:rsidRPr="002E0743">
        <w:rPr>
          <w:rFonts w:asciiTheme="majorHAnsi" w:hAnsiTheme="majorHAnsi" w:cstheme="majorHAnsi"/>
          <w:lang w:val="cs-CZ"/>
        </w:rPr>
        <w:t xml:space="preserve"> vzduchu po skončení pr</w:t>
      </w:r>
      <w:r w:rsidRPr="002E0743">
        <w:rPr>
          <w:rFonts w:asciiTheme="majorHAnsi" w:hAnsiTheme="majorHAnsi" w:cstheme="majorHAnsi"/>
          <w:lang w:val="cs-CZ"/>
        </w:rPr>
        <w:t>a</w:t>
      </w:r>
      <w:r w:rsidR="00D0332E" w:rsidRPr="002E0743">
        <w:rPr>
          <w:rFonts w:asciiTheme="majorHAnsi" w:hAnsiTheme="majorHAnsi" w:cstheme="majorHAnsi"/>
          <w:lang w:val="cs-CZ"/>
        </w:rPr>
        <w:t>c</w:t>
      </w:r>
      <w:r w:rsidRPr="002E0743">
        <w:rPr>
          <w:rFonts w:asciiTheme="majorHAnsi" w:hAnsiTheme="majorHAnsi" w:cstheme="majorHAnsi"/>
          <w:lang w:val="cs-CZ"/>
        </w:rPr>
        <w:t>í</w:t>
      </w:r>
      <w:r w:rsidR="00D0332E" w:rsidRPr="002E0743">
        <w:rPr>
          <w:rFonts w:asciiTheme="majorHAnsi" w:hAnsiTheme="majorHAnsi" w:cstheme="majorHAnsi"/>
          <w:lang w:val="cs-CZ"/>
        </w:rPr>
        <w:t> </w:t>
      </w:r>
      <w:r w:rsidR="00B54E90" w:rsidRPr="002E0743">
        <w:rPr>
          <w:rFonts w:asciiTheme="majorHAnsi" w:hAnsiTheme="majorHAnsi" w:cstheme="majorHAnsi"/>
          <w:lang w:val="cs-CZ"/>
        </w:rPr>
        <w:t xml:space="preserve">v </w:t>
      </w:r>
      <w:r w:rsidR="00D0332E" w:rsidRPr="002E0743">
        <w:rPr>
          <w:rFonts w:asciiTheme="majorHAnsi" w:hAnsiTheme="majorHAnsi" w:cstheme="majorHAnsi"/>
          <w:lang w:val="cs-CZ"/>
        </w:rPr>
        <w:t>interiér</w:t>
      </w:r>
      <w:r w:rsidRPr="002E0743">
        <w:rPr>
          <w:rFonts w:asciiTheme="majorHAnsi" w:hAnsiTheme="majorHAnsi" w:cstheme="majorHAnsi"/>
          <w:lang w:val="cs-CZ"/>
        </w:rPr>
        <w:t>u</w:t>
      </w:r>
      <w:r w:rsidR="00D0332E" w:rsidRPr="002E0743">
        <w:rPr>
          <w:rFonts w:asciiTheme="majorHAnsi" w:hAnsiTheme="majorHAnsi" w:cstheme="majorHAnsi"/>
          <w:lang w:val="cs-CZ"/>
        </w:rPr>
        <w:t xml:space="preserve"> v</w:t>
      </w:r>
      <w:r w:rsidRPr="002E0743">
        <w:rPr>
          <w:rFonts w:asciiTheme="majorHAnsi" w:hAnsiTheme="majorHAnsi" w:cstheme="majorHAnsi"/>
          <w:lang w:val="cs-CZ"/>
        </w:rPr>
        <w:t xml:space="preserve"> případě </w:t>
      </w:r>
      <w:r w:rsidR="00D0332E" w:rsidRPr="002E0743">
        <w:rPr>
          <w:rFonts w:asciiTheme="majorHAnsi" w:hAnsiTheme="majorHAnsi" w:cstheme="majorHAnsi"/>
          <w:lang w:val="cs-CZ"/>
        </w:rPr>
        <w:t>pož</w:t>
      </w:r>
      <w:r w:rsidRPr="002E0743">
        <w:rPr>
          <w:rFonts w:asciiTheme="majorHAnsi" w:hAnsiTheme="majorHAnsi" w:cstheme="majorHAnsi"/>
          <w:lang w:val="cs-CZ"/>
        </w:rPr>
        <w:t>a</w:t>
      </w:r>
      <w:r w:rsidR="00D0332E" w:rsidRPr="002E0743">
        <w:rPr>
          <w:rFonts w:asciiTheme="majorHAnsi" w:hAnsiTheme="majorHAnsi" w:cstheme="majorHAnsi"/>
          <w:lang w:val="cs-CZ"/>
        </w:rPr>
        <w:t>dav</w:t>
      </w:r>
      <w:r w:rsidRPr="002E0743">
        <w:rPr>
          <w:rFonts w:asciiTheme="majorHAnsi" w:hAnsiTheme="majorHAnsi" w:cstheme="majorHAnsi"/>
          <w:lang w:val="cs-CZ"/>
        </w:rPr>
        <w:t>ků</w:t>
      </w:r>
      <w:r w:rsidR="00D0332E" w:rsidRPr="002E0743">
        <w:rPr>
          <w:rFonts w:asciiTheme="majorHAnsi" w:hAnsiTheme="majorHAnsi" w:cstheme="majorHAnsi"/>
          <w:lang w:val="cs-CZ"/>
        </w:rPr>
        <w:t xml:space="preserve"> </w:t>
      </w:r>
      <w:r w:rsidRPr="002E0743">
        <w:rPr>
          <w:rFonts w:asciiTheme="majorHAnsi" w:hAnsiTheme="majorHAnsi" w:cstheme="majorHAnsi"/>
          <w:lang w:val="cs-CZ"/>
        </w:rPr>
        <w:t>příslušné krajské hygienické stanice</w:t>
      </w:r>
      <w:r w:rsidR="0056032F" w:rsidRPr="002E0743">
        <w:rPr>
          <w:rFonts w:asciiTheme="majorHAnsi" w:hAnsiTheme="majorHAnsi" w:cstheme="majorHAnsi"/>
          <w:lang w:val="cs-CZ"/>
        </w:rPr>
        <w:t xml:space="preserve">, </w:t>
      </w:r>
    </w:p>
    <w:p w14:paraId="0350F93E" w14:textId="20C1D886" w:rsidR="0056032F" w:rsidRPr="002E0743" w:rsidRDefault="002B3E95"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lang w:val="cs-CZ"/>
        </w:rPr>
        <w:t xml:space="preserve">odvoz </w:t>
      </w:r>
      <w:r w:rsidR="00A51C49" w:rsidRPr="002E0743">
        <w:rPr>
          <w:rFonts w:asciiTheme="majorHAnsi" w:hAnsiTheme="majorHAnsi" w:cstheme="majorHAnsi"/>
          <w:lang w:val="cs-CZ"/>
        </w:rPr>
        <w:t xml:space="preserve">vzniklého </w:t>
      </w:r>
      <w:r w:rsidR="00D0332E" w:rsidRPr="002E0743">
        <w:rPr>
          <w:rFonts w:asciiTheme="majorHAnsi" w:hAnsiTheme="majorHAnsi" w:cstheme="majorHAnsi"/>
          <w:lang w:val="cs-CZ"/>
        </w:rPr>
        <w:t>odpadu na skládk</w:t>
      </w:r>
      <w:r w:rsidRPr="002E0743">
        <w:rPr>
          <w:rFonts w:asciiTheme="majorHAnsi" w:hAnsiTheme="majorHAnsi" w:cstheme="majorHAnsi"/>
          <w:lang w:val="cs-CZ"/>
        </w:rPr>
        <w:t xml:space="preserve">u </w:t>
      </w:r>
      <w:r w:rsidR="00D0332E" w:rsidRPr="002E0743">
        <w:rPr>
          <w:rFonts w:asciiTheme="majorHAnsi" w:hAnsiTheme="majorHAnsi" w:cstheme="majorHAnsi"/>
          <w:lang w:val="cs-CZ"/>
        </w:rPr>
        <w:t xml:space="preserve">nebezpečných </w:t>
      </w:r>
      <w:r w:rsidR="00A51C49" w:rsidRPr="002E0743">
        <w:rPr>
          <w:rFonts w:asciiTheme="majorHAnsi" w:hAnsiTheme="majorHAnsi" w:cstheme="majorHAnsi"/>
          <w:lang w:val="cs-CZ"/>
        </w:rPr>
        <w:t>odpadů</w:t>
      </w:r>
      <w:r w:rsidR="0056032F" w:rsidRPr="002E0743">
        <w:rPr>
          <w:rFonts w:asciiTheme="majorHAnsi" w:hAnsiTheme="majorHAnsi" w:cstheme="majorHAnsi"/>
          <w:lang w:val="cs-CZ"/>
        </w:rPr>
        <w:t>, a</w:t>
      </w:r>
    </w:p>
    <w:p w14:paraId="54765F98" w14:textId="799E9356" w:rsidR="0056032F" w:rsidRPr="002E0743" w:rsidRDefault="00A51C49" w:rsidP="00204686">
      <w:pPr>
        <w:pStyle w:val="Odstavecseseznamem"/>
        <w:numPr>
          <w:ilvl w:val="0"/>
          <w:numId w:val="4"/>
        </w:numPr>
        <w:autoSpaceDE w:val="0"/>
        <w:autoSpaceDN w:val="0"/>
        <w:adjustRightInd w:val="0"/>
        <w:spacing w:after="0" w:line="240" w:lineRule="auto"/>
        <w:jc w:val="both"/>
        <w:rPr>
          <w:rFonts w:asciiTheme="majorHAnsi" w:hAnsiTheme="majorHAnsi" w:cstheme="majorHAnsi"/>
          <w:b/>
          <w:bCs/>
          <w:lang w:val="cs-CZ"/>
        </w:rPr>
      </w:pPr>
      <w:r w:rsidRPr="002E0743">
        <w:rPr>
          <w:rFonts w:asciiTheme="majorHAnsi" w:hAnsiTheme="majorHAnsi" w:cstheme="majorHAnsi"/>
          <w:lang w:val="cs-CZ"/>
        </w:rPr>
        <w:lastRenderedPageBreak/>
        <w:t xml:space="preserve">prohlídka </w:t>
      </w:r>
      <w:r w:rsidR="0056032F" w:rsidRPr="002E0743">
        <w:rPr>
          <w:rFonts w:asciiTheme="majorHAnsi" w:hAnsiTheme="majorHAnsi" w:cstheme="majorHAnsi"/>
          <w:lang w:val="cs-CZ"/>
        </w:rPr>
        <w:t xml:space="preserve">a </w:t>
      </w:r>
      <w:r w:rsidRPr="002E0743">
        <w:rPr>
          <w:rFonts w:asciiTheme="majorHAnsi" w:hAnsiTheme="majorHAnsi" w:cstheme="majorHAnsi"/>
          <w:lang w:val="cs-CZ"/>
        </w:rPr>
        <w:t xml:space="preserve">protokolární odevzdání </w:t>
      </w:r>
      <w:r w:rsidR="0056032F" w:rsidRPr="002E0743">
        <w:rPr>
          <w:rFonts w:asciiTheme="majorHAnsi" w:hAnsiTheme="majorHAnsi" w:cstheme="majorHAnsi"/>
          <w:lang w:val="cs-CZ"/>
        </w:rPr>
        <w:t xml:space="preserve">objektu </w:t>
      </w:r>
      <w:r w:rsidRPr="002E0743">
        <w:rPr>
          <w:rFonts w:asciiTheme="majorHAnsi" w:hAnsiTheme="majorHAnsi" w:cstheme="majorHAnsi"/>
          <w:lang w:val="cs-CZ"/>
        </w:rPr>
        <w:t>zpět Objednateli,</w:t>
      </w:r>
    </w:p>
    <w:p w14:paraId="5C3E1A2B" w14:textId="09880561" w:rsidR="00D0332E" w:rsidRPr="002E0743" w:rsidRDefault="0056032F" w:rsidP="00204686">
      <w:pPr>
        <w:pStyle w:val="Odstavecseseznamem"/>
        <w:autoSpaceDE w:val="0"/>
        <w:autoSpaceDN w:val="0"/>
        <w:adjustRightInd w:val="0"/>
        <w:spacing w:after="0" w:line="240" w:lineRule="auto"/>
        <w:ind w:left="1080"/>
        <w:jc w:val="both"/>
        <w:rPr>
          <w:rFonts w:asciiTheme="majorHAnsi" w:hAnsiTheme="majorHAnsi" w:cstheme="majorHAnsi"/>
          <w:b/>
          <w:bCs/>
          <w:lang w:val="cs-CZ"/>
        </w:rPr>
      </w:pPr>
      <w:r w:rsidRPr="002E0743">
        <w:rPr>
          <w:rFonts w:asciiTheme="majorHAnsi" w:hAnsiTheme="majorHAnsi" w:cstheme="majorHAnsi"/>
          <w:lang w:val="cs-CZ"/>
        </w:rPr>
        <w:t>(</w:t>
      </w:r>
      <w:r w:rsidR="00A51C49" w:rsidRPr="002E0743">
        <w:rPr>
          <w:rFonts w:asciiTheme="majorHAnsi" w:hAnsiTheme="majorHAnsi" w:cstheme="majorHAnsi"/>
          <w:lang w:val="cs-CZ"/>
        </w:rPr>
        <w:t xml:space="preserve">dále jen </w:t>
      </w:r>
      <w:r w:rsidRPr="002E0743">
        <w:rPr>
          <w:rFonts w:asciiTheme="majorHAnsi" w:hAnsiTheme="majorHAnsi" w:cstheme="majorHAnsi"/>
          <w:lang w:val="cs-CZ"/>
        </w:rPr>
        <w:t>„</w:t>
      </w:r>
      <w:r w:rsidR="00A51C49" w:rsidRPr="002E0743">
        <w:rPr>
          <w:rFonts w:asciiTheme="majorHAnsi" w:hAnsiTheme="majorHAnsi" w:cstheme="majorHAnsi"/>
          <w:u w:val="single"/>
          <w:lang w:val="cs-CZ"/>
        </w:rPr>
        <w:t>Dílo</w:t>
      </w:r>
      <w:r w:rsidRPr="002E0743">
        <w:rPr>
          <w:rFonts w:asciiTheme="majorHAnsi" w:hAnsiTheme="majorHAnsi" w:cstheme="majorHAnsi"/>
          <w:lang w:val="cs-CZ"/>
        </w:rPr>
        <w:t>“).</w:t>
      </w:r>
    </w:p>
    <w:p w14:paraId="41BCAA5B" w14:textId="09EBE84D" w:rsidR="007A054A" w:rsidRPr="002E0743" w:rsidRDefault="00D45C95" w:rsidP="00204686">
      <w:pPr>
        <w:pStyle w:val="Odstavecseseznamem"/>
        <w:numPr>
          <w:ilvl w:val="0"/>
          <w:numId w:val="2"/>
        </w:numPr>
        <w:jc w:val="both"/>
        <w:rPr>
          <w:rFonts w:asciiTheme="majorHAnsi" w:hAnsiTheme="majorHAnsi" w:cstheme="majorHAnsi"/>
          <w:lang w:val="cs-CZ"/>
        </w:rPr>
      </w:pPr>
      <w:r>
        <w:rPr>
          <w:rFonts w:asciiTheme="majorHAnsi" w:hAnsiTheme="majorHAnsi" w:cstheme="majorHAnsi"/>
          <w:lang w:val="cs-CZ"/>
        </w:rPr>
        <w:t>Zhotovitel</w:t>
      </w:r>
      <w:r w:rsidR="00BC43DB" w:rsidRPr="002E0743">
        <w:rPr>
          <w:rFonts w:asciiTheme="majorHAnsi" w:hAnsiTheme="majorHAnsi" w:cstheme="majorHAnsi"/>
          <w:lang w:val="cs-CZ"/>
        </w:rPr>
        <w:t xml:space="preserve"> </w:t>
      </w:r>
      <w:r w:rsidR="007A054A" w:rsidRPr="002E0743">
        <w:rPr>
          <w:rFonts w:asciiTheme="majorHAnsi" w:hAnsiTheme="majorHAnsi" w:cstheme="majorHAnsi"/>
          <w:lang w:val="cs-CZ"/>
        </w:rPr>
        <w:t>s</w:t>
      </w:r>
      <w:r w:rsidR="00EC3A04" w:rsidRPr="002E0743">
        <w:rPr>
          <w:rFonts w:asciiTheme="majorHAnsi" w:hAnsiTheme="majorHAnsi" w:cstheme="majorHAnsi"/>
          <w:lang w:val="cs-CZ"/>
        </w:rPr>
        <w:t>e</w:t>
      </w:r>
      <w:r w:rsidR="007A054A" w:rsidRPr="002E0743">
        <w:rPr>
          <w:rFonts w:asciiTheme="majorHAnsi" w:hAnsiTheme="majorHAnsi" w:cstheme="majorHAnsi"/>
          <w:lang w:val="cs-CZ"/>
        </w:rPr>
        <w:t xml:space="preserve"> zav</w:t>
      </w:r>
      <w:r w:rsidR="00EC3A04" w:rsidRPr="002E0743">
        <w:rPr>
          <w:rFonts w:asciiTheme="majorHAnsi" w:hAnsiTheme="majorHAnsi" w:cstheme="majorHAnsi"/>
          <w:lang w:val="cs-CZ"/>
        </w:rPr>
        <w:t>a</w:t>
      </w:r>
      <w:r w:rsidR="007A054A" w:rsidRPr="002E0743">
        <w:rPr>
          <w:rFonts w:asciiTheme="majorHAnsi" w:hAnsiTheme="majorHAnsi" w:cstheme="majorHAnsi"/>
          <w:lang w:val="cs-CZ"/>
        </w:rPr>
        <w:t>zuje, že práce a činnosti na D</w:t>
      </w:r>
      <w:r w:rsidR="00EC3A04" w:rsidRPr="002E0743">
        <w:rPr>
          <w:rFonts w:asciiTheme="majorHAnsi" w:hAnsiTheme="majorHAnsi" w:cstheme="majorHAnsi"/>
          <w:lang w:val="cs-CZ"/>
        </w:rPr>
        <w:t>í</w:t>
      </w:r>
      <w:r w:rsidR="007A054A" w:rsidRPr="002E0743">
        <w:rPr>
          <w:rFonts w:asciiTheme="majorHAnsi" w:hAnsiTheme="majorHAnsi" w:cstheme="majorHAnsi"/>
          <w:lang w:val="cs-CZ"/>
        </w:rPr>
        <w:t>le bude vykonáva</w:t>
      </w:r>
      <w:r w:rsidR="00EC3A04" w:rsidRPr="002E0743">
        <w:rPr>
          <w:rFonts w:asciiTheme="majorHAnsi" w:hAnsiTheme="majorHAnsi" w:cstheme="majorHAnsi"/>
          <w:lang w:val="cs-CZ"/>
        </w:rPr>
        <w:t>t</w:t>
      </w:r>
      <w:r w:rsidR="007A054A" w:rsidRPr="002E0743">
        <w:rPr>
          <w:rFonts w:asciiTheme="majorHAnsi" w:hAnsiTheme="majorHAnsi" w:cstheme="majorHAnsi"/>
          <w:lang w:val="cs-CZ"/>
        </w:rPr>
        <w:t xml:space="preserve"> v s</w:t>
      </w:r>
      <w:r w:rsidR="00EC3A04" w:rsidRPr="002E0743">
        <w:rPr>
          <w:rFonts w:asciiTheme="majorHAnsi" w:hAnsiTheme="majorHAnsi" w:cstheme="majorHAnsi"/>
          <w:lang w:val="cs-CZ"/>
        </w:rPr>
        <w:t>ou</w:t>
      </w:r>
      <w:r w:rsidR="007A054A" w:rsidRPr="002E0743">
        <w:rPr>
          <w:rFonts w:asciiTheme="majorHAnsi" w:hAnsiTheme="majorHAnsi" w:cstheme="majorHAnsi"/>
          <w:lang w:val="cs-CZ"/>
        </w:rPr>
        <w:t>lad</w:t>
      </w:r>
      <w:r w:rsidR="00EC3A04" w:rsidRPr="002E0743">
        <w:rPr>
          <w:rFonts w:asciiTheme="majorHAnsi" w:hAnsiTheme="majorHAnsi" w:cstheme="majorHAnsi"/>
          <w:lang w:val="cs-CZ"/>
        </w:rPr>
        <w:t>u</w:t>
      </w:r>
      <w:r w:rsidR="007A054A" w:rsidRPr="002E0743">
        <w:rPr>
          <w:rFonts w:asciiTheme="majorHAnsi" w:hAnsiTheme="majorHAnsi" w:cstheme="majorHAnsi"/>
          <w:lang w:val="cs-CZ"/>
        </w:rPr>
        <w:t xml:space="preserve"> s p</w:t>
      </w:r>
      <w:r w:rsidR="00EC3A04" w:rsidRPr="002E0743">
        <w:rPr>
          <w:rFonts w:asciiTheme="majorHAnsi" w:hAnsiTheme="majorHAnsi" w:cstheme="majorHAnsi"/>
          <w:lang w:val="cs-CZ"/>
        </w:rPr>
        <w:t>ř</w:t>
      </w:r>
      <w:r w:rsidR="007A054A" w:rsidRPr="002E0743">
        <w:rPr>
          <w:rFonts w:asciiTheme="majorHAnsi" w:hAnsiTheme="majorHAnsi" w:cstheme="majorHAnsi"/>
          <w:lang w:val="cs-CZ"/>
        </w:rPr>
        <w:t>íslušnými platnými právn</w:t>
      </w:r>
      <w:r w:rsidR="00EC3A04" w:rsidRPr="002E0743">
        <w:rPr>
          <w:rFonts w:asciiTheme="majorHAnsi" w:hAnsiTheme="majorHAnsi" w:cstheme="majorHAnsi"/>
          <w:lang w:val="cs-CZ"/>
        </w:rPr>
        <w:t>í</w:t>
      </w:r>
      <w:r w:rsidR="007A054A" w:rsidRPr="002E0743">
        <w:rPr>
          <w:rFonts w:asciiTheme="majorHAnsi" w:hAnsiTheme="majorHAnsi" w:cstheme="majorHAnsi"/>
          <w:lang w:val="cs-CZ"/>
        </w:rPr>
        <w:t>mi p</w:t>
      </w:r>
      <w:r w:rsidR="00EC3A04" w:rsidRPr="002E0743">
        <w:rPr>
          <w:rFonts w:asciiTheme="majorHAnsi" w:hAnsiTheme="majorHAnsi" w:cstheme="majorHAnsi"/>
          <w:lang w:val="cs-CZ"/>
        </w:rPr>
        <w:t>ř</w:t>
      </w:r>
      <w:r w:rsidR="007A054A" w:rsidRPr="002E0743">
        <w:rPr>
          <w:rFonts w:asciiTheme="majorHAnsi" w:hAnsiTheme="majorHAnsi" w:cstheme="majorHAnsi"/>
          <w:lang w:val="cs-CZ"/>
        </w:rPr>
        <w:t>edpis</w:t>
      </w:r>
      <w:r w:rsidR="00EC3A04" w:rsidRPr="002E0743">
        <w:rPr>
          <w:rFonts w:asciiTheme="majorHAnsi" w:hAnsiTheme="majorHAnsi" w:cstheme="majorHAnsi"/>
          <w:lang w:val="cs-CZ"/>
        </w:rPr>
        <w:t>y</w:t>
      </w:r>
      <w:r w:rsidR="007A054A" w:rsidRPr="002E0743">
        <w:rPr>
          <w:rFonts w:asciiTheme="majorHAnsi" w:hAnsiTheme="majorHAnsi" w:cstheme="majorHAnsi"/>
          <w:lang w:val="cs-CZ"/>
        </w:rPr>
        <w:t>, kt</w:t>
      </w:r>
      <w:r w:rsidR="00EC3A04" w:rsidRPr="002E0743">
        <w:rPr>
          <w:rFonts w:asciiTheme="majorHAnsi" w:hAnsiTheme="majorHAnsi" w:cstheme="majorHAnsi"/>
          <w:lang w:val="cs-CZ"/>
        </w:rPr>
        <w:t>e</w:t>
      </w:r>
      <w:r w:rsidR="007A054A" w:rsidRPr="002E0743">
        <w:rPr>
          <w:rFonts w:asciiTheme="majorHAnsi" w:hAnsiTheme="majorHAnsi" w:cstheme="majorHAnsi"/>
          <w:lang w:val="cs-CZ"/>
        </w:rPr>
        <w:t>ré s</w:t>
      </w:r>
      <w:r w:rsidR="00EC3A04" w:rsidRPr="002E0743">
        <w:rPr>
          <w:rFonts w:asciiTheme="majorHAnsi" w:hAnsiTheme="majorHAnsi" w:cstheme="majorHAnsi"/>
          <w:lang w:val="cs-CZ"/>
        </w:rPr>
        <w:t>e</w:t>
      </w:r>
      <w:r w:rsidR="007A054A" w:rsidRPr="002E0743">
        <w:rPr>
          <w:rFonts w:asciiTheme="majorHAnsi" w:hAnsiTheme="majorHAnsi" w:cstheme="majorHAnsi"/>
          <w:lang w:val="cs-CZ"/>
        </w:rPr>
        <w:t xml:space="preserve"> na </w:t>
      </w:r>
      <w:r w:rsidR="00EC3A04" w:rsidRPr="002E0743">
        <w:rPr>
          <w:rFonts w:asciiTheme="majorHAnsi" w:hAnsiTheme="majorHAnsi" w:cstheme="majorHAnsi"/>
          <w:lang w:val="cs-CZ"/>
        </w:rPr>
        <w:t xml:space="preserve">vykonání </w:t>
      </w:r>
      <w:r w:rsidR="007A054A" w:rsidRPr="002E0743">
        <w:rPr>
          <w:rFonts w:asciiTheme="majorHAnsi" w:hAnsiTheme="majorHAnsi" w:cstheme="majorHAnsi"/>
          <w:lang w:val="cs-CZ"/>
        </w:rPr>
        <w:t>pr</w:t>
      </w:r>
      <w:r w:rsidR="00EC3A04" w:rsidRPr="002E0743">
        <w:rPr>
          <w:rFonts w:asciiTheme="majorHAnsi" w:hAnsiTheme="majorHAnsi" w:cstheme="majorHAnsi"/>
          <w:lang w:val="cs-CZ"/>
        </w:rPr>
        <w:t>a</w:t>
      </w:r>
      <w:r w:rsidR="007A054A" w:rsidRPr="002E0743">
        <w:rPr>
          <w:rFonts w:asciiTheme="majorHAnsi" w:hAnsiTheme="majorHAnsi" w:cstheme="majorHAnsi"/>
          <w:lang w:val="cs-CZ"/>
        </w:rPr>
        <w:t>c</w:t>
      </w:r>
      <w:r w:rsidR="00EC3A04" w:rsidRPr="002E0743">
        <w:rPr>
          <w:rFonts w:asciiTheme="majorHAnsi" w:hAnsiTheme="majorHAnsi" w:cstheme="majorHAnsi"/>
          <w:lang w:val="cs-CZ"/>
        </w:rPr>
        <w:t>í</w:t>
      </w:r>
      <w:r w:rsidR="007A054A" w:rsidRPr="002E0743">
        <w:rPr>
          <w:rFonts w:asciiTheme="majorHAnsi" w:hAnsiTheme="majorHAnsi" w:cstheme="majorHAnsi"/>
          <w:lang w:val="cs-CZ"/>
        </w:rPr>
        <w:t xml:space="preserve"> a činnost</w:t>
      </w:r>
      <w:r w:rsidR="00987F89">
        <w:rPr>
          <w:rFonts w:asciiTheme="majorHAnsi" w:hAnsiTheme="majorHAnsi" w:cstheme="majorHAnsi"/>
          <w:lang w:val="cs-CZ"/>
        </w:rPr>
        <w:t>í</w:t>
      </w:r>
      <w:r w:rsidR="007A054A" w:rsidRPr="002E0743">
        <w:rPr>
          <w:rFonts w:asciiTheme="majorHAnsi" w:hAnsiTheme="majorHAnsi" w:cstheme="majorHAnsi"/>
          <w:lang w:val="cs-CZ"/>
        </w:rPr>
        <w:t xml:space="preserve"> na D</w:t>
      </w:r>
      <w:r w:rsidR="00EC3A04" w:rsidRPr="002E0743">
        <w:rPr>
          <w:rFonts w:asciiTheme="majorHAnsi" w:hAnsiTheme="majorHAnsi" w:cstheme="majorHAnsi"/>
          <w:lang w:val="cs-CZ"/>
        </w:rPr>
        <w:t>í</w:t>
      </w:r>
      <w:r w:rsidR="007A054A" w:rsidRPr="002E0743">
        <w:rPr>
          <w:rFonts w:asciiTheme="majorHAnsi" w:hAnsiTheme="majorHAnsi" w:cstheme="majorHAnsi"/>
          <w:lang w:val="cs-CZ"/>
        </w:rPr>
        <w:t>le v</w:t>
      </w:r>
      <w:r w:rsidR="00EC3A04" w:rsidRPr="002E0743">
        <w:rPr>
          <w:rFonts w:asciiTheme="majorHAnsi" w:hAnsiTheme="majorHAnsi" w:cstheme="majorHAnsi"/>
          <w:lang w:val="cs-CZ"/>
        </w:rPr>
        <w:t>e</w:t>
      </w:r>
      <w:r w:rsidR="007A054A" w:rsidRPr="002E0743">
        <w:rPr>
          <w:rFonts w:asciiTheme="majorHAnsi" w:hAnsiTheme="majorHAnsi" w:cstheme="majorHAnsi"/>
          <w:lang w:val="cs-CZ"/>
        </w:rPr>
        <w:t> </w:t>
      </w:r>
      <w:r w:rsidR="00EC3A04" w:rsidRPr="002E0743">
        <w:rPr>
          <w:rFonts w:asciiTheme="majorHAnsi" w:hAnsiTheme="majorHAnsi" w:cstheme="majorHAnsi"/>
          <w:lang w:val="cs-CZ"/>
        </w:rPr>
        <w:t>smys</w:t>
      </w:r>
      <w:r w:rsidR="00987F89">
        <w:rPr>
          <w:rFonts w:asciiTheme="majorHAnsi" w:hAnsiTheme="majorHAnsi" w:cstheme="majorHAnsi"/>
          <w:lang w:val="cs-CZ"/>
        </w:rPr>
        <w:t>l</w:t>
      </w:r>
      <w:r w:rsidR="00EC3A04" w:rsidRPr="002E0743">
        <w:rPr>
          <w:rFonts w:asciiTheme="majorHAnsi" w:hAnsiTheme="majorHAnsi" w:cstheme="majorHAnsi"/>
          <w:lang w:val="cs-CZ"/>
        </w:rPr>
        <w:t>u této Smlouvy přímo vztahují</w:t>
      </w:r>
      <w:r w:rsidR="007A054A" w:rsidRPr="002E0743">
        <w:rPr>
          <w:rFonts w:asciiTheme="majorHAnsi" w:hAnsiTheme="majorHAnsi" w:cstheme="majorHAnsi"/>
          <w:lang w:val="cs-CZ"/>
        </w:rPr>
        <w:t>.</w:t>
      </w:r>
    </w:p>
    <w:p w14:paraId="557ECD32" w14:textId="5D1943E4" w:rsidR="008B57D1" w:rsidRPr="002E0743" w:rsidRDefault="00E65AC8" w:rsidP="00204686">
      <w:pPr>
        <w:pStyle w:val="Odstavecseseznamem"/>
        <w:numPr>
          <w:ilvl w:val="0"/>
          <w:numId w:val="2"/>
        </w:numPr>
        <w:jc w:val="both"/>
        <w:rPr>
          <w:rFonts w:asciiTheme="majorHAnsi" w:hAnsiTheme="majorHAnsi" w:cstheme="majorHAnsi"/>
          <w:b/>
          <w:bCs/>
          <w:lang w:val="cs-CZ"/>
        </w:rPr>
      </w:pPr>
      <w:r w:rsidRPr="002E0743">
        <w:rPr>
          <w:rFonts w:asciiTheme="majorHAnsi" w:hAnsiTheme="majorHAnsi" w:cstheme="majorHAnsi"/>
          <w:lang w:val="cs-CZ"/>
        </w:rPr>
        <w:t>Za účel</w:t>
      </w:r>
      <w:r w:rsidR="00EC3A04" w:rsidRPr="002E0743">
        <w:rPr>
          <w:rFonts w:asciiTheme="majorHAnsi" w:hAnsiTheme="majorHAnsi" w:cstheme="majorHAnsi"/>
          <w:lang w:val="cs-CZ"/>
        </w:rPr>
        <w:t>e</w:t>
      </w:r>
      <w:r w:rsidRPr="002E0743">
        <w:rPr>
          <w:rFonts w:asciiTheme="majorHAnsi" w:hAnsiTheme="majorHAnsi" w:cstheme="majorHAnsi"/>
          <w:lang w:val="cs-CZ"/>
        </w:rPr>
        <w:t xml:space="preserve">m </w:t>
      </w:r>
      <w:r w:rsidR="00EC3A04" w:rsidRPr="002E0743">
        <w:rPr>
          <w:rFonts w:asciiTheme="majorHAnsi" w:hAnsiTheme="majorHAnsi" w:cstheme="majorHAnsi"/>
          <w:lang w:val="cs-CZ"/>
        </w:rPr>
        <w:t xml:space="preserve">řádného </w:t>
      </w:r>
      <w:r w:rsidRPr="002E0743">
        <w:rPr>
          <w:rFonts w:asciiTheme="majorHAnsi" w:hAnsiTheme="majorHAnsi" w:cstheme="majorHAnsi"/>
          <w:lang w:val="cs-CZ"/>
        </w:rPr>
        <w:t xml:space="preserve">a včasného </w:t>
      </w:r>
      <w:r w:rsidR="00EC3A04" w:rsidRPr="002E0743">
        <w:rPr>
          <w:rFonts w:asciiTheme="majorHAnsi" w:hAnsiTheme="majorHAnsi" w:cstheme="majorHAnsi"/>
          <w:lang w:val="cs-CZ"/>
        </w:rPr>
        <w:t xml:space="preserve">provedení Díla </w:t>
      </w:r>
      <w:r w:rsidRPr="002E0743">
        <w:rPr>
          <w:rFonts w:asciiTheme="majorHAnsi" w:hAnsiTheme="majorHAnsi" w:cstheme="majorHAnsi"/>
          <w:lang w:val="cs-CZ"/>
        </w:rPr>
        <w:t>je povinnos</w:t>
      </w:r>
      <w:r w:rsidR="00EC3A04" w:rsidRPr="002E0743">
        <w:rPr>
          <w:rFonts w:asciiTheme="majorHAnsi" w:hAnsiTheme="majorHAnsi" w:cstheme="majorHAnsi"/>
          <w:lang w:val="cs-CZ"/>
        </w:rPr>
        <w:t>tí</w:t>
      </w:r>
      <w:r w:rsidRPr="002E0743">
        <w:rPr>
          <w:rFonts w:asciiTheme="majorHAnsi" w:hAnsiTheme="majorHAnsi" w:cstheme="majorHAnsi"/>
          <w:lang w:val="cs-CZ"/>
        </w:rPr>
        <w:t xml:space="preserve"> </w:t>
      </w:r>
      <w:r w:rsidR="00EC3A04" w:rsidRPr="002E0743">
        <w:rPr>
          <w:rFonts w:asciiTheme="majorHAnsi" w:hAnsiTheme="majorHAnsi" w:cstheme="majorHAnsi"/>
          <w:lang w:val="cs-CZ"/>
        </w:rPr>
        <w:t xml:space="preserve">Objednatele poskytnout </w:t>
      </w:r>
      <w:r w:rsidR="00D45C95">
        <w:rPr>
          <w:rFonts w:asciiTheme="majorHAnsi" w:hAnsiTheme="majorHAnsi" w:cstheme="majorHAnsi"/>
          <w:lang w:val="cs-CZ"/>
        </w:rPr>
        <w:t>Zhotovitel</w:t>
      </w:r>
      <w:r w:rsidR="00EC3A04" w:rsidRPr="002E0743">
        <w:rPr>
          <w:rFonts w:asciiTheme="majorHAnsi" w:hAnsiTheme="majorHAnsi" w:cstheme="majorHAnsi"/>
          <w:lang w:val="cs-CZ"/>
        </w:rPr>
        <w:t xml:space="preserve">i </w:t>
      </w:r>
      <w:r w:rsidRPr="002E0743">
        <w:rPr>
          <w:rFonts w:asciiTheme="majorHAnsi" w:hAnsiTheme="majorHAnsi" w:cstheme="majorHAnsi"/>
          <w:lang w:val="cs-CZ"/>
        </w:rPr>
        <w:t>v</w:t>
      </w:r>
      <w:r w:rsidR="00EC3A04" w:rsidRPr="002E0743">
        <w:rPr>
          <w:rFonts w:asciiTheme="majorHAnsi" w:hAnsiTheme="majorHAnsi" w:cstheme="majorHAnsi"/>
          <w:lang w:val="cs-CZ"/>
        </w:rPr>
        <w:t xml:space="preserve"> souvislosti </w:t>
      </w:r>
      <w:r w:rsidRPr="002E0743">
        <w:rPr>
          <w:rFonts w:asciiTheme="majorHAnsi" w:hAnsiTheme="majorHAnsi" w:cstheme="majorHAnsi"/>
          <w:lang w:val="cs-CZ"/>
        </w:rPr>
        <w:t>s</w:t>
      </w:r>
      <w:r w:rsidR="00EC3A04" w:rsidRPr="002E0743">
        <w:rPr>
          <w:rFonts w:asciiTheme="majorHAnsi" w:hAnsiTheme="majorHAnsi" w:cstheme="majorHAnsi"/>
          <w:lang w:val="cs-CZ"/>
        </w:rPr>
        <w:t> realizací Díla veškerou požadovanou součinnost, především provést úkony uvedené v Článku IV., a to na vlastní náklady.</w:t>
      </w:r>
    </w:p>
    <w:p w14:paraId="7C92CE61" w14:textId="31FFE237" w:rsidR="0056032F" w:rsidRPr="002E0743" w:rsidRDefault="00EC3A04" w:rsidP="00204686">
      <w:pPr>
        <w:pStyle w:val="Odstavecseseznamem"/>
        <w:numPr>
          <w:ilvl w:val="0"/>
          <w:numId w:val="2"/>
        </w:numPr>
        <w:jc w:val="both"/>
        <w:rPr>
          <w:rFonts w:asciiTheme="majorHAnsi" w:hAnsiTheme="majorHAnsi" w:cstheme="majorHAnsi"/>
          <w:b/>
          <w:bCs/>
          <w:lang w:val="cs-CZ"/>
        </w:rPr>
      </w:pPr>
      <w:r w:rsidRPr="002E0743">
        <w:rPr>
          <w:rFonts w:asciiTheme="majorHAnsi" w:hAnsiTheme="majorHAnsi" w:cstheme="majorHAnsi"/>
          <w:lang w:val="cs-CZ"/>
        </w:rPr>
        <w:t xml:space="preserve">Vedle poskytnutí součinnosti se Objednatel zavazuje uhradit </w:t>
      </w:r>
      <w:r w:rsidR="00D45C95">
        <w:rPr>
          <w:rFonts w:asciiTheme="majorHAnsi" w:hAnsiTheme="majorHAnsi" w:cstheme="majorHAnsi"/>
          <w:lang w:val="cs-CZ"/>
        </w:rPr>
        <w:t>Zhotovitel</w:t>
      </w:r>
      <w:r w:rsidRPr="002E0743">
        <w:rPr>
          <w:rFonts w:asciiTheme="majorHAnsi" w:hAnsiTheme="majorHAnsi" w:cstheme="majorHAnsi"/>
          <w:lang w:val="cs-CZ"/>
        </w:rPr>
        <w:t>i Odměnu za provedení Díla ve výši, způsobem a ve lhůtách, jež jsou dohodnuty v Článku V. této Smlouvy.</w:t>
      </w:r>
    </w:p>
    <w:p w14:paraId="3192E28D" w14:textId="5DFC2BB5" w:rsidR="00E65AC8" w:rsidRPr="002E0743" w:rsidRDefault="00EC3A04" w:rsidP="00204686">
      <w:pPr>
        <w:pStyle w:val="Odstavecseseznamem"/>
        <w:numPr>
          <w:ilvl w:val="0"/>
          <w:numId w:val="2"/>
        </w:numPr>
        <w:jc w:val="both"/>
        <w:rPr>
          <w:rFonts w:asciiTheme="majorHAnsi" w:hAnsiTheme="majorHAnsi" w:cstheme="majorHAnsi"/>
          <w:b/>
          <w:bCs/>
          <w:lang w:val="cs-CZ"/>
        </w:rPr>
      </w:pPr>
      <w:r w:rsidRPr="002E0743">
        <w:rPr>
          <w:rFonts w:asciiTheme="majorHAnsi" w:hAnsiTheme="majorHAnsi" w:cstheme="majorHAnsi"/>
          <w:lang w:val="cs-CZ"/>
        </w:rPr>
        <w:t xml:space="preserve">Podpisem této Smlouvy si Objednatel závazně objednává provedení Díla stran </w:t>
      </w:r>
      <w:r w:rsidR="00D45C95">
        <w:rPr>
          <w:rFonts w:asciiTheme="majorHAnsi" w:hAnsiTheme="majorHAnsi" w:cstheme="majorHAnsi"/>
          <w:lang w:val="cs-CZ"/>
        </w:rPr>
        <w:t>Zhotovitel</w:t>
      </w:r>
      <w:r w:rsidRPr="002E0743">
        <w:rPr>
          <w:rFonts w:asciiTheme="majorHAnsi" w:hAnsiTheme="majorHAnsi" w:cstheme="majorHAnsi"/>
          <w:lang w:val="cs-CZ"/>
        </w:rPr>
        <w:t>e za podmínek dohodnutých v této Smlouvě.</w:t>
      </w:r>
    </w:p>
    <w:p w14:paraId="27044990" w14:textId="77777777" w:rsidR="008B57D1" w:rsidRPr="002E0743" w:rsidRDefault="008B57D1" w:rsidP="00204686">
      <w:pPr>
        <w:jc w:val="both"/>
        <w:rPr>
          <w:rFonts w:asciiTheme="majorHAnsi" w:hAnsiTheme="majorHAnsi" w:cstheme="majorHAnsi"/>
          <w:b/>
          <w:bCs/>
          <w:lang w:val="cs-CZ"/>
        </w:rPr>
      </w:pPr>
    </w:p>
    <w:p w14:paraId="6A86E98F" w14:textId="446477C0" w:rsidR="008B57D1" w:rsidRPr="002E0743" w:rsidRDefault="008B57D1" w:rsidP="002046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EC3A04" w:rsidRPr="002E0743">
        <w:rPr>
          <w:rFonts w:asciiTheme="majorHAnsi" w:hAnsiTheme="majorHAnsi" w:cstheme="majorHAnsi"/>
          <w:b/>
          <w:bCs/>
          <w:lang w:val="cs-CZ"/>
        </w:rPr>
        <w:t>e</w:t>
      </w:r>
      <w:r w:rsidRPr="002E0743">
        <w:rPr>
          <w:rFonts w:asciiTheme="majorHAnsi" w:hAnsiTheme="majorHAnsi" w:cstheme="majorHAnsi"/>
          <w:b/>
          <w:bCs/>
          <w:lang w:val="cs-CZ"/>
        </w:rPr>
        <w:t>k III.</w:t>
      </w:r>
    </w:p>
    <w:p w14:paraId="54BB0165" w14:textId="7355FCF9" w:rsidR="0056032F" w:rsidRPr="002E0743" w:rsidRDefault="00F87D66" w:rsidP="00204686">
      <w:pPr>
        <w:jc w:val="center"/>
        <w:rPr>
          <w:rFonts w:asciiTheme="majorHAnsi" w:hAnsiTheme="majorHAnsi" w:cstheme="majorHAnsi"/>
          <w:b/>
          <w:bCs/>
          <w:lang w:val="cs-CZ"/>
        </w:rPr>
      </w:pPr>
      <w:r w:rsidRPr="002E0743">
        <w:rPr>
          <w:rFonts w:asciiTheme="majorHAnsi" w:hAnsiTheme="majorHAnsi" w:cstheme="majorHAnsi"/>
          <w:b/>
          <w:bCs/>
          <w:lang w:val="cs-CZ"/>
        </w:rPr>
        <w:t xml:space="preserve">Rozsah, </w:t>
      </w:r>
      <w:r w:rsidR="00EC3A04" w:rsidRPr="002E0743">
        <w:rPr>
          <w:rFonts w:asciiTheme="majorHAnsi" w:hAnsiTheme="majorHAnsi" w:cstheme="majorHAnsi"/>
          <w:b/>
          <w:bCs/>
          <w:lang w:val="cs-CZ"/>
        </w:rPr>
        <w:t xml:space="preserve">místo </w:t>
      </w:r>
      <w:r w:rsidR="008B57D1" w:rsidRPr="002E0743">
        <w:rPr>
          <w:rFonts w:asciiTheme="majorHAnsi" w:hAnsiTheme="majorHAnsi" w:cstheme="majorHAnsi"/>
          <w:b/>
          <w:bCs/>
          <w:lang w:val="cs-CZ"/>
        </w:rPr>
        <w:t>a</w:t>
      </w:r>
      <w:r w:rsidR="00EC3A04" w:rsidRPr="002E0743">
        <w:rPr>
          <w:rFonts w:asciiTheme="majorHAnsi" w:hAnsiTheme="majorHAnsi" w:cstheme="majorHAnsi"/>
          <w:b/>
          <w:bCs/>
          <w:lang w:val="cs-CZ"/>
        </w:rPr>
        <w:t xml:space="preserve"> </w:t>
      </w:r>
      <w:r w:rsidR="008B57D1" w:rsidRPr="002E0743">
        <w:rPr>
          <w:rFonts w:asciiTheme="majorHAnsi" w:hAnsiTheme="majorHAnsi" w:cstheme="majorHAnsi"/>
          <w:b/>
          <w:bCs/>
          <w:lang w:val="cs-CZ"/>
        </w:rPr>
        <w:t xml:space="preserve">čas </w:t>
      </w:r>
      <w:r w:rsidR="00EC3A04" w:rsidRPr="002E0743">
        <w:rPr>
          <w:rFonts w:asciiTheme="majorHAnsi" w:hAnsiTheme="majorHAnsi" w:cstheme="majorHAnsi"/>
          <w:b/>
          <w:bCs/>
          <w:lang w:val="cs-CZ"/>
        </w:rPr>
        <w:t>provedení Díla</w:t>
      </w:r>
    </w:p>
    <w:p w14:paraId="566D19CE" w14:textId="770D8657" w:rsidR="004B46A6" w:rsidRPr="002E0743" w:rsidRDefault="00F87D66"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 xml:space="preserve">Rozsah </w:t>
      </w:r>
      <w:r w:rsidR="00290A92" w:rsidRPr="002E0743">
        <w:rPr>
          <w:rFonts w:asciiTheme="majorHAnsi" w:hAnsiTheme="majorHAnsi" w:cstheme="majorHAnsi"/>
          <w:lang w:val="cs-CZ"/>
        </w:rPr>
        <w:t>Díl</w:t>
      </w:r>
      <w:r w:rsidR="00A301F3" w:rsidRPr="002E0743">
        <w:rPr>
          <w:rFonts w:asciiTheme="majorHAnsi" w:hAnsiTheme="majorHAnsi" w:cstheme="majorHAnsi"/>
          <w:lang w:val="cs-CZ"/>
        </w:rPr>
        <w:t>a</w:t>
      </w:r>
      <w:r w:rsidR="00290A92" w:rsidRPr="002E0743">
        <w:rPr>
          <w:rFonts w:asciiTheme="majorHAnsi" w:hAnsiTheme="majorHAnsi" w:cstheme="majorHAnsi"/>
          <w:lang w:val="cs-CZ"/>
        </w:rPr>
        <w:t xml:space="preserve"> je rozloha plochy zastřešení, podhledu, stupačky, a jiných stavebních prvků apod., anebo na kterých se nachází v konkrétním objektu </w:t>
      </w:r>
      <w:r w:rsidR="002E0743">
        <w:rPr>
          <w:rFonts w:asciiTheme="majorHAnsi" w:hAnsiTheme="majorHAnsi" w:cstheme="majorHAnsi"/>
          <w:lang w:val="cs-CZ"/>
        </w:rPr>
        <w:t>az</w:t>
      </w:r>
      <w:r w:rsidR="00290A92" w:rsidRPr="002E0743">
        <w:rPr>
          <w:rFonts w:asciiTheme="majorHAnsi" w:hAnsiTheme="majorHAnsi" w:cstheme="majorHAnsi"/>
          <w:lang w:val="cs-CZ"/>
        </w:rPr>
        <w:t>best a a</w:t>
      </w:r>
      <w:r w:rsidR="002E0743">
        <w:rPr>
          <w:rFonts w:asciiTheme="majorHAnsi" w:hAnsiTheme="majorHAnsi" w:cstheme="majorHAnsi"/>
          <w:lang w:val="cs-CZ"/>
        </w:rPr>
        <w:t>z</w:t>
      </w:r>
      <w:r w:rsidR="00290A92" w:rsidRPr="002E0743">
        <w:rPr>
          <w:rFonts w:asciiTheme="majorHAnsi" w:hAnsiTheme="majorHAnsi" w:cstheme="majorHAnsi"/>
          <w:lang w:val="cs-CZ"/>
        </w:rPr>
        <w:t xml:space="preserve">bestové materiály, které mají být dle objednávky Objednatele odstraněny. Za zaměření plochy odpovídá Objednatel, ledaže si výslovně objednal a dohodl obhlídku a zaměření ze strany </w:t>
      </w:r>
      <w:r w:rsidR="00D45C95">
        <w:rPr>
          <w:rFonts w:asciiTheme="majorHAnsi" w:hAnsiTheme="majorHAnsi" w:cstheme="majorHAnsi"/>
          <w:lang w:val="cs-CZ"/>
        </w:rPr>
        <w:t>Zhotovitel</w:t>
      </w:r>
      <w:r w:rsidR="00290A92" w:rsidRPr="002E0743">
        <w:rPr>
          <w:rFonts w:asciiTheme="majorHAnsi" w:hAnsiTheme="majorHAnsi" w:cstheme="majorHAnsi"/>
          <w:lang w:val="cs-CZ"/>
        </w:rPr>
        <w:t xml:space="preserve">e před uzavřením této Smlouvy a toto zaměření bylo řádně provedeno. </w:t>
      </w:r>
    </w:p>
    <w:p w14:paraId="53A221D4" w14:textId="62E463C5" w:rsidR="00A12CD1" w:rsidRPr="002E0743" w:rsidRDefault="00290A92"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 xml:space="preserve">Smluvní strany se dohodly, že Dílo je zaměřené na odstranění a odvoz následovného </w:t>
      </w:r>
      <w:r w:rsidR="00FB4975" w:rsidRPr="002E0743">
        <w:rPr>
          <w:rFonts w:asciiTheme="majorHAnsi" w:hAnsiTheme="majorHAnsi" w:cstheme="majorHAnsi"/>
          <w:lang w:val="cs-CZ"/>
        </w:rPr>
        <w:t>odpadu:</w:t>
      </w:r>
    </w:p>
    <w:tbl>
      <w:tblPr>
        <w:tblStyle w:val="Mkatabulky"/>
        <w:tblW w:w="0" w:type="auto"/>
        <w:tblInd w:w="720" w:type="dxa"/>
        <w:tblLook w:val="04A0" w:firstRow="1" w:lastRow="0" w:firstColumn="1" w:lastColumn="0" w:noHBand="0" w:noVBand="1"/>
      </w:tblPr>
      <w:tblGrid>
        <w:gridCol w:w="2252"/>
        <w:gridCol w:w="7507"/>
      </w:tblGrid>
      <w:tr w:rsidR="009E7906" w:rsidRPr="002E0743" w14:paraId="61395E2C" w14:textId="77777777" w:rsidTr="009E7906">
        <w:tc>
          <w:tcPr>
            <w:tcW w:w="2252" w:type="dxa"/>
          </w:tcPr>
          <w:p w14:paraId="0CDE7329" w14:textId="5849A978" w:rsidR="009E7906" w:rsidRPr="002E0743" w:rsidRDefault="00363D26" w:rsidP="00204686">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 xml:space="preserve">Druh </w:t>
            </w:r>
            <w:r w:rsidR="00861240" w:rsidRPr="002E0743">
              <w:rPr>
                <w:rFonts w:asciiTheme="majorHAnsi" w:hAnsiTheme="majorHAnsi" w:cstheme="majorHAnsi"/>
                <w:lang w:val="cs-CZ"/>
              </w:rPr>
              <w:t>a </w:t>
            </w:r>
            <w:r w:rsidR="00FB4975" w:rsidRPr="002E0743">
              <w:rPr>
                <w:rFonts w:asciiTheme="majorHAnsi" w:hAnsiTheme="majorHAnsi" w:cstheme="majorHAnsi"/>
                <w:lang w:val="cs-CZ"/>
              </w:rPr>
              <w:t>umístění</w:t>
            </w:r>
            <w:r w:rsidR="00861240" w:rsidRPr="002E0743">
              <w:rPr>
                <w:rFonts w:asciiTheme="majorHAnsi" w:hAnsiTheme="majorHAnsi" w:cstheme="majorHAnsi"/>
                <w:lang w:val="cs-CZ"/>
              </w:rPr>
              <w:t xml:space="preserve"> </w:t>
            </w:r>
            <w:r w:rsidRPr="002E0743">
              <w:rPr>
                <w:rFonts w:asciiTheme="majorHAnsi" w:hAnsiTheme="majorHAnsi" w:cstheme="majorHAnsi"/>
                <w:lang w:val="cs-CZ"/>
              </w:rPr>
              <w:t>a</w:t>
            </w:r>
            <w:r w:rsidR="002E0743">
              <w:rPr>
                <w:rFonts w:asciiTheme="majorHAnsi" w:hAnsiTheme="majorHAnsi" w:cstheme="majorHAnsi"/>
                <w:lang w:val="cs-CZ"/>
              </w:rPr>
              <w:t>z</w:t>
            </w:r>
            <w:r w:rsidRPr="002E0743">
              <w:rPr>
                <w:rFonts w:asciiTheme="majorHAnsi" w:hAnsiTheme="majorHAnsi" w:cstheme="majorHAnsi"/>
                <w:lang w:val="cs-CZ"/>
              </w:rPr>
              <w:t>b</w:t>
            </w:r>
            <w:r w:rsidR="00861240" w:rsidRPr="002E0743">
              <w:rPr>
                <w:rFonts w:asciiTheme="majorHAnsi" w:hAnsiTheme="majorHAnsi" w:cstheme="majorHAnsi"/>
                <w:lang w:val="cs-CZ"/>
              </w:rPr>
              <w:t>estu</w:t>
            </w:r>
            <w:r w:rsidR="00BE4C62" w:rsidRPr="002E0743">
              <w:rPr>
                <w:rFonts w:asciiTheme="majorHAnsi" w:hAnsiTheme="majorHAnsi" w:cstheme="majorHAnsi"/>
                <w:lang w:val="cs-CZ"/>
              </w:rPr>
              <w:t>:</w:t>
            </w:r>
          </w:p>
        </w:tc>
        <w:tc>
          <w:tcPr>
            <w:tcW w:w="7507" w:type="dxa"/>
          </w:tcPr>
          <w:p w14:paraId="4CF4AA62" w14:textId="055CECED" w:rsidR="009E7906" w:rsidRPr="002E0743" w:rsidRDefault="00363D26" w:rsidP="00204686">
            <w:pPr>
              <w:pStyle w:val="Odstavecseseznamem"/>
              <w:ind w:left="0"/>
              <w:jc w:val="both"/>
              <w:rPr>
                <w:rFonts w:asciiTheme="majorHAnsi" w:hAnsiTheme="majorHAnsi" w:cstheme="majorHAnsi"/>
                <w:i/>
                <w:iCs/>
                <w:highlight w:val="yellow"/>
                <w:lang w:val="cs-CZ"/>
              </w:rPr>
            </w:pPr>
            <w:r w:rsidRPr="001F2D65">
              <w:rPr>
                <w:rFonts w:asciiTheme="majorHAnsi" w:hAnsiTheme="majorHAnsi" w:cstheme="majorHAnsi"/>
                <w:i/>
                <w:iCs/>
                <w:lang w:val="cs-CZ"/>
              </w:rPr>
              <w:t>a</w:t>
            </w:r>
            <w:r w:rsidR="002E0743" w:rsidRPr="001F2D65">
              <w:rPr>
                <w:rFonts w:asciiTheme="majorHAnsi" w:hAnsiTheme="majorHAnsi" w:cstheme="majorHAnsi"/>
                <w:i/>
                <w:iCs/>
                <w:lang w:val="cs-CZ"/>
              </w:rPr>
              <w:t>z</w:t>
            </w:r>
            <w:r w:rsidRPr="001F2D65">
              <w:rPr>
                <w:rFonts w:asciiTheme="majorHAnsi" w:hAnsiTheme="majorHAnsi" w:cstheme="majorHAnsi"/>
                <w:i/>
                <w:iCs/>
                <w:lang w:val="cs-CZ"/>
              </w:rPr>
              <w:t xml:space="preserve">bestové </w:t>
            </w:r>
            <w:r w:rsidR="00FB4975" w:rsidRPr="001F2D65">
              <w:rPr>
                <w:rFonts w:asciiTheme="majorHAnsi" w:hAnsiTheme="majorHAnsi" w:cstheme="majorHAnsi"/>
                <w:i/>
                <w:iCs/>
                <w:lang w:val="cs-CZ"/>
              </w:rPr>
              <w:t>plotny</w:t>
            </w:r>
            <w:r w:rsidR="001F2D65" w:rsidRPr="001F2D65">
              <w:rPr>
                <w:rFonts w:asciiTheme="majorHAnsi" w:hAnsiTheme="majorHAnsi" w:cstheme="majorHAnsi"/>
                <w:i/>
                <w:iCs/>
                <w:lang w:val="cs-CZ"/>
              </w:rPr>
              <w:t xml:space="preserve"> v</w:t>
            </w:r>
            <w:r w:rsidR="009020B6" w:rsidRPr="001F2D65">
              <w:rPr>
                <w:rFonts w:asciiTheme="majorHAnsi" w:hAnsiTheme="majorHAnsi" w:cstheme="majorHAnsi"/>
                <w:i/>
                <w:iCs/>
                <w:lang w:val="cs-CZ"/>
              </w:rPr>
              <w:t xml:space="preserve"> </w:t>
            </w:r>
            <w:r w:rsidR="00FB4975" w:rsidRPr="001F2D65">
              <w:rPr>
                <w:rFonts w:asciiTheme="majorHAnsi" w:hAnsiTheme="majorHAnsi" w:cstheme="majorHAnsi"/>
                <w:i/>
                <w:iCs/>
                <w:lang w:val="cs-CZ"/>
              </w:rPr>
              <w:t xml:space="preserve">podhledech </w:t>
            </w:r>
            <w:r w:rsidR="009020B6" w:rsidRPr="001F2D65">
              <w:rPr>
                <w:rFonts w:asciiTheme="majorHAnsi" w:hAnsiTheme="majorHAnsi" w:cstheme="majorHAnsi"/>
                <w:i/>
                <w:iCs/>
                <w:lang w:val="cs-CZ"/>
              </w:rPr>
              <w:t>(</w:t>
            </w:r>
            <w:r w:rsidR="001F2D65" w:rsidRPr="001F2D65">
              <w:rPr>
                <w:rFonts w:asciiTheme="majorHAnsi" w:hAnsiTheme="majorHAnsi" w:cstheme="majorHAnsi"/>
                <w:i/>
                <w:iCs/>
                <w:lang w:val="cs-CZ"/>
              </w:rPr>
              <w:t>tělocvična)</w:t>
            </w:r>
          </w:p>
        </w:tc>
      </w:tr>
      <w:tr w:rsidR="009E7906" w:rsidRPr="002E0743" w14:paraId="31E54F93" w14:textId="77777777" w:rsidTr="009E7906">
        <w:tc>
          <w:tcPr>
            <w:tcW w:w="2252" w:type="dxa"/>
          </w:tcPr>
          <w:p w14:paraId="70DE9F63" w14:textId="6B01A1F6" w:rsidR="009E7906" w:rsidRPr="002E0743" w:rsidRDefault="00FB4975" w:rsidP="00204686">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 xml:space="preserve">Předpokládané kontaminované množství </w:t>
            </w:r>
            <w:r w:rsidR="001C7105" w:rsidRPr="002E0743">
              <w:rPr>
                <w:rFonts w:asciiTheme="majorHAnsi" w:hAnsiTheme="majorHAnsi" w:cstheme="majorHAnsi"/>
                <w:lang w:val="cs-CZ"/>
              </w:rPr>
              <w:t>/ z</w:t>
            </w:r>
            <w:r w:rsidRPr="002E0743">
              <w:rPr>
                <w:rFonts w:asciiTheme="majorHAnsi" w:hAnsiTheme="majorHAnsi" w:cstheme="majorHAnsi"/>
                <w:lang w:val="cs-CZ"/>
              </w:rPr>
              <w:t>aměřené množství</w:t>
            </w:r>
            <w:r w:rsidR="00BE4C62" w:rsidRPr="002E0743">
              <w:rPr>
                <w:rFonts w:asciiTheme="majorHAnsi" w:hAnsiTheme="majorHAnsi" w:cstheme="majorHAnsi"/>
                <w:lang w:val="cs-CZ"/>
              </w:rPr>
              <w:t>:</w:t>
            </w:r>
          </w:p>
        </w:tc>
        <w:tc>
          <w:tcPr>
            <w:tcW w:w="7507" w:type="dxa"/>
          </w:tcPr>
          <w:p w14:paraId="27959E44" w14:textId="03C64384" w:rsidR="009E7906" w:rsidRPr="002E0743" w:rsidRDefault="001F2D65" w:rsidP="00204686">
            <w:pPr>
              <w:pStyle w:val="Odstavecseseznamem"/>
              <w:ind w:left="0"/>
              <w:jc w:val="both"/>
              <w:rPr>
                <w:rFonts w:asciiTheme="majorHAnsi" w:hAnsiTheme="majorHAnsi" w:cstheme="majorHAnsi"/>
                <w:i/>
                <w:iCs/>
                <w:highlight w:val="yellow"/>
                <w:lang w:val="cs-CZ"/>
              </w:rPr>
            </w:pPr>
            <w:r w:rsidRPr="001F2D65">
              <w:rPr>
                <w:rFonts w:asciiTheme="majorHAnsi" w:hAnsiTheme="majorHAnsi" w:cstheme="majorHAnsi"/>
                <w:i/>
                <w:iCs/>
                <w:lang w:val="cs-CZ"/>
              </w:rPr>
              <w:t>-</w:t>
            </w:r>
          </w:p>
        </w:tc>
      </w:tr>
    </w:tbl>
    <w:p w14:paraId="42D18AFF" w14:textId="1049AC49" w:rsidR="00721326" w:rsidRPr="002E0743" w:rsidRDefault="00FB4975"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 xml:space="preserve">Smluvní </w:t>
      </w:r>
      <w:r w:rsidR="00723511" w:rsidRPr="002E0743">
        <w:rPr>
          <w:rFonts w:asciiTheme="majorHAnsi" w:hAnsiTheme="majorHAnsi" w:cstheme="majorHAnsi"/>
          <w:lang w:val="cs-CZ"/>
        </w:rPr>
        <w:t>strany s</w:t>
      </w:r>
      <w:r w:rsidRPr="002E0743">
        <w:rPr>
          <w:rFonts w:asciiTheme="majorHAnsi" w:hAnsiTheme="majorHAnsi" w:cstheme="majorHAnsi"/>
          <w:lang w:val="cs-CZ"/>
        </w:rPr>
        <w:t>e</w:t>
      </w:r>
      <w:r w:rsidR="00723511" w:rsidRPr="002E0743">
        <w:rPr>
          <w:rFonts w:asciiTheme="majorHAnsi" w:hAnsiTheme="majorHAnsi" w:cstheme="majorHAnsi"/>
          <w:lang w:val="cs-CZ"/>
        </w:rPr>
        <w:t xml:space="preserve"> dohodl</w:t>
      </w:r>
      <w:r w:rsidRPr="002E0743">
        <w:rPr>
          <w:rFonts w:asciiTheme="majorHAnsi" w:hAnsiTheme="majorHAnsi" w:cstheme="majorHAnsi"/>
          <w:lang w:val="cs-CZ"/>
        </w:rPr>
        <w:t>y</w:t>
      </w:r>
      <w:r w:rsidR="00723511" w:rsidRPr="002E0743">
        <w:rPr>
          <w:rFonts w:asciiTheme="majorHAnsi" w:hAnsiTheme="majorHAnsi" w:cstheme="majorHAnsi"/>
          <w:lang w:val="cs-CZ"/>
        </w:rPr>
        <w:t xml:space="preserve">, že </w:t>
      </w:r>
      <w:r w:rsidRPr="002E0743">
        <w:rPr>
          <w:rFonts w:asciiTheme="majorHAnsi" w:hAnsiTheme="majorHAnsi" w:cstheme="majorHAnsi"/>
          <w:lang w:val="cs-CZ"/>
        </w:rPr>
        <w:t xml:space="preserve">Dílo </w:t>
      </w:r>
      <w:r w:rsidR="00723511" w:rsidRPr="002E0743">
        <w:rPr>
          <w:rFonts w:asciiTheme="majorHAnsi" w:hAnsiTheme="majorHAnsi" w:cstheme="majorHAnsi"/>
          <w:lang w:val="cs-CZ"/>
        </w:rPr>
        <w:t xml:space="preserve">bude </w:t>
      </w:r>
      <w:r w:rsidRPr="002E0743">
        <w:rPr>
          <w:rFonts w:asciiTheme="majorHAnsi" w:hAnsiTheme="majorHAnsi" w:cstheme="majorHAnsi"/>
          <w:lang w:val="cs-CZ"/>
        </w:rPr>
        <w:t xml:space="preserve">provedené </w:t>
      </w:r>
      <w:r w:rsidR="00134299" w:rsidRPr="002E0743">
        <w:rPr>
          <w:rFonts w:asciiTheme="majorHAnsi" w:hAnsiTheme="majorHAnsi" w:cstheme="majorHAnsi"/>
          <w:lang w:val="cs-CZ"/>
        </w:rPr>
        <w:t xml:space="preserve">v rámci </w:t>
      </w:r>
      <w:r w:rsidR="00721326" w:rsidRPr="002E0743">
        <w:rPr>
          <w:rFonts w:asciiTheme="majorHAnsi" w:hAnsiTheme="majorHAnsi" w:cstheme="majorHAnsi"/>
          <w:lang w:val="cs-CZ"/>
        </w:rPr>
        <w:t>n</w:t>
      </w:r>
      <w:r w:rsidRPr="002E0743">
        <w:rPr>
          <w:rFonts w:asciiTheme="majorHAnsi" w:hAnsiTheme="majorHAnsi" w:cstheme="majorHAnsi"/>
          <w:lang w:val="cs-CZ"/>
        </w:rPr>
        <w:t>á</w:t>
      </w:r>
      <w:r w:rsidR="00721326" w:rsidRPr="002E0743">
        <w:rPr>
          <w:rFonts w:asciiTheme="majorHAnsi" w:hAnsiTheme="majorHAnsi" w:cstheme="majorHAnsi"/>
          <w:lang w:val="cs-CZ"/>
        </w:rPr>
        <w:t xml:space="preserve">sledovného </w:t>
      </w:r>
      <w:r w:rsidR="00134299" w:rsidRPr="002E0743">
        <w:rPr>
          <w:rFonts w:asciiTheme="majorHAnsi" w:hAnsiTheme="majorHAnsi" w:cstheme="majorHAnsi"/>
          <w:lang w:val="cs-CZ"/>
        </w:rPr>
        <w:t>objektu</w:t>
      </w:r>
      <w:r w:rsidR="00721326" w:rsidRPr="002E0743">
        <w:rPr>
          <w:rFonts w:asciiTheme="majorHAnsi" w:hAnsiTheme="majorHAnsi" w:cstheme="majorHAnsi"/>
          <w:lang w:val="cs-CZ"/>
        </w:rPr>
        <w:t>:</w:t>
      </w:r>
    </w:p>
    <w:tbl>
      <w:tblPr>
        <w:tblStyle w:val="Mkatabulky"/>
        <w:tblW w:w="9765" w:type="dxa"/>
        <w:tblInd w:w="720" w:type="dxa"/>
        <w:tblLook w:val="04A0" w:firstRow="1" w:lastRow="0" w:firstColumn="1" w:lastColumn="0" w:noHBand="0" w:noVBand="1"/>
      </w:tblPr>
      <w:tblGrid>
        <w:gridCol w:w="2252"/>
        <w:gridCol w:w="7513"/>
      </w:tblGrid>
      <w:tr w:rsidR="0027110A" w:rsidRPr="002E0743" w14:paraId="5B524AA8" w14:textId="77777777" w:rsidTr="009E7906">
        <w:tc>
          <w:tcPr>
            <w:tcW w:w="2252" w:type="dxa"/>
          </w:tcPr>
          <w:p w14:paraId="6323BE44" w14:textId="49B1D6B1" w:rsidR="0027110A" w:rsidRPr="002E0743" w:rsidRDefault="0027110A"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Adresa:</w:t>
            </w:r>
          </w:p>
        </w:tc>
        <w:tc>
          <w:tcPr>
            <w:tcW w:w="7513" w:type="dxa"/>
          </w:tcPr>
          <w:p w14:paraId="6D471735" w14:textId="0B771A69" w:rsidR="0027110A" w:rsidRPr="00DD20BB" w:rsidRDefault="00EA5CF3" w:rsidP="0027110A">
            <w:pPr>
              <w:pStyle w:val="Odstavecseseznamem"/>
              <w:ind w:left="0"/>
              <w:jc w:val="both"/>
              <w:rPr>
                <w:rFonts w:asciiTheme="majorHAnsi" w:hAnsiTheme="majorHAnsi" w:cstheme="majorHAnsi"/>
                <w:lang w:val="cs-CZ"/>
              </w:rPr>
            </w:pPr>
            <w:r w:rsidRPr="00DD20BB">
              <w:rPr>
                <w:rFonts w:asciiTheme="majorHAnsi" w:hAnsiTheme="majorHAnsi" w:cstheme="majorHAnsi"/>
                <w:bCs/>
                <w:lang w:val="cs-CZ"/>
              </w:rPr>
              <w:t>Pod Šachtami 354, 261 01 Příbram IV – objekt tělocvičny</w:t>
            </w:r>
          </w:p>
        </w:tc>
      </w:tr>
      <w:tr w:rsidR="0027110A" w:rsidRPr="002E0743" w14:paraId="0A120710" w14:textId="77777777" w:rsidTr="009E7906">
        <w:tc>
          <w:tcPr>
            <w:tcW w:w="2252" w:type="dxa"/>
          </w:tcPr>
          <w:p w14:paraId="7F06F95A" w14:textId="46862CAD" w:rsidR="0027110A" w:rsidRPr="002E0743" w:rsidRDefault="0027110A"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Druh stavby:</w:t>
            </w:r>
          </w:p>
        </w:tc>
        <w:tc>
          <w:tcPr>
            <w:tcW w:w="7513" w:type="dxa"/>
          </w:tcPr>
          <w:p w14:paraId="1E407512" w14:textId="360A509E" w:rsidR="00EA5CF3" w:rsidRPr="00DD20BB" w:rsidRDefault="00EA5CF3" w:rsidP="00EA5CF3">
            <w:pPr>
              <w:jc w:val="both"/>
              <w:rPr>
                <w:rFonts w:ascii="Segoe UI" w:hAnsi="Segoe UI" w:cs="Segoe UI"/>
                <w:sz w:val="20"/>
                <w:szCs w:val="20"/>
              </w:rPr>
            </w:pPr>
            <w:proofErr w:type="spellStart"/>
            <w:r w:rsidRPr="00DD20BB">
              <w:rPr>
                <w:rFonts w:ascii="Segoe UI" w:hAnsi="Segoe UI" w:cs="Segoe UI"/>
                <w:sz w:val="20"/>
                <w:szCs w:val="20"/>
              </w:rPr>
              <w:t>Zastavěná</w:t>
            </w:r>
            <w:proofErr w:type="spellEnd"/>
            <w:r w:rsidRPr="00DD20BB">
              <w:rPr>
                <w:rFonts w:ascii="Segoe UI" w:hAnsi="Segoe UI" w:cs="Segoe UI"/>
                <w:sz w:val="20"/>
                <w:szCs w:val="20"/>
              </w:rPr>
              <w:t xml:space="preserve"> plocha a </w:t>
            </w:r>
            <w:proofErr w:type="spellStart"/>
            <w:r w:rsidRPr="00DD20BB">
              <w:rPr>
                <w:rFonts w:ascii="Segoe UI" w:hAnsi="Segoe UI" w:cs="Segoe UI"/>
                <w:sz w:val="20"/>
                <w:szCs w:val="20"/>
              </w:rPr>
              <w:t>nádvoří</w:t>
            </w:r>
            <w:proofErr w:type="spellEnd"/>
            <w:r w:rsidRPr="00DD20BB">
              <w:rPr>
                <w:rFonts w:ascii="Segoe UI" w:hAnsi="Segoe UI" w:cs="Segoe UI"/>
                <w:sz w:val="20"/>
                <w:szCs w:val="20"/>
              </w:rPr>
              <w:t xml:space="preserve"> – školské </w:t>
            </w:r>
            <w:proofErr w:type="spellStart"/>
            <w:r w:rsidRPr="00DD20BB">
              <w:rPr>
                <w:rFonts w:ascii="Segoe UI" w:hAnsi="Segoe UI" w:cs="Segoe UI"/>
                <w:sz w:val="20"/>
                <w:szCs w:val="20"/>
              </w:rPr>
              <w:t>zařízení</w:t>
            </w:r>
            <w:proofErr w:type="spellEnd"/>
            <w:r w:rsidR="00B241B0">
              <w:rPr>
                <w:rFonts w:ascii="Segoe UI" w:hAnsi="Segoe UI" w:cs="Segoe UI"/>
                <w:sz w:val="20"/>
                <w:szCs w:val="20"/>
              </w:rPr>
              <w:t xml:space="preserve">, </w:t>
            </w:r>
            <w:proofErr w:type="spellStart"/>
            <w:r w:rsidR="00B241B0">
              <w:rPr>
                <w:rFonts w:ascii="Segoe UI" w:hAnsi="Segoe UI" w:cs="Segoe UI"/>
                <w:sz w:val="20"/>
                <w:szCs w:val="20"/>
              </w:rPr>
              <w:t>pozemek</w:t>
            </w:r>
            <w:proofErr w:type="spellEnd"/>
            <w:r w:rsidR="00B241B0">
              <w:rPr>
                <w:rFonts w:ascii="Segoe UI" w:hAnsi="Segoe UI" w:cs="Segoe UI"/>
                <w:sz w:val="20"/>
                <w:szCs w:val="20"/>
              </w:rPr>
              <w:t xml:space="preserve"> č. </w:t>
            </w:r>
            <w:proofErr w:type="spellStart"/>
            <w:r w:rsidR="00B241B0">
              <w:rPr>
                <w:rFonts w:ascii="Segoe UI" w:hAnsi="Segoe UI" w:cs="Segoe UI"/>
                <w:sz w:val="20"/>
                <w:szCs w:val="20"/>
              </w:rPr>
              <w:t>parc</w:t>
            </w:r>
            <w:proofErr w:type="spellEnd"/>
            <w:r w:rsidR="00B241B0">
              <w:rPr>
                <w:rFonts w:ascii="Segoe UI" w:hAnsi="Segoe UI" w:cs="Segoe UI"/>
                <w:sz w:val="20"/>
                <w:szCs w:val="20"/>
              </w:rPr>
              <w:t>. 2632/6 k. ú. Příbram</w:t>
            </w:r>
          </w:p>
          <w:p w14:paraId="4998E83B" w14:textId="5579B5B3" w:rsidR="0027110A" w:rsidRPr="00DD20BB" w:rsidRDefault="0027110A" w:rsidP="0027110A">
            <w:pPr>
              <w:pStyle w:val="Odstavecseseznamem"/>
              <w:ind w:left="0"/>
              <w:jc w:val="both"/>
              <w:rPr>
                <w:rFonts w:asciiTheme="majorHAnsi" w:hAnsiTheme="majorHAnsi" w:cstheme="majorHAnsi"/>
                <w:lang w:val="cs-CZ"/>
              </w:rPr>
            </w:pPr>
          </w:p>
        </w:tc>
      </w:tr>
      <w:tr w:rsidR="0027110A" w:rsidRPr="002E0743" w14:paraId="2ED16F5A" w14:textId="77777777" w:rsidTr="009E7906">
        <w:tc>
          <w:tcPr>
            <w:tcW w:w="2252" w:type="dxa"/>
          </w:tcPr>
          <w:p w14:paraId="70A5AC4E" w14:textId="07521157" w:rsidR="0027110A" w:rsidRPr="002E0743" w:rsidRDefault="00FB4975"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 xml:space="preserve">Číslo soupisné </w:t>
            </w:r>
            <w:r w:rsidR="0027110A" w:rsidRPr="002E0743">
              <w:rPr>
                <w:rFonts w:asciiTheme="majorHAnsi" w:hAnsiTheme="majorHAnsi" w:cstheme="majorHAnsi"/>
                <w:lang w:val="cs-CZ"/>
              </w:rPr>
              <w:t>stavby:</w:t>
            </w:r>
          </w:p>
        </w:tc>
        <w:tc>
          <w:tcPr>
            <w:tcW w:w="7513" w:type="dxa"/>
          </w:tcPr>
          <w:p w14:paraId="1ED00EB8" w14:textId="3C05A4F1" w:rsidR="0027110A" w:rsidRPr="00EA5CF3" w:rsidRDefault="0027110A" w:rsidP="0027110A">
            <w:pPr>
              <w:pStyle w:val="Odstavecseseznamem"/>
              <w:ind w:left="0"/>
              <w:jc w:val="both"/>
              <w:rPr>
                <w:rFonts w:asciiTheme="majorHAnsi" w:hAnsiTheme="majorHAnsi" w:cstheme="majorHAnsi"/>
                <w:lang w:val="cs-CZ"/>
              </w:rPr>
            </w:pPr>
          </w:p>
        </w:tc>
      </w:tr>
      <w:tr w:rsidR="0027110A" w:rsidRPr="002E0743" w14:paraId="05B1ACB5" w14:textId="77777777" w:rsidTr="009E7906">
        <w:tc>
          <w:tcPr>
            <w:tcW w:w="2252" w:type="dxa"/>
          </w:tcPr>
          <w:p w14:paraId="33A9A69D" w14:textId="2DD141C8" w:rsidR="0027110A" w:rsidRPr="002E0743" w:rsidRDefault="0027110A"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List v</w:t>
            </w:r>
            <w:r w:rsidR="00FB4975" w:rsidRPr="002E0743">
              <w:rPr>
                <w:rFonts w:asciiTheme="majorHAnsi" w:hAnsiTheme="majorHAnsi" w:cstheme="majorHAnsi"/>
                <w:lang w:val="cs-CZ"/>
              </w:rPr>
              <w:t>lastnictví č</w:t>
            </w:r>
            <w:r w:rsidRPr="002E0743">
              <w:rPr>
                <w:rFonts w:asciiTheme="majorHAnsi" w:hAnsiTheme="majorHAnsi" w:cstheme="majorHAnsi"/>
                <w:lang w:val="cs-CZ"/>
              </w:rPr>
              <w:t>.:</w:t>
            </w:r>
          </w:p>
        </w:tc>
        <w:tc>
          <w:tcPr>
            <w:tcW w:w="7513" w:type="dxa"/>
          </w:tcPr>
          <w:p w14:paraId="0E69A37D" w14:textId="2606B7EF" w:rsidR="0027110A" w:rsidRPr="00207FEB" w:rsidRDefault="00182D47" w:rsidP="0027110A">
            <w:pPr>
              <w:pStyle w:val="Odstavecseseznamem"/>
              <w:ind w:left="0"/>
              <w:jc w:val="both"/>
              <w:rPr>
                <w:rFonts w:asciiTheme="majorHAnsi" w:hAnsiTheme="majorHAnsi" w:cstheme="majorHAnsi"/>
                <w:lang w:val="cs-CZ"/>
              </w:rPr>
            </w:pPr>
            <w:hyperlink r:id="rId11" w:tooltip="Detail LV" w:history="1">
              <w:r w:rsidR="00207FEB" w:rsidRPr="00207FEB">
                <w:rPr>
                  <w:rStyle w:val="Hypertextovodkaz"/>
                  <w:rFonts w:asciiTheme="majorHAnsi" w:hAnsiTheme="majorHAnsi" w:cstheme="majorHAnsi"/>
                  <w:color w:val="auto"/>
                  <w:u w:val="none"/>
                  <w:bdr w:val="none" w:sz="0" w:space="0" w:color="auto" w:frame="1"/>
                  <w:shd w:val="clear" w:color="auto" w:fill="FEFEFE"/>
                </w:rPr>
                <w:t>5079</w:t>
              </w:r>
            </w:hyperlink>
          </w:p>
        </w:tc>
      </w:tr>
      <w:tr w:rsidR="0027110A" w:rsidRPr="002E0743" w14:paraId="4678537C" w14:textId="77777777" w:rsidTr="009E7906">
        <w:tc>
          <w:tcPr>
            <w:tcW w:w="2252" w:type="dxa"/>
          </w:tcPr>
          <w:p w14:paraId="0C3B5B5F" w14:textId="4C33CFCF" w:rsidR="0027110A" w:rsidRPr="002E0743" w:rsidRDefault="0027110A"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Okres:</w:t>
            </w:r>
          </w:p>
        </w:tc>
        <w:tc>
          <w:tcPr>
            <w:tcW w:w="7513" w:type="dxa"/>
          </w:tcPr>
          <w:p w14:paraId="5C2D0727" w14:textId="0D82FFC6" w:rsidR="0027110A" w:rsidRPr="00EA5CF3" w:rsidRDefault="00207FEB" w:rsidP="0027110A">
            <w:pPr>
              <w:pStyle w:val="Odstavecseseznamem"/>
              <w:ind w:left="0"/>
              <w:jc w:val="both"/>
              <w:rPr>
                <w:rFonts w:asciiTheme="majorHAnsi" w:hAnsiTheme="majorHAnsi" w:cstheme="majorHAnsi"/>
                <w:lang w:val="cs-CZ"/>
              </w:rPr>
            </w:pPr>
            <w:r>
              <w:rPr>
                <w:rFonts w:asciiTheme="majorHAnsi" w:hAnsiTheme="majorHAnsi" w:cstheme="majorHAnsi"/>
                <w:lang w:val="cs-CZ"/>
              </w:rPr>
              <w:t>Příbram</w:t>
            </w:r>
          </w:p>
        </w:tc>
      </w:tr>
      <w:tr w:rsidR="0027110A" w:rsidRPr="002E0743" w14:paraId="6D186A5F" w14:textId="77777777" w:rsidTr="009E7906">
        <w:tc>
          <w:tcPr>
            <w:tcW w:w="2252" w:type="dxa"/>
          </w:tcPr>
          <w:p w14:paraId="0029F7BC" w14:textId="2FBE22E0" w:rsidR="0027110A" w:rsidRPr="002E0743" w:rsidRDefault="0027110A" w:rsidP="0027110A">
            <w:pPr>
              <w:pStyle w:val="Odstavecseseznamem"/>
              <w:ind w:left="0"/>
              <w:jc w:val="both"/>
              <w:rPr>
                <w:rFonts w:asciiTheme="majorHAnsi" w:hAnsiTheme="majorHAnsi" w:cstheme="majorHAnsi"/>
                <w:lang w:val="cs-CZ"/>
              </w:rPr>
            </w:pPr>
            <w:r w:rsidRPr="002E0743">
              <w:rPr>
                <w:rFonts w:asciiTheme="majorHAnsi" w:hAnsiTheme="majorHAnsi" w:cstheme="majorHAnsi"/>
                <w:lang w:val="cs-CZ"/>
              </w:rPr>
              <w:t>Vlastník objektu:</w:t>
            </w:r>
          </w:p>
        </w:tc>
        <w:tc>
          <w:tcPr>
            <w:tcW w:w="7513" w:type="dxa"/>
          </w:tcPr>
          <w:p w14:paraId="65118B43" w14:textId="607A225E" w:rsidR="0027110A" w:rsidRPr="00EA5CF3" w:rsidRDefault="00F87739" w:rsidP="0027110A">
            <w:pPr>
              <w:pStyle w:val="Odstavecseseznamem"/>
              <w:ind w:left="0"/>
              <w:jc w:val="both"/>
              <w:rPr>
                <w:rFonts w:asciiTheme="majorHAnsi" w:hAnsiTheme="majorHAnsi" w:cstheme="majorHAnsi"/>
                <w:lang w:val="cs-CZ"/>
              </w:rPr>
            </w:pPr>
            <w:r>
              <w:rPr>
                <w:rFonts w:asciiTheme="majorHAnsi" w:hAnsiTheme="majorHAnsi" w:cstheme="majorHAnsi"/>
                <w:lang w:val="cs-CZ"/>
              </w:rPr>
              <w:t xml:space="preserve">Středočeský kraj, Zborovská 11, 150 00 Praha 5, </w:t>
            </w:r>
            <w:r w:rsidRPr="00DD20BB">
              <w:rPr>
                <w:rFonts w:asciiTheme="majorHAnsi" w:hAnsiTheme="majorHAnsi" w:cstheme="majorHAnsi"/>
                <w:lang w:val="cs-CZ"/>
              </w:rPr>
              <w:t xml:space="preserve">IČO: </w:t>
            </w:r>
            <w:r w:rsidR="00DD20BB" w:rsidRPr="00DD20BB">
              <w:rPr>
                <w:rFonts w:ascii="Segoe UI" w:hAnsi="Segoe UI" w:cs="Segoe UI"/>
                <w:sz w:val="21"/>
                <w:szCs w:val="21"/>
              </w:rPr>
              <w:t>70891095</w:t>
            </w:r>
          </w:p>
        </w:tc>
      </w:tr>
    </w:tbl>
    <w:p w14:paraId="0CAA08A9" w14:textId="5F74C954" w:rsidR="00865470" w:rsidRPr="002E0743" w:rsidRDefault="00865470" w:rsidP="00865470">
      <w:pPr>
        <w:pStyle w:val="Odstavecseseznamem"/>
        <w:jc w:val="both"/>
        <w:rPr>
          <w:rFonts w:asciiTheme="majorHAnsi" w:hAnsiTheme="majorHAnsi" w:cstheme="majorHAnsi"/>
          <w:lang w:val="cs-CZ"/>
        </w:rPr>
      </w:pPr>
      <w:r w:rsidRPr="002E0743">
        <w:rPr>
          <w:rFonts w:asciiTheme="majorHAnsi" w:hAnsiTheme="majorHAnsi" w:cstheme="majorHAnsi"/>
          <w:lang w:val="cs-CZ"/>
        </w:rPr>
        <w:t>(</w:t>
      </w:r>
      <w:r w:rsidR="00FB4975" w:rsidRPr="002E0743">
        <w:rPr>
          <w:rFonts w:asciiTheme="majorHAnsi" w:hAnsiTheme="majorHAnsi" w:cstheme="majorHAnsi"/>
          <w:lang w:val="cs-CZ"/>
        </w:rPr>
        <w:t xml:space="preserve">dále jen </w:t>
      </w:r>
      <w:r w:rsidR="00B06919" w:rsidRPr="002E0743">
        <w:rPr>
          <w:rFonts w:asciiTheme="majorHAnsi" w:hAnsiTheme="majorHAnsi" w:cstheme="majorHAnsi"/>
          <w:lang w:val="cs-CZ"/>
        </w:rPr>
        <w:t>„</w:t>
      </w:r>
      <w:r w:rsidR="00B06919" w:rsidRPr="002E0743">
        <w:rPr>
          <w:rFonts w:asciiTheme="majorHAnsi" w:hAnsiTheme="majorHAnsi" w:cstheme="majorHAnsi"/>
          <w:u w:val="single"/>
          <w:lang w:val="cs-CZ"/>
        </w:rPr>
        <w:t>Objekt</w:t>
      </w:r>
      <w:r w:rsidR="00B06919" w:rsidRPr="002E0743">
        <w:rPr>
          <w:rFonts w:asciiTheme="majorHAnsi" w:hAnsiTheme="majorHAnsi" w:cstheme="majorHAnsi"/>
          <w:lang w:val="cs-CZ"/>
        </w:rPr>
        <w:t>“).</w:t>
      </w:r>
    </w:p>
    <w:p w14:paraId="0B0932B5" w14:textId="08C52453" w:rsidR="00723511" w:rsidRPr="002E0743" w:rsidRDefault="001870D7"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Objedn</w:t>
      </w:r>
      <w:r w:rsidR="00D93DFE" w:rsidRPr="002E0743">
        <w:rPr>
          <w:rFonts w:asciiTheme="majorHAnsi" w:hAnsiTheme="majorHAnsi" w:cstheme="majorHAnsi"/>
          <w:lang w:val="cs-CZ"/>
        </w:rPr>
        <w:t>a</w:t>
      </w:r>
      <w:r w:rsidRPr="002E0743">
        <w:rPr>
          <w:rFonts w:asciiTheme="majorHAnsi" w:hAnsiTheme="majorHAnsi" w:cstheme="majorHAnsi"/>
          <w:lang w:val="cs-CZ"/>
        </w:rPr>
        <w:t>te</w:t>
      </w:r>
      <w:r w:rsidR="00D93DFE" w:rsidRPr="002E0743">
        <w:rPr>
          <w:rFonts w:asciiTheme="majorHAnsi" w:hAnsiTheme="majorHAnsi" w:cstheme="majorHAnsi"/>
          <w:lang w:val="cs-CZ"/>
        </w:rPr>
        <w:t>l</w:t>
      </w:r>
      <w:r w:rsidRPr="002E0743">
        <w:rPr>
          <w:rFonts w:asciiTheme="majorHAnsi" w:hAnsiTheme="majorHAnsi" w:cstheme="majorHAnsi"/>
          <w:lang w:val="cs-CZ"/>
        </w:rPr>
        <w:t xml:space="preserve"> je </w:t>
      </w:r>
      <w:r w:rsidR="00D93DFE" w:rsidRPr="002E0743">
        <w:rPr>
          <w:rFonts w:asciiTheme="majorHAnsi" w:hAnsiTheme="majorHAnsi" w:cstheme="majorHAnsi"/>
          <w:lang w:val="cs-CZ"/>
        </w:rPr>
        <w:t xml:space="preserve">povinen </w:t>
      </w:r>
      <w:r w:rsidR="00D45C95">
        <w:rPr>
          <w:rFonts w:asciiTheme="majorHAnsi" w:hAnsiTheme="majorHAnsi" w:cstheme="majorHAnsi"/>
          <w:lang w:val="cs-CZ"/>
        </w:rPr>
        <w:t>Zhotovitel</w:t>
      </w:r>
      <w:r w:rsidR="00D93DFE" w:rsidRPr="002E0743">
        <w:rPr>
          <w:rFonts w:asciiTheme="majorHAnsi" w:hAnsiTheme="majorHAnsi" w:cstheme="majorHAnsi"/>
          <w:lang w:val="cs-CZ"/>
        </w:rPr>
        <w:t xml:space="preserve">i protokolárně odevzdat Objekt způsobilý k řádně realizaci a provedení Díla ve smyslu této Smlouvy a poskytnout veškerou součinnost uvedenou v Článku IV. této Smlouvy, nejpozději bezprostředně před </w:t>
      </w:r>
      <w:r w:rsidR="00370A17" w:rsidRPr="002E0743">
        <w:rPr>
          <w:rFonts w:asciiTheme="majorHAnsi" w:hAnsiTheme="majorHAnsi" w:cstheme="majorHAnsi"/>
          <w:lang w:val="cs-CZ"/>
        </w:rPr>
        <w:t>zahájením</w:t>
      </w:r>
      <w:r w:rsidR="00D93DFE" w:rsidRPr="002E0743">
        <w:rPr>
          <w:rFonts w:asciiTheme="majorHAnsi" w:hAnsiTheme="majorHAnsi" w:cstheme="majorHAnsi"/>
          <w:lang w:val="cs-CZ"/>
        </w:rPr>
        <w:t xml:space="preserve"> prací a činností na Objektu. Objednatel informuje </w:t>
      </w:r>
      <w:r w:rsidR="00D45C95">
        <w:rPr>
          <w:rFonts w:asciiTheme="majorHAnsi" w:hAnsiTheme="majorHAnsi" w:cstheme="majorHAnsi"/>
          <w:lang w:val="cs-CZ"/>
        </w:rPr>
        <w:t>Zhotovitel</w:t>
      </w:r>
      <w:r w:rsidR="00D93DFE" w:rsidRPr="002E0743">
        <w:rPr>
          <w:rFonts w:asciiTheme="majorHAnsi" w:hAnsiTheme="majorHAnsi" w:cstheme="majorHAnsi"/>
          <w:lang w:val="cs-CZ"/>
        </w:rPr>
        <w:t>e Díla v</w:t>
      </w:r>
      <w:r w:rsidR="00370A17" w:rsidRPr="002E0743">
        <w:rPr>
          <w:rFonts w:asciiTheme="majorHAnsi" w:hAnsiTheme="majorHAnsi" w:cstheme="majorHAnsi"/>
          <w:lang w:val="cs-CZ"/>
        </w:rPr>
        <w:t> dostatečn</w:t>
      </w:r>
      <w:r w:rsidR="00090FEB">
        <w:rPr>
          <w:rFonts w:asciiTheme="majorHAnsi" w:hAnsiTheme="majorHAnsi" w:cstheme="majorHAnsi"/>
          <w:lang w:val="cs-CZ"/>
        </w:rPr>
        <w:t>ě</w:t>
      </w:r>
      <w:r w:rsidR="00370A17" w:rsidRPr="002E0743">
        <w:rPr>
          <w:rFonts w:asciiTheme="majorHAnsi" w:hAnsiTheme="majorHAnsi" w:cstheme="majorHAnsi"/>
          <w:lang w:val="cs-CZ"/>
        </w:rPr>
        <w:t xml:space="preserve"> </w:t>
      </w:r>
      <w:r w:rsidR="00D93DFE" w:rsidRPr="002E0743">
        <w:rPr>
          <w:rFonts w:asciiTheme="majorHAnsi" w:hAnsiTheme="majorHAnsi" w:cstheme="majorHAnsi"/>
          <w:lang w:val="cs-CZ"/>
        </w:rPr>
        <w:t xml:space="preserve">přiměřeném </w:t>
      </w:r>
      <w:r w:rsidR="00090FEB">
        <w:rPr>
          <w:rFonts w:asciiTheme="majorHAnsi" w:hAnsiTheme="majorHAnsi" w:cstheme="majorHAnsi"/>
          <w:lang w:val="cs-CZ"/>
        </w:rPr>
        <w:t xml:space="preserve">časovém </w:t>
      </w:r>
      <w:r w:rsidR="00D93DFE" w:rsidRPr="002E0743">
        <w:rPr>
          <w:rFonts w:asciiTheme="majorHAnsi" w:hAnsiTheme="majorHAnsi" w:cstheme="majorHAnsi"/>
          <w:lang w:val="cs-CZ"/>
        </w:rPr>
        <w:t xml:space="preserve">předstihu </w:t>
      </w:r>
      <w:r w:rsidR="00370A17" w:rsidRPr="002E0743">
        <w:rPr>
          <w:rFonts w:asciiTheme="majorHAnsi" w:hAnsiTheme="majorHAnsi" w:cstheme="majorHAnsi"/>
          <w:lang w:val="cs-CZ"/>
        </w:rPr>
        <w:t xml:space="preserve">o splnění uvedených podmínek tak, aby </w:t>
      </w:r>
      <w:r w:rsidR="00D45C95">
        <w:rPr>
          <w:rFonts w:asciiTheme="majorHAnsi" w:hAnsiTheme="majorHAnsi" w:cstheme="majorHAnsi"/>
          <w:lang w:val="cs-CZ"/>
        </w:rPr>
        <w:t>Zhotovitel</w:t>
      </w:r>
      <w:r w:rsidR="00370A17" w:rsidRPr="002E0743">
        <w:rPr>
          <w:rFonts w:asciiTheme="majorHAnsi" w:hAnsiTheme="majorHAnsi" w:cstheme="majorHAnsi"/>
          <w:lang w:val="cs-CZ"/>
        </w:rPr>
        <w:t xml:space="preserve"> mohl řádně převzít Objekt a začít s realizací Díla. </w:t>
      </w:r>
      <w:r w:rsidR="00D45C95">
        <w:rPr>
          <w:rFonts w:asciiTheme="majorHAnsi" w:hAnsiTheme="majorHAnsi" w:cstheme="majorHAnsi"/>
          <w:lang w:val="cs-CZ"/>
        </w:rPr>
        <w:t>Zhotovitel</w:t>
      </w:r>
      <w:r w:rsidR="00370A17" w:rsidRPr="002E0743">
        <w:rPr>
          <w:rFonts w:asciiTheme="majorHAnsi" w:hAnsiTheme="majorHAnsi" w:cstheme="majorHAnsi"/>
          <w:lang w:val="cs-CZ"/>
        </w:rPr>
        <w:t xml:space="preserve"> je oprávněn převzetí Objektu odmítnout, jestli podmínky dohodnuté v této Smlouvě nebyly ze strany Objednatele splněny.</w:t>
      </w:r>
    </w:p>
    <w:p w14:paraId="6C399C82" w14:textId="4DB574DE" w:rsidR="003E2A2E" w:rsidRPr="002E0743" w:rsidRDefault="00370A17"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 xml:space="preserve">Vzhledem k výše uvedené skutečnosti je předpokládaný </w:t>
      </w:r>
      <w:r w:rsidRPr="00D62DD8">
        <w:rPr>
          <w:rFonts w:asciiTheme="majorHAnsi" w:hAnsiTheme="majorHAnsi" w:cstheme="majorHAnsi"/>
          <w:b/>
          <w:lang w:val="cs-CZ"/>
        </w:rPr>
        <w:t xml:space="preserve">termín zahájení faktických prací a činností na Díle </w:t>
      </w:r>
      <w:r w:rsidR="001F2D65" w:rsidRPr="00D62DD8">
        <w:rPr>
          <w:rFonts w:asciiTheme="majorHAnsi" w:hAnsiTheme="majorHAnsi" w:cstheme="majorHAnsi"/>
          <w:b/>
          <w:lang w:val="cs-CZ"/>
        </w:rPr>
        <w:t>červenec 2025</w:t>
      </w:r>
      <w:r w:rsidRPr="002E0743">
        <w:rPr>
          <w:rFonts w:asciiTheme="majorHAnsi" w:hAnsiTheme="majorHAnsi" w:cstheme="majorHAnsi"/>
          <w:lang w:val="cs-CZ"/>
        </w:rPr>
        <w:t xml:space="preserve">, a to za předpokladu poskytnutí součinnosti ze strany Objednatele a oznámení, případně schválení Technologického postupu v zákonné lhůtě. </w:t>
      </w:r>
      <w:r w:rsidRPr="002E0743">
        <w:rPr>
          <w:rFonts w:asciiTheme="majorHAnsi" w:hAnsiTheme="majorHAnsi" w:cstheme="majorHAnsi"/>
          <w:b/>
          <w:bCs/>
          <w:lang w:val="cs-CZ"/>
        </w:rPr>
        <w:t>Termín ukončení prací a činností na Díle</w:t>
      </w:r>
      <w:r w:rsidRPr="002E0743">
        <w:rPr>
          <w:rFonts w:asciiTheme="majorHAnsi" w:hAnsiTheme="majorHAnsi" w:cstheme="majorHAnsi"/>
          <w:lang w:val="cs-CZ"/>
        </w:rPr>
        <w:t xml:space="preserve"> se vzhledem k rozsahu </w:t>
      </w:r>
      <w:r w:rsidRPr="002E0743">
        <w:rPr>
          <w:rFonts w:asciiTheme="majorHAnsi" w:hAnsiTheme="majorHAnsi" w:cstheme="majorHAnsi"/>
          <w:b/>
          <w:bCs/>
          <w:lang w:val="cs-CZ"/>
        </w:rPr>
        <w:t>Díla předpokládá na</w:t>
      </w:r>
      <w:r w:rsidRPr="002E0743">
        <w:rPr>
          <w:rFonts w:asciiTheme="majorHAnsi" w:hAnsiTheme="majorHAnsi" w:cstheme="majorHAnsi"/>
          <w:lang w:val="cs-CZ"/>
        </w:rPr>
        <w:t xml:space="preserve"> </w:t>
      </w:r>
      <w:r w:rsidR="001F2D65" w:rsidRPr="009D2E51">
        <w:rPr>
          <w:rFonts w:asciiTheme="majorHAnsi" w:hAnsiTheme="majorHAnsi" w:cstheme="majorHAnsi"/>
          <w:b/>
          <w:lang w:val="cs-CZ"/>
        </w:rPr>
        <w:t>srpen 2025</w:t>
      </w:r>
      <w:r w:rsidR="001F2D65">
        <w:rPr>
          <w:rFonts w:asciiTheme="majorHAnsi" w:hAnsiTheme="majorHAnsi" w:cstheme="majorHAnsi"/>
          <w:lang w:val="cs-CZ"/>
        </w:rPr>
        <w:t>.</w:t>
      </w:r>
      <w:r w:rsidRPr="002E0743">
        <w:rPr>
          <w:rFonts w:asciiTheme="majorHAnsi" w:hAnsiTheme="majorHAnsi" w:cstheme="majorHAnsi"/>
          <w:lang w:val="cs-CZ"/>
        </w:rPr>
        <w:t xml:space="preserve"> </w:t>
      </w:r>
      <w:r w:rsidR="008025C9" w:rsidRPr="002E0743">
        <w:rPr>
          <w:rFonts w:asciiTheme="majorHAnsi" w:hAnsiTheme="majorHAnsi" w:cstheme="majorHAnsi"/>
          <w:lang w:val="cs-CZ"/>
        </w:rPr>
        <w:t>Za předpokladu, že by byl Technologický postup oznámený, resp. schválený ve dřívějším termínu,</w:t>
      </w:r>
      <w:r w:rsidR="00354D4D" w:rsidRPr="002E0743">
        <w:rPr>
          <w:rFonts w:asciiTheme="majorHAnsi" w:hAnsiTheme="majorHAnsi" w:cstheme="majorHAnsi"/>
          <w:lang w:val="cs-CZ"/>
        </w:rPr>
        <w:t xml:space="preserve"> </w:t>
      </w:r>
      <w:r w:rsidR="00D45C95">
        <w:rPr>
          <w:rFonts w:asciiTheme="majorHAnsi" w:hAnsiTheme="majorHAnsi" w:cstheme="majorHAnsi"/>
          <w:lang w:val="cs-CZ"/>
        </w:rPr>
        <w:t>Zhotovitel</w:t>
      </w:r>
      <w:r w:rsidR="00354D4D" w:rsidRPr="002E0743">
        <w:rPr>
          <w:rFonts w:asciiTheme="majorHAnsi" w:hAnsiTheme="majorHAnsi" w:cstheme="majorHAnsi"/>
          <w:lang w:val="cs-CZ"/>
        </w:rPr>
        <w:t xml:space="preserve"> </w:t>
      </w:r>
      <w:r w:rsidR="00647CCA" w:rsidRPr="002E0743">
        <w:rPr>
          <w:rFonts w:asciiTheme="majorHAnsi" w:hAnsiTheme="majorHAnsi" w:cstheme="majorHAnsi"/>
          <w:lang w:val="cs-CZ"/>
        </w:rPr>
        <w:t>bude o tom informova</w:t>
      </w:r>
      <w:r w:rsidR="008025C9" w:rsidRPr="002E0743">
        <w:rPr>
          <w:rFonts w:asciiTheme="majorHAnsi" w:hAnsiTheme="majorHAnsi" w:cstheme="majorHAnsi"/>
          <w:lang w:val="cs-CZ"/>
        </w:rPr>
        <w:t xml:space="preserve">t </w:t>
      </w:r>
      <w:r w:rsidR="00647CCA" w:rsidRPr="002E0743">
        <w:rPr>
          <w:rFonts w:asciiTheme="majorHAnsi" w:hAnsiTheme="majorHAnsi" w:cstheme="majorHAnsi"/>
          <w:lang w:val="cs-CZ"/>
        </w:rPr>
        <w:t>Objedn</w:t>
      </w:r>
      <w:r w:rsidR="008025C9" w:rsidRPr="002E0743">
        <w:rPr>
          <w:rFonts w:asciiTheme="majorHAnsi" w:hAnsiTheme="majorHAnsi" w:cstheme="majorHAnsi"/>
          <w:lang w:val="cs-CZ"/>
        </w:rPr>
        <w:t>at</w:t>
      </w:r>
      <w:r w:rsidR="00647CCA" w:rsidRPr="002E0743">
        <w:rPr>
          <w:rFonts w:asciiTheme="majorHAnsi" w:hAnsiTheme="majorHAnsi" w:cstheme="majorHAnsi"/>
          <w:lang w:val="cs-CZ"/>
        </w:rPr>
        <w:t>e</w:t>
      </w:r>
      <w:r w:rsidR="008025C9" w:rsidRPr="002E0743">
        <w:rPr>
          <w:rFonts w:asciiTheme="majorHAnsi" w:hAnsiTheme="majorHAnsi" w:cstheme="majorHAnsi"/>
          <w:lang w:val="cs-CZ"/>
        </w:rPr>
        <w:t>le</w:t>
      </w:r>
      <w:r w:rsidR="00647CCA" w:rsidRPr="002E0743">
        <w:rPr>
          <w:rFonts w:asciiTheme="majorHAnsi" w:hAnsiTheme="majorHAnsi" w:cstheme="majorHAnsi"/>
          <w:lang w:val="cs-CZ"/>
        </w:rPr>
        <w:t xml:space="preserve">. </w:t>
      </w:r>
      <w:r w:rsidR="008025C9" w:rsidRPr="002E0743">
        <w:rPr>
          <w:rFonts w:asciiTheme="majorHAnsi" w:hAnsiTheme="majorHAnsi" w:cstheme="majorHAnsi"/>
          <w:lang w:val="cs-CZ"/>
        </w:rPr>
        <w:t>Přesné datum zahájení prací je uveden</w:t>
      </w:r>
      <w:r w:rsidR="00090FEB">
        <w:rPr>
          <w:rFonts w:asciiTheme="majorHAnsi" w:hAnsiTheme="majorHAnsi" w:cstheme="majorHAnsi"/>
          <w:lang w:val="cs-CZ"/>
        </w:rPr>
        <w:t>o</w:t>
      </w:r>
      <w:r w:rsidR="008025C9" w:rsidRPr="002E0743">
        <w:rPr>
          <w:rFonts w:asciiTheme="majorHAnsi" w:hAnsiTheme="majorHAnsi" w:cstheme="majorHAnsi"/>
          <w:lang w:val="cs-CZ"/>
        </w:rPr>
        <w:t xml:space="preserve"> v </w:t>
      </w:r>
      <w:r w:rsidR="008025C9" w:rsidRPr="001F2D65">
        <w:rPr>
          <w:rFonts w:asciiTheme="majorHAnsi" w:hAnsiTheme="majorHAnsi" w:cstheme="majorHAnsi"/>
          <w:lang w:val="cs-CZ"/>
        </w:rPr>
        <w:t xml:space="preserve">Protokolu o odevzdaní Objektu (příloha č. 1 této Smlouvy). Za ukončení Díla se považuje protokolární předání Objektu zpět Objednateli po ukončení prací na Objektě a podpis Protokolu o převzetí Díla (příloha č. 2 této Smlouvy). </w:t>
      </w:r>
      <w:r w:rsidR="00647CCA" w:rsidRPr="001F2D65">
        <w:rPr>
          <w:rFonts w:asciiTheme="majorHAnsi" w:hAnsiTheme="majorHAnsi" w:cstheme="majorHAnsi"/>
          <w:lang w:val="cs-CZ"/>
        </w:rPr>
        <w:t xml:space="preserve">V tomto </w:t>
      </w:r>
      <w:r w:rsidR="008025C9" w:rsidRPr="001F2D65">
        <w:rPr>
          <w:rFonts w:asciiTheme="majorHAnsi" w:hAnsiTheme="majorHAnsi" w:cstheme="majorHAnsi"/>
          <w:lang w:val="cs-CZ"/>
        </w:rPr>
        <w:t>odstavci</w:t>
      </w:r>
      <w:r w:rsidR="00647CCA" w:rsidRPr="001F2D65">
        <w:rPr>
          <w:rFonts w:asciiTheme="majorHAnsi" w:hAnsiTheme="majorHAnsi" w:cstheme="majorHAnsi"/>
          <w:lang w:val="cs-CZ"/>
        </w:rPr>
        <w:t xml:space="preserve"> u</w:t>
      </w:r>
      <w:r w:rsidR="00240B64" w:rsidRPr="001F2D65">
        <w:rPr>
          <w:rFonts w:asciiTheme="majorHAnsi" w:hAnsiTheme="majorHAnsi" w:cstheme="majorHAnsi"/>
          <w:lang w:val="cs-CZ"/>
        </w:rPr>
        <w:t xml:space="preserve">vedené termíny </w:t>
      </w:r>
      <w:r w:rsidR="008025C9" w:rsidRPr="001F2D65">
        <w:rPr>
          <w:rFonts w:asciiTheme="majorHAnsi" w:hAnsiTheme="majorHAnsi" w:cstheme="majorHAnsi"/>
          <w:lang w:val="cs-CZ"/>
        </w:rPr>
        <w:t>jsou předpokládané a odhadované při zachování</w:t>
      </w:r>
      <w:r w:rsidR="008025C9" w:rsidRPr="002E0743">
        <w:rPr>
          <w:rFonts w:asciiTheme="majorHAnsi" w:hAnsiTheme="majorHAnsi" w:cstheme="majorHAnsi"/>
          <w:lang w:val="cs-CZ"/>
        </w:rPr>
        <w:t xml:space="preserve"> dobré vůle Smluvních stran, v žádném případě nejsou závazné.</w:t>
      </w:r>
    </w:p>
    <w:p w14:paraId="0BC8D401" w14:textId="21258E7E" w:rsidR="00723511" w:rsidRPr="002E0743" w:rsidRDefault="008025C9"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lastRenderedPageBreak/>
        <w:t xml:space="preserve">Předpokládaný termín ukončení prací a činností na Díle se může posunout především z důvodu a o dobu působení okolností vylučujících odpovědnost (vyšší moc) anebo jiných překážek, za které </w:t>
      </w:r>
      <w:r w:rsidR="00D45C95">
        <w:rPr>
          <w:rFonts w:asciiTheme="majorHAnsi" w:hAnsiTheme="majorHAnsi" w:cstheme="majorHAnsi"/>
          <w:lang w:val="cs-CZ"/>
        </w:rPr>
        <w:t>Zhotovitel</w:t>
      </w:r>
      <w:r w:rsidRPr="002E0743">
        <w:rPr>
          <w:rFonts w:asciiTheme="majorHAnsi" w:hAnsiTheme="majorHAnsi" w:cstheme="majorHAnsi"/>
          <w:lang w:val="cs-CZ"/>
        </w:rPr>
        <w:t xml:space="preserve"> neodpovídá a které mu současně znemožňují řádné zahájení, pokračování anebo dokončení Díla. </w:t>
      </w:r>
      <w:r w:rsidR="00D45C95">
        <w:rPr>
          <w:rFonts w:asciiTheme="majorHAnsi" w:hAnsiTheme="majorHAnsi" w:cstheme="majorHAnsi"/>
          <w:lang w:val="cs-CZ"/>
        </w:rPr>
        <w:t>Zhotovitel</w:t>
      </w:r>
      <w:r w:rsidRPr="002E0743">
        <w:rPr>
          <w:rFonts w:asciiTheme="majorHAnsi" w:hAnsiTheme="majorHAnsi" w:cstheme="majorHAnsi"/>
          <w:lang w:val="cs-CZ"/>
        </w:rPr>
        <w:t xml:space="preserve"> je oprávněn Dílo provést rovněž dřív než v předpokládaném termínu dokončení Díla a Objednatel je povinen poskytnout mu k tomu součinnost a takto dokončen</w:t>
      </w:r>
      <w:r w:rsidR="00450AE9" w:rsidRPr="002E0743">
        <w:rPr>
          <w:rFonts w:asciiTheme="majorHAnsi" w:hAnsiTheme="majorHAnsi" w:cstheme="majorHAnsi"/>
          <w:lang w:val="cs-CZ"/>
        </w:rPr>
        <w:t>é</w:t>
      </w:r>
      <w:r w:rsidRPr="002E0743">
        <w:rPr>
          <w:rFonts w:asciiTheme="majorHAnsi" w:hAnsiTheme="majorHAnsi" w:cstheme="majorHAnsi"/>
          <w:lang w:val="cs-CZ"/>
        </w:rPr>
        <w:t xml:space="preserve"> Dílo převzít.</w:t>
      </w:r>
    </w:p>
    <w:p w14:paraId="17F7CDA0" w14:textId="32A14884" w:rsidR="004A2CBE" w:rsidRPr="008A5E6C" w:rsidRDefault="00450AE9" w:rsidP="00204686">
      <w:pPr>
        <w:pStyle w:val="Odstavecseseznamem"/>
        <w:numPr>
          <w:ilvl w:val="0"/>
          <w:numId w:val="5"/>
        </w:numPr>
        <w:jc w:val="both"/>
        <w:rPr>
          <w:rFonts w:asciiTheme="majorHAnsi" w:hAnsiTheme="majorHAnsi" w:cstheme="majorHAnsi"/>
          <w:lang w:val="cs-CZ"/>
        </w:rPr>
      </w:pPr>
      <w:r w:rsidRPr="002E0743">
        <w:rPr>
          <w:rFonts w:asciiTheme="majorHAnsi" w:hAnsiTheme="majorHAnsi" w:cstheme="majorHAnsi"/>
          <w:lang w:val="cs-CZ"/>
        </w:rPr>
        <w:t xml:space="preserve">Za předpokladu, že není Smluvními stranami výslovně dohodnuto jinak, má se za to, že </w:t>
      </w:r>
      <w:r w:rsidR="00D45C95">
        <w:rPr>
          <w:rFonts w:asciiTheme="majorHAnsi" w:hAnsiTheme="majorHAnsi" w:cstheme="majorHAnsi"/>
          <w:lang w:val="cs-CZ"/>
        </w:rPr>
        <w:t>Zhotovitel</w:t>
      </w:r>
      <w:r w:rsidRPr="002E0743">
        <w:rPr>
          <w:rFonts w:asciiTheme="majorHAnsi" w:hAnsiTheme="majorHAnsi" w:cstheme="majorHAnsi"/>
          <w:lang w:val="cs-CZ"/>
        </w:rPr>
        <w:t xml:space="preserve"> provádí Dílo v pracovních dnech a v průběhu pracovní doby </w:t>
      </w:r>
      <w:r w:rsidRPr="008A5E6C">
        <w:rPr>
          <w:rFonts w:asciiTheme="majorHAnsi" w:hAnsiTheme="majorHAnsi" w:cstheme="majorHAnsi"/>
          <w:lang w:val="cs-CZ"/>
        </w:rPr>
        <w:t xml:space="preserve">od </w:t>
      </w:r>
      <w:r w:rsidR="008A5E6C" w:rsidRPr="008A5E6C">
        <w:rPr>
          <w:rFonts w:asciiTheme="majorHAnsi" w:hAnsiTheme="majorHAnsi" w:cstheme="majorHAnsi"/>
          <w:lang w:val="cs-CZ"/>
        </w:rPr>
        <w:t xml:space="preserve">06,00 hodin </w:t>
      </w:r>
      <w:r w:rsidRPr="008A5E6C">
        <w:rPr>
          <w:rFonts w:asciiTheme="majorHAnsi" w:hAnsiTheme="majorHAnsi" w:cstheme="majorHAnsi"/>
          <w:lang w:val="cs-CZ"/>
        </w:rPr>
        <w:t>do</w:t>
      </w:r>
      <w:r w:rsidR="008A5E6C" w:rsidRPr="008A5E6C">
        <w:rPr>
          <w:rFonts w:asciiTheme="majorHAnsi" w:hAnsiTheme="majorHAnsi" w:cstheme="majorHAnsi"/>
          <w:lang w:val="cs-CZ"/>
        </w:rPr>
        <w:t xml:space="preserve"> 16,00 hodin.</w:t>
      </w:r>
    </w:p>
    <w:p w14:paraId="6FC35968" w14:textId="2F19A565" w:rsidR="008B57D1" w:rsidRPr="002E0743" w:rsidRDefault="008B57D1" w:rsidP="002046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450AE9" w:rsidRPr="002E0743">
        <w:rPr>
          <w:rFonts w:asciiTheme="majorHAnsi" w:hAnsiTheme="majorHAnsi" w:cstheme="majorHAnsi"/>
          <w:b/>
          <w:bCs/>
          <w:lang w:val="cs-CZ"/>
        </w:rPr>
        <w:t>e</w:t>
      </w:r>
      <w:r w:rsidRPr="002E0743">
        <w:rPr>
          <w:rFonts w:asciiTheme="majorHAnsi" w:hAnsiTheme="majorHAnsi" w:cstheme="majorHAnsi"/>
          <w:b/>
          <w:bCs/>
          <w:lang w:val="cs-CZ"/>
        </w:rPr>
        <w:t>k IV.</w:t>
      </w:r>
    </w:p>
    <w:p w14:paraId="3449D34F" w14:textId="144A8B6F" w:rsidR="008B57D1" w:rsidRPr="002E0743" w:rsidRDefault="008B57D1" w:rsidP="00204686">
      <w:pPr>
        <w:jc w:val="center"/>
        <w:rPr>
          <w:rFonts w:asciiTheme="majorHAnsi" w:hAnsiTheme="majorHAnsi" w:cstheme="majorHAnsi"/>
          <w:b/>
          <w:bCs/>
          <w:lang w:val="cs-CZ"/>
        </w:rPr>
      </w:pPr>
      <w:r w:rsidRPr="002E0743">
        <w:rPr>
          <w:rFonts w:asciiTheme="majorHAnsi" w:hAnsiTheme="majorHAnsi" w:cstheme="majorHAnsi"/>
          <w:b/>
          <w:bCs/>
          <w:lang w:val="cs-CZ"/>
        </w:rPr>
        <w:t>S</w:t>
      </w:r>
      <w:r w:rsidR="00090FEB">
        <w:rPr>
          <w:rFonts w:asciiTheme="majorHAnsi" w:hAnsiTheme="majorHAnsi" w:cstheme="majorHAnsi"/>
          <w:b/>
          <w:bCs/>
          <w:lang w:val="cs-CZ"/>
        </w:rPr>
        <w:t>ou</w:t>
      </w:r>
      <w:r w:rsidRPr="002E0743">
        <w:rPr>
          <w:rFonts w:asciiTheme="majorHAnsi" w:hAnsiTheme="majorHAnsi" w:cstheme="majorHAnsi"/>
          <w:b/>
          <w:bCs/>
          <w:lang w:val="cs-CZ"/>
        </w:rPr>
        <w:t>činnos</w:t>
      </w:r>
      <w:r w:rsidR="00090FEB">
        <w:rPr>
          <w:rFonts w:asciiTheme="majorHAnsi" w:hAnsiTheme="majorHAnsi" w:cstheme="majorHAnsi"/>
          <w:b/>
          <w:bCs/>
          <w:lang w:val="cs-CZ"/>
        </w:rPr>
        <w:t>t</w:t>
      </w:r>
    </w:p>
    <w:p w14:paraId="0C51B12A" w14:textId="1D9CB2F8" w:rsidR="00AE598A" w:rsidRPr="002E0743" w:rsidRDefault="00450AE9" w:rsidP="000C6DED">
      <w:pPr>
        <w:pStyle w:val="Odstavecseseznamem"/>
        <w:numPr>
          <w:ilvl w:val="0"/>
          <w:numId w:val="7"/>
        </w:numPr>
        <w:jc w:val="both"/>
        <w:rPr>
          <w:rFonts w:asciiTheme="majorHAnsi" w:hAnsiTheme="majorHAnsi" w:cstheme="majorHAnsi"/>
          <w:lang w:val="cs-CZ"/>
        </w:rPr>
      </w:pPr>
      <w:r w:rsidRPr="002E0743">
        <w:rPr>
          <w:rFonts w:asciiTheme="majorHAnsi" w:hAnsiTheme="majorHAnsi" w:cstheme="majorHAnsi"/>
          <w:lang w:val="cs-CZ"/>
        </w:rPr>
        <w:t>Za účelem řádného provedení Díla je Objednatel povinen k následujícím činnostem:</w:t>
      </w:r>
    </w:p>
    <w:p w14:paraId="2809AF70" w14:textId="53464FE8" w:rsidR="00B329D3" w:rsidRPr="002E0743" w:rsidRDefault="00450AE9"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odevzdat Objekt a zajistit neomezený přístup k němu z veřejné komunikace, případně zajistit vstup a vjezd do areálu pro </w:t>
      </w:r>
      <w:r w:rsidR="00D45C95">
        <w:rPr>
          <w:rFonts w:asciiTheme="majorHAnsi" w:hAnsiTheme="majorHAnsi" w:cstheme="majorHAnsi"/>
          <w:lang w:val="cs-CZ"/>
        </w:rPr>
        <w:t>Zhotovitel</w:t>
      </w:r>
      <w:r w:rsidRPr="002E0743">
        <w:rPr>
          <w:rFonts w:asciiTheme="majorHAnsi" w:hAnsiTheme="majorHAnsi" w:cstheme="majorHAnsi"/>
          <w:lang w:val="cs-CZ"/>
        </w:rPr>
        <w:t>e a přístup pro jeho technická zařízení potřebná k realizaci Díla,</w:t>
      </w:r>
    </w:p>
    <w:p w14:paraId="44813006" w14:textId="4819A6C7" w:rsidR="00C705C0" w:rsidRPr="002E0743" w:rsidRDefault="00450AE9"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předložit jakoukoli potřebnou dokumentaci, především příslušnou projektovou dokumentaci a/nebo pravomocné stavební povolení </w:t>
      </w:r>
      <w:r w:rsidR="00D45C95">
        <w:rPr>
          <w:rFonts w:asciiTheme="majorHAnsi" w:hAnsiTheme="majorHAnsi" w:cstheme="majorHAnsi"/>
          <w:lang w:val="cs-CZ"/>
        </w:rPr>
        <w:t>Zhotovitel</w:t>
      </w:r>
      <w:r w:rsidRPr="002E0743">
        <w:rPr>
          <w:rFonts w:asciiTheme="majorHAnsi" w:hAnsiTheme="majorHAnsi" w:cstheme="majorHAnsi"/>
          <w:lang w:val="cs-CZ"/>
        </w:rPr>
        <w:t>i,</w:t>
      </w:r>
    </w:p>
    <w:p w14:paraId="0EE2172E" w14:textId="0A5DF573" w:rsidR="006B6936" w:rsidRPr="002E0743" w:rsidRDefault="00450AE9"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obstarat si a předložit jakýkoli souhlas, povolení, oznámení apod.</w:t>
      </w:r>
      <w:r w:rsidR="00A301F3" w:rsidRPr="002E0743">
        <w:rPr>
          <w:rFonts w:asciiTheme="majorHAnsi" w:hAnsiTheme="majorHAnsi" w:cstheme="majorHAnsi"/>
          <w:lang w:val="cs-CZ"/>
        </w:rPr>
        <w:t xml:space="preserve">, která jsou nezbytná k provedení Díla, a jejichž potřeba pořízení plyne z povahy Objednatele (např. při bytovém domě, souhlas shromáždění vlastníků jednotek, </w:t>
      </w:r>
      <w:proofErr w:type="gramStart"/>
      <w:r w:rsidR="00A301F3" w:rsidRPr="002E0743">
        <w:rPr>
          <w:rFonts w:asciiTheme="majorHAnsi" w:hAnsiTheme="majorHAnsi" w:cstheme="majorHAnsi"/>
          <w:lang w:val="cs-CZ"/>
        </w:rPr>
        <w:t>správce,</w:t>
      </w:r>
      <w:proofErr w:type="gramEnd"/>
      <w:r w:rsidR="00A301F3" w:rsidRPr="002E0743">
        <w:rPr>
          <w:rFonts w:asciiTheme="majorHAnsi" w:hAnsiTheme="majorHAnsi" w:cstheme="majorHAnsi"/>
          <w:lang w:val="cs-CZ"/>
        </w:rPr>
        <w:t xml:space="preserve"> apod., anebo v případě, že takový doklad plyne z interních předpisů právnické osoby, jsou-li potřebné)</w:t>
      </w:r>
      <w:r w:rsidR="00954E99" w:rsidRPr="002E0743">
        <w:rPr>
          <w:rFonts w:asciiTheme="majorHAnsi" w:hAnsiTheme="majorHAnsi" w:cstheme="majorHAnsi"/>
          <w:lang w:val="cs-CZ"/>
        </w:rPr>
        <w:t>,</w:t>
      </w:r>
    </w:p>
    <w:p w14:paraId="73548200" w14:textId="77E446CB" w:rsidR="00C705C0" w:rsidRPr="002E0743" w:rsidRDefault="00A301F3"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zajistit plně funkční a přístupné sociální zařízení (WC, sprchy, umyvadlo, případně mobilní WC, prostor pro stravování a šatny)</w:t>
      </w:r>
      <w:r w:rsidR="00DD29EF" w:rsidRPr="002E0743">
        <w:rPr>
          <w:rFonts w:asciiTheme="majorHAnsi" w:hAnsiTheme="majorHAnsi" w:cstheme="majorHAnsi"/>
          <w:lang w:val="cs-CZ"/>
        </w:rPr>
        <w:t>,</w:t>
      </w:r>
    </w:p>
    <w:p w14:paraId="668E2BD3" w14:textId="6AA7B6FF" w:rsidR="00DD29EF" w:rsidRPr="002E0743" w:rsidRDefault="00A301F3"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zajistit vhodné stání pro kontejner pro odpad s a</w:t>
      </w:r>
      <w:r w:rsidR="002E0743">
        <w:rPr>
          <w:rFonts w:asciiTheme="majorHAnsi" w:hAnsiTheme="majorHAnsi" w:cstheme="majorHAnsi"/>
          <w:lang w:val="cs-CZ"/>
        </w:rPr>
        <w:t>z</w:t>
      </w:r>
      <w:r w:rsidRPr="002E0743">
        <w:rPr>
          <w:rFonts w:asciiTheme="majorHAnsi" w:hAnsiTheme="majorHAnsi" w:cstheme="majorHAnsi"/>
          <w:lang w:val="cs-CZ"/>
        </w:rPr>
        <w:t>bestovým materiálem,</w:t>
      </w:r>
    </w:p>
    <w:p w14:paraId="586F35F3" w14:textId="36D124BF" w:rsidR="007D162C" w:rsidRPr="002E0743" w:rsidRDefault="00A301F3" w:rsidP="00DD2366">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zajistit uzamykatelný sklad pro nářadí a technická zařízení </w:t>
      </w:r>
      <w:r w:rsidR="00D45C95">
        <w:rPr>
          <w:rFonts w:asciiTheme="majorHAnsi" w:hAnsiTheme="majorHAnsi" w:cstheme="majorHAnsi"/>
          <w:lang w:val="cs-CZ"/>
        </w:rPr>
        <w:t>Zhotovitel</w:t>
      </w:r>
      <w:r w:rsidRPr="002E0743">
        <w:rPr>
          <w:rFonts w:asciiTheme="majorHAnsi" w:hAnsiTheme="majorHAnsi" w:cstheme="majorHAnsi"/>
          <w:lang w:val="cs-CZ"/>
        </w:rPr>
        <w:t>e,</w:t>
      </w:r>
    </w:p>
    <w:p w14:paraId="17D90051" w14:textId="0AD3EDD4" w:rsidR="00DD29EF" w:rsidRPr="002E0743" w:rsidRDefault="00A301F3"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respektovat zákazy omezení vstupu a zdržování se v Objektu po dobu realizace Díla, Objednatel bere na vědomí, že po odevzdání O</w:t>
      </w:r>
      <w:r w:rsidR="00664FCF" w:rsidRPr="002E0743">
        <w:rPr>
          <w:rFonts w:asciiTheme="majorHAnsi" w:hAnsiTheme="majorHAnsi" w:cstheme="majorHAnsi"/>
          <w:lang w:val="cs-CZ"/>
        </w:rPr>
        <w:t xml:space="preserve">bjektu </w:t>
      </w:r>
      <w:r w:rsidR="00D45C95">
        <w:rPr>
          <w:rFonts w:asciiTheme="majorHAnsi" w:hAnsiTheme="majorHAnsi" w:cstheme="majorHAnsi"/>
          <w:lang w:val="cs-CZ"/>
        </w:rPr>
        <w:t>Zhotovitel</w:t>
      </w:r>
      <w:r w:rsidR="00664FCF" w:rsidRPr="002E0743">
        <w:rPr>
          <w:rFonts w:asciiTheme="majorHAnsi" w:hAnsiTheme="majorHAnsi" w:cstheme="majorHAnsi"/>
          <w:lang w:val="cs-CZ"/>
        </w:rPr>
        <w:t>i nebudou mít přístup do Objektu nepovolané osoby a Objednatel</w:t>
      </w:r>
      <w:r w:rsidR="00090FEB">
        <w:rPr>
          <w:rFonts w:asciiTheme="majorHAnsi" w:hAnsiTheme="majorHAnsi" w:cstheme="majorHAnsi"/>
          <w:lang w:val="cs-CZ"/>
        </w:rPr>
        <w:t>,</w:t>
      </w:r>
      <w:r w:rsidR="00664FCF" w:rsidRPr="002E0743">
        <w:rPr>
          <w:rFonts w:asciiTheme="majorHAnsi" w:hAnsiTheme="majorHAnsi" w:cstheme="majorHAnsi"/>
          <w:lang w:val="cs-CZ"/>
        </w:rPr>
        <w:t xml:space="preserve"> resp. jeho zástupci budou moci vstupovat do Objektu výlučně s předchozím souhlasem </w:t>
      </w:r>
      <w:r w:rsidR="00D45C95">
        <w:rPr>
          <w:rFonts w:asciiTheme="majorHAnsi" w:hAnsiTheme="majorHAnsi" w:cstheme="majorHAnsi"/>
          <w:lang w:val="cs-CZ"/>
        </w:rPr>
        <w:t>Zhotovitel</w:t>
      </w:r>
      <w:r w:rsidR="00664FCF" w:rsidRPr="002E0743">
        <w:rPr>
          <w:rFonts w:asciiTheme="majorHAnsi" w:hAnsiTheme="majorHAnsi" w:cstheme="majorHAnsi"/>
          <w:lang w:val="cs-CZ"/>
        </w:rPr>
        <w:t xml:space="preserve">e, jehož udělení může být odmítnuto především z důvodu rizika ohrožení života anebo zdraví, </w:t>
      </w:r>
    </w:p>
    <w:p w14:paraId="01BFE73D" w14:textId="2A0C3040" w:rsidR="00596DA3" w:rsidRPr="002E0743" w:rsidRDefault="00664FCF"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důsledně dodržovat veškerá další bezpečnostní instrukce </w:t>
      </w:r>
      <w:r w:rsidR="00D45C95">
        <w:rPr>
          <w:rFonts w:asciiTheme="majorHAnsi" w:hAnsiTheme="majorHAnsi" w:cstheme="majorHAnsi"/>
          <w:lang w:val="cs-CZ"/>
        </w:rPr>
        <w:t>Zhotovitel</w:t>
      </w:r>
      <w:r w:rsidRPr="002E0743">
        <w:rPr>
          <w:rFonts w:asciiTheme="majorHAnsi" w:hAnsiTheme="majorHAnsi" w:cstheme="majorHAnsi"/>
          <w:lang w:val="cs-CZ"/>
        </w:rPr>
        <w:t>e,</w:t>
      </w:r>
    </w:p>
    <w:p w14:paraId="36F8A1C3" w14:textId="14D4BC85" w:rsidR="00824B09" w:rsidRPr="002E0743" w:rsidRDefault="00664FCF"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zajistit a uvést kontaktní osobu, která bude nepřetržitě dostupná pro </w:t>
      </w:r>
      <w:r w:rsidR="00D45C95">
        <w:rPr>
          <w:rFonts w:asciiTheme="majorHAnsi" w:hAnsiTheme="majorHAnsi" w:cstheme="majorHAnsi"/>
          <w:lang w:val="cs-CZ"/>
        </w:rPr>
        <w:t>Zhotovitel</w:t>
      </w:r>
      <w:r w:rsidRPr="002E0743">
        <w:rPr>
          <w:rFonts w:asciiTheme="majorHAnsi" w:hAnsiTheme="majorHAnsi" w:cstheme="majorHAnsi"/>
          <w:lang w:val="cs-CZ"/>
        </w:rPr>
        <w:t>e,</w:t>
      </w:r>
    </w:p>
    <w:p w14:paraId="0EE9A9C3" w14:textId="7F57A2F2" w:rsidR="0026677E" w:rsidRPr="002E0743" w:rsidRDefault="00664FCF"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bezodkladně v dobré víře reagovat a komunikovat s</w:t>
      </w:r>
      <w:r w:rsidR="00090FEB">
        <w:rPr>
          <w:rFonts w:asciiTheme="majorHAnsi" w:hAnsiTheme="majorHAnsi" w:cstheme="majorHAnsi"/>
          <w:lang w:val="cs-CZ"/>
        </w:rPr>
        <w:t>e</w:t>
      </w:r>
      <w:r w:rsidRPr="002E0743">
        <w:rPr>
          <w:rFonts w:asciiTheme="majorHAnsi" w:hAnsiTheme="majorHAnsi" w:cstheme="majorHAnsi"/>
          <w:lang w:val="cs-CZ"/>
        </w:rPr>
        <w:t> </w:t>
      </w:r>
      <w:r w:rsidR="00D45C95">
        <w:rPr>
          <w:rFonts w:asciiTheme="majorHAnsi" w:hAnsiTheme="majorHAnsi" w:cstheme="majorHAnsi"/>
          <w:lang w:val="cs-CZ"/>
        </w:rPr>
        <w:t>Zhotovitel</w:t>
      </w:r>
      <w:r w:rsidRPr="002E0743">
        <w:rPr>
          <w:rFonts w:asciiTheme="majorHAnsi" w:hAnsiTheme="majorHAnsi" w:cstheme="majorHAnsi"/>
          <w:lang w:val="cs-CZ"/>
        </w:rPr>
        <w:t>em v případech uvedených v Článku VI. této Smlouvy,</w:t>
      </w:r>
    </w:p>
    <w:p w14:paraId="5153D4E1" w14:textId="7B420268" w:rsidR="00705E26" w:rsidRPr="002E0743" w:rsidRDefault="00664FCF" w:rsidP="00596DA3">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Objednatel se zavazuje zajistit </w:t>
      </w:r>
      <w:r w:rsidR="00D45C95">
        <w:rPr>
          <w:rFonts w:asciiTheme="majorHAnsi" w:hAnsiTheme="majorHAnsi" w:cstheme="majorHAnsi"/>
          <w:lang w:val="cs-CZ"/>
        </w:rPr>
        <w:t>Zhotovitel</w:t>
      </w:r>
      <w:r w:rsidRPr="002E0743">
        <w:rPr>
          <w:rFonts w:asciiTheme="majorHAnsi" w:hAnsiTheme="majorHAnsi" w:cstheme="majorHAnsi"/>
          <w:lang w:val="cs-CZ"/>
        </w:rPr>
        <w:t>i v Objektu a jeho okolí podmínky pro nerušenou realizaci Díla dle této Smlouvy, a to jak v průběhu realizace Díla, tak ve stejném rozsahu v souvislosti s případným odstraňováním vad Díla,</w:t>
      </w:r>
    </w:p>
    <w:p w14:paraId="2674BCD8" w14:textId="4C40255E" w:rsidR="00F45F53" w:rsidRPr="002E0743" w:rsidRDefault="00BA67E6" w:rsidP="000478BE">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bezodkladn</w:t>
      </w:r>
      <w:r w:rsidR="00664FCF" w:rsidRPr="002E0743">
        <w:rPr>
          <w:rFonts w:asciiTheme="majorHAnsi" w:hAnsiTheme="majorHAnsi" w:cstheme="majorHAnsi"/>
          <w:lang w:val="cs-CZ"/>
        </w:rPr>
        <w:t>ě</w:t>
      </w:r>
      <w:r w:rsidRPr="002E0743">
        <w:rPr>
          <w:rFonts w:asciiTheme="majorHAnsi" w:hAnsiTheme="majorHAnsi" w:cstheme="majorHAnsi"/>
          <w:lang w:val="cs-CZ"/>
        </w:rPr>
        <w:t xml:space="preserve"> oznamova</w:t>
      </w:r>
      <w:r w:rsidR="00664FCF" w:rsidRPr="002E0743">
        <w:rPr>
          <w:rFonts w:asciiTheme="majorHAnsi" w:hAnsiTheme="majorHAnsi" w:cstheme="majorHAnsi"/>
          <w:lang w:val="cs-CZ"/>
        </w:rPr>
        <w:t>t</w:t>
      </w:r>
      <w:r w:rsidRPr="002E0743">
        <w:rPr>
          <w:rFonts w:asciiTheme="majorHAnsi" w:hAnsiTheme="majorHAnsi" w:cstheme="majorHAnsi"/>
          <w:lang w:val="cs-CZ"/>
        </w:rPr>
        <w:t xml:space="preserve"> </w:t>
      </w:r>
      <w:r w:rsidR="00D45C95">
        <w:rPr>
          <w:rFonts w:asciiTheme="majorHAnsi" w:hAnsiTheme="majorHAnsi" w:cstheme="majorHAnsi"/>
          <w:lang w:val="cs-CZ"/>
        </w:rPr>
        <w:t>Zhotovitel</w:t>
      </w:r>
      <w:r w:rsidRPr="002E0743">
        <w:rPr>
          <w:rFonts w:asciiTheme="majorHAnsi" w:hAnsiTheme="majorHAnsi" w:cstheme="majorHAnsi"/>
          <w:lang w:val="cs-CZ"/>
        </w:rPr>
        <w:t>i D</w:t>
      </w:r>
      <w:r w:rsidR="00664FCF" w:rsidRPr="002E0743">
        <w:rPr>
          <w:rFonts w:asciiTheme="majorHAnsi" w:hAnsiTheme="majorHAnsi" w:cstheme="majorHAnsi"/>
          <w:lang w:val="cs-CZ"/>
        </w:rPr>
        <w:t>í</w:t>
      </w:r>
      <w:r w:rsidRPr="002E0743">
        <w:rPr>
          <w:rFonts w:asciiTheme="majorHAnsi" w:hAnsiTheme="majorHAnsi" w:cstheme="majorHAnsi"/>
          <w:lang w:val="cs-CZ"/>
        </w:rPr>
        <w:t xml:space="preserve">la </w:t>
      </w:r>
      <w:r w:rsidR="00664FCF" w:rsidRPr="002E0743">
        <w:rPr>
          <w:rFonts w:asciiTheme="majorHAnsi" w:hAnsiTheme="majorHAnsi" w:cstheme="majorHAnsi"/>
          <w:lang w:val="cs-CZ"/>
        </w:rPr>
        <w:t xml:space="preserve">všechny </w:t>
      </w:r>
      <w:r w:rsidRPr="002E0743">
        <w:rPr>
          <w:rFonts w:asciiTheme="majorHAnsi" w:hAnsiTheme="majorHAnsi" w:cstheme="majorHAnsi"/>
          <w:lang w:val="cs-CZ"/>
        </w:rPr>
        <w:t>skut</w:t>
      </w:r>
      <w:r w:rsidR="00664FCF" w:rsidRPr="002E0743">
        <w:rPr>
          <w:rFonts w:asciiTheme="majorHAnsi" w:hAnsiTheme="majorHAnsi" w:cstheme="majorHAnsi"/>
          <w:lang w:val="cs-CZ"/>
        </w:rPr>
        <w:t>e</w:t>
      </w:r>
      <w:r w:rsidRPr="002E0743">
        <w:rPr>
          <w:rFonts w:asciiTheme="majorHAnsi" w:hAnsiTheme="majorHAnsi" w:cstheme="majorHAnsi"/>
          <w:lang w:val="cs-CZ"/>
        </w:rPr>
        <w:t>čnosti, kt</w:t>
      </w:r>
      <w:r w:rsidR="00664FCF" w:rsidRPr="002E0743">
        <w:rPr>
          <w:rFonts w:asciiTheme="majorHAnsi" w:hAnsiTheme="majorHAnsi" w:cstheme="majorHAnsi"/>
          <w:lang w:val="cs-CZ"/>
        </w:rPr>
        <w:t>e</w:t>
      </w:r>
      <w:r w:rsidRPr="002E0743">
        <w:rPr>
          <w:rFonts w:asciiTheme="majorHAnsi" w:hAnsiTheme="majorHAnsi" w:cstheme="majorHAnsi"/>
          <w:lang w:val="cs-CZ"/>
        </w:rPr>
        <w:t>ré by mohl</w:t>
      </w:r>
      <w:r w:rsidR="00664FCF" w:rsidRPr="002E0743">
        <w:rPr>
          <w:rFonts w:asciiTheme="majorHAnsi" w:hAnsiTheme="majorHAnsi" w:cstheme="majorHAnsi"/>
          <w:lang w:val="cs-CZ"/>
        </w:rPr>
        <w:t>y</w:t>
      </w:r>
      <w:r w:rsidRPr="002E0743">
        <w:rPr>
          <w:rFonts w:asciiTheme="majorHAnsi" w:hAnsiTheme="majorHAnsi" w:cstheme="majorHAnsi"/>
          <w:lang w:val="cs-CZ"/>
        </w:rPr>
        <w:t xml:space="preserve"> </w:t>
      </w:r>
      <w:r w:rsidR="00664FCF" w:rsidRPr="002E0743">
        <w:rPr>
          <w:rFonts w:asciiTheme="majorHAnsi" w:hAnsiTheme="majorHAnsi" w:cstheme="majorHAnsi"/>
          <w:lang w:val="cs-CZ"/>
        </w:rPr>
        <w:t xml:space="preserve">mít vliv </w:t>
      </w:r>
      <w:r w:rsidRPr="002E0743">
        <w:rPr>
          <w:rFonts w:asciiTheme="majorHAnsi" w:hAnsiTheme="majorHAnsi" w:cstheme="majorHAnsi"/>
          <w:lang w:val="cs-CZ"/>
        </w:rPr>
        <w:t xml:space="preserve">na </w:t>
      </w:r>
      <w:r w:rsidR="00664FCF" w:rsidRPr="002E0743">
        <w:rPr>
          <w:rFonts w:asciiTheme="majorHAnsi" w:hAnsiTheme="majorHAnsi" w:cstheme="majorHAnsi"/>
          <w:lang w:val="cs-CZ"/>
        </w:rPr>
        <w:t xml:space="preserve">řádně a včasné dodání Díla, plnění závazků vyplývajících ze součinnosti anebo úhradu faktur </w:t>
      </w:r>
      <w:r w:rsidR="00D45C95">
        <w:rPr>
          <w:rFonts w:asciiTheme="majorHAnsi" w:hAnsiTheme="majorHAnsi" w:cstheme="majorHAnsi"/>
          <w:lang w:val="cs-CZ"/>
        </w:rPr>
        <w:t>Zhotovitel</w:t>
      </w:r>
      <w:r w:rsidR="00664FCF" w:rsidRPr="002E0743">
        <w:rPr>
          <w:rFonts w:asciiTheme="majorHAnsi" w:hAnsiTheme="majorHAnsi" w:cstheme="majorHAnsi"/>
          <w:lang w:val="cs-CZ"/>
        </w:rPr>
        <w:t>e ze strany Objednatele</w:t>
      </w:r>
      <w:r w:rsidR="00F45F53" w:rsidRPr="002E0743">
        <w:rPr>
          <w:rFonts w:asciiTheme="majorHAnsi" w:hAnsiTheme="majorHAnsi" w:cstheme="majorHAnsi"/>
          <w:lang w:val="cs-CZ"/>
        </w:rPr>
        <w:t>,</w:t>
      </w:r>
    </w:p>
    <w:p w14:paraId="2FD80121" w14:textId="4900F1A0" w:rsidR="003B237E" w:rsidRPr="002E0743" w:rsidRDefault="00F45F53" w:rsidP="000478BE">
      <w:pPr>
        <w:pStyle w:val="Odstavecseseznamem"/>
        <w:numPr>
          <w:ilvl w:val="0"/>
          <w:numId w:val="8"/>
        </w:numPr>
        <w:jc w:val="both"/>
        <w:rPr>
          <w:rFonts w:asciiTheme="majorHAnsi" w:hAnsiTheme="majorHAnsi" w:cstheme="majorHAnsi"/>
          <w:lang w:val="cs-CZ"/>
        </w:rPr>
      </w:pPr>
      <w:r w:rsidRPr="002E0743">
        <w:rPr>
          <w:rFonts w:asciiTheme="majorHAnsi" w:hAnsiTheme="majorHAnsi" w:cstheme="majorHAnsi"/>
          <w:lang w:val="cs-CZ"/>
        </w:rPr>
        <w:t xml:space="preserve">na výzvu </w:t>
      </w:r>
      <w:r w:rsidR="00D45C95">
        <w:rPr>
          <w:rFonts w:asciiTheme="majorHAnsi" w:hAnsiTheme="majorHAnsi" w:cstheme="majorHAnsi"/>
          <w:lang w:val="cs-CZ"/>
        </w:rPr>
        <w:t>Zhotovitel</w:t>
      </w:r>
      <w:r w:rsidR="00664FCF" w:rsidRPr="002E0743">
        <w:rPr>
          <w:rFonts w:asciiTheme="majorHAnsi" w:hAnsiTheme="majorHAnsi" w:cstheme="majorHAnsi"/>
          <w:lang w:val="cs-CZ"/>
        </w:rPr>
        <w:t>e</w:t>
      </w:r>
      <w:r w:rsidRPr="002E0743">
        <w:rPr>
          <w:rFonts w:asciiTheme="majorHAnsi" w:hAnsiTheme="majorHAnsi" w:cstheme="majorHAnsi"/>
          <w:lang w:val="cs-CZ"/>
        </w:rPr>
        <w:t xml:space="preserve"> </w:t>
      </w:r>
      <w:r w:rsidR="00664FCF" w:rsidRPr="002E0743">
        <w:rPr>
          <w:rFonts w:asciiTheme="majorHAnsi" w:hAnsiTheme="majorHAnsi" w:cstheme="majorHAnsi"/>
          <w:lang w:val="cs-CZ"/>
        </w:rPr>
        <w:t>spolupůsobit v průběhu kontrol realizace Díla a dostavit se na odevzdání Díla po ukončení prací a činností</w:t>
      </w:r>
      <w:r w:rsidR="000478BE" w:rsidRPr="002E0743">
        <w:rPr>
          <w:rFonts w:asciiTheme="majorHAnsi" w:hAnsiTheme="majorHAnsi" w:cstheme="majorHAnsi"/>
          <w:lang w:val="cs-CZ"/>
        </w:rPr>
        <w:t>.</w:t>
      </w:r>
    </w:p>
    <w:p w14:paraId="42C5D84A" w14:textId="3FEDE828" w:rsidR="00596DA3" w:rsidRPr="002E0743" w:rsidRDefault="00AE598A" w:rsidP="000C6DED">
      <w:pPr>
        <w:pStyle w:val="Odstavecseseznamem"/>
        <w:numPr>
          <w:ilvl w:val="0"/>
          <w:numId w:val="7"/>
        </w:numPr>
        <w:jc w:val="both"/>
        <w:rPr>
          <w:rFonts w:asciiTheme="majorHAnsi" w:hAnsiTheme="majorHAnsi" w:cstheme="majorHAnsi"/>
          <w:lang w:val="cs-CZ"/>
        </w:rPr>
      </w:pPr>
      <w:r w:rsidRPr="002E0743">
        <w:rPr>
          <w:rFonts w:asciiTheme="majorHAnsi" w:hAnsiTheme="majorHAnsi" w:cstheme="majorHAnsi"/>
          <w:lang w:val="cs-CZ"/>
        </w:rPr>
        <w:t>Podm</w:t>
      </w:r>
      <w:r w:rsidR="000B2F52" w:rsidRPr="002E0743">
        <w:rPr>
          <w:rFonts w:asciiTheme="majorHAnsi" w:hAnsiTheme="majorHAnsi" w:cstheme="majorHAnsi"/>
          <w:lang w:val="cs-CZ"/>
        </w:rPr>
        <w:t>í</w:t>
      </w:r>
      <w:r w:rsidRPr="002E0743">
        <w:rPr>
          <w:rFonts w:asciiTheme="majorHAnsi" w:hAnsiTheme="majorHAnsi" w:cstheme="majorHAnsi"/>
          <w:lang w:val="cs-CZ"/>
        </w:rPr>
        <w:t>nky uvedené v</w:t>
      </w:r>
      <w:r w:rsidR="000B2F52" w:rsidRPr="002E0743">
        <w:rPr>
          <w:rFonts w:asciiTheme="majorHAnsi" w:hAnsiTheme="majorHAnsi" w:cstheme="majorHAnsi"/>
          <w:lang w:val="cs-CZ"/>
        </w:rPr>
        <w:t> předchozím odstavci</w:t>
      </w:r>
      <w:r w:rsidR="004D5BD9" w:rsidRPr="002E0743">
        <w:rPr>
          <w:rFonts w:asciiTheme="majorHAnsi" w:hAnsiTheme="majorHAnsi" w:cstheme="majorHAnsi"/>
          <w:lang w:val="cs-CZ"/>
        </w:rPr>
        <w:t xml:space="preserve">, </w:t>
      </w:r>
      <w:r w:rsidR="000B2F52" w:rsidRPr="002E0743">
        <w:rPr>
          <w:rFonts w:asciiTheme="majorHAnsi" w:hAnsiTheme="majorHAnsi" w:cstheme="majorHAnsi"/>
          <w:lang w:val="cs-CZ"/>
        </w:rPr>
        <w:t xml:space="preserve">včetně jejich funkčnosti, spolehlivosti a bezpečnosti je Objednatel povinen zajistit a nepřetržitě zachovávat po celou dobu realizace Díla, a to na vlastní náklady. Za předpokladu, že některá z uvedených podmínek bude na základě zvláštní objednávky Objednatele za úplatu zajištěna </w:t>
      </w:r>
      <w:r w:rsidR="00D45C95">
        <w:rPr>
          <w:rFonts w:asciiTheme="majorHAnsi" w:hAnsiTheme="majorHAnsi" w:cstheme="majorHAnsi"/>
          <w:lang w:val="cs-CZ"/>
        </w:rPr>
        <w:t>Zhotovitel</w:t>
      </w:r>
      <w:r w:rsidR="000B2F52" w:rsidRPr="002E0743">
        <w:rPr>
          <w:rFonts w:asciiTheme="majorHAnsi" w:hAnsiTheme="majorHAnsi" w:cstheme="majorHAnsi"/>
          <w:lang w:val="cs-CZ"/>
        </w:rPr>
        <w:t xml:space="preserve">em, Objednatel se zavazuje uhradit dohodnutou úplatu. </w:t>
      </w:r>
    </w:p>
    <w:p w14:paraId="726E8491" w14:textId="0FDF622E" w:rsidR="000478BE" w:rsidRPr="002E0743" w:rsidRDefault="000B2F52" w:rsidP="000C6DED">
      <w:pPr>
        <w:pStyle w:val="Odstavecseseznamem"/>
        <w:numPr>
          <w:ilvl w:val="0"/>
          <w:numId w:val="7"/>
        </w:numPr>
        <w:jc w:val="both"/>
        <w:rPr>
          <w:rFonts w:asciiTheme="majorHAnsi" w:hAnsiTheme="majorHAnsi" w:cstheme="majorHAnsi"/>
          <w:lang w:val="cs-CZ"/>
        </w:rPr>
      </w:pPr>
      <w:r w:rsidRPr="002E0743">
        <w:rPr>
          <w:rFonts w:asciiTheme="majorHAnsi" w:hAnsiTheme="majorHAnsi" w:cstheme="majorHAnsi"/>
          <w:lang w:val="cs-CZ"/>
        </w:rPr>
        <w:t>Vzhledem ke skutečnosti, že na základě této Smlouvy se zajišťují činnosti, které svojí povahou spadají pod kategorii nakládání s nebezpečným odpadem, Smluvní strany shodně konstatují a berou na vědomí, že nesplnění nebo porušení některé z výše uvedených podmínek ze strany Objednatele se považuje za závažné porušení této Smlouvy Objednatelem</w:t>
      </w:r>
      <w:r w:rsidR="009F782E" w:rsidRPr="002E0743">
        <w:rPr>
          <w:rFonts w:asciiTheme="majorHAnsi" w:hAnsiTheme="majorHAnsi" w:cstheme="majorHAnsi"/>
          <w:lang w:val="cs-CZ"/>
        </w:rPr>
        <w:t xml:space="preserve">. </w:t>
      </w:r>
      <w:r w:rsidRPr="002E0743">
        <w:rPr>
          <w:rFonts w:asciiTheme="majorHAnsi" w:hAnsiTheme="majorHAnsi" w:cstheme="majorHAnsi"/>
          <w:lang w:val="cs-CZ"/>
        </w:rPr>
        <w:t xml:space="preserve">Po dobu trvání takového porušení Smlouvy anebo v důsledku takového porušení je </w:t>
      </w:r>
      <w:r w:rsidR="00D45C95">
        <w:rPr>
          <w:rFonts w:asciiTheme="majorHAnsi" w:hAnsiTheme="majorHAnsi" w:cstheme="majorHAnsi"/>
          <w:lang w:val="cs-CZ"/>
        </w:rPr>
        <w:t>Zhotovitel</w:t>
      </w:r>
      <w:r w:rsidRPr="002E0743">
        <w:rPr>
          <w:rFonts w:asciiTheme="majorHAnsi" w:hAnsiTheme="majorHAnsi" w:cstheme="majorHAnsi"/>
          <w:lang w:val="cs-CZ"/>
        </w:rPr>
        <w:t xml:space="preserve"> oprávněn dle svého uvážení, především s ohledem na ochranu bezpečnosti, zdraví a životního prostředí a s ohledem na veřejný zájem, </w:t>
      </w:r>
      <w:r w:rsidR="00B3138E" w:rsidRPr="002E0743">
        <w:rPr>
          <w:rFonts w:asciiTheme="majorHAnsi" w:hAnsiTheme="majorHAnsi" w:cstheme="majorHAnsi"/>
          <w:lang w:val="cs-CZ"/>
        </w:rPr>
        <w:t xml:space="preserve">a </w:t>
      </w:r>
      <w:r w:rsidRPr="002E0743">
        <w:rPr>
          <w:rFonts w:asciiTheme="majorHAnsi" w:hAnsiTheme="majorHAnsi" w:cstheme="majorHAnsi"/>
          <w:lang w:val="cs-CZ"/>
        </w:rPr>
        <w:t xml:space="preserve">na povinnost předcházení vzniku škod na majetku, životním prostředí atd. </w:t>
      </w:r>
      <w:r w:rsidR="00B3138E" w:rsidRPr="002E0743">
        <w:rPr>
          <w:rFonts w:asciiTheme="majorHAnsi" w:hAnsiTheme="majorHAnsi" w:cstheme="majorHAnsi"/>
          <w:lang w:val="cs-CZ"/>
        </w:rPr>
        <w:t xml:space="preserve">oprávněn přerušit práce bez následku vzniku prodlení na straně </w:t>
      </w:r>
      <w:r w:rsidR="00D45C95">
        <w:rPr>
          <w:rFonts w:asciiTheme="majorHAnsi" w:hAnsiTheme="majorHAnsi" w:cstheme="majorHAnsi"/>
          <w:lang w:val="cs-CZ"/>
        </w:rPr>
        <w:t>Zhotovitel</w:t>
      </w:r>
      <w:r w:rsidR="00B3138E" w:rsidRPr="002E0743">
        <w:rPr>
          <w:rFonts w:asciiTheme="majorHAnsi" w:hAnsiTheme="majorHAnsi" w:cstheme="majorHAnsi"/>
          <w:lang w:val="cs-CZ"/>
        </w:rPr>
        <w:t xml:space="preserve">e, vyzvat Objednatele k nápravě </w:t>
      </w:r>
      <w:r w:rsidR="00B3138E" w:rsidRPr="002E0743">
        <w:rPr>
          <w:rFonts w:asciiTheme="majorHAnsi" w:hAnsiTheme="majorHAnsi" w:cstheme="majorHAnsi"/>
          <w:lang w:val="cs-CZ"/>
        </w:rPr>
        <w:lastRenderedPageBreak/>
        <w:t xml:space="preserve">a v krajním případě, nedojde-li k nápravě ze strany Objednatele, rovněž odstoupit od Smlouvy. Odstoupením od Smlouvy není dotčen nárok </w:t>
      </w:r>
      <w:r w:rsidR="00D45C95">
        <w:rPr>
          <w:rFonts w:asciiTheme="majorHAnsi" w:hAnsiTheme="majorHAnsi" w:cstheme="majorHAnsi"/>
          <w:lang w:val="cs-CZ"/>
        </w:rPr>
        <w:t>Zhotovitel</w:t>
      </w:r>
      <w:r w:rsidR="00B3138E" w:rsidRPr="002E0743">
        <w:rPr>
          <w:rFonts w:asciiTheme="majorHAnsi" w:hAnsiTheme="majorHAnsi" w:cstheme="majorHAnsi"/>
          <w:lang w:val="cs-CZ"/>
        </w:rPr>
        <w:t xml:space="preserve">e na náhradu škody v plném rozsahu, včetně ušlého zisku a nepřímé škody. V případě přerušení prací na Díle ze strany </w:t>
      </w:r>
      <w:r w:rsidR="00D45C95">
        <w:rPr>
          <w:rFonts w:asciiTheme="majorHAnsi" w:hAnsiTheme="majorHAnsi" w:cstheme="majorHAnsi"/>
          <w:lang w:val="cs-CZ"/>
        </w:rPr>
        <w:t>Zhotovitel</w:t>
      </w:r>
      <w:r w:rsidR="00B3138E" w:rsidRPr="002E0743">
        <w:rPr>
          <w:rFonts w:asciiTheme="majorHAnsi" w:hAnsiTheme="majorHAnsi" w:cstheme="majorHAnsi"/>
          <w:lang w:val="cs-CZ"/>
        </w:rPr>
        <w:t>e se současně posouvá termín dokončení Díla, což Objednatel bere na vědomí.</w:t>
      </w:r>
    </w:p>
    <w:p w14:paraId="74FB1C56" w14:textId="3AF069C8" w:rsidR="00D0332E" w:rsidRPr="002E0743" w:rsidRDefault="00D0332E" w:rsidP="002046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B3138E" w:rsidRPr="002E0743">
        <w:rPr>
          <w:rFonts w:asciiTheme="majorHAnsi" w:hAnsiTheme="majorHAnsi" w:cstheme="majorHAnsi"/>
          <w:b/>
          <w:bCs/>
          <w:lang w:val="cs-CZ"/>
        </w:rPr>
        <w:t>e</w:t>
      </w:r>
      <w:r w:rsidRPr="002E0743">
        <w:rPr>
          <w:rFonts w:asciiTheme="majorHAnsi" w:hAnsiTheme="majorHAnsi" w:cstheme="majorHAnsi"/>
          <w:b/>
          <w:bCs/>
          <w:lang w:val="cs-CZ"/>
        </w:rPr>
        <w:t xml:space="preserve">k </w:t>
      </w:r>
      <w:r w:rsidR="008B57D1" w:rsidRPr="002E0743">
        <w:rPr>
          <w:rFonts w:asciiTheme="majorHAnsi" w:hAnsiTheme="majorHAnsi" w:cstheme="majorHAnsi"/>
          <w:b/>
          <w:bCs/>
          <w:lang w:val="cs-CZ"/>
        </w:rPr>
        <w:t>V</w:t>
      </w:r>
      <w:r w:rsidRPr="002E0743">
        <w:rPr>
          <w:rFonts w:asciiTheme="majorHAnsi" w:hAnsiTheme="majorHAnsi" w:cstheme="majorHAnsi"/>
          <w:b/>
          <w:bCs/>
          <w:lang w:val="cs-CZ"/>
        </w:rPr>
        <w:t>.</w:t>
      </w:r>
    </w:p>
    <w:p w14:paraId="607B0208" w14:textId="01FEA4DE" w:rsidR="00D0332E" w:rsidRPr="002E0743" w:rsidRDefault="00AC0A6E" w:rsidP="00204686">
      <w:pPr>
        <w:jc w:val="center"/>
        <w:rPr>
          <w:rFonts w:asciiTheme="majorHAnsi" w:hAnsiTheme="majorHAnsi" w:cstheme="majorHAnsi"/>
          <w:b/>
          <w:bCs/>
          <w:lang w:val="cs-CZ"/>
        </w:rPr>
      </w:pPr>
      <w:r w:rsidRPr="002E0743">
        <w:rPr>
          <w:rFonts w:asciiTheme="majorHAnsi" w:hAnsiTheme="majorHAnsi" w:cstheme="majorHAnsi"/>
          <w:b/>
          <w:bCs/>
          <w:lang w:val="cs-CZ"/>
        </w:rPr>
        <w:t xml:space="preserve">Cena za </w:t>
      </w:r>
      <w:r w:rsidR="00B3138E" w:rsidRPr="002E0743">
        <w:rPr>
          <w:rFonts w:asciiTheme="majorHAnsi" w:hAnsiTheme="majorHAnsi" w:cstheme="majorHAnsi"/>
          <w:b/>
          <w:bCs/>
          <w:lang w:val="cs-CZ"/>
        </w:rPr>
        <w:t>Dílo</w:t>
      </w:r>
    </w:p>
    <w:p w14:paraId="77D042BB" w14:textId="67CCB6CA" w:rsidR="006A48F8" w:rsidRPr="002E0743" w:rsidRDefault="00B3138E" w:rsidP="00A033AB">
      <w:pPr>
        <w:pStyle w:val="Odstavecseseznamem"/>
        <w:numPr>
          <w:ilvl w:val="0"/>
          <w:numId w:val="13"/>
        </w:numPr>
        <w:jc w:val="both"/>
        <w:rPr>
          <w:rFonts w:asciiTheme="majorHAnsi" w:hAnsiTheme="majorHAnsi" w:cstheme="majorHAnsi"/>
          <w:lang w:val="cs-CZ"/>
        </w:rPr>
      </w:pPr>
      <w:r w:rsidRPr="002E0743">
        <w:rPr>
          <w:rFonts w:asciiTheme="majorHAnsi" w:hAnsiTheme="majorHAnsi" w:cstheme="majorHAnsi"/>
          <w:lang w:val="cs-CZ"/>
        </w:rPr>
        <w:t xml:space="preserve">Za předpokladu, že nedošlo k přesnému zaměření Díla, pak platí, že cena za provedení Díla je určena na základě technických podkladů poskytnutých Objednatelem </w:t>
      </w:r>
      <w:r w:rsidR="00385E4E" w:rsidRPr="002E0743">
        <w:rPr>
          <w:rFonts w:asciiTheme="majorHAnsi" w:hAnsiTheme="majorHAnsi" w:cstheme="majorHAnsi"/>
          <w:lang w:val="cs-CZ"/>
        </w:rPr>
        <w:t xml:space="preserve">na základě </w:t>
      </w:r>
      <w:r w:rsidRPr="002E0743">
        <w:rPr>
          <w:rFonts w:asciiTheme="majorHAnsi" w:hAnsiTheme="majorHAnsi" w:cstheme="majorHAnsi"/>
          <w:lang w:val="cs-CZ"/>
        </w:rPr>
        <w:t>nezávazn</w:t>
      </w:r>
      <w:r w:rsidR="00385E4E" w:rsidRPr="002E0743">
        <w:rPr>
          <w:rFonts w:asciiTheme="majorHAnsi" w:hAnsiTheme="majorHAnsi" w:cstheme="majorHAnsi"/>
          <w:lang w:val="cs-CZ"/>
        </w:rPr>
        <w:t>ého</w:t>
      </w:r>
      <w:r w:rsidRPr="002E0743">
        <w:rPr>
          <w:rFonts w:asciiTheme="majorHAnsi" w:hAnsiTheme="majorHAnsi" w:cstheme="majorHAnsi"/>
          <w:lang w:val="cs-CZ"/>
        </w:rPr>
        <w:t xml:space="preserve"> odhad</w:t>
      </w:r>
      <w:r w:rsidR="00385E4E" w:rsidRPr="002E0743">
        <w:rPr>
          <w:rFonts w:asciiTheme="majorHAnsi" w:hAnsiTheme="majorHAnsi" w:cstheme="majorHAnsi"/>
          <w:lang w:val="cs-CZ"/>
        </w:rPr>
        <w:t>u</w:t>
      </w:r>
      <w:r w:rsidRPr="002E0743">
        <w:rPr>
          <w:rFonts w:asciiTheme="majorHAnsi" w:hAnsiTheme="majorHAnsi" w:cstheme="majorHAnsi"/>
          <w:lang w:val="cs-CZ"/>
        </w:rPr>
        <w:t xml:space="preserve"> </w:t>
      </w:r>
      <w:r w:rsidR="00D45C95">
        <w:rPr>
          <w:rFonts w:asciiTheme="majorHAnsi" w:hAnsiTheme="majorHAnsi" w:cstheme="majorHAnsi"/>
          <w:lang w:val="cs-CZ"/>
        </w:rPr>
        <w:t>Zhotovitel</w:t>
      </w:r>
      <w:r w:rsidRPr="002E0743">
        <w:rPr>
          <w:rFonts w:asciiTheme="majorHAnsi" w:hAnsiTheme="majorHAnsi" w:cstheme="majorHAnsi"/>
          <w:lang w:val="cs-CZ"/>
        </w:rPr>
        <w:t xml:space="preserve">e, a jako taká, je uvedena v odst. 4 tohoto článku, přičemž zahrnuje odstranění Předpokládaného kontaminovaného množství uvedeného v odst. 2 Článku III. Smluvní strany se dohodly, že minimální fakturovaná cena ze strany </w:t>
      </w:r>
      <w:r w:rsidR="00D45C95">
        <w:rPr>
          <w:rFonts w:asciiTheme="majorHAnsi" w:hAnsiTheme="majorHAnsi" w:cstheme="majorHAnsi"/>
          <w:lang w:val="cs-CZ"/>
        </w:rPr>
        <w:t>Zhotovitel</w:t>
      </w:r>
      <w:r w:rsidRPr="002E0743">
        <w:rPr>
          <w:rFonts w:asciiTheme="majorHAnsi" w:hAnsiTheme="majorHAnsi" w:cstheme="majorHAnsi"/>
          <w:lang w:val="cs-CZ"/>
        </w:rPr>
        <w:t xml:space="preserve">e </w:t>
      </w:r>
      <w:r w:rsidR="00385E4E" w:rsidRPr="002E0743">
        <w:rPr>
          <w:rFonts w:asciiTheme="majorHAnsi" w:hAnsiTheme="majorHAnsi" w:cstheme="majorHAnsi"/>
          <w:lang w:val="cs-CZ"/>
        </w:rPr>
        <w:t xml:space="preserve">bude </w:t>
      </w:r>
      <w:r w:rsidRPr="002E0743">
        <w:rPr>
          <w:rFonts w:asciiTheme="majorHAnsi" w:hAnsiTheme="majorHAnsi" w:cstheme="majorHAnsi"/>
          <w:lang w:val="cs-CZ"/>
        </w:rPr>
        <w:t>v</w:t>
      </w:r>
      <w:r w:rsidR="00385E4E" w:rsidRPr="002E0743">
        <w:rPr>
          <w:rFonts w:asciiTheme="majorHAnsi" w:hAnsiTheme="majorHAnsi" w:cstheme="majorHAnsi"/>
          <w:lang w:val="cs-CZ"/>
        </w:rPr>
        <w:t xml:space="preserve"> </w:t>
      </w:r>
      <w:r w:rsidRPr="002E0743">
        <w:rPr>
          <w:rFonts w:asciiTheme="majorHAnsi" w:hAnsiTheme="majorHAnsi" w:cstheme="majorHAnsi"/>
          <w:lang w:val="cs-CZ"/>
        </w:rPr>
        <w:t xml:space="preserve">každém </w:t>
      </w:r>
      <w:r w:rsidR="00385E4E" w:rsidRPr="002E0743">
        <w:rPr>
          <w:rFonts w:asciiTheme="majorHAnsi" w:hAnsiTheme="majorHAnsi" w:cstheme="majorHAnsi"/>
          <w:lang w:val="cs-CZ"/>
        </w:rPr>
        <w:t xml:space="preserve">případě částka stanovená v odst. 4 tohoto článku. V případě zaměření ze strany </w:t>
      </w:r>
      <w:r w:rsidR="00D45C95">
        <w:rPr>
          <w:rFonts w:asciiTheme="majorHAnsi" w:hAnsiTheme="majorHAnsi" w:cstheme="majorHAnsi"/>
          <w:lang w:val="cs-CZ"/>
        </w:rPr>
        <w:t>Zhotovitel</w:t>
      </w:r>
      <w:r w:rsidR="00385E4E" w:rsidRPr="002E0743">
        <w:rPr>
          <w:rFonts w:asciiTheme="majorHAnsi" w:hAnsiTheme="majorHAnsi" w:cstheme="majorHAnsi"/>
          <w:lang w:val="cs-CZ"/>
        </w:rPr>
        <w:t>e bude cena odpovídat zaměřenému množství, přičemž ustanovení Článku VI. této Smlouvy tím nejsou dotčena.</w:t>
      </w:r>
    </w:p>
    <w:p w14:paraId="5B34AF5B" w14:textId="4E04F346" w:rsidR="006A48F8" w:rsidRPr="002E0743" w:rsidRDefault="006A48F8" w:rsidP="00A033AB">
      <w:pPr>
        <w:pStyle w:val="Odstavecseseznamem"/>
        <w:numPr>
          <w:ilvl w:val="0"/>
          <w:numId w:val="13"/>
        </w:numPr>
        <w:jc w:val="both"/>
        <w:rPr>
          <w:rFonts w:asciiTheme="majorHAnsi" w:hAnsiTheme="majorHAnsi" w:cstheme="majorHAnsi"/>
          <w:lang w:val="cs-CZ"/>
        </w:rPr>
      </w:pPr>
      <w:r w:rsidRPr="002E0743">
        <w:rPr>
          <w:rFonts w:asciiTheme="majorHAnsi" w:hAnsiTheme="majorHAnsi" w:cstheme="majorHAnsi"/>
          <w:lang w:val="cs-CZ"/>
        </w:rPr>
        <w:t>Cena je dohodnut</w:t>
      </w:r>
      <w:r w:rsidR="00385E4E" w:rsidRPr="002E0743">
        <w:rPr>
          <w:rFonts w:asciiTheme="majorHAnsi" w:hAnsiTheme="majorHAnsi" w:cstheme="majorHAnsi"/>
          <w:lang w:val="cs-CZ"/>
        </w:rPr>
        <w:t>a</w:t>
      </w:r>
      <w:r w:rsidRPr="002E0743">
        <w:rPr>
          <w:rFonts w:asciiTheme="majorHAnsi" w:hAnsiTheme="majorHAnsi" w:cstheme="majorHAnsi"/>
          <w:lang w:val="cs-CZ"/>
        </w:rPr>
        <w:t xml:space="preserve"> </w:t>
      </w:r>
      <w:r w:rsidR="00385E4E" w:rsidRPr="002E0743">
        <w:rPr>
          <w:rFonts w:asciiTheme="majorHAnsi" w:hAnsiTheme="majorHAnsi" w:cstheme="majorHAnsi"/>
          <w:lang w:val="cs-CZ"/>
        </w:rPr>
        <w:t xml:space="preserve">včetně případných správních poplatků souvisejících s Technologickém postupem ze strany příslušné krajské hygienické stanice, které hradí </w:t>
      </w:r>
      <w:r w:rsidR="00D45C95">
        <w:rPr>
          <w:rFonts w:asciiTheme="majorHAnsi" w:hAnsiTheme="majorHAnsi" w:cstheme="majorHAnsi"/>
          <w:lang w:val="cs-CZ"/>
        </w:rPr>
        <w:t>Zhotovitel</w:t>
      </w:r>
      <w:r w:rsidR="00385E4E" w:rsidRPr="002E0743">
        <w:rPr>
          <w:rFonts w:asciiTheme="majorHAnsi" w:hAnsiTheme="majorHAnsi" w:cstheme="majorHAnsi"/>
          <w:lang w:val="cs-CZ"/>
        </w:rPr>
        <w:t>.</w:t>
      </w:r>
    </w:p>
    <w:p w14:paraId="5BF2D9B5" w14:textId="38C55F61" w:rsidR="00A321BA" w:rsidRPr="00A321BA" w:rsidRDefault="00385E4E" w:rsidP="001F2D65">
      <w:pPr>
        <w:pStyle w:val="Odstavecseseznamem"/>
        <w:numPr>
          <w:ilvl w:val="0"/>
          <w:numId w:val="13"/>
        </w:numPr>
        <w:jc w:val="both"/>
        <w:rPr>
          <w:rFonts w:asciiTheme="majorHAnsi" w:hAnsiTheme="majorHAnsi" w:cstheme="majorHAnsi"/>
          <w:bCs/>
          <w:lang w:val="cs-CZ"/>
        </w:rPr>
      </w:pPr>
      <w:r w:rsidRPr="002E0743">
        <w:rPr>
          <w:rFonts w:asciiTheme="majorHAnsi" w:hAnsiTheme="majorHAnsi" w:cstheme="majorHAnsi"/>
          <w:lang w:val="cs-CZ"/>
        </w:rPr>
        <w:t xml:space="preserve">Smluvní strany se dohodly na ceně za Dílo </w:t>
      </w:r>
      <w:r w:rsidR="00AC7D39" w:rsidRPr="002E0743">
        <w:rPr>
          <w:rFonts w:asciiTheme="majorHAnsi" w:hAnsiTheme="majorHAnsi" w:cstheme="majorHAnsi"/>
          <w:bCs/>
          <w:lang w:val="cs-CZ"/>
        </w:rPr>
        <w:t>v</w:t>
      </w:r>
      <w:r w:rsidRPr="002E0743">
        <w:rPr>
          <w:rFonts w:asciiTheme="majorHAnsi" w:hAnsiTheme="majorHAnsi" w:cstheme="majorHAnsi"/>
          <w:bCs/>
          <w:lang w:val="cs-CZ"/>
        </w:rPr>
        <w:t xml:space="preserve"> souladu </w:t>
      </w:r>
      <w:r w:rsidR="00AC7D39" w:rsidRPr="002E0743">
        <w:rPr>
          <w:rFonts w:asciiTheme="majorHAnsi" w:hAnsiTheme="majorHAnsi" w:cstheme="majorHAnsi"/>
          <w:bCs/>
          <w:lang w:val="cs-CZ"/>
        </w:rPr>
        <w:t>s</w:t>
      </w:r>
      <w:r w:rsidRPr="002E0743">
        <w:rPr>
          <w:rFonts w:asciiTheme="majorHAnsi" w:hAnsiTheme="majorHAnsi" w:cstheme="majorHAnsi"/>
          <w:bCs/>
          <w:lang w:val="cs-CZ"/>
        </w:rPr>
        <w:t>e</w:t>
      </w:r>
      <w:r w:rsidR="00AC7D39" w:rsidRPr="002E0743">
        <w:rPr>
          <w:rFonts w:asciiTheme="majorHAnsi" w:hAnsiTheme="majorHAnsi" w:cstheme="majorHAnsi"/>
          <w:bCs/>
          <w:lang w:val="cs-CZ"/>
        </w:rPr>
        <w:t xml:space="preserve"> zák</w:t>
      </w:r>
      <w:r w:rsidRPr="002E0743">
        <w:rPr>
          <w:rFonts w:asciiTheme="majorHAnsi" w:hAnsiTheme="majorHAnsi" w:cstheme="majorHAnsi"/>
          <w:bCs/>
          <w:lang w:val="cs-CZ"/>
        </w:rPr>
        <w:t xml:space="preserve">onem </w:t>
      </w:r>
      <w:r w:rsidRPr="002E0743">
        <w:rPr>
          <w:rFonts w:asciiTheme="majorHAnsi" w:hAnsiTheme="majorHAnsi" w:cstheme="majorHAnsi"/>
          <w:lang w:val="cs-CZ"/>
        </w:rPr>
        <w:t xml:space="preserve">č. 526/1990 Sb., o cenách v platném znění, a to </w:t>
      </w:r>
      <w:r w:rsidR="001F2D65">
        <w:rPr>
          <w:rFonts w:asciiTheme="majorHAnsi" w:hAnsiTheme="majorHAnsi" w:cstheme="majorHAnsi"/>
          <w:lang w:val="cs-CZ"/>
        </w:rPr>
        <w:t>na</w:t>
      </w:r>
      <w:r w:rsidRPr="002E0743">
        <w:rPr>
          <w:rFonts w:asciiTheme="majorHAnsi" w:hAnsiTheme="majorHAnsi" w:cstheme="majorHAnsi"/>
          <w:bCs/>
          <w:lang w:val="cs-CZ"/>
        </w:rPr>
        <w:t xml:space="preserve"> ceně za provedení </w:t>
      </w:r>
      <w:r w:rsidR="001F2D65">
        <w:rPr>
          <w:rFonts w:asciiTheme="majorHAnsi" w:hAnsiTheme="majorHAnsi" w:cstheme="majorHAnsi"/>
          <w:bCs/>
          <w:lang w:val="cs-CZ"/>
        </w:rPr>
        <w:t xml:space="preserve">komplet </w:t>
      </w:r>
      <w:r w:rsidRPr="002E0743">
        <w:rPr>
          <w:rFonts w:asciiTheme="majorHAnsi" w:hAnsiTheme="majorHAnsi" w:cstheme="majorHAnsi"/>
          <w:bCs/>
          <w:lang w:val="cs-CZ"/>
        </w:rPr>
        <w:t>Díla ve výši</w:t>
      </w:r>
      <w:r w:rsidR="00D0790C" w:rsidRPr="002E0743">
        <w:rPr>
          <w:rFonts w:asciiTheme="majorHAnsi" w:hAnsiTheme="majorHAnsi" w:cstheme="majorHAnsi"/>
          <w:bCs/>
          <w:lang w:val="cs-CZ"/>
        </w:rPr>
        <w:t xml:space="preserve">: </w:t>
      </w:r>
      <w:r w:rsidR="001F2D65" w:rsidRPr="008A5E6C">
        <w:rPr>
          <w:rFonts w:asciiTheme="majorHAnsi" w:hAnsiTheme="majorHAnsi" w:cstheme="majorHAnsi"/>
          <w:b/>
        </w:rPr>
        <w:t>474 860,00 Kč</w:t>
      </w:r>
      <w:r w:rsidR="00D0790C" w:rsidRPr="005B1344">
        <w:rPr>
          <w:rFonts w:asciiTheme="majorHAnsi" w:hAnsiTheme="majorHAnsi" w:cstheme="majorHAnsi"/>
          <w:b/>
          <w:lang w:val="cs-CZ"/>
        </w:rPr>
        <w:t xml:space="preserve"> </w:t>
      </w:r>
      <w:r w:rsidR="005B1344" w:rsidRPr="005B1344">
        <w:rPr>
          <w:rFonts w:asciiTheme="majorHAnsi" w:hAnsiTheme="majorHAnsi" w:cstheme="majorHAnsi"/>
          <w:b/>
          <w:lang w:val="cs-CZ"/>
        </w:rPr>
        <w:t>bez DPH</w:t>
      </w:r>
      <w:r w:rsidR="005B1344">
        <w:rPr>
          <w:rFonts w:asciiTheme="majorHAnsi" w:hAnsiTheme="majorHAnsi" w:cstheme="majorHAnsi"/>
          <w:lang w:val="cs-CZ"/>
        </w:rPr>
        <w:t xml:space="preserve"> </w:t>
      </w:r>
      <w:r w:rsidR="00D0790C" w:rsidRPr="002E0743">
        <w:rPr>
          <w:rFonts w:asciiTheme="majorHAnsi" w:hAnsiTheme="majorHAnsi" w:cstheme="majorHAnsi"/>
          <w:lang w:val="cs-CZ"/>
        </w:rPr>
        <w:t>(slov</w:t>
      </w:r>
      <w:r w:rsidR="002E0743">
        <w:rPr>
          <w:rFonts w:asciiTheme="majorHAnsi" w:hAnsiTheme="majorHAnsi" w:cstheme="majorHAnsi"/>
          <w:lang w:val="cs-CZ"/>
        </w:rPr>
        <w:t>y</w:t>
      </w:r>
      <w:r w:rsidR="00D0790C" w:rsidRPr="002E0743">
        <w:rPr>
          <w:rFonts w:asciiTheme="majorHAnsi" w:hAnsiTheme="majorHAnsi" w:cstheme="majorHAnsi"/>
          <w:lang w:val="cs-CZ"/>
        </w:rPr>
        <w:t xml:space="preserve">: </w:t>
      </w:r>
      <w:r w:rsidR="001F2D65" w:rsidRPr="001F2D65">
        <w:rPr>
          <w:rFonts w:asciiTheme="majorHAnsi" w:hAnsiTheme="majorHAnsi" w:cstheme="majorHAnsi"/>
          <w:lang w:val="cs-CZ"/>
        </w:rPr>
        <w:t>čtyři sta sedmdesát čtyři tisíc osm set šedesát korun českých</w:t>
      </w:r>
      <w:r w:rsidR="00D0790C" w:rsidRPr="002E0743">
        <w:rPr>
          <w:rFonts w:asciiTheme="majorHAnsi" w:hAnsiTheme="majorHAnsi" w:cstheme="majorHAnsi"/>
          <w:lang w:val="cs-CZ"/>
        </w:rPr>
        <w:t>)</w:t>
      </w:r>
      <w:r w:rsidR="001F2D65">
        <w:rPr>
          <w:rFonts w:asciiTheme="majorHAnsi" w:hAnsiTheme="majorHAnsi" w:cstheme="majorHAnsi"/>
          <w:lang w:val="cs-CZ"/>
        </w:rPr>
        <w:t>.</w:t>
      </w:r>
    </w:p>
    <w:p w14:paraId="5AD3F72F" w14:textId="75EF0A3A" w:rsidR="00A321BA" w:rsidRPr="001F2D65" w:rsidRDefault="007D59F2" w:rsidP="00B8704B">
      <w:pPr>
        <w:pStyle w:val="Odstavecseseznamem"/>
        <w:numPr>
          <w:ilvl w:val="0"/>
          <w:numId w:val="13"/>
        </w:numPr>
        <w:jc w:val="both"/>
        <w:rPr>
          <w:rFonts w:asciiTheme="majorHAnsi" w:hAnsiTheme="majorHAnsi" w:cstheme="majorHAnsi"/>
          <w:lang w:val="cs-CZ"/>
        </w:rPr>
      </w:pPr>
      <w:r w:rsidRPr="00872C4E">
        <w:rPr>
          <w:rFonts w:asciiTheme="majorHAnsi" w:hAnsiTheme="majorHAnsi" w:cstheme="majorHAnsi"/>
          <w:lang w:val="cs-CZ"/>
        </w:rPr>
        <w:t>neobsazeno</w:t>
      </w:r>
      <w:r w:rsidR="001F2D65" w:rsidRPr="001F2D65">
        <w:rPr>
          <w:rFonts w:asciiTheme="majorHAnsi" w:hAnsiTheme="majorHAnsi" w:cstheme="majorHAnsi"/>
          <w:lang w:val="cs-CZ"/>
        </w:rPr>
        <w:t>.</w:t>
      </w:r>
    </w:p>
    <w:p w14:paraId="616D10F2" w14:textId="1ECE1498" w:rsidR="00A321BA" w:rsidRPr="001E04F9" w:rsidRDefault="00A321BA" w:rsidP="00B8704B">
      <w:pPr>
        <w:pStyle w:val="Odstavecseseznamem"/>
        <w:numPr>
          <w:ilvl w:val="0"/>
          <w:numId w:val="13"/>
        </w:numPr>
        <w:jc w:val="both"/>
        <w:rPr>
          <w:rFonts w:asciiTheme="majorHAnsi" w:hAnsiTheme="majorHAnsi" w:cstheme="majorHAnsi"/>
          <w:lang w:val="cs-CZ"/>
        </w:rPr>
      </w:pPr>
      <w:r w:rsidRPr="001E04F9">
        <w:rPr>
          <w:rFonts w:asciiTheme="majorHAnsi" w:hAnsiTheme="majorHAnsi" w:cstheme="majorHAnsi"/>
          <w:lang w:val="cs-CZ"/>
        </w:rPr>
        <w:t xml:space="preserve">Objednatel se zavazuje zaplatit </w:t>
      </w:r>
      <w:r w:rsidR="00D45C95">
        <w:rPr>
          <w:rFonts w:asciiTheme="majorHAnsi" w:hAnsiTheme="majorHAnsi" w:cstheme="majorHAnsi"/>
          <w:lang w:val="cs-CZ"/>
        </w:rPr>
        <w:t>Zhotovitel</w:t>
      </w:r>
      <w:r w:rsidRPr="001E04F9">
        <w:rPr>
          <w:rFonts w:asciiTheme="majorHAnsi" w:hAnsiTheme="majorHAnsi" w:cstheme="majorHAnsi"/>
          <w:lang w:val="cs-CZ"/>
        </w:rPr>
        <w:t xml:space="preserve">i konečnou cenu za realizaci Díla vypočtenou podle tohoto článku a na základě faktury vystavené </w:t>
      </w:r>
      <w:r w:rsidR="00D45C95">
        <w:rPr>
          <w:rFonts w:asciiTheme="majorHAnsi" w:hAnsiTheme="majorHAnsi" w:cstheme="majorHAnsi"/>
          <w:lang w:val="cs-CZ"/>
        </w:rPr>
        <w:t>Zhotovitel</w:t>
      </w:r>
      <w:r w:rsidRPr="001E04F9">
        <w:rPr>
          <w:rFonts w:asciiTheme="majorHAnsi" w:hAnsiTheme="majorHAnsi" w:cstheme="majorHAnsi"/>
          <w:lang w:val="cs-CZ"/>
        </w:rPr>
        <w:t xml:space="preserve">em neprodleně po předání a převzetí Díla. Splatnost faktury je 14 dnů od doručení faktury. Objednatel uděluje tímto v souladu s ustanovením </w:t>
      </w:r>
      <w:r w:rsidR="00D461C1" w:rsidRPr="001E04F9">
        <w:rPr>
          <w:rFonts w:asciiTheme="majorHAnsi" w:hAnsiTheme="majorHAnsi" w:cstheme="majorHAnsi"/>
          <w:lang w:val="cs-CZ"/>
        </w:rPr>
        <w:t xml:space="preserve">§ 26 odst. 2 zákona č. 235/2004 Sb., o dani z přidané hodnoty </w:t>
      </w:r>
      <w:r w:rsidRPr="001E04F9">
        <w:rPr>
          <w:rFonts w:asciiTheme="majorHAnsi" w:hAnsiTheme="majorHAnsi" w:cstheme="majorHAnsi"/>
          <w:lang w:val="cs-CZ"/>
        </w:rPr>
        <w:t xml:space="preserve">souhlas k tomu, aby mu </w:t>
      </w:r>
      <w:r w:rsidR="00D45C95">
        <w:rPr>
          <w:rFonts w:asciiTheme="majorHAnsi" w:hAnsiTheme="majorHAnsi" w:cstheme="majorHAnsi"/>
          <w:lang w:val="cs-CZ"/>
        </w:rPr>
        <w:t>Zhotovitel</w:t>
      </w:r>
      <w:r w:rsidRPr="001E04F9">
        <w:rPr>
          <w:rFonts w:asciiTheme="majorHAnsi" w:hAnsiTheme="majorHAnsi" w:cstheme="majorHAnsi"/>
          <w:lang w:val="cs-CZ"/>
        </w:rPr>
        <w:t xml:space="preserve"> doručoval faktur</w:t>
      </w:r>
      <w:r w:rsidR="00D461C1" w:rsidRPr="001E04F9">
        <w:rPr>
          <w:rFonts w:asciiTheme="majorHAnsi" w:hAnsiTheme="majorHAnsi" w:cstheme="majorHAnsi"/>
          <w:lang w:val="cs-CZ"/>
        </w:rPr>
        <w:t>y</w:t>
      </w:r>
      <w:r w:rsidRPr="001E04F9">
        <w:rPr>
          <w:rFonts w:asciiTheme="majorHAnsi" w:hAnsiTheme="majorHAnsi" w:cstheme="majorHAnsi"/>
          <w:lang w:val="cs-CZ"/>
        </w:rPr>
        <w:t xml:space="preserve"> výlučně v elektronické formě (dále také jako "elektronická faktura") a bere na vědomí, že </w:t>
      </w:r>
      <w:r w:rsidR="00D45C95">
        <w:rPr>
          <w:rFonts w:asciiTheme="majorHAnsi" w:hAnsiTheme="majorHAnsi" w:cstheme="majorHAnsi"/>
          <w:lang w:val="cs-CZ"/>
        </w:rPr>
        <w:t>Zhotovitel</w:t>
      </w:r>
      <w:r w:rsidRPr="001E04F9">
        <w:rPr>
          <w:rFonts w:asciiTheme="majorHAnsi" w:hAnsiTheme="majorHAnsi" w:cstheme="majorHAnsi"/>
          <w:lang w:val="cs-CZ"/>
        </w:rPr>
        <w:t xml:space="preserve"> mu není povinen zasílat fakturu </w:t>
      </w:r>
      <w:r w:rsidR="00D461C1" w:rsidRPr="001E04F9">
        <w:rPr>
          <w:rFonts w:asciiTheme="majorHAnsi" w:hAnsiTheme="majorHAnsi" w:cstheme="majorHAnsi"/>
          <w:lang w:val="cs-CZ"/>
        </w:rPr>
        <w:t xml:space="preserve">současně </w:t>
      </w:r>
      <w:r w:rsidRPr="001E04F9">
        <w:rPr>
          <w:rFonts w:asciiTheme="majorHAnsi" w:hAnsiTheme="majorHAnsi" w:cstheme="majorHAnsi"/>
          <w:lang w:val="cs-CZ"/>
        </w:rPr>
        <w:t>v písemné (tištěné) formě.</w:t>
      </w:r>
    </w:p>
    <w:p w14:paraId="202CA614" w14:textId="633E0D6C" w:rsidR="00D461C1" w:rsidRPr="001E04F9" w:rsidRDefault="00D461C1" w:rsidP="00B8704B">
      <w:pPr>
        <w:pStyle w:val="Odstavecseseznamem"/>
        <w:numPr>
          <w:ilvl w:val="0"/>
          <w:numId w:val="13"/>
        </w:numPr>
        <w:jc w:val="both"/>
        <w:rPr>
          <w:rFonts w:asciiTheme="majorHAnsi" w:hAnsiTheme="majorHAnsi" w:cstheme="majorHAnsi"/>
          <w:lang w:val="cs-CZ"/>
        </w:rPr>
      </w:pPr>
      <w:r w:rsidRPr="001E04F9">
        <w:rPr>
          <w:rFonts w:asciiTheme="majorHAnsi" w:hAnsiTheme="majorHAnsi" w:cstheme="majorHAnsi"/>
          <w:lang w:val="cs-CZ"/>
        </w:rPr>
        <w:t xml:space="preserve">Smluvní strany se dohodly, že </w:t>
      </w:r>
      <w:r w:rsidR="00D45C95">
        <w:rPr>
          <w:rFonts w:asciiTheme="majorHAnsi" w:hAnsiTheme="majorHAnsi" w:cstheme="majorHAnsi"/>
          <w:lang w:val="cs-CZ"/>
        </w:rPr>
        <w:t>Zhotovitel</w:t>
      </w:r>
      <w:r w:rsidRPr="001E04F9">
        <w:rPr>
          <w:rFonts w:asciiTheme="majorHAnsi" w:hAnsiTheme="majorHAnsi" w:cstheme="majorHAnsi"/>
          <w:lang w:val="cs-CZ"/>
        </w:rPr>
        <w:t xml:space="preserve"> má nárok na úhradu částky ve výši</w:t>
      </w:r>
      <w:r w:rsidR="007D59F2">
        <w:rPr>
          <w:rFonts w:asciiTheme="majorHAnsi" w:hAnsiTheme="majorHAnsi" w:cstheme="majorHAnsi"/>
          <w:lang w:val="cs-CZ"/>
        </w:rPr>
        <w:t xml:space="preserve"> </w:t>
      </w:r>
      <w:r w:rsidR="007D59F2" w:rsidRPr="007D59F2">
        <w:rPr>
          <w:rFonts w:asciiTheme="majorHAnsi" w:hAnsiTheme="majorHAnsi" w:cstheme="majorHAnsi"/>
          <w:lang w:val="cs-CZ"/>
        </w:rPr>
        <w:t>237</w:t>
      </w:r>
      <w:r w:rsidR="007D59F2">
        <w:rPr>
          <w:rFonts w:asciiTheme="majorHAnsi" w:hAnsiTheme="majorHAnsi" w:cstheme="majorHAnsi"/>
          <w:lang w:val="cs-CZ"/>
        </w:rPr>
        <w:t> </w:t>
      </w:r>
      <w:r w:rsidR="007D59F2" w:rsidRPr="007D59F2">
        <w:rPr>
          <w:rFonts w:asciiTheme="majorHAnsi" w:hAnsiTheme="majorHAnsi" w:cstheme="majorHAnsi"/>
          <w:lang w:val="cs-CZ"/>
        </w:rPr>
        <w:t>430</w:t>
      </w:r>
      <w:r w:rsidR="007D59F2">
        <w:rPr>
          <w:rFonts w:asciiTheme="majorHAnsi" w:hAnsiTheme="majorHAnsi" w:cstheme="majorHAnsi"/>
          <w:lang w:val="cs-CZ"/>
        </w:rPr>
        <w:t>,00</w:t>
      </w:r>
      <w:r w:rsidRPr="001E04F9">
        <w:rPr>
          <w:rFonts w:asciiTheme="majorHAnsi" w:hAnsiTheme="majorHAnsi" w:cstheme="majorHAnsi"/>
          <w:lang w:val="cs-CZ"/>
        </w:rPr>
        <w:t xml:space="preserve"> </w:t>
      </w:r>
      <w:r w:rsidR="004A1C90">
        <w:rPr>
          <w:rFonts w:asciiTheme="majorHAnsi" w:hAnsiTheme="majorHAnsi" w:cstheme="majorHAnsi"/>
          <w:lang w:val="cs-CZ"/>
        </w:rPr>
        <w:t>Kč</w:t>
      </w:r>
      <w:r w:rsidRPr="001E04F9">
        <w:rPr>
          <w:rFonts w:asciiTheme="majorHAnsi" w:hAnsiTheme="majorHAnsi" w:cstheme="majorHAnsi"/>
          <w:lang w:val="cs-CZ"/>
        </w:rPr>
        <w:t xml:space="preserve"> (slovy: </w:t>
      </w:r>
      <w:r w:rsidR="007D59F2" w:rsidRPr="007D59F2">
        <w:rPr>
          <w:rFonts w:asciiTheme="majorHAnsi" w:hAnsiTheme="majorHAnsi" w:cstheme="majorHAnsi"/>
          <w:lang w:val="cs-CZ"/>
        </w:rPr>
        <w:t>dvě stě třicet sedm tisíc čtyři sta třicet korun českých</w:t>
      </w:r>
      <w:r w:rsidRPr="001E04F9">
        <w:rPr>
          <w:rFonts w:asciiTheme="majorHAnsi" w:hAnsiTheme="majorHAnsi" w:cstheme="majorHAnsi"/>
          <w:lang w:val="cs-CZ"/>
        </w:rPr>
        <w:t xml:space="preserve">), která slouží jako záloha na cenu díla (dále jen "Záloha"). Záloha je splatná na základě zálohové faktury vystavené a zaslané </w:t>
      </w:r>
      <w:r w:rsidR="00D45C95">
        <w:rPr>
          <w:rFonts w:asciiTheme="majorHAnsi" w:hAnsiTheme="majorHAnsi" w:cstheme="majorHAnsi"/>
          <w:lang w:val="cs-CZ"/>
        </w:rPr>
        <w:t>Zhotovitel</w:t>
      </w:r>
      <w:r w:rsidRPr="001E04F9">
        <w:rPr>
          <w:rFonts w:asciiTheme="majorHAnsi" w:hAnsiTheme="majorHAnsi" w:cstheme="majorHAnsi"/>
          <w:lang w:val="cs-CZ"/>
        </w:rPr>
        <w:t xml:space="preserve">em prostřednictvím elektronické pošty Objednateli bezprostředně po podpisu této Smlouvy, se splatností 15 (patnáct) dnů od vystavení zálohové faktury. Připsání této částky na účet </w:t>
      </w:r>
      <w:r w:rsidR="00D45C95">
        <w:rPr>
          <w:rFonts w:asciiTheme="majorHAnsi" w:hAnsiTheme="majorHAnsi" w:cstheme="majorHAnsi"/>
          <w:lang w:val="cs-CZ"/>
        </w:rPr>
        <w:t>Zhotovitel</w:t>
      </w:r>
      <w:r w:rsidRPr="001E04F9">
        <w:rPr>
          <w:rFonts w:asciiTheme="majorHAnsi" w:hAnsiTheme="majorHAnsi" w:cstheme="majorHAnsi"/>
          <w:lang w:val="cs-CZ"/>
        </w:rPr>
        <w:t xml:space="preserve">e nebo prokázání odeslání platby z účtu Objednatele ve prospěch účtu </w:t>
      </w:r>
      <w:r w:rsidR="00D45C95">
        <w:rPr>
          <w:rFonts w:asciiTheme="majorHAnsi" w:hAnsiTheme="majorHAnsi" w:cstheme="majorHAnsi"/>
          <w:lang w:val="cs-CZ"/>
        </w:rPr>
        <w:t>Zhotovitel</w:t>
      </w:r>
      <w:r w:rsidRPr="001E04F9">
        <w:rPr>
          <w:rFonts w:asciiTheme="majorHAnsi" w:hAnsiTheme="majorHAnsi" w:cstheme="majorHAnsi"/>
          <w:lang w:val="cs-CZ"/>
        </w:rPr>
        <w:t xml:space="preserve">e je podmínkou nástupu na místo provádění Díla a převzetí Objektu ze strany </w:t>
      </w:r>
      <w:r w:rsidR="00D45C95">
        <w:rPr>
          <w:rFonts w:asciiTheme="majorHAnsi" w:hAnsiTheme="majorHAnsi" w:cstheme="majorHAnsi"/>
          <w:lang w:val="cs-CZ"/>
        </w:rPr>
        <w:t>Zhotovitel</w:t>
      </w:r>
      <w:r w:rsidRPr="001E04F9">
        <w:rPr>
          <w:rFonts w:asciiTheme="majorHAnsi" w:hAnsiTheme="majorHAnsi" w:cstheme="majorHAnsi"/>
          <w:lang w:val="cs-CZ"/>
        </w:rPr>
        <w:t xml:space="preserve">e. O úhradě zálohy je Objednatel povinen neprodleně </w:t>
      </w:r>
      <w:r w:rsidR="00D45C95">
        <w:rPr>
          <w:rFonts w:asciiTheme="majorHAnsi" w:hAnsiTheme="majorHAnsi" w:cstheme="majorHAnsi"/>
          <w:lang w:val="cs-CZ"/>
        </w:rPr>
        <w:t>Zhotovitel</w:t>
      </w:r>
      <w:r w:rsidRPr="001E04F9">
        <w:rPr>
          <w:rFonts w:asciiTheme="majorHAnsi" w:hAnsiTheme="majorHAnsi" w:cstheme="majorHAnsi"/>
          <w:lang w:val="cs-CZ"/>
        </w:rPr>
        <w:t xml:space="preserve">e informovat elektronickou poštou, a to zasláním výpisu z elektronického bankovnictví, z něhož plyne provedení předmětné platby. Po úhradě zálohy bude Objednateli doručen příslušný daňový doklad. Záloha se započítává do celkové ceny a její úhrada bude zohledněna v konečné faktuře. Záloha není vratná ani v případě, že dojde k ukončení této Smlouvy před jejím splněním z jakéhokoliv důvodu. V případě ukončení Smlouvy z důvodů, za které odpovídá Objednatel a pokud Záloha nepokrývá objektivně vynaložené náklady, nárok na náhradu škody a přiměřený ušlý zisk </w:t>
      </w:r>
      <w:r w:rsidR="00D45C95">
        <w:rPr>
          <w:rFonts w:asciiTheme="majorHAnsi" w:hAnsiTheme="majorHAnsi" w:cstheme="majorHAnsi"/>
          <w:lang w:val="cs-CZ"/>
        </w:rPr>
        <w:t>Zhotovitel</w:t>
      </w:r>
      <w:r w:rsidRPr="001E04F9">
        <w:rPr>
          <w:rFonts w:asciiTheme="majorHAnsi" w:hAnsiTheme="majorHAnsi" w:cstheme="majorHAnsi"/>
          <w:lang w:val="cs-CZ"/>
        </w:rPr>
        <w:t xml:space="preserve">e, zaplacení Zálohy nezbavuje Objednatele povinnosti uhradit </w:t>
      </w:r>
      <w:r w:rsidR="00D45C95">
        <w:rPr>
          <w:rFonts w:asciiTheme="majorHAnsi" w:hAnsiTheme="majorHAnsi" w:cstheme="majorHAnsi"/>
          <w:lang w:val="cs-CZ"/>
        </w:rPr>
        <w:t>Zhotovitel</w:t>
      </w:r>
      <w:r w:rsidRPr="001E04F9">
        <w:rPr>
          <w:rFonts w:asciiTheme="majorHAnsi" w:hAnsiTheme="majorHAnsi" w:cstheme="majorHAnsi"/>
          <w:lang w:val="cs-CZ"/>
        </w:rPr>
        <w:t>i jeho oprávněné nároky, které převyšují částku zaplacené Zálohy.</w:t>
      </w:r>
    </w:p>
    <w:p w14:paraId="0347D57D" w14:textId="07C92683" w:rsidR="00B8704B" w:rsidRPr="007D59F2" w:rsidRDefault="00D461C1" w:rsidP="0054151B">
      <w:pPr>
        <w:pStyle w:val="Odstavecseseznamem"/>
        <w:numPr>
          <w:ilvl w:val="0"/>
          <w:numId w:val="13"/>
        </w:numPr>
        <w:jc w:val="both"/>
        <w:rPr>
          <w:rFonts w:asciiTheme="majorHAnsi" w:hAnsiTheme="majorHAnsi" w:cstheme="majorHAnsi"/>
          <w:bCs/>
          <w:lang w:val="cs-CZ"/>
        </w:rPr>
      </w:pPr>
      <w:bookmarkStart w:id="0" w:name="_Hlk35296909"/>
      <w:r w:rsidRPr="007D59F2">
        <w:rPr>
          <w:rFonts w:asciiTheme="majorHAnsi" w:hAnsiTheme="majorHAnsi" w:cstheme="majorHAnsi"/>
          <w:lang w:val="cs-CZ"/>
        </w:rPr>
        <w:t>Výše Zálohy se rovná částce</w:t>
      </w:r>
      <w:r w:rsidR="00B8704B" w:rsidRPr="007D59F2">
        <w:rPr>
          <w:rFonts w:asciiTheme="majorHAnsi" w:hAnsiTheme="majorHAnsi" w:cstheme="majorHAnsi"/>
          <w:b/>
          <w:lang w:val="cs-CZ"/>
        </w:rPr>
        <w:t xml:space="preserve"> </w:t>
      </w:r>
      <w:r w:rsidR="00B8704B" w:rsidRPr="007D59F2">
        <w:rPr>
          <w:rFonts w:asciiTheme="majorHAnsi" w:hAnsiTheme="majorHAnsi" w:cstheme="majorHAnsi"/>
          <w:bCs/>
          <w:lang w:val="cs-CZ"/>
        </w:rPr>
        <w:t>50 % z</w:t>
      </w:r>
      <w:r w:rsidRPr="007D59F2">
        <w:rPr>
          <w:rFonts w:asciiTheme="majorHAnsi" w:hAnsiTheme="majorHAnsi" w:cstheme="majorHAnsi"/>
          <w:bCs/>
          <w:lang w:val="cs-CZ"/>
        </w:rPr>
        <w:t xml:space="preserve"> celkové ceny dle odst. </w:t>
      </w:r>
      <w:r w:rsidR="007D59F2">
        <w:rPr>
          <w:rFonts w:asciiTheme="majorHAnsi" w:hAnsiTheme="majorHAnsi" w:cstheme="majorHAnsi"/>
          <w:bCs/>
          <w:lang w:val="cs-CZ"/>
        </w:rPr>
        <w:t>3</w:t>
      </w:r>
      <w:r w:rsidRPr="007D59F2">
        <w:rPr>
          <w:rFonts w:asciiTheme="majorHAnsi" w:hAnsiTheme="majorHAnsi" w:cstheme="majorHAnsi"/>
          <w:bCs/>
          <w:lang w:val="cs-CZ"/>
        </w:rPr>
        <w:t xml:space="preserve"> tohoto článku</w:t>
      </w:r>
      <w:r w:rsidR="006E49F9" w:rsidRPr="007D59F2">
        <w:rPr>
          <w:rFonts w:asciiTheme="majorHAnsi" w:hAnsiTheme="majorHAnsi" w:cstheme="majorHAnsi"/>
          <w:bCs/>
          <w:lang w:val="cs-CZ"/>
        </w:rPr>
        <w:t>.</w:t>
      </w:r>
    </w:p>
    <w:p w14:paraId="0BB9EB45" w14:textId="5E95C18C" w:rsidR="009A1783" w:rsidRPr="001E04F9" w:rsidRDefault="00556D89" w:rsidP="00B8704B">
      <w:pPr>
        <w:pStyle w:val="Odstavecseseznamem"/>
        <w:numPr>
          <w:ilvl w:val="0"/>
          <w:numId w:val="13"/>
        </w:numPr>
        <w:jc w:val="both"/>
        <w:rPr>
          <w:rFonts w:asciiTheme="majorHAnsi" w:hAnsiTheme="majorHAnsi" w:cstheme="majorHAnsi"/>
          <w:b/>
          <w:bCs/>
          <w:lang w:val="cs-CZ"/>
        </w:rPr>
      </w:pPr>
      <w:r w:rsidRPr="001E04F9">
        <w:rPr>
          <w:rFonts w:asciiTheme="majorHAnsi" w:hAnsiTheme="majorHAnsi" w:cstheme="majorHAnsi"/>
          <w:lang w:val="cs-CZ"/>
        </w:rPr>
        <w:t xml:space="preserve">Pokud </w:t>
      </w:r>
      <w:r w:rsidR="00D45C95">
        <w:rPr>
          <w:rFonts w:asciiTheme="majorHAnsi" w:hAnsiTheme="majorHAnsi" w:cstheme="majorHAnsi"/>
          <w:lang w:val="cs-CZ"/>
        </w:rPr>
        <w:t>Zhotovitel</w:t>
      </w:r>
      <w:r w:rsidRPr="001E04F9">
        <w:rPr>
          <w:rFonts w:asciiTheme="majorHAnsi" w:hAnsiTheme="majorHAnsi" w:cstheme="majorHAnsi"/>
          <w:lang w:val="cs-CZ"/>
        </w:rPr>
        <w:t xml:space="preserve"> odstoupí od Smlouvy pro prodlení Objednatele s úhradou jakéhokoliv peněžitého závazku nebo s poskytnutím součinnosti na základě této Smlouvy nebo právních předpisů, a pokud překážka pro splnění povinnosti Objednatele nespočívá v okolnostech vylučujících odpovědnost, náleží </w:t>
      </w:r>
      <w:r w:rsidR="00D45C95">
        <w:rPr>
          <w:rFonts w:asciiTheme="majorHAnsi" w:hAnsiTheme="majorHAnsi" w:cstheme="majorHAnsi"/>
          <w:lang w:val="cs-CZ"/>
        </w:rPr>
        <w:t>Zhotovitel</w:t>
      </w:r>
      <w:r w:rsidRPr="001E04F9">
        <w:rPr>
          <w:rFonts w:asciiTheme="majorHAnsi" w:hAnsiTheme="majorHAnsi" w:cstheme="majorHAnsi"/>
          <w:lang w:val="cs-CZ"/>
        </w:rPr>
        <w:t>i cena, na kterou má nárok na základě této Smlouvy.</w:t>
      </w:r>
    </w:p>
    <w:bookmarkEnd w:id="0"/>
    <w:p w14:paraId="192BBD89" w14:textId="2E45392C" w:rsidR="00556D89" w:rsidRPr="001E04F9" w:rsidRDefault="00556D89" w:rsidP="00B8704B">
      <w:pPr>
        <w:pStyle w:val="Odstavecseseznamem"/>
        <w:numPr>
          <w:ilvl w:val="0"/>
          <w:numId w:val="13"/>
        </w:numPr>
        <w:jc w:val="both"/>
        <w:rPr>
          <w:rFonts w:asciiTheme="majorHAnsi" w:hAnsiTheme="majorHAnsi" w:cstheme="minorHAnsi"/>
          <w:lang w:val="cs-CZ"/>
        </w:rPr>
      </w:pPr>
      <w:r w:rsidRPr="001E04F9">
        <w:rPr>
          <w:rFonts w:asciiTheme="majorHAnsi" w:hAnsiTheme="majorHAnsi" w:cstheme="minorHAnsi"/>
          <w:lang w:val="cs-CZ"/>
        </w:rPr>
        <w:t xml:space="preserve">Vzhledem k rozsahu Díla a předpokládané době realizace Díla ve smyslu odst. 6 Článku III. této Smlouvy, se Smluvní strany dohodly, že </w:t>
      </w:r>
      <w:r w:rsidR="00D45C95">
        <w:rPr>
          <w:rFonts w:asciiTheme="majorHAnsi" w:hAnsiTheme="majorHAnsi" w:cstheme="minorHAnsi"/>
          <w:lang w:val="cs-CZ"/>
        </w:rPr>
        <w:t>Zhotovitel</w:t>
      </w:r>
      <w:r w:rsidRPr="001E04F9">
        <w:rPr>
          <w:rFonts w:asciiTheme="majorHAnsi" w:hAnsiTheme="majorHAnsi" w:cstheme="minorHAnsi"/>
          <w:lang w:val="cs-CZ"/>
        </w:rPr>
        <w:t xml:space="preserve"> bude fakturovat Objednateli realizaci Díla postupně, na základě soupisu provedených prací na Díle ke konci každého kalendářního měsíce. V případě prodlení Objednatele s úhradou měsíčních faktur o více než 5 (pět) pracovních dnů, má </w:t>
      </w:r>
      <w:r w:rsidR="00D45C95">
        <w:rPr>
          <w:rFonts w:asciiTheme="majorHAnsi" w:hAnsiTheme="majorHAnsi" w:cstheme="minorHAnsi"/>
          <w:lang w:val="cs-CZ"/>
        </w:rPr>
        <w:t>Zhotovitel</w:t>
      </w:r>
      <w:r w:rsidRPr="001E04F9">
        <w:rPr>
          <w:rFonts w:asciiTheme="majorHAnsi" w:hAnsiTheme="majorHAnsi" w:cstheme="minorHAnsi"/>
          <w:lang w:val="cs-CZ"/>
        </w:rPr>
        <w:t xml:space="preserve"> právo odstoupit od Smlouvy, čímž nebude dotčen jeho nárok na zaplacení faktur ani nárok na náhradu škody v plném rozsahu.</w:t>
      </w:r>
    </w:p>
    <w:p w14:paraId="7EA405A1" w14:textId="7A79C5D4" w:rsidR="00556D89" w:rsidRPr="001E04F9" w:rsidRDefault="00D45C95" w:rsidP="00B04BF5">
      <w:pPr>
        <w:pStyle w:val="Odstavecseseznamem"/>
        <w:numPr>
          <w:ilvl w:val="0"/>
          <w:numId w:val="13"/>
        </w:numPr>
        <w:jc w:val="both"/>
        <w:rPr>
          <w:rFonts w:asciiTheme="majorHAnsi" w:hAnsiTheme="majorHAnsi" w:cstheme="minorHAnsi"/>
          <w:lang w:val="cs-CZ"/>
        </w:rPr>
      </w:pPr>
      <w:r>
        <w:rPr>
          <w:rFonts w:asciiTheme="majorHAnsi" w:hAnsiTheme="majorHAnsi" w:cstheme="minorHAnsi"/>
          <w:lang w:val="cs-CZ"/>
        </w:rPr>
        <w:lastRenderedPageBreak/>
        <w:t>Zhotovitel</w:t>
      </w:r>
      <w:r w:rsidR="00556D89" w:rsidRPr="001E04F9">
        <w:rPr>
          <w:rFonts w:asciiTheme="majorHAnsi" w:hAnsiTheme="majorHAnsi" w:cstheme="minorHAnsi"/>
          <w:lang w:val="cs-CZ"/>
        </w:rPr>
        <w:t xml:space="preserve"> předá Objednateli prostřednictvím elektronické pošty elektronickou kopii Technologického postupu podle této Smlouvy a kopii Vážního listu po jeho obdržení ze skládky a do 2 pracovních dnů ode dne uhrazení celé ceny Díla v souladu s touto Smlouvou. Až do zaplacení celé ceny za Dílo má </w:t>
      </w:r>
      <w:r>
        <w:rPr>
          <w:rFonts w:asciiTheme="majorHAnsi" w:hAnsiTheme="majorHAnsi" w:cstheme="minorHAnsi"/>
          <w:lang w:val="cs-CZ"/>
        </w:rPr>
        <w:t>Zhotovitel</w:t>
      </w:r>
      <w:r w:rsidR="00556D89" w:rsidRPr="001E04F9">
        <w:rPr>
          <w:rFonts w:asciiTheme="majorHAnsi" w:hAnsiTheme="majorHAnsi" w:cstheme="minorHAnsi"/>
          <w:lang w:val="cs-CZ"/>
        </w:rPr>
        <w:t xml:space="preserve"> v této </w:t>
      </w:r>
      <w:r>
        <w:rPr>
          <w:rFonts w:asciiTheme="majorHAnsi" w:hAnsiTheme="majorHAnsi" w:cstheme="minorHAnsi"/>
          <w:lang w:val="cs-CZ"/>
        </w:rPr>
        <w:t>S</w:t>
      </w:r>
      <w:r w:rsidR="00556D89" w:rsidRPr="001E04F9">
        <w:rPr>
          <w:rFonts w:asciiTheme="majorHAnsi" w:hAnsiTheme="majorHAnsi" w:cstheme="minorHAnsi"/>
          <w:lang w:val="cs-CZ"/>
        </w:rPr>
        <w:t xml:space="preserve">mlouvě dohodnuté zadržovací právo k předmětným dokumentům souvisejícím s realizací Díla. Originály předmětných dokumentů zůstávají ve vlastnictví </w:t>
      </w:r>
      <w:r>
        <w:rPr>
          <w:rFonts w:asciiTheme="majorHAnsi" w:hAnsiTheme="majorHAnsi" w:cstheme="minorHAnsi"/>
          <w:lang w:val="cs-CZ"/>
        </w:rPr>
        <w:t>Zhotovitel</w:t>
      </w:r>
      <w:r w:rsidR="00556D89" w:rsidRPr="001E04F9">
        <w:rPr>
          <w:rFonts w:asciiTheme="majorHAnsi" w:hAnsiTheme="majorHAnsi" w:cstheme="minorHAnsi"/>
          <w:lang w:val="cs-CZ"/>
        </w:rPr>
        <w:t>e.</w:t>
      </w:r>
    </w:p>
    <w:p w14:paraId="6D3FC80D" w14:textId="6D218669" w:rsidR="00F1164A" w:rsidRPr="001E04F9" w:rsidRDefault="00556D89" w:rsidP="009930DF">
      <w:pPr>
        <w:pStyle w:val="Odstavecseseznamem"/>
        <w:numPr>
          <w:ilvl w:val="0"/>
          <w:numId w:val="13"/>
        </w:numPr>
        <w:jc w:val="both"/>
        <w:rPr>
          <w:rFonts w:asciiTheme="majorHAnsi" w:hAnsiTheme="majorHAnsi" w:cstheme="minorHAnsi"/>
          <w:lang w:val="cs-CZ"/>
        </w:rPr>
      </w:pPr>
      <w:r w:rsidRPr="001E04F9">
        <w:rPr>
          <w:rFonts w:asciiTheme="majorHAnsi" w:hAnsiTheme="majorHAnsi" w:cstheme="minorHAnsi"/>
          <w:lang w:val="cs-CZ"/>
        </w:rPr>
        <w:t xml:space="preserve">V případech uvedených v Článku VI. této Smlouvy, je </w:t>
      </w:r>
      <w:r w:rsidR="00D45C95">
        <w:rPr>
          <w:rFonts w:asciiTheme="majorHAnsi" w:hAnsiTheme="majorHAnsi" w:cstheme="minorHAnsi"/>
          <w:lang w:val="cs-CZ"/>
        </w:rPr>
        <w:t>Zhotovitel</w:t>
      </w:r>
      <w:r w:rsidRPr="001E04F9">
        <w:rPr>
          <w:rFonts w:asciiTheme="majorHAnsi" w:hAnsiTheme="majorHAnsi" w:cstheme="minorHAnsi"/>
          <w:lang w:val="cs-CZ"/>
        </w:rPr>
        <w:t xml:space="preserve"> povinen neprodleně informovat Objednatele o úpravě ceny podle dodatečně zjištěného rozsahu Díla, a to i v případě, kdy se situace opakovaně objevila, a Objednatel je povinen zaplatit upravenou cenu přepočtenou jednotkovými cenami nebo oznámenou Objednateli postupem uvedeným v tomto článku.</w:t>
      </w:r>
    </w:p>
    <w:p w14:paraId="6A7383CA" w14:textId="6DD2261E" w:rsidR="00556D89" w:rsidRPr="001E04F9" w:rsidRDefault="00D45C95" w:rsidP="00B8704B">
      <w:pPr>
        <w:pStyle w:val="Odstavecseseznamem"/>
        <w:numPr>
          <w:ilvl w:val="0"/>
          <w:numId w:val="13"/>
        </w:numPr>
        <w:jc w:val="both"/>
        <w:rPr>
          <w:rFonts w:asciiTheme="majorHAnsi" w:hAnsiTheme="majorHAnsi" w:cstheme="minorHAnsi"/>
          <w:lang w:val="cs-CZ"/>
        </w:rPr>
      </w:pPr>
      <w:r w:rsidRPr="009E1003">
        <w:rPr>
          <w:rFonts w:asciiTheme="majorHAnsi" w:hAnsiTheme="majorHAnsi" w:cstheme="minorHAnsi"/>
          <w:b/>
          <w:lang w:val="cs-CZ"/>
        </w:rPr>
        <w:t>Zhotovitel</w:t>
      </w:r>
      <w:r w:rsidR="00556D89" w:rsidRPr="009E1003">
        <w:rPr>
          <w:rFonts w:asciiTheme="majorHAnsi" w:hAnsiTheme="majorHAnsi" w:cstheme="minorHAnsi"/>
          <w:b/>
          <w:lang w:val="cs-CZ"/>
        </w:rPr>
        <w:t xml:space="preserve"> je plátce daně z přidané hodnoty (dále jen "</w:t>
      </w:r>
      <w:r w:rsidR="00556D89" w:rsidRPr="009E1003">
        <w:rPr>
          <w:rFonts w:asciiTheme="majorHAnsi" w:hAnsiTheme="majorHAnsi" w:cstheme="minorHAnsi"/>
          <w:b/>
          <w:u w:val="single"/>
          <w:lang w:val="cs-CZ"/>
        </w:rPr>
        <w:t>DPH</w:t>
      </w:r>
      <w:r w:rsidR="00556D89" w:rsidRPr="009E1003">
        <w:rPr>
          <w:rFonts w:asciiTheme="majorHAnsi" w:hAnsiTheme="majorHAnsi" w:cstheme="minorHAnsi"/>
          <w:b/>
          <w:lang w:val="cs-CZ"/>
        </w:rPr>
        <w:t>"). Částky v této Smlouvě jsou uvedeny bez DPH, při fakturaci budou navýšeny o platnou sazbu DPH</w:t>
      </w:r>
      <w:r w:rsidR="00556D89" w:rsidRPr="001E04F9">
        <w:rPr>
          <w:rFonts w:asciiTheme="majorHAnsi" w:hAnsiTheme="majorHAnsi" w:cstheme="minorHAnsi"/>
          <w:lang w:val="cs-CZ"/>
        </w:rPr>
        <w:t>.</w:t>
      </w:r>
    </w:p>
    <w:p w14:paraId="76D3BA4E" w14:textId="0DD21CD9" w:rsidR="008C17CD" w:rsidRPr="001E04F9" w:rsidRDefault="008C17CD" w:rsidP="00B8704B">
      <w:pPr>
        <w:pStyle w:val="Odstavecseseznamem"/>
        <w:numPr>
          <w:ilvl w:val="0"/>
          <w:numId w:val="13"/>
        </w:numPr>
        <w:jc w:val="both"/>
        <w:rPr>
          <w:rFonts w:asciiTheme="majorHAnsi" w:hAnsiTheme="majorHAnsi" w:cstheme="minorHAnsi"/>
          <w:lang w:val="cs-CZ"/>
        </w:rPr>
      </w:pPr>
      <w:r w:rsidRPr="001E04F9">
        <w:rPr>
          <w:rFonts w:asciiTheme="majorHAnsi" w:hAnsiTheme="majorHAnsi" w:cstheme="minorHAnsi"/>
          <w:lang w:val="cs-CZ"/>
        </w:rPr>
        <w:t xml:space="preserve">Jakékoliv platby provedené ve prospěch </w:t>
      </w:r>
      <w:r w:rsidR="00D45C95">
        <w:rPr>
          <w:rFonts w:asciiTheme="majorHAnsi" w:hAnsiTheme="majorHAnsi" w:cstheme="minorHAnsi"/>
          <w:lang w:val="cs-CZ"/>
        </w:rPr>
        <w:t>Zhotovitel</w:t>
      </w:r>
      <w:r w:rsidRPr="001E04F9">
        <w:rPr>
          <w:rFonts w:asciiTheme="majorHAnsi" w:hAnsiTheme="majorHAnsi" w:cstheme="minorHAnsi"/>
          <w:lang w:val="cs-CZ"/>
        </w:rPr>
        <w:t xml:space="preserve">e ve smyslu této Smlouvy nebo na jejím základě se považují za uhrazené připsáním částky na účet </w:t>
      </w:r>
      <w:r w:rsidR="00D45C95">
        <w:rPr>
          <w:rFonts w:asciiTheme="majorHAnsi" w:hAnsiTheme="majorHAnsi" w:cstheme="minorHAnsi"/>
          <w:lang w:val="cs-CZ"/>
        </w:rPr>
        <w:t>Zhotovitel</w:t>
      </w:r>
      <w:r w:rsidRPr="001E04F9">
        <w:rPr>
          <w:rFonts w:asciiTheme="majorHAnsi" w:hAnsiTheme="majorHAnsi" w:cstheme="minorHAnsi"/>
          <w:lang w:val="cs-CZ"/>
        </w:rPr>
        <w:t xml:space="preserve">e. V případě prodlení Objednatele s plněním peněžitého závazku, má </w:t>
      </w:r>
      <w:r w:rsidR="00D45C95">
        <w:rPr>
          <w:rFonts w:asciiTheme="majorHAnsi" w:hAnsiTheme="majorHAnsi" w:cstheme="minorHAnsi"/>
          <w:lang w:val="cs-CZ"/>
        </w:rPr>
        <w:t>Zhotovitel</w:t>
      </w:r>
      <w:r w:rsidRPr="001E04F9">
        <w:rPr>
          <w:rFonts w:asciiTheme="majorHAnsi" w:hAnsiTheme="majorHAnsi" w:cstheme="minorHAnsi"/>
          <w:lang w:val="cs-CZ"/>
        </w:rPr>
        <w:t xml:space="preserve"> právo uplatnit vůči Objednateli nárok na zaplacení smluvní pokuty ve výši </w:t>
      </w:r>
      <w:proofErr w:type="gramStart"/>
      <w:r w:rsidRPr="001E04F9">
        <w:rPr>
          <w:rFonts w:asciiTheme="majorHAnsi" w:hAnsiTheme="majorHAnsi" w:cstheme="minorHAnsi"/>
          <w:lang w:val="cs-CZ"/>
        </w:rPr>
        <w:t>0,07%</w:t>
      </w:r>
      <w:proofErr w:type="gramEnd"/>
      <w:r w:rsidRPr="001E04F9">
        <w:rPr>
          <w:rFonts w:asciiTheme="majorHAnsi" w:hAnsiTheme="majorHAnsi" w:cstheme="minorHAnsi"/>
          <w:lang w:val="cs-CZ"/>
        </w:rPr>
        <w:t xml:space="preserve"> z dlužné částky za každý, i započatý den prodlení. Zaplacením smluvní pokuty není dotčen nárok </w:t>
      </w:r>
      <w:r w:rsidR="00D45C95">
        <w:rPr>
          <w:rFonts w:asciiTheme="majorHAnsi" w:hAnsiTheme="majorHAnsi" w:cstheme="minorHAnsi"/>
          <w:lang w:val="cs-CZ"/>
        </w:rPr>
        <w:t>Zhotovitel</w:t>
      </w:r>
      <w:r w:rsidRPr="001E04F9">
        <w:rPr>
          <w:rFonts w:asciiTheme="majorHAnsi" w:hAnsiTheme="majorHAnsi" w:cstheme="minorHAnsi"/>
          <w:lang w:val="cs-CZ"/>
        </w:rPr>
        <w:t>e na úhradu zákonných úroků z prodlení a náhradu škody v plné výši, včetně nepřímé škody.</w:t>
      </w:r>
    </w:p>
    <w:p w14:paraId="609C314A" w14:textId="0D0CC14A" w:rsidR="0056032F" w:rsidRPr="001E04F9" w:rsidRDefault="008C17CD" w:rsidP="00B8704B">
      <w:pPr>
        <w:pStyle w:val="Odstavecseseznamem"/>
        <w:numPr>
          <w:ilvl w:val="0"/>
          <w:numId w:val="13"/>
        </w:numPr>
        <w:jc w:val="both"/>
        <w:rPr>
          <w:rFonts w:asciiTheme="majorHAnsi" w:hAnsiTheme="majorHAnsi" w:cstheme="majorHAnsi"/>
          <w:b/>
          <w:bCs/>
          <w:lang w:val="cs-CZ"/>
        </w:rPr>
      </w:pPr>
      <w:r w:rsidRPr="001E04F9">
        <w:rPr>
          <w:rFonts w:asciiTheme="majorHAnsi" w:hAnsiTheme="majorHAnsi" w:cstheme="minorHAnsi"/>
          <w:lang w:val="cs-CZ"/>
        </w:rPr>
        <w:t xml:space="preserve">Objednatel se zavazuje uhradit rozdíl v ceně, pokud navýšení ceny bude způsobeno zvýšením vstupních nákladů, které </w:t>
      </w:r>
      <w:r w:rsidR="00D45C95">
        <w:rPr>
          <w:rFonts w:asciiTheme="majorHAnsi" w:hAnsiTheme="majorHAnsi" w:cstheme="minorHAnsi"/>
          <w:lang w:val="cs-CZ"/>
        </w:rPr>
        <w:t>Zhotovitel</w:t>
      </w:r>
      <w:r w:rsidRPr="001E04F9">
        <w:rPr>
          <w:rFonts w:asciiTheme="majorHAnsi" w:hAnsiTheme="majorHAnsi" w:cstheme="minorHAnsi"/>
          <w:lang w:val="cs-CZ"/>
        </w:rPr>
        <w:t xml:space="preserve"> nemůže ovlivnit, např. náklady na odvoz, uložení a likvidaci odpadu na skládce </w:t>
      </w:r>
      <w:proofErr w:type="gramStart"/>
      <w:r w:rsidRPr="001E04F9">
        <w:rPr>
          <w:rFonts w:asciiTheme="majorHAnsi" w:hAnsiTheme="majorHAnsi" w:cstheme="minorHAnsi"/>
          <w:lang w:val="cs-CZ"/>
        </w:rPr>
        <w:t>a pod.</w:t>
      </w:r>
      <w:proofErr w:type="gramEnd"/>
    </w:p>
    <w:p w14:paraId="783BA114" w14:textId="77777777" w:rsidR="00543548" w:rsidRPr="002E0743" w:rsidRDefault="00543548" w:rsidP="00C979F4">
      <w:pPr>
        <w:jc w:val="center"/>
        <w:rPr>
          <w:rFonts w:asciiTheme="majorHAnsi" w:hAnsiTheme="majorHAnsi" w:cstheme="majorHAnsi"/>
          <w:b/>
          <w:bCs/>
          <w:lang w:val="cs-CZ"/>
        </w:rPr>
      </w:pPr>
    </w:p>
    <w:p w14:paraId="7A4B9028" w14:textId="183F1C0E" w:rsidR="00C979F4" w:rsidRPr="002E0743" w:rsidRDefault="00C979F4" w:rsidP="00C979F4">
      <w:pPr>
        <w:jc w:val="center"/>
        <w:rPr>
          <w:rFonts w:asciiTheme="majorHAnsi" w:hAnsiTheme="majorHAnsi" w:cstheme="majorHAnsi"/>
          <w:b/>
          <w:bCs/>
          <w:lang w:val="cs-CZ"/>
        </w:rPr>
      </w:pPr>
      <w:r w:rsidRPr="002E0743">
        <w:rPr>
          <w:rFonts w:asciiTheme="majorHAnsi" w:hAnsiTheme="majorHAnsi" w:cstheme="majorHAnsi"/>
          <w:b/>
          <w:bCs/>
          <w:lang w:val="cs-CZ"/>
        </w:rPr>
        <w:t>Člán</w:t>
      </w:r>
      <w:r w:rsidR="00E61BA5">
        <w:rPr>
          <w:rFonts w:asciiTheme="majorHAnsi" w:hAnsiTheme="majorHAnsi" w:cstheme="majorHAnsi"/>
          <w:b/>
          <w:bCs/>
          <w:lang w:val="cs-CZ"/>
        </w:rPr>
        <w:t>e</w:t>
      </w:r>
      <w:r w:rsidRPr="002E0743">
        <w:rPr>
          <w:rFonts w:asciiTheme="majorHAnsi" w:hAnsiTheme="majorHAnsi" w:cstheme="majorHAnsi"/>
          <w:b/>
          <w:bCs/>
          <w:lang w:val="cs-CZ"/>
        </w:rPr>
        <w:t>k VI.</w:t>
      </w:r>
    </w:p>
    <w:p w14:paraId="3FE64E36" w14:textId="569DEEC0" w:rsidR="00C979F4" w:rsidRPr="002E0743" w:rsidRDefault="00E61BA5" w:rsidP="00C979F4">
      <w:pPr>
        <w:jc w:val="center"/>
        <w:rPr>
          <w:rFonts w:asciiTheme="majorHAnsi" w:hAnsiTheme="majorHAnsi" w:cstheme="majorHAnsi"/>
          <w:b/>
          <w:bCs/>
          <w:lang w:val="cs-CZ"/>
        </w:rPr>
      </w:pPr>
      <w:r>
        <w:rPr>
          <w:rFonts w:asciiTheme="majorHAnsi" w:hAnsiTheme="majorHAnsi" w:cstheme="majorHAnsi"/>
          <w:b/>
          <w:bCs/>
          <w:lang w:val="cs-CZ"/>
        </w:rPr>
        <w:t>Dodatečné, v průběhu realizace zjištěné množství nebo plocha azbestového materiálu</w:t>
      </w:r>
    </w:p>
    <w:p w14:paraId="55BE6611" w14:textId="23A30171" w:rsidR="00C979F4" w:rsidRPr="002E0743" w:rsidRDefault="00D45C95" w:rsidP="00C979F4">
      <w:pPr>
        <w:pStyle w:val="Odstavecseseznamem"/>
        <w:numPr>
          <w:ilvl w:val="0"/>
          <w:numId w:val="6"/>
        </w:numPr>
        <w:jc w:val="both"/>
        <w:rPr>
          <w:rFonts w:asciiTheme="majorHAnsi" w:hAnsiTheme="majorHAnsi" w:cstheme="majorHAnsi"/>
          <w:lang w:val="cs-CZ"/>
        </w:rPr>
      </w:pPr>
      <w:r>
        <w:rPr>
          <w:rFonts w:asciiTheme="majorHAnsi" w:hAnsiTheme="majorHAnsi" w:cstheme="majorHAnsi"/>
          <w:lang w:val="cs-CZ"/>
        </w:rPr>
        <w:t>Zhotovitel</w:t>
      </w:r>
      <w:r w:rsidR="00E61BA5" w:rsidRPr="00E61BA5">
        <w:rPr>
          <w:rFonts w:asciiTheme="majorHAnsi" w:hAnsiTheme="majorHAnsi" w:cstheme="majorHAnsi"/>
          <w:lang w:val="cs-CZ"/>
        </w:rPr>
        <w:t xml:space="preserve"> před podpisem Smlouvy řádně informoval Objednatele, který bere na vědomí, že není možné vyloučit, aby se během realizace Díla objevily další vrstvy azbestu nebo materiály kontaminované azbestem, případně potřeba dodatečných činností, které před zahájením prací nebylo možné identifikovat (bez ohledu na to, kdo vykonal obhlídku a zaměření Objektu).</w:t>
      </w:r>
    </w:p>
    <w:p w14:paraId="334D8E55" w14:textId="2242639D" w:rsidR="00FB66C0" w:rsidRPr="002E0743" w:rsidRDefault="00E61BA5" w:rsidP="00C979F4">
      <w:pPr>
        <w:pStyle w:val="Odstavecseseznamem"/>
        <w:numPr>
          <w:ilvl w:val="0"/>
          <w:numId w:val="6"/>
        </w:numPr>
        <w:jc w:val="both"/>
        <w:rPr>
          <w:rFonts w:asciiTheme="majorHAnsi" w:hAnsiTheme="majorHAnsi" w:cstheme="majorHAnsi"/>
          <w:lang w:val="cs-CZ"/>
        </w:rPr>
      </w:pPr>
      <w:r>
        <w:rPr>
          <w:rFonts w:asciiTheme="majorHAnsi" w:hAnsiTheme="majorHAnsi" w:cstheme="majorHAnsi"/>
          <w:lang w:val="cs-CZ"/>
        </w:rPr>
        <w:t xml:space="preserve">Za předpokladu, že </w:t>
      </w:r>
      <w:r w:rsidRPr="00E61BA5">
        <w:rPr>
          <w:rFonts w:asciiTheme="majorHAnsi" w:hAnsiTheme="majorHAnsi" w:cstheme="majorHAnsi"/>
          <w:lang w:val="cs-CZ"/>
        </w:rPr>
        <w:t xml:space="preserve">se dodatečně zjistí přítomnost azbestového materiálu, který je třeba odstranit, bezodkladně, nejpozději do 3 pracovních dnů </w:t>
      </w:r>
      <w:r w:rsidR="00D45C95">
        <w:rPr>
          <w:rFonts w:asciiTheme="majorHAnsi" w:hAnsiTheme="majorHAnsi" w:cstheme="majorHAnsi"/>
          <w:lang w:val="cs-CZ"/>
        </w:rPr>
        <w:t>Zhotovitel</w:t>
      </w:r>
      <w:r w:rsidRPr="00E61BA5">
        <w:rPr>
          <w:rFonts w:asciiTheme="majorHAnsi" w:hAnsiTheme="majorHAnsi" w:cstheme="majorHAnsi"/>
          <w:lang w:val="cs-CZ"/>
        </w:rPr>
        <w:t xml:space="preserve"> provede jeho zaměření, následně o této skutečnosti informuje Objednatele s uvedením rozsahu zjištěných azbestových materiálů a navýšení ceny z tohoto důvodu. Předpokládaný termín ukončení prací a činností na Díle se může rovněž posunout z důvodu zjištění dalšího kontaminovaného materiálu v Objekt</w:t>
      </w:r>
      <w:r w:rsidR="00291403">
        <w:rPr>
          <w:rFonts w:asciiTheme="majorHAnsi" w:hAnsiTheme="majorHAnsi" w:cstheme="majorHAnsi"/>
          <w:lang w:val="cs-CZ"/>
        </w:rPr>
        <w:t>u</w:t>
      </w:r>
      <w:r w:rsidRPr="00E61BA5">
        <w:rPr>
          <w:rFonts w:asciiTheme="majorHAnsi" w:hAnsiTheme="majorHAnsi" w:cstheme="majorHAnsi"/>
          <w:lang w:val="cs-CZ"/>
        </w:rPr>
        <w:t xml:space="preserve">; pokud takový případ hrozí a pokud je prodloužení realizace Díla podstatné vzhledem k okolnostem případu, </w:t>
      </w:r>
      <w:r w:rsidR="00D45C95">
        <w:rPr>
          <w:rFonts w:asciiTheme="majorHAnsi" w:hAnsiTheme="majorHAnsi" w:cstheme="majorHAnsi"/>
          <w:lang w:val="cs-CZ"/>
        </w:rPr>
        <w:t>Zhotovitel</w:t>
      </w:r>
      <w:r w:rsidRPr="00E61BA5">
        <w:rPr>
          <w:rFonts w:asciiTheme="majorHAnsi" w:hAnsiTheme="majorHAnsi" w:cstheme="majorHAnsi"/>
          <w:lang w:val="cs-CZ"/>
        </w:rPr>
        <w:t xml:space="preserve"> informuje Objednatele o případném prodloužení termínu ukončení Díla.</w:t>
      </w:r>
    </w:p>
    <w:p w14:paraId="0058CC66" w14:textId="0437C3E4" w:rsidR="00E61BA5" w:rsidRDefault="00E61BA5" w:rsidP="00C979F4">
      <w:pPr>
        <w:pStyle w:val="Odstavecseseznamem"/>
        <w:numPr>
          <w:ilvl w:val="0"/>
          <w:numId w:val="6"/>
        </w:numPr>
        <w:jc w:val="both"/>
        <w:rPr>
          <w:rFonts w:asciiTheme="majorHAnsi" w:hAnsiTheme="majorHAnsi" w:cstheme="majorHAnsi"/>
          <w:lang w:val="cs-CZ"/>
        </w:rPr>
      </w:pPr>
      <w:bookmarkStart w:id="1" w:name="_Hlk35291755"/>
      <w:r w:rsidRPr="00E61BA5">
        <w:rPr>
          <w:rFonts w:asciiTheme="majorHAnsi" w:hAnsiTheme="majorHAnsi" w:cstheme="majorHAnsi"/>
          <w:lang w:val="cs-CZ"/>
        </w:rPr>
        <w:t xml:space="preserve">Pokud Objednatel nedoručí </w:t>
      </w:r>
      <w:r w:rsidR="00D45C95">
        <w:rPr>
          <w:rFonts w:asciiTheme="majorHAnsi" w:hAnsiTheme="majorHAnsi" w:cstheme="majorHAnsi"/>
          <w:lang w:val="cs-CZ"/>
        </w:rPr>
        <w:t>Zhotovitel</w:t>
      </w:r>
      <w:r w:rsidRPr="00E61BA5">
        <w:rPr>
          <w:rFonts w:asciiTheme="majorHAnsi" w:hAnsiTheme="majorHAnsi" w:cstheme="majorHAnsi"/>
          <w:lang w:val="cs-CZ"/>
        </w:rPr>
        <w:t xml:space="preserve">i své vyjádření k oznámení podle předchozího odstavce nejpozději do 3 (tří) pracovních dnů, platí, že </w:t>
      </w:r>
      <w:r>
        <w:rPr>
          <w:rFonts w:asciiTheme="majorHAnsi" w:hAnsiTheme="majorHAnsi" w:cstheme="majorHAnsi"/>
          <w:lang w:val="cs-CZ"/>
        </w:rPr>
        <w:t>veškeré</w:t>
      </w:r>
      <w:r w:rsidRPr="00E61BA5">
        <w:rPr>
          <w:rFonts w:asciiTheme="majorHAnsi" w:hAnsiTheme="majorHAnsi" w:cstheme="majorHAnsi"/>
          <w:lang w:val="cs-CZ"/>
        </w:rPr>
        <w:t xml:space="preserve"> změny vyvolané dodatečným zjištěním azbestových materiálů případně potřebou dodatečných činností přijímá a zavazuje se je respektovat, včetně úhrady navýšené Ceny. V</w:t>
      </w:r>
      <w:r w:rsidR="001E04F9">
        <w:rPr>
          <w:rFonts w:asciiTheme="majorHAnsi" w:hAnsiTheme="majorHAnsi" w:cstheme="majorHAnsi"/>
          <w:lang w:val="cs-CZ"/>
        </w:rPr>
        <w:t> </w:t>
      </w:r>
      <w:r w:rsidRPr="00E61BA5">
        <w:rPr>
          <w:rFonts w:asciiTheme="majorHAnsi" w:hAnsiTheme="majorHAnsi" w:cstheme="majorHAnsi"/>
          <w:lang w:val="cs-CZ"/>
        </w:rPr>
        <w:t>případě</w:t>
      </w:r>
      <w:r w:rsidR="001E04F9">
        <w:rPr>
          <w:rFonts w:asciiTheme="majorHAnsi" w:hAnsiTheme="majorHAnsi" w:cstheme="majorHAnsi"/>
          <w:lang w:val="cs-CZ"/>
        </w:rPr>
        <w:t>, že</w:t>
      </w:r>
      <w:r w:rsidRPr="00E61BA5">
        <w:rPr>
          <w:rFonts w:asciiTheme="majorHAnsi" w:hAnsiTheme="majorHAnsi" w:cstheme="majorHAnsi"/>
          <w:lang w:val="cs-CZ"/>
        </w:rPr>
        <w:t xml:space="preserve"> Objednatel nesouhlasí s pokračováním </w:t>
      </w:r>
      <w:r w:rsidR="001E04F9">
        <w:rPr>
          <w:rFonts w:asciiTheme="majorHAnsi" w:hAnsiTheme="majorHAnsi" w:cstheme="majorHAnsi"/>
          <w:lang w:val="cs-CZ"/>
        </w:rPr>
        <w:t xml:space="preserve">v </w:t>
      </w:r>
      <w:r w:rsidRPr="00E61BA5">
        <w:rPr>
          <w:rFonts w:asciiTheme="majorHAnsi" w:hAnsiTheme="majorHAnsi" w:cstheme="majorHAnsi"/>
          <w:lang w:val="cs-CZ"/>
        </w:rPr>
        <w:t>prací a činnost</w:t>
      </w:r>
      <w:r w:rsidR="00291403">
        <w:rPr>
          <w:rFonts w:asciiTheme="majorHAnsi" w:hAnsiTheme="majorHAnsi" w:cstheme="majorHAnsi"/>
          <w:lang w:val="cs-CZ"/>
        </w:rPr>
        <w:t>í</w:t>
      </w:r>
      <w:r w:rsidRPr="00E61BA5">
        <w:rPr>
          <w:rFonts w:asciiTheme="majorHAnsi" w:hAnsiTheme="majorHAnsi" w:cstheme="majorHAnsi"/>
          <w:lang w:val="cs-CZ"/>
        </w:rPr>
        <w:t xml:space="preserve"> na Díle, je povinen v uvedené lhůtě v</w:t>
      </w:r>
      <w:r w:rsidR="001E04F9">
        <w:rPr>
          <w:rFonts w:asciiTheme="majorHAnsi" w:hAnsiTheme="majorHAnsi" w:cstheme="majorHAnsi"/>
          <w:lang w:val="cs-CZ"/>
        </w:rPr>
        <w:t>ý</w:t>
      </w:r>
      <w:r w:rsidRPr="00E61BA5">
        <w:rPr>
          <w:rFonts w:asciiTheme="majorHAnsi" w:hAnsiTheme="majorHAnsi" w:cstheme="majorHAnsi"/>
          <w:lang w:val="cs-CZ"/>
        </w:rPr>
        <w:t xml:space="preserve">slovně o tom informovat </w:t>
      </w:r>
      <w:r w:rsidR="00D45C95">
        <w:rPr>
          <w:rFonts w:asciiTheme="majorHAnsi" w:hAnsiTheme="majorHAnsi" w:cstheme="majorHAnsi"/>
          <w:lang w:val="cs-CZ"/>
        </w:rPr>
        <w:t>Zhotovitel</w:t>
      </w:r>
      <w:r w:rsidRPr="00E61BA5">
        <w:rPr>
          <w:rFonts w:asciiTheme="majorHAnsi" w:hAnsiTheme="majorHAnsi" w:cstheme="majorHAnsi"/>
          <w:lang w:val="cs-CZ"/>
        </w:rPr>
        <w:t xml:space="preserve">e, který od obdržení tohoto oznámení přeruší práce. Strany se zavazují okamžitě začít jednání o oboustranně přijatelné změně této </w:t>
      </w:r>
      <w:r w:rsidR="001E04F9">
        <w:rPr>
          <w:rFonts w:asciiTheme="majorHAnsi" w:hAnsiTheme="majorHAnsi" w:cstheme="majorHAnsi"/>
          <w:lang w:val="cs-CZ"/>
        </w:rPr>
        <w:t>S</w:t>
      </w:r>
      <w:r w:rsidRPr="00E61BA5">
        <w:rPr>
          <w:rFonts w:asciiTheme="majorHAnsi" w:hAnsiTheme="majorHAnsi" w:cstheme="majorHAnsi"/>
          <w:lang w:val="cs-CZ"/>
        </w:rPr>
        <w:t>mlouvy, kterou a v případě nedosažení dohody nejpozději do 3 (tří) pracovních dnů, může kterákoli Smluvní strana ukončit odst</w:t>
      </w:r>
      <w:r w:rsidR="001E04F9">
        <w:rPr>
          <w:rFonts w:asciiTheme="majorHAnsi" w:hAnsiTheme="majorHAnsi" w:cstheme="majorHAnsi"/>
          <w:lang w:val="cs-CZ"/>
        </w:rPr>
        <w:t>ou</w:t>
      </w:r>
      <w:r w:rsidRPr="00E61BA5">
        <w:rPr>
          <w:rFonts w:asciiTheme="majorHAnsi" w:hAnsiTheme="majorHAnsi" w:cstheme="majorHAnsi"/>
          <w:lang w:val="cs-CZ"/>
        </w:rPr>
        <w:t>pením od Smlouvy s účinky do budoucna. V takovém případě jsou Smluvní strany povinn</w:t>
      </w:r>
      <w:r w:rsidR="001E04F9">
        <w:rPr>
          <w:rFonts w:asciiTheme="majorHAnsi" w:hAnsiTheme="majorHAnsi" w:cstheme="majorHAnsi"/>
          <w:lang w:val="cs-CZ"/>
        </w:rPr>
        <w:t>y</w:t>
      </w:r>
      <w:r w:rsidRPr="00E61BA5">
        <w:rPr>
          <w:rFonts w:asciiTheme="majorHAnsi" w:hAnsiTheme="majorHAnsi" w:cstheme="majorHAnsi"/>
          <w:lang w:val="cs-CZ"/>
        </w:rPr>
        <w:t xml:space="preserve"> podepsat Protokol o ukončení prací na Díle nejpozději do 3 (tří) pracovních dnů a neprodleně se vypořádat nejpozději do dalších 10 (deseti) pracovních dnů. V</w:t>
      </w:r>
      <w:r w:rsidR="001E04F9">
        <w:rPr>
          <w:rFonts w:asciiTheme="majorHAnsi" w:hAnsiTheme="majorHAnsi" w:cstheme="majorHAnsi"/>
          <w:lang w:val="cs-CZ"/>
        </w:rPr>
        <w:t> </w:t>
      </w:r>
      <w:r w:rsidRPr="00E61BA5">
        <w:rPr>
          <w:rFonts w:asciiTheme="majorHAnsi" w:hAnsiTheme="majorHAnsi" w:cstheme="majorHAnsi"/>
          <w:lang w:val="cs-CZ"/>
        </w:rPr>
        <w:t>případě</w:t>
      </w:r>
      <w:r w:rsidR="001E04F9">
        <w:rPr>
          <w:rFonts w:asciiTheme="majorHAnsi" w:hAnsiTheme="majorHAnsi" w:cstheme="majorHAnsi"/>
          <w:lang w:val="cs-CZ"/>
        </w:rPr>
        <w:t xml:space="preserve">, že </w:t>
      </w:r>
      <w:r w:rsidRPr="00E61BA5">
        <w:rPr>
          <w:rFonts w:asciiTheme="majorHAnsi" w:hAnsiTheme="majorHAnsi" w:cstheme="majorHAnsi"/>
          <w:lang w:val="cs-CZ"/>
        </w:rPr>
        <w:t xml:space="preserve">se dohoda nedosáhne a nedojde ani k odstoupení od Smlouvy, bude mít </w:t>
      </w:r>
      <w:r w:rsidR="00D45C95">
        <w:rPr>
          <w:rFonts w:asciiTheme="majorHAnsi" w:hAnsiTheme="majorHAnsi" w:cstheme="majorHAnsi"/>
          <w:lang w:val="cs-CZ"/>
        </w:rPr>
        <w:t>Zhotovitel</w:t>
      </w:r>
      <w:r w:rsidRPr="00E61BA5">
        <w:rPr>
          <w:rFonts w:asciiTheme="majorHAnsi" w:hAnsiTheme="majorHAnsi" w:cstheme="majorHAnsi"/>
          <w:lang w:val="cs-CZ"/>
        </w:rPr>
        <w:t xml:space="preserve"> soudem vymahatelný nárok na zaplacení zvýšené ceny.</w:t>
      </w:r>
    </w:p>
    <w:bookmarkEnd w:id="1"/>
    <w:p w14:paraId="74669084" w14:textId="069CC762" w:rsidR="001E04F9" w:rsidRPr="001E04F9" w:rsidRDefault="001E04F9" w:rsidP="001E04F9">
      <w:pPr>
        <w:pStyle w:val="Odstavecseseznamem"/>
        <w:numPr>
          <w:ilvl w:val="0"/>
          <w:numId w:val="6"/>
        </w:numPr>
        <w:jc w:val="both"/>
        <w:rPr>
          <w:rFonts w:asciiTheme="majorHAnsi" w:hAnsiTheme="majorHAnsi" w:cstheme="majorHAnsi"/>
          <w:lang w:val="cs-CZ"/>
        </w:rPr>
      </w:pPr>
      <w:r w:rsidRPr="001E04F9">
        <w:rPr>
          <w:rFonts w:asciiTheme="majorHAnsi" w:hAnsiTheme="majorHAnsi" w:cstheme="majorHAnsi"/>
          <w:lang w:val="cs-CZ"/>
        </w:rPr>
        <w:t xml:space="preserve">V případech podle tohoto článku VI. Smlouvy a pokud je to </w:t>
      </w:r>
      <w:r>
        <w:rPr>
          <w:rFonts w:asciiTheme="majorHAnsi" w:hAnsiTheme="majorHAnsi" w:cstheme="majorHAnsi"/>
          <w:lang w:val="cs-CZ"/>
        </w:rPr>
        <w:t>vy</w:t>
      </w:r>
      <w:r w:rsidRPr="001E04F9">
        <w:rPr>
          <w:rFonts w:asciiTheme="majorHAnsi" w:hAnsiTheme="majorHAnsi" w:cstheme="majorHAnsi"/>
          <w:lang w:val="cs-CZ"/>
        </w:rPr>
        <w:t xml:space="preserve">žadováno předpisy nebo příslušnými úřady, je </w:t>
      </w:r>
      <w:r w:rsidR="00D45C95">
        <w:rPr>
          <w:rFonts w:asciiTheme="majorHAnsi" w:hAnsiTheme="majorHAnsi" w:cstheme="majorHAnsi"/>
          <w:lang w:val="cs-CZ"/>
        </w:rPr>
        <w:t>Zhotovitel</w:t>
      </w:r>
      <w:r w:rsidRPr="001E04F9">
        <w:rPr>
          <w:rFonts w:asciiTheme="majorHAnsi" w:hAnsiTheme="majorHAnsi" w:cstheme="majorHAnsi"/>
          <w:lang w:val="cs-CZ"/>
        </w:rPr>
        <w:t xml:space="preserve"> povinen zajistit změnu příslušných úředních povolení a souhlasů uvedených v Článku IV. této </w:t>
      </w:r>
      <w:r>
        <w:rPr>
          <w:rFonts w:asciiTheme="majorHAnsi" w:hAnsiTheme="majorHAnsi" w:cstheme="majorHAnsi"/>
          <w:lang w:val="cs-CZ"/>
        </w:rPr>
        <w:t>S</w:t>
      </w:r>
      <w:r w:rsidRPr="001E04F9">
        <w:rPr>
          <w:rFonts w:asciiTheme="majorHAnsi" w:hAnsiTheme="majorHAnsi" w:cstheme="majorHAnsi"/>
          <w:lang w:val="cs-CZ"/>
        </w:rPr>
        <w:t>mlouvy a ohledně realizace Díla postupovat při tom v souladu s platnými právními předpisy, případně instrukcemi příslušných úřadů.</w:t>
      </w:r>
    </w:p>
    <w:p w14:paraId="237214DC" w14:textId="0DE5FF52" w:rsidR="001E04F9" w:rsidRDefault="001E04F9" w:rsidP="001E04F9">
      <w:pPr>
        <w:pStyle w:val="Odstavecseseznamem"/>
        <w:numPr>
          <w:ilvl w:val="0"/>
          <w:numId w:val="6"/>
        </w:numPr>
        <w:jc w:val="both"/>
        <w:rPr>
          <w:rFonts w:asciiTheme="majorHAnsi" w:hAnsiTheme="majorHAnsi" w:cstheme="majorHAnsi"/>
          <w:lang w:val="cs-CZ"/>
        </w:rPr>
      </w:pPr>
      <w:r>
        <w:rPr>
          <w:rFonts w:asciiTheme="majorHAnsi" w:hAnsiTheme="majorHAnsi" w:cstheme="majorHAnsi"/>
          <w:lang w:val="cs-CZ"/>
        </w:rPr>
        <w:t>Smluvní s</w:t>
      </w:r>
      <w:r w:rsidRPr="001E04F9">
        <w:rPr>
          <w:rFonts w:asciiTheme="majorHAnsi" w:hAnsiTheme="majorHAnsi" w:cstheme="majorHAnsi"/>
          <w:lang w:val="cs-CZ"/>
        </w:rPr>
        <w:t xml:space="preserve">trany </w:t>
      </w:r>
      <w:r>
        <w:rPr>
          <w:rFonts w:asciiTheme="majorHAnsi" w:hAnsiTheme="majorHAnsi" w:cstheme="majorHAnsi"/>
          <w:lang w:val="cs-CZ"/>
        </w:rPr>
        <w:t xml:space="preserve">se zavazují postupovat v souladu s </w:t>
      </w:r>
      <w:r w:rsidRPr="001E04F9">
        <w:rPr>
          <w:rFonts w:asciiTheme="majorHAnsi" w:hAnsiTheme="majorHAnsi" w:cstheme="majorHAnsi"/>
          <w:lang w:val="cs-CZ"/>
        </w:rPr>
        <w:t>ustanovení</w:t>
      </w:r>
      <w:r>
        <w:rPr>
          <w:rFonts w:asciiTheme="majorHAnsi" w:hAnsiTheme="majorHAnsi" w:cstheme="majorHAnsi"/>
          <w:lang w:val="cs-CZ"/>
        </w:rPr>
        <w:t>mi</w:t>
      </w:r>
      <w:r w:rsidRPr="001E04F9">
        <w:rPr>
          <w:rFonts w:asciiTheme="majorHAnsi" w:hAnsiTheme="majorHAnsi" w:cstheme="majorHAnsi"/>
          <w:lang w:val="cs-CZ"/>
        </w:rPr>
        <w:t xml:space="preserve"> </w:t>
      </w:r>
      <w:r>
        <w:rPr>
          <w:rFonts w:asciiTheme="majorHAnsi" w:hAnsiTheme="majorHAnsi" w:cstheme="majorHAnsi"/>
          <w:lang w:val="cs-CZ"/>
        </w:rPr>
        <w:t xml:space="preserve">dle </w:t>
      </w:r>
      <w:r w:rsidRPr="001E04F9">
        <w:rPr>
          <w:rFonts w:asciiTheme="majorHAnsi" w:hAnsiTheme="majorHAnsi" w:cstheme="majorHAnsi"/>
          <w:lang w:val="cs-CZ"/>
        </w:rPr>
        <w:t xml:space="preserve">tohoto článku </w:t>
      </w:r>
      <w:r>
        <w:rPr>
          <w:rFonts w:asciiTheme="majorHAnsi" w:hAnsiTheme="majorHAnsi" w:cstheme="majorHAnsi"/>
          <w:lang w:val="cs-CZ"/>
        </w:rPr>
        <w:t xml:space="preserve">pokaždé v případě, </w:t>
      </w:r>
      <w:r w:rsidRPr="001E04F9">
        <w:rPr>
          <w:rFonts w:asciiTheme="majorHAnsi" w:hAnsiTheme="majorHAnsi" w:cstheme="majorHAnsi"/>
          <w:lang w:val="cs-CZ"/>
        </w:rPr>
        <w:t>když se zjistí další dodatečné množství azbestového materiálu.</w:t>
      </w:r>
    </w:p>
    <w:p w14:paraId="30F18E35" w14:textId="76DEC7B1" w:rsidR="00C979F4" w:rsidRDefault="00C979F4" w:rsidP="00204686">
      <w:pPr>
        <w:jc w:val="both"/>
        <w:rPr>
          <w:rFonts w:asciiTheme="majorHAnsi" w:hAnsiTheme="majorHAnsi" w:cstheme="majorHAnsi"/>
          <w:lang w:val="cs-CZ"/>
        </w:rPr>
      </w:pPr>
    </w:p>
    <w:p w14:paraId="3C857C89" w14:textId="77777777" w:rsidR="007D59F2" w:rsidRPr="002E0743" w:rsidRDefault="007D59F2" w:rsidP="00204686">
      <w:pPr>
        <w:jc w:val="both"/>
        <w:rPr>
          <w:rFonts w:asciiTheme="majorHAnsi" w:hAnsiTheme="majorHAnsi" w:cstheme="majorHAnsi"/>
          <w:lang w:val="cs-CZ"/>
        </w:rPr>
      </w:pPr>
    </w:p>
    <w:p w14:paraId="1AB9D045" w14:textId="4D9C73BD" w:rsidR="00C808B4" w:rsidRPr="002E0743" w:rsidRDefault="00C808B4" w:rsidP="00C808B4">
      <w:pPr>
        <w:jc w:val="center"/>
        <w:rPr>
          <w:rFonts w:asciiTheme="majorHAnsi" w:hAnsiTheme="majorHAnsi" w:cstheme="majorHAnsi"/>
          <w:b/>
          <w:bCs/>
          <w:lang w:val="cs-CZ"/>
        </w:rPr>
      </w:pPr>
      <w:r w:rsidRPr="002E0743">
        <w:rPr>
          <w:rFonts w:asciiTheme="majorHAnsi" w:hAnsiTheme="majorHAnsi" w:cstheme="majorHAnsi"/>
          <w:b/>
          <w:bCs/>
          <w:lang w:val="cs-CZ"/>
        </w:rPr>
        <w:t>Člán</w:t>
      </w:r>
      <w:r w:rsidR="00DA6179">
        <w:rPr>
          <w:rFonts w:asciiTheme="majorHAnsi" w:hAnsiTheme="majorHAnsi" w:cstheme="majorHAnsi"/>
          <w:b/>
          <w:bCs/>
          <w:lang w:val="cs-CZ"/>
        </w:rPr>
        <w:t>e</w:t>
      </w:r>
      <w:r w:rsidRPr="002E0743">
        <w:rPr>
          <w:rFonts w:asciiTheme="majorHAnsi" w:hAnsiTheme="majorHAnsi" w:cstheme="majorHAnsi"/>
          <w:b/>
          <w:bCs/>
          <w:lang w:val="cs-CZ"/>
        </w:rPr>
        <w:t>k V</w:t>
      </w:r>
      <w:r w:rsidR="001F16F1" w:rsidRPr="002E0743">
        <w:rPr>
          <w:rFonts w:asciiTheme="majorHAnsi" w:hAnsiTheme="majorHAnsi" w:cstheme="majorHAnsi"/>
          <w:b/>
          <w:bCs/>
          <w:lang w:val="cs-CZ"/>
        </w:rPr>
        <w:t>I</w:t>
      </w:r>
      <w:r w:rsidRPr="002E0743">
        <w:rPr>
          <w:rFonts w:asciiTheme="majorHAnsi" w:hAnsiTheme="majorHAnsi" w:cstheme="majorHAnsi"/>
          <w:b/>
          <w:bCs/>
          <w:lang w:val="cs-CZ"/>
        </w:rPr>
        <w:t>I.</w:t>
      </w:r>
    </w:p>
    <w:p w14:paraId="1A45E396" w14:textId="621D5975" w:rsidR="00622732" w:rsidRPr="002E0743" w:rsidRDefault="00DA6179" w:rsidP="00FE4F90">
      <w:pPr>
        <w:jc w:val="center"/>
        <w:rPr>
          <w:rFonts w:asciiTheme="majorHAnsi" w:hAnsiTheme="majorHAnsi" w:cstheme="majorHAnsi"/>
          <w:b/>
          <w:bCs/>
          <w:lang w:val="cs-CZ"/>
        </w:rPr>
      </w:pPr>
      <w:r>
        <w:rPr>
          <w:rFonts w:asciiTheme="majorHAnsi" w:hAnsiTheme="majorHAnsi" w:cstheme="majorHAnsi"/>
          <w:b/>
          <w:bCs/>
          <w:lang w:val="cs-CZ"/>
        </w:rPr>
        <w:t>Provedení Díla</w:t>
      </w:r>
    </w:p>
    <w:p w14:paraId="038CD886" w14:textId="29A49066" w:rsidR="00DA6179" w:rsidRDefault="00DA6179" w:rsidP="00FE4F90">
      <w:pPr>
        <w:pStyle w:val="Odstavecseseznamem"/>
        <w:numPr>
          <w:ilvl w:val="0"/>
          <w:numId w:val="14"/>
        </w:numPr>
        <w:jc w:val="both"/>
        <w:rPr>
          <w:rFonts w:asciiTheme="majorHAnsi" w:hAnsiTheme="majorHAnsi" w:cstheme="majorHAnsi"/>
          <w:lang w:val="cs-CZ"/>
        </w:rPr>
      </w:pPr>
      <w:r w:rsidRPr="00DA6179">
        <w:rPr>
          <w:rFonts w:asciiTheme="majorHAnsi" w:hAnsiTheme="majorHAnsi" w:cstheme="majorHAnsi"/>
          <w:lang w:val="cs-CZ"/>
        </w:rPr>
        <w:t xml:space="preserve">Při provádění Díla postupuje </w:t>
      </w:r>
      <w:r w:rsidR="00D45C95">
        <w:rPr>
          <w:rFonts w:asciiTheme="majorHAnsi" w:hAnsiTheme="majorHAnsi" w:cstheme="majorHAnsi"/>
          <w:lang w:val="cs-CZ"/>
        </w:rPr>
        <w:t>Zhotovitel</w:t>
      </w:r>
      <w:r w:rsidRPr="00DA6179">
        <w:rPr>
          <w:rFonts w:asciiTheme="majorHAnsi" w:hAnsiTheme="majorHAnsi" w:cstheme="majorHAnsi"/>
          <w:lang w:val="cs-CZ"/>
        </w:rPr>
        <w:t xml:space="preserve"> samostatně a není vázán pokyny Objednatele, ledaže se </w:t>
      </w:r>
      <w:r>
        <w:rPr>
          <w:rFonts w:asciiTheme="majorHAnsi" w:hAnsiTheme="majorHAnsi" w:cstheme="majorHAnsi"/>
          <w:lang w:val="cs-CZ"/>
        </w:rPr>
        <w:t xml:space="preserve">k tomu </w:t>
      </w:r>
      <w:r w:rsidRPr="00DA6179">
        <w:rPr>
          <w:rFonts w:asciiTheme="majorHAnsi" w:hAnsiTheme="majorHAnsi" w:cstheme="majorHAnsi"/>
          <w:lang w:val="cs-CZ"/>
        </w:rPr>
        <w:t xml:space="preserve">výslovně zavázal. Pokud se </w:t>
      </w:r>
      <w:r w:rsidR="00D45C95">
        <w:rPr>
          <w:rFonts w:asciiTheme="majorHAnsi" w:hAnsiTheme="majorHAnsi" w:cstheme="majorHAnsi"/>
          <w:lang w:val="cs-CZ"/>
        </w:rPr>
        <w:t>Zhotovitel</w:t>
      </w:r>
      <w:r w:rsidRPr="00DA6179">
        <w:rPr>
          <w:rFonts w:asciiTheme="majorHAnsi" w:hAnsiTheme="majorHAnsi" w:cstheme="majorHAnsi"/>
          <w:lang w:val="cs-CZ"/>
        </w:rPr>
        <w:t xml:space="preserve"> zaváže provádět Dílo v souladu s pokyny Objednatele, neodpovídá </w:t>
      </w:r>
      <w:r w:rsidR="00D45C95">
        <w:rPr>
          <w:rFonts w:asciiTheme="majorHAnsi" w:hAnsiTheme="majorHAnsi" w:cstheme="majorHAnsi"/>
          <w:lang w:val="cs-CZ"/>
        </w:rPr>
        <w:t>Zhotovitel</w:t>
      </w:r>
      <w:r w:rsidRPr="00DA6179">
        <w:rPr>
          <w:rFonts w:asciiTheme="majorHAnsi" w:hAnsiTheme="majorHAnsi" w:cstheme="majorHAnsi"/>
          <w:lang w:val="cs-CZ"/>
        </w:rPr>
        <w:t xml:space="preserve"> za vady Díla </w:t>
      </w:r>
      <w:r>
        <w:rPr>
          <w:rFonts w:asciiTheme="majorHAnsi" w:hAnsiTheme="majorHAnsi" w:cstheme="majorHAnsi"/>
          <w:lang w:val="cs-CZ"/>
        </w:rPr>
        <w:t xml:space="preserve">vzniklé v </w:t>
      </w:r>
      <w:r w:rsidRPr="00DA6179">
        <w:rPr>
          <w:rFonts w:asciiTheme="majorHAnsi" w:hAnsiTheme="majorHAnsi" w:cstheme="majorHAnsi"/>
          <w:lang w:val="cs-CZ"/>
        </w:rPr>
        <w:t>důsledk</w:t>
      </w:r>
      <w:r>
        <w:rPr>
          <w:rFonts w:asciiTheme="majorHAnsi" w:hAnsiTheme="majorHAnsi" w:cstheme="majorHAnsi"/>
          <w:lang w:val="cs-CZ"/>
        </w:rPr>
        <w:t>u</w:t>
      </w:r>
      <w:r w:rsidRPr="00DA6179">
        <w:rPr>
          <w:rFonts w:asciiTheme="majorHAnsi" w:hAnsiTheme="majorHAnsi" w:cstheme="majorHAnsi"/>
          <w:lang w:val="cs-CZ"/>
        </w:rPr>
        <w:t xml:space="preserve"> nevhodn</w:t>
      </w:r>
      <w:r>
        <w:rPr>
          <w:rFonts w:asciiTheme="majorHAnsi" w:hAnsiTheme="majorHAnsi" w:cstheme="majorHAnsi"/>
          <w:lang w:val="cs-CZ"/>
        </w:rPr>
        <w:t>osti</w:t>
      </w:r>
      <w:r w:rsidRPr="00DA6179">
        <w:rPr>
          <w:rFonts w:asciiTheme="majorHAnsi" w:hAnsiTheme="majorHAnsi" w:cstheme="majorHAnsi"/>
          <w:lang w:val="cs-CZ"/>
        </w:rPr>
        <w:t xml:space="preserve"> pokynů Objednatele, a to bez ohledu na to, zda </w:t>
      </w:r>
      <w:r w:rsidR="00D45C95">
        <w:rPr>
          <w:rFonts w:asciiTheme="majorHAnsi" w:hAnsiTheme="majorHAnsi" w:cstheme="majorHAnsi"/>
          <w:lang w:val="cs-CZ"/>
        </w:rPr>
        <w:t>Zhotovitel</w:t>
      </w:r>
      <w:r w:rsidRPr="00DA6179">
        <w:rPr>
          <w:rFonts w:asciiTheme="majorHAnsi" w:hAnsiTheme="majorHAnsi" w:cstheme="majorHAnsi"/>
          <w:lang w:val="cs-CZ"/>
        </w:rPr>
        <w:t xml:space="preserve"> Objednatele na nevhodnost pokynů upozornil.</w:t>
      </w:r>
    </w:p>
    <w:p w14:paraId="374407F0" w14:textId="422F2A68" w:rsidR="00DA6179" w:rsidRPr="00DA6179" w:rsidRDefault="00DA6179" w:rsidP="00DA6179">
      <w:pPr>
        <w:pStyle w:val="Odstavecseseznamem"/>
        <w:numPr>
          <w:ilvl w:val="0"/>
          <w:numId w:val="14"/>
        </w:numPr>
        <w:jc w:val="both"/>
        <w:rPr>
          <w:rFonts w:asciiTheme="majorHAnsi" w:hAnsiTheme="majorHAnsi" w:cstheme="majorHAnsi"/>
          <w:lang w:val="cs-CZ"/>
        </w:rPr>
      </w:pPr>
      <w:r w:rsidRPr="00DA6179">
        <w:rPr>
          <w:rFonts w:asciiTheme="majorHAnsi" w:hAnsiTheme="majorHAnsi" w:cstheme="majorHAnsi"/>
          <w:lang w:val="cs-CZ"/>
        </w:rPr>
        <w:t xml:space="preserve">Pokud to vyžadují příslušné právní předpisy, </w:t>
      </w:r>
      <w:r w:rsidR="00D45C95">
        <w:rPr>
          <w:rFonts w:asciiTheme="majorHAnsi" w:hAnsiTheme="majorHAnsi" w:cstheme="majorHAnsi"/>
          <w:lang w:val="cs-CZ"/>
        </w:rPr>
        <w:t>Zhotovitel</w:t>
      </w:r>
      <w:r>
        <w:rPr>
          <w:rFonts w:asciiTheme="majorHAnsi" w:hAnsiTheme="majorHAnsi" w:cstheme="majorHAnsi"/>
          <w:lang w:val="cs-CZ"/>
        </w:rPr>
        <w:t xml:space="preserve"> </w:t>
      </w:r>
      <w:r w:rsidRPr="00DA6179">
        <w:rPr>
          <w:rFonts w:asciiTheme="majorHAnsi" w:hAnsiTheme="majorHAnsi" w:cstheme="majorHAnsi"/>
          <w:lang w:val="cs-CZ"/>
        </w:rPr>
        <w:t>se zavazuje vést stavební deník nebo montážní list, nebo denní záznam při realizaci Díla, do kterého se zapisují zejména:</w:t>
      </w:r>
    </w:p>
    <w:p w14:paraId="47F14D1E" w14:textId="77777777" w:rsidR="00DA6179" w:rsidRPr="00DA6179" w:rsidRDefault="00DA6179" w:rsidP="00DA6179">
      <w:pPr>
        <w:pStyle w:val="Odstavecseseznamem"/>
        <w:jc w:val="both"/>
        <w:rPr>
          <w:rFonts w:asciiTheme="majorHAnsi" w:hAnsiTheme="majorHAnsi" w:cstheme="majorHAnsi"/>
          <w:lang w:val="cs-CZ"/>
        </w:rPr>
      </w:pPr>
      <w:r w:rsidRPr="00DA6179">
        <w:rPr>
          <w:rFonts w:asciiTheme="majorHAnsi" w:hAnsiTheme="majorHAnsi" w:cstheme="majorHAnsi"/>
          <w:lang w:val="cs-CZ"/>
        </w:rPr>
        <w:t>- všechny důležité okolnosti týkající se provádění Díla,</w:t>
      </w:r>
    </w:p>
    <w:p w14:paraId="0F2843F4" w14:textId="77777777" w:rsidR="00DA6179" w:rsidRPr="00DA6179" w:rsidRDefault="00DA6179" w:rsidP="00DA6179">
      <w:pPr>
        <w:pStyle w:val="Odstavecseseznamem"/>
        <w:jc w:val="both"/>
        <w:rPr>
          <w:rFonts w:asciiTheme="majorHAnsi" w:hAnsiTheme="majorHAnsi" w:cstheme="majorHAnsi"/>
          <w:lang w:val="cs-CZ"/>
        </w:rPr>
      </w:pPr>
      <w:r w:rsidRPr="00DA6179">
        <w:rPr>
          <w:rFonts w:asciiTheme="majorHAnsi" w:hAnsiTheme="majorHAnsi" w:cstheme="majorHAnsi"/>
          <w:lang w:val="cs-CZ"/>
        </w:rPr>
        <w:t>- faktické skutečnosti ovlivňující provedení Díla, zejména dodržování harmonogramu prací,</w:t>
      </w:r>
    </w:p>
    <w:p w14:paraId="16C3A921" w14:textId="77777777" w:rsidR="00DA6179" w:rsidRPr="00DA6179" w:rsidRDefault="00DA6179" w:rsidP="00DA6179">
      <w:pPr>
        <w:pStyle w:val="Odstavecseseznamem"/>
        <w:jc w:val="both"/>
        <w:rPr>
          <w:rFonts w:asciiTheme="majorHAnsi" w:hAnsiTheme="majorHAnsi" w:cstheme="majorHAnsi"/>
          <w:lang w:val="cs-CZ"/>
        </w:rPr>
      </w:pPr>
      <w:r w:rsidRPr="00DA6179">
        <w:rPr>
          <w:rFonts w:asciiTheme="majorHAnsi" w:hAnsiTheme="majorHAnsi" w:cstheme="majorHAnsi"/>
          <w:lang w:val="cs-CZ"/>
        </w:rPr>
        <w:t>- povětrnostní podmínky ve vztahu k provádění Díla,</w:t>
      </w:r>
    </w:p>
    <w:p w14:paraId="6B3C2762" w14:textId="77777777" w:rsidR="00DA6179" w:rsidRPr="00DA6179" w:rsidRDefault="00DA6179" w:rsidP="00DA6179">
      <w:pPr>
        <w:pStyle w:val="Odstavecseseznamem"/>
        <w:jc w:val="both"/>
        <w:rPr>
          <w:rFonts w:asciiTheme="majorHAnsi" w:hAnsiTheme="majorHAnsi" w:cstheme="majorHAnsi"/>
          <w:lang w:val="cs-CZ"/>
        </w:rPr>
      </w:pPr>
      <w:r w:rsidRPr="00DA6179">
        <w:rPr>
          <w:rFonts w:asciiTheme="majorHAnsi" w:hAnsiTheme="majorHAnsi" w:cstheme="majorHAnsi"/>
          <w:lang w:val="cs-CZ"/>
        </w:rPr>
        <w:t>- datum návštěvy Objektu, zjištěné skutečnosti a opatření osoby oprávněné vykonávat státní stavební dohled a osoby vykonávající státní dozor,</w:t>
      </w:r>
    </w:p>
    <w:p w14:paraId="65423D5A" w14:textId="28DAE9BE" w:rsidR="00DA6179" w:rsidRDefault="00DA6179" w:rsidP="00DA6179">
      <w:pPr>
        <w:pStyle w:val="Odstavecseseznamem"/>
        <w:jc w:val="both"/>
        <w:rPr>
          <w:rFonts w:asciiTheme="majorHAnsi" w:hAnsiTheme="majorHAnsi" w:cstheme="majorHAnsi"/>
          <w:lang w:val="cs-CZ"/>
        </w:rPr>
      </w:pPr>
      <w:r w:rsidRPr="00DA6179">
        <w:rPr>
          <w:rFonts w:asciiTheme="majorHAnsi" w:hAnsiTheme="majorHAnsi" w:cstheme="majorHAnsi"/>
          <w:lang w:val="cs-CZ"/>
        </w:rPr>
        <w:t>- zápisy technického a stavebního dozoru Objednatele</w:t>
      </w:r>
      <w:r w:rsidR="00A02338">
        <w:rPr>
          <w:rFonts w:asciiTheme="majorHAnsi" w:hAnsiTheme="majorHAnsi" w:cstheme="majorHAnsi"/>
          <w:lang w:val="cs-CZ"/>
        </w:rPr>
        <w:t>,</w:t>
      </w:r>
      <w:r w:rsidRPr="00DA6179">
        <w:rPr>
          <w:rFonts w:asciiTheme="majorHAnsi" w:hAnsiTheme="majorHAnsi" w:cstheme="majorHAnsi"/>
          <w:lang w:val="cs-CZ"/>
        </w:rPr>
        <w:t xml:space="preserve"> pokud byl ustanoven.</w:t>
      </w:r>
    </w:p>
    <w:p w14:paraId="6D341405" w14:textId="7257763A" w:rsidR="00A02338" w:rsidRDefault="00D45C95" w:rsidP="00FE4F90">
      <w:pPr>
        <w:pStyle w:val="Odstavecseseznamem"/>
        <w:numPr>
          <w:ilvl w:val="0"/>
          <w:numId w:val="14"/>
        </w:numPr>
        <w:jc w:val="both"/>
        <w:rPr>
          <w:rFonts w:asciiTheme="majorHAnsi" w:hAnsiTheme="majorHAnsi" w:cstheme="majorHAnsi"/>
          <w:lang w:val="cs-CZ"/>
        </w:rPr>
      </w:pPr>
      <w:r>
        <w:rPr>
          <w:rFonts w:asciiTheme="majorHAnsi" w:hAnsiTheme="majorHAnsi" w:cstheme="majorHAnsi"/>
          <w:lang w:val="cs-CZ"/>
        </w:rPr>
        <w:t>Zhotovitel</w:t>
      </w:r>
      <w:r w:rsidR="00A02338" w:rsidRPr="00A02338">
        <w:rPr>
          <w:rFonts w:asciiTheme="majorHAnsi" w:hAnsiTheme="majorHAnsi" w:cstheme="majorHAnsi"/>
          <w:lang w:val="cs-CZ"/>
        </w:rPr>
        <w:t xml:space="preserve"> je oprávněn Dílo provést sám prostřednictvím svých zaměstnanců nebo externích pracovníků, ale je </w:t>
      </w:r>
      <w:r w:rsidR="00A02338">
        <w:rPr>
          <w:rFonts w:asciiTheme="majorHAnsi" w:hAnsiTheme="majorHAnsi" w:cstheme="majorHAnsi"/>
          <w:lang w:val="cs-CZ"/>
        </w:rPr>
        <w:t xml:space="preserve">rovněž </w:t>
      </w:r>
      <w:r w:rsidR="00A02338" w:rsidRPr="00A02338">
        <w:rPr>
          <w:rFonts w:asciiTheme="majorHAnsi" w:hAnsiTheme="majorHAnsi" w:cstheme="majorHAnsi"/>
          <w:lang w:val="cs-CZ"/>
        </w:rPr>
        <w:t xml:space="preserve">oprávněn provedením Díla pověřit jinou osobu splňující odborné předpoklady pro provedení Díla. Při provádění Díla jinou osobou má </w:t>
      </w:r>
      <w:r>
        <w:rPr>
          <w:rFonts w:asciiTheme="majorHAnsi" w:hAnsiTheme="majorHAnsi" w:cstheme="majorHAnsi"/>
          <w:lang w:val="cs-CZ"/>
        </w:rPr>
        <w:t>Zhotovitel</w:t>
      </w:r>
      <w:r w:rsidR="00A02338" w:rsidRPr="00A02338">
        <w:rPr>
          <w:rFonts w:asciiTheme="majorHAnsi" w:hAnsiTheme="majorHAnsi" w:cstheme="majorHAnsi"/>
          <w:lang w:val="cs-CZ"/>
        </w:rPr>
        <w:t xml:space="preserve"> vůči Objednateli odpovědnost, </w:t>
      </w:r>
      <w:proofErr w:type="gramStart"/>
      <w:r w:rsidR="00A02338" w:rsidRPr="00A02338">
        <w:rPr>
          <w:rFonts w:asciiTheme="majorHAnsi" w:hAnsiTheme="majorHAnsi" w:cstheme="majorHAnsi"/>
          <w:lang w:val="cs-CZ"/>
        </w:rPr>
        <w:t>jakoby</w:t>
      </w:r>
      <w:proofErr w:type="gramEnd"/>
      <w:r w:rsidR="00A02338" w:rsidRPr="00A02338">
        <w:rPr>
          <w:rFonts w:asciiTheme="majorHAnsi" w:hAnsiTheme="majorHAnsi" w:cstheme="majorHAnsi"/>
          <w:lang w:val="cs-CZ"/>
        </w:rPr>
        <w:t xml:space="preserve"> Dílo </w:t>
      </w:r>
      <w:r w:rsidR="00A02338">
        <w:rPr>
          <w:rFonts w:asciiTheme="majorHAnsi" w:hAnsiTheme="majorHAnsi" w:cstheme="majorHAnsi"/>
          <w:lang w:val="cs-CZ"/>
        </w:rPr>
        <w:t xml:space="preserve">prováděl </w:t>
      </w:r>
      <w:r w:rsidR="00A02338" w:rsidRPr="00A02338">
        <w:rPr>
          <w:rFonts w:asciiTheme="majorHAnsi" w:hAnsiTheme="majorHAnsi" w:cstheme="majorHAnsi"/>
          <w:lang w:val="cs-CZ"/>
        </w:rPr>
        <w:t>sám.</w:t>
      </w:r>
    </w:p>
    <w:p w14:paraId="74B6CE52" w14:textId="0A2226EC" w:rsidR="00A02338" w:rsidRPr="00D80AEA" w:rsidRDefault="00A02338" w:rsidP="00A02338">
      <w:pPr>
        <w:pStyle w:val="Odstavecseseznamem"/>
        <w:numPr>
          <w:ilvl w:val="0"/>
          <w:numId w:val="14"/>
        </w:numPr>
        <w:jc w:val="both"/>
        <w:rPr>
          <w:rFonts w:asciiTheme="majorHAnsi" w:hAnsiTheme="majorHAnsi" w:cstheme="majorHAnsi"/>
          <w:lang w:val="cs-CZ"/>
        </w:rPr>
      </w:pPr>
      <w:bookmarkStart w:id="2" w:name="_Hlk35297470"/>
      <w:r w:rsidRPr="00D80AEA">
        <w:rPr>
          <w:rFonts w:asciiTheme="majorHAnsi" w:hAnsiTheme="majorHAnsi" w:cstheme="majorHAnsi"/>
          <w:lang w:val="cs-CZ"/>
        </w:rPr>
        <w:t>Dojde-li k ukončení platnosti úředních povolení a souhlasů potřebných k realizaci Díla dle této Smlouvy, Smluvní strany s</w:t>
      </w:r>
      <w:r>
        <w:rPr>
          <w:rFonts w:asciiTheme="majorHAnsi" w:hAnsiTheme="majorHAnsi" w:cstheme="majorHAnsi"/>
          <w:lang w:val="cs-CZ"/>
        </w:rPr>
        <w:t>e</w:t>
      </w:r>
      <w:r w:rsidRPr="00D80AEA">
        <w:rPr>
          <w:rFonts w:asciiTheme="majorHAnsi" w:hAnsiTheme="majorHAnsi" w:cstheme="majorHAnsi"/>
          <w:lang w:val="cs-CZ"/>
        </w:rPr>
        <w:t xml:space="preserve"> zavazují bezodkladně vstoupit do jednání o postupech a podmínkách obnovení platnosti těchto podkladů, jakož i o úpravě termínů dokončení a Ceny Díla. V případě, nedosažení dohody ve smyslu předchozí věty – v podobě uzavření písemného dodatku k této Smlouvě – nejpozději do 3 (tří) pracovních dnů, může kterákoli Smluvní strana odstoupit od Smlouvy s účinky do budoucna. Smluvní stran</w:t>
      </w:r>
      <w:r>
        <w:rPr>
          <w:rFonts w:asciiTheme="majorHAnsi" w:hAnsiTheme="majorHAnsi" w:cstheme="majorHAnsi"/>
          <w:lang w:val="cs-CZ"/>
        </w:rPr>
        <w:t>y</w:t>
      </w:r>
      <w:r w:rsidRPr="00D80AEA">
        <w:rPr>
          <w:rFonts w:asciiTheme="majorHAnsi" w:hAnsiTheme="majorHAnsi" w:cstheme="majorHAnsi"/>
          <w:lang w:val="cs-CZ"/>
        </w:rPr>
        <w:t xml:space="preserve"> </w:t>
      </w:r>
      <w:r>
        <w:rPr>
          <w:rFonts w:asciiTheme="majorHAnsi" w:hAnsiTheme="majorHAnsi" w:cstheme="majorHAnsi"/>
          <w:lang w:val="cs-CZ"/>
        </w:rPr>
        <w:t xml:space="preserve">jsou v </w:t>
      </w:r>
      <w:r w:rsidRPr="00D80AEA">
        <w:rPr>
          <w:rFonts w:asciiTheme="majorHAnsi" w:hAnsiTheme="majorHAnsi" w:cstheme="majorHAnsi"/>
          <w:lang w:val="cs-CZ"/>
        </w:rPr>
        <w:t xml:space="preserve">takovém případě povinny </w:t>
      </w:r>
      <w:r w:rsidRPr="007D59F2">
        <w:rPr>
          <w:rFonts w:asciiTheme="majorHAnsi" w:hAnsiTheme="majorHAnsi" w:cstheme="majorHAnsi"/>
          <w:lang w:val="cs-CZ"/>
        </w:rPr>
        <w:t>podepsat Protokol o ukončení prací na Díle nejpozději</w:t>
      </w:r>
      <w:r>
        <w:rPr>
          <w:rFonts w:asciiTheme="majorHAnsi" w:hAnsiTheme="majorHAnsi" w:cstheme="majorHAnsi"/>
          <w:lang w:val="cs-CZ"/>
        </w:rPr>
        <w:t xml:space="preserve"> do 3 (tří) pracovních dnů a </w:t>
      </w:r>
      <w:r w:rsidRPr="00D80AEA">
        <w:rPr>
          <w:rFonts w:asciiTheme="majorHAnsi" w:hAnsiTheme="majorHAnsi" w:cstheme="majorHAnsi"/>
          <w:lang w:val="cs-CZ"/>
        </w:rPr>
        <w:t>bezodkladně se vypořádat</w:t>
      </w:r>
      <w:r>
        <w:rPr>
          <w:rFonts w:asciiTheme="majorHAnsi" w:hAnsiTheme="majorHAnsi" w:cstheme="majorHAnsi"/>
          <w:lang w:val="cs-CZ"/>
        </w:rPr>
        <w:t xml:space="preserve"> nejpozději do 10 (deseti) pracovních dnů</w:t>
      </w:r>
      <w:r w:rsidRPr="00D80AEA">
        <w:rPr>
          <w:rFonts w:asciiTheme="majorHAnsi" w:hAnsiTheme="majorHAnsi" w:cstheme="majorHAnsi"/>
          <w:lang w:val="cs-CZ"/>
        </w:rPr>
        <w:t>.</w:t>
      </w:r>
    </w:p>
    <w:bookmarkEnd w:id="2"/>
    <w:p w14:paraId="351023F8" w14:textId="77777777" w:rsidR="007E31AC" w:rsidRPr="002E0743" w:rsidRDefault="007E31AC" w:rsidP="00900286">
      <w:pPr>
        <w:jc w:val="center"/>
        <w:rPr>
          <w:rFonts w:asciiTheme="majorHAnsi" w:hAnsiTheme="majorHAnsi" w:cstheme="majorHAnsi"/>
          <w:b/>
          <w:bCs/>
          <w:lang w:val="cs-CZ"/>
        </w:rPr>
      </w:pPr>
    </w:p>
    <w:p w14:paraId="79388D41" w14:textId="3CD9A8C3" w:rsidR="00900286" w:rsidRPr="002E0743" w:rsidRDefault="00900286" w:rsidP="00900286">
      <w:pPr>
        <w:jc w:val="center"/>
        <w:rPr>
          <w:rFonts w:asciiTheme="majorHAnsi" w:hAnsiTheme="majorHAnsi" w:cstheme="majorHAnsi"/>
          <w:b/>
          <w:bCs/>
          <w:lang w:val="cs-CZ"/>
        </w:rPr>
      </w:pPr>
      <w:r w:rsidRPr="002E0743">
        <w:rPr>
          <w:rFonts w:asciiTheme="majorHAnsi" w:hAnsiTheme="majorHAnsi" w:cstheme="majorHAnsi"/>
          <w:b/>
          <w:bCs/>
          <w:lang w:val="cs-CZ"/>
        </w:rPr>
        <w:t>Člán</w:t>
      </w:r>
      <w:r w:rsidR="00A02338">
        <w:rPr>
          <w:rFonts w:asciiTheme="majorHAnsi" w:hAnsiTheme="majorHAnsi" w:cstheme="majorHAnsi"/>
          <w:b/>
          <w:bCs/>
          <w:lang w:val="cs-CZ"/>
        </w:rPr>
        <w:t>e</w:t>
      </w:r>
      <w:r w:rsidRPr="002E0743">
        <w:rPr>
          <w:rFonts w:asciiTheme="majorHAnsi" w:hAnsiTheme="majorHAnsi" w:cstheme="majorHAnsi"/>
          <w:b/>
          <w:bCs/>
          <w:lang w:val="cs-CZ"/>
        </w:rPr>
        <w:t>k VIII.</w:t>
      </w:r>
    </w:p>
    <w:p w14:paraId="62D853CD" w14:textId="0A2EAC2C" w:rsidR="001F16F1" w:rsidRPr="002E0743" w:rsidRDefault="00A02338" w:rsidP="00C808B4">
      <w:pPr>
        <w:jc w:val="center"/>
        <w:rPr>
          <w:rFonts w:asciiTheme="majorHAnsi" w:hAnsiTheme="majorHAnsi" w:cstheme="majorHAnsi"/>
          <w:b/>
          <w:bCs/>
          <w:lang w:val="cs-CZ"/>
        </w:rPr>
      </w:pPr>
      <w:r>
        <w:rPr>
          <w:rFonts w:asciiTheme="majorHAnsi" w:hAnsiTheme="majorHAnsi" w:cstheme="majorHAnsi"/>
          <w:b/>
          <w:bCs/>
          <w:lang w:val="cs-CZ"/>
        </w:rPr>
        <w:t>Odevzdání a převzetí Díla, vady Díla a reklamace</w:t>
      </w:r>
    </w:p>
    <w:p w14:paraId="024B35C5" w14:textId="0DAC1ABC" w:rsidR="00A02338" w:rsidRPr="00A02338" w:rsidRDefault="00A02338" w:rsidP="00A02338">
      <w:pPr>
        <w:pStyle w:val="Odstavecseseznamem"/>
        <w:numPr>
          <w:ilvl w:val="0"/>
          <w:numId w:val="12"/>
        </w:numPr>
        <w:jc w:val="both"/>
        <w:rPr>
          <w:rFonts w:asciiTheme="majorHAnsi" w:hAnsiTheme="majorHAnsi" w:cstheme="majorHAnsi"/>
          <w:lang w:val="cs-CZ"/>
        </w:rPr>
      </w:pPr>
      <w:r w:rsidRPr="00A02338">
        <w:rPr>
          <w:rFonts w:asciiTheme="majorHAnsi" w:hAnsiTheme="majorHAnsi" w:cstheme="majorHAnsi"/>
          <w:lang w:val="cs-CZ"/>
        </w:rPr>
        <w:t xml:space="preserve">Tato </w:t>
      </w:r>
      <w:r>
        <w:rPr>
          <w:rFonts w:asciiTheme="majorHAnsi" w:hAnsiTheme="majorHAnsi" w:cstheme="majorHAnsi"/>
          <w:lang w:val="cs-CZ"/>
        </w:rPr>
        <w:t>S</w:t>
      </w:r>
      <w:r w:rsidRPr="00A02338">
        <w:rPr>
          <w:rFonts w:asciiTheme="majorHAnsi" w:hAnsiTheme="majorHAnsi" w:cstheme="majorHAnsi"/>
          <w:lang w:val="cs-CZ"/>
        </w:rPr>
        <w:t xml:space="preserve">mlouva je ze strany </w:t>
      </w:r>
      <w:r w:rsidR="00D45C95">
        <w:rPr>
          <w:rFonts w:asciiTheme="majorHAnsi" w:hAnsiTheme="majorHAnsi" w:cstheme="majorHAnsi"/>
          <w:lang w:val="cs-CZ"/>
        </w:rPr>
        <w:t>Zhotovitel</w:t>
      </w:r>
      <w:r w:rsidRPr="00A02338">
        <w:rPr>
          <w:rFonts w:asciiTheme="majorHAnsi" w:hAnsiTheme="majorHAnsi" w:cstheme="majorHAnsi"/>
          <w:lang w:val="cs-CZ"/>
        </w:rPr>
        <w:t>e řádně splněna dokončením všech prací a činností na Díle v rozsahu stanoven</w:t>
      </w:r>
      <w:r>
        <w:rPr>
          <w:rFonts w:asciiTheme="majorHAnsi" w:hAnsiTheme="majorHAnsi" w:cstheme="majorHAnsi"/>
          <w:lang w:val="cs-CZ"/>
        </w:rPr>
        <w:t>ém</w:t>
      </w:r>
      <w:r w:rsidRPr="00A02338">
        <w:rPr>
          <w:rFonts w:asciiTheme="majorHAnsi" w:hAnsiTheme="majorHAnsi" w:cstheme="majorHAnsi"/>
          <w:lang w:val="cs-CZ"/>
        </w:rPr>
        <w:t xml:space="preserve"> touto </w:t>
      </w:r>
      <w:r>
        <w:rPr>
          <w:rFonts w:asciiTheme="majorHAnsi" w:hAnsiTheme="majorHAnsi" w:cstheme="majorHAnsi"/>
          <w:lang w:val="cs-CZ"/>
        </w:rPr>
        <w:t>S</w:t>
      </w:r>
      <w:r w:rsidRPr="00A02338">
        <w:rPr>
          <w:rFonts w:asciiTheme="majorHAnsi" w:hAnsiTheme="majorHAnsi" w:cstheme="majorHAnsi"/>
          <w:lang w:val="cs-CZ"/>
        </w:rPr>
        <w:t>mlouvou. Po ukončení prací na Objekte následuje protokolárně předání Objektu zpět Objednateli a podepsání Protokolu o převzetí Díla.</w:t>
      </w:r>
    </w:p>
    <w:p w14:paraId="783D3B12" w14:textId="3AA99387" w:rsidR="00A02338" w:rsidRDefault="00A02338" w:rsidP="00A02338">
      <w:pPr>
        <w:pStyle w:val="Odstavecseseznamem"/>
        <w:numPr>
          <w:ilvl w:val="0"/>
          <w:numId w:val="12"/>
        </w:numPr>
        <w:jc w:val="both"/>
        <w:rPr>
          <w:rFonts w:asciiTheme="majorHAnsi" w:hAnsiTheme="majorHAnsi" w:cstheme="majorHAnsi"/>
          <w:lang w:val="cs-CZ"/>
        </w:rPr>
      </w:pPr>
      <w:r>
        <w:rPr>
          <w:rFonts w:asciiTheme="majorHAnsi" w:hAnsiTheme="majorHAnsi" w:cstheme="majorHAnsi"/>
          <w:lang w:val="cs-CZ"/>
        </w:rPr>
        <w:t xml:space="preserve">K </w:t>
      </w:r>
      <w:r w:rsidRPr="00A02338">
        <w:rPr>
          <w:rFonts w:asciiTheme="majorHAnsi" w:hAnsiTheme="majorHAnsi" w:cstheme="majorHAnsi"/>
          <w:lang w:val="cs-CZ"/>
        </w:rPr>
        <w:t xml:space="preserve">převzetí Díla </w:t>
      </w:r>
      <w:r w:rsidR="00D45C95">
        <w:rPr>
          <w:rFonts w:asciiTheme="majorHAnsi" w:hAnsiTheme="majorHAnsi" w:cstheme="majorHAnsi"/>
          <w:lang w:val="cs-CZ"/>
        </w:rPr>
        <w:t>Zhotovitel</w:t>
      </w:r>
      <w:r w:rsidRPr="00A02338">
        <w:rPr>
          <w:rFonts w:asciiTheme="majorHAnsi" w:hAnsiTheme="majorHAnsi" w:cstheme="majorHAnsi"/>
          <w:lang w:val="cs-CZ"/>
        </w:rPr>
        <w:t xml:space="preserve"> vyzve Objednatele v přiměřeném předstihu tak, aby se Dílo mohlo zkontrolovat a případně zjistit všechny zjevné vady jeho provedení, a následně protokol řádně podepsat. Objednatel nesmí bez relevantního důvodu odmítnout součinnost při přebírání Díla.</w:t>
      </w:r>
    </w:p>
    <w:p w14:paraId="3A9A34A5" w14:textId="4963E67A" w:rsidR="00A02338" w:rsidRDefault="00A02338" w:rsidP="00342875">
      <w:pPr>
        <w:pStyle w:val="Odstavecseseznamem"/>
        <w:numPr>
          <w:ilvl w:val="0"/>
          <w:numId w:val="12"/>
        </w:numPr>
        <w:jc w:val="both"/>
        <w:rPr>
          <w:rFonts w:asciiTheme="majorHAnsi" w:hAnsiTheme="majorHAnsi" w:cstheme="majorHAnsi"/>
          <w:lang w:val="cs-CZ"/>
        </w:rPr>
      </w:pPr>
      <w:r w:rsidRPr="00A02338">
        <w:rPr>
          <w:rFonts w:asciiTheme="majorHAnsi" w:hAnsiTheme="majorHAnsi" w:cstheme="majorHAnsi"/>
          <w:lang w:val="cs-CZ"/>
        </w:rPr>
        <w:t xml:space="preserve">V případě, že </w:t>
      </w:r>
      <w:r>
        <w:rPr>
          <w:rFonts w:asciiTheme="majorHAnsi" w:hAnsiTheme="majorHAnsi" w:cstheme="majorHAnsi"/>
          <w:lang w:val="cs-CZ"/>
        </w:rPr>
        <w:t xml:space="preserve">se </w:t>
      </w:r>
      <w:r w:rsidRPr="00A02338">
        <w:rPr>
          <w:rFonts w:asciiTheme="majorHAnsi" w:hAnsiTheme="majorHAnsi" w:cstheme="majorHAnsi"/>
          <w:lang w:val="cs-CZ"/>
        </w:rPr>
        <w:t xml:space="preserve">Dílo provádí ve více samostatných prostorách, je </w:t>
      </w:r>
      <w:r w:rsidR="00D45C95">
        <w:rPr>
          <w:rFonts w:asciiTheme="majorHAnsi" w:hAnsiTheme="majorHAnsi" w:cstheme="majorHAnsi"/>
          <w:lang w:val="cs-CZ"/>
        </w:rPr>
        <w:t>Zhotovitel</w:t>
      </w:r>
      <w:r w:rsidRPr="00A02338">
        <w:rPr>
          <w:rFonts w:asciiTheme="majorHAnsi" w:hAnsiTheme="majorHAnsi" w:cstheme="majorHAnsi"/>
          <w:lang w:val="cs-CZ"/>
        </w:rPr>
        <w:t xml:space="preserve"> oprávněn předat Dílo po částech. V takovém případě se vyhotoví protokol ohledně předání příslušné části a Objednatel se zavazuje Dílo po částech protokolárně převzít.</w:t>
      </w:r>
    </w:p>
    <w:p w14:paraId="108A6309" w14:textId="6698FFF3" w:rsidR="00A02338" w:rsidRPr="00872C4E" w:rsidRDefault="00872C4E" w:rsidP="00342875">
      <w:pPr>
        <w:pStyle w:val="Odstavecseseznamem"/>
        <w:numPr>
          <w:ilvl w:val="0"/>
          <w:numId w:val="12"/>
        </w:numPr>
        <w:jc w:val="both"/>
        <w:rPr>
          <w:rFonts w:asciiTheme="majorHAnsi" w:hAnsiTheme="majorHAnsi" w:cstheme="majorHAnsi"/>
          <w:lang w:val="cs-CZ"/>
        </w:rPr>
      </w:pPr>
      <w:bookmarkStart w:id="3" w:name="_Hlk35297831"/>
      <w:r w:rsidRPr="00872C4E">
        <w:rPr>
          <w:rFonts w:asciiTheme="majorHAnsi" w:hAnsiTheme="majorHAnsi" w:cstheme="majorHAnsi"/>
          <w:lang w:val="cs-CZ"/>
        </w:rPr>
        <w:t>neobsazeno</w:t>
      </w:r>
      <w:r w:rsidR="00A02338" w:rsidRPr="00872C4E">
        <w:rPr>
          <w:rFonts w:asciiTheme="majorHAnsi" w:hAnsiTheme="majorHAnsi" w:cstheme="majorHAnsi"/>
          <w:lang w:val="cs-CZ"/>
        </w:rPr>
        <w:t>.</w:t>
      </w:r>
    </w:p>
    <w:bookmarkEnd w:id="3"/>
    <w:p w14:paraId="5FCFE7C8" w14:textId="5CD134E2" w:rsidR="00606044" w:rsidRDefault="00606044" w:rsidP="00342875">
      <w:pPr>
        <w:pStyle w:val="Odstavecseseznamem"/>
        <w:numPr>
          <w:ilvl w:val="0"/>
          <w:numId w:val="12"/>
        </w:numPr>
        <w:jc w:val="both"/>
        <w:rPr>
          <w:rFonts w:asciiTheme="majorHAnsi" w:hAnsiTheme="majorHAnsi" w:cstheme="majorHAnsi"/>
          <w:lang w:val="cs-CZ"/>
        </w:rPr>
      </w:pPr>
      <w:r w:rsidRPr="00606044">
        <w:rPr>
          <w:rFonts w:asciiTheme="majorHAnsi" w:hAnsiTheme="majorHAnsi" w:cstheme="majorHAnsi"/>
          <w:lang w:val="cs-CZ"/>
        </w:rPr>
        <w:t xml:space="preserve">Před podpisem protokolu o převzetí Díla </w:t>
      </w:r>
      <w:r>
        <w:rPr>
          <w:rFonts w:asciiTheme="majorHAnsi" w:hAnsiTheme="majorHAnsi" w:cstheme="majorHAnsi"/>
          <w:lang w:val="cs-CZ"/>
        </w:rPr>
        <w:t>Smluvní s</w:t>
      </w:r>
      <w:r w:rsidRPr="00606044">
        <w:rPr>
          <w:rFonts w:asciiTheme="majorHAnsi" w:hAnsiTheme="majorHAnsi" w:cstheme="majorHAnsi"/>
          <w:lang w:val="cs-CZ"/>
        </w:rPr>
        <w:t xml:space="preserve">trany spolu prohlédnou Objekt a ujistí se, že Dílo bylo provedeno řádně, v souladu se Smlouvou, a že nemá vady. Dílo může mít vady v podobě nedostatečně odvedené práce, </w:t>
      </w:r>
      <w:proofErr w:type="spellStart"/>
      <w:r w:rsidRPr="00606044">
        <w:rPr>
          <w:rFonts w:asciiTheme="majorHAnsi" w:hAnsiTheme="majorHAnsi" w:cstheme="majorHAnsi"/>
          <w:lang w:val="cs-CZ"/>
        </w:rPr>
        <w:t>tj</w:t>
      </w:r>
      <w:proofErr w:type="spellEnd"/>
      <w:r w:rsidRPr="00606044">
        <w:rPr>
          <w:rFonts w:asciiTheme="majorHAnsi" w:hAnsiTheme="majorHAnsi" w:cstheme="majorHAnsi"/>
          <w:lang w:val="cs-CZ"/>
        </w:rPr>
        <w:t xml:space="preserve"> v nedostatečném odstranění azbestových materiálů nebo v nedostatečném vyčištění a vyklizení Objektu. Namítané vady Díla musí Objednatel výslovně uvést v Protokolu o převzetí Díla a k namítaným vadám je </w:t>
      </w:r>
      <w:r w:rsidR="00D45C95">
        <w:rPr>
          <w:rFonts w:asciiTheme="majorHAnsi" w:hAnsiTheme="majorHAnsi" w:cstheme="majorHAnsi"/>
          <w:lang w:val="cs-CZ"/>
        </w:rPr>
        <w:t>Zhotovitel</w:t>
      </w:r>
      <w:r w:rsidRPr="00606044">
        <w:rPr>
          <w:rFonts w:asciiTheme="majorHAnsi" w:hAnsiTheme="majorHAnsi" w:cstheme="majorHAnsi"/>
          <w:lang w:val="cs-CZ"/>
        </w:rPr>
        <w:t xml:space="preserve"> povinen se vyjádřit. Dílo musí Objednatel </w:t>
      </w:r>
      <w:r>
        <w:rPr>
          <w:rFonts w:asciiTheme="majorHAnsi" w:hAnsiTheme="majorHAnsi" w:cstheme="majorHAnsi"/>
          <w:lang w:val="cs-CZ"/>
        </w:rPr>
        <w:t xml:space="preserve">převzít </w:t>
      </w:r>
      <w:r w:rsidRPr="00606044">
        <w:rPr>
          <w:rFonts w:asciiTheme="majorHAnsi" w:hAnsiTheme="majorHAnsi" w:cstheme="majorHAnsi"/>
          <w:lang w:val="cs-CZ"/>
        </w:rPr>
        <w:t>i</w:t>
      </w:r>
      <w:r>
        <w:rPr>
          <w:rFonts w:asciiTheme="majorHAnsi" w:hAnsiTheme="majorHAnsi" w:cstheme="majorHAnsi"/>
          <w:lang w:val="cs-CZ"/>
        </w:rPr>
        <w:t xml:space="preserve"> </w:t>
      </w:r>
      <w:r w:rsidRPr="00606044">
        <w:rPr>
          <w:rFonts w:asciiTheme="majorHAnsi" w:hAnsiTheme="majorHAnsi" w:cstheme="majorHAnsi"/>
          <w:lang w:val="cs-CZ"/>
        </w:rPr>
        <w:t>v</w:t>
      </w:r>
      <w:r>
        <w:rPr>
          <w:rFonts w:asciiTheme="majorHAnsi" w:hAnsiTheme="majorHAnsi" w:cstheme="majorHAnsi"/>
          <w:lang w:val="cs-CZ"/>
        </w:rPr>
        <w:t> </w:t>
      </w:r>
      <w:r w:rsidRPr="00606044">
        <w:rPr>
          <w:rFonts w:asciiTheme="majorHAnsi" w:hAnsiTheme="majorHAnsi" w:cstheme="majorHAnsi"/>
          <w:lang w:val="cs-CZ"/>
        </w:rPr>
        <w:t>případě</w:t>
      </w:r>
      <w:r>
        <w:rPr>
          <w:rFonts w:asciiTheme="majorHAnsi" w:hAnsiTheme="majorHAnsi" w:cstheme="majorHAnsi"/>
          <w:lang w:val="cs-CZ"/>
        </w:rPr>
        <w:t xml:space="preserve">, že </w:t>
      </w:r>
      <w:r w:rsidRPr="00606044">
        <w:rPr>
          <w:rFonts w:asciiTheme="majorHAnsi" w:hAnsiTheme="majorHAnsi" w:cstheme="majorHAnsi"/>
          <w:lang w:val="cs-CZ"/>
        </w:rPr>
        <w:t>zpochybňuje vady, přičemž v takovém případě jsou Smluvní strany přímo v Protokolu o převzetí Díla, nebo bez zbytečného odkladu</w:t>
      </w:r>
      <w:r>
        <w:rPr>
          <w:rFonts w:asciiTheme="majorHAnsi" w:hAnsiTheme="majorHAnsi" w:cstheme="majorHAnsi"/>
          <w:lang w:val="cs-CZ"/>
        </w:rPr>
        <w:t xml:space="preserve"> poté</w:t>
      </w:r>
      <w:r w:rsidRPr="00606044">
        <w:rPr>
          <w:rFonts w:asciiTheme="majorHAnsi" w:hAnsiTheme="majorHAnsi" w:cstheme="majorHAnsi"/>
          <w:lang w:val="cs-CZ"/>
        </w:rPr>
        <w:t>, povinn</w:t>
      </w:r>
      <w:r>
        <w:rPr>
          <w:rFonts w:asciiTheme="majorHAnsi" w:hAnsiTheme="majorHAnsi" w:cstheme="majorHAnsi"/>
          <w:lang w:val="cs-CZ"/>
        </w:rPr>
        <w:t>y</w:t>
      </w:r>
      <w:r w:rsidRPr="00606044">
        <w:rPr>
          <w:rFonts w:asciiTheme="majorHAnsi" w:hAnsiTheme="majorHAnsi" w:cstheme="majorHAnsi"/>
          <w:lang w:val="cs-CZ"/>
        </w:rPr>
        <w:t xml:space="preserve"> s</w:t>
      </w:r>
      <w:r>
        <w:rPr>
          <w:rFonts w:asciiTheme="majorHAnsi" w:hAnsiTheme="majorHAnsi" w:cstheme="majorHAnsi"/>
          <w:lang w:val="cs-CZ"/>
        </w:rPr>
        <w:t>e</w:t>
      </w:r>
      <w:r w:rsidRPr="00606044">
        <w:rPr>
          <w:rFonts w:asciiTheme="majorHAnsi" w:hAnsiTheme="majorHAnsi" w:cstheme="majorHAnsi"/>
          <w:lang w:val="cs-CZ"/>
        </w:rPr>
        <w:t xml:space="preserve"> dohodnout </w:t>
      </w:r>
      <w:r>
        <w:rPr>
          <w:rFonts w:asciiTheme="majorHAnsi" w:hAnsiTheme="majorHAnsi" w:cstheme="majorHAnsi"/>
          <w:lang w:val="cs-CZ"/>
        </w:rPr>
        <w:t xml:space="preserve">na </w:t>
      </w:r>
      <w:r w:rsidRPr="00606044">
        <w:rPr>
          <w:rFonts w:asciiTheme="majorHAnsi" w:hAnsiTheme="majorHAnsi" w:cstheme="majorHAnsi"/>
          <w:lang w:val="cs-CZ"/>
        </w:rPr>
        <w:t>termín</w:t>
      </w:r>
      <w:r>
        <w:rPr>
          <w:rFonts w:asciiTheme="majorHAnsi" w:hAnsiTheme="majorHAnsi" w:cstheme="majorHAnsi"/>
          <w:lang w:val="cs-CZ"/>
        </w:rPr>
        <w:t>ů</w:t>
      </w:r>
      <w:r w:rsidRPr="00606044">
        <w:rPr>
          <w:rFonts w:asciiTheme="majorHAnsi" w:hAnsiTheme="majorHAnsi" w:cstheme="majorHAnsi"/>
          <w:lang w:val="cs-CZ"/>
        </w:rPr>
        <w:t xml:space="preserve"> a způsob</w:t>
      </w:r>
      <w:r>
        <w:rPr>
          <w:rFonts w:asciiTheme="majorHAnsi" w:hAnsiTheme="majorHAnsi" w:cstheme="majorHAnsi"/>
          <w:lang w:val="cs-CZ"/>
        </w:rPr>
        <w:t>u</w:t>
      </w:r>
      <w:r w:rsidRPr="00606044">
        <w:rPr>
          <w:rFonts w:asciiTheme="majorHAnsi" w:hAnsiTheme="majorHAnsi" w:cstheme="majorHAnsi"/>
          <w:lang w:val="cs-CZ"/>
        </w:rPr>
        <w:t xml:space="preserve"> odstranění namítaných vad. </w:t>
      </w:r>
      <w:r w:rsidR="00D45C95">
        <w:rPr>
          <w:rFonts w:asciiTheme="majorHAnsi" w:hAnsiTheme="majorHAnsi" w:cstheme="majorHAnsi"/>
          <w:lang w:val="cs-CZ"/>
        </w:rPr>
        <w:t>Zhotovitel</w:t>
      </w:r>
      <w:r w:rsidRPr="00606044">
        <w:rPr>
          <w:rFonts w:asciiTheme="majorHAnsi" w:hAnsiTheme="majorHAnsi" w:cstheme="majorHAnsi"/>
          <w:lang w:val="cs-CZ"/>
        </w:rPr>
        <w:t xml:space="preserve"> bez zbytečného odkladu zajistí provedení nápravy nebo </w:t>
      </w:r>
      <w:r>
        <w:rPr>
          <w:rFonts w:asciiTheme="majorHAnsi" w:hAnsiTheme="majorHAnsi" w:cstheme="majorHAnsi"/>
          <w:lang w:val="cs-CZ"/>
        </w:rPr>
        <w:t xml:space="preserve">přijme </w:t>
      </w:r>
      <w:r w:rsidRPr="00606044">
        <w:rPr>
          <w:rFonts w:asciiTheme="majorHAnsi" w:hAnsiTheme="majorHAnsi" w:cstheme="majorHAnsi"/>
          <w:lang w:val="cs-CZ"/>
        </w:rPr>
        <w:t xml:space="preserve">jiné opatření, a vyrozumí o této skutečnosti Objednatele, který je následně </w:t>
      </w:r>
      <w:r w:rsidRPr="00606044">
        <w:rPr>
          <w:rFonts w:asciiTheme="majorHAnsi" w:hAnsiTheme="majorHAnsi" w:cstheme="majorHAnsi"/>
          <w:lang w:val="cs-CZ"/>
        </w:rPr>
        <w:lastRenderedPageBreak/>
        <w:t xml:space="preserve">povinen zúčastnit se opětovné kontroly Díla a výsledky opětovné kontroly svým podpisem potvrdit v Protokolu o převzetí Díla. </w:t>
      </w:r>
      <w:r>
        <w:rPr>
          <w:rFonts w:asciiTheme="majorHAnsi" w:hAnsiTheme="majorHAnsi" w:cstheme="majorHAnsi"/>
          <w:lang w:val="cs-CZ"/>
        </w:rPr>
        <w:t>Na</w:t>
      </w:r>
      <w:r w:rsidRPr="00606044">
        <w:rPr>
          <w:rFonts w:asciiTheme="majorHAnsi" w:hAnsiTheme="majorHAnsi" w:cstheme="majorHAnsi"/>
          <w:lang w:val="cs-CZ"/>
        </w:rPr>
        <w:t xml:space="preserve"> provedení opětovné kontroly a úprav</w:t>
      </w:r>
      <w:r>
        <w:rPr>
          <w:rFonts w:asciiTheme="majorHAnsi" w:hAnsiTheme="majorHAnsi" w:cstheme="majorHAnsi"/>
          <w:lang w:val="cs-CZ"/>
        </w:rPr>
        <w:t>u</w:t>
      </w:r>
      <w:r w:rsidRPr="00606044">
        <w:rPr>
          <w:rFonts w:asciiTheme="majorHAnsi" w:hAnsiTheme="majorHAnsi" w:cstheme="majorHAnsi"/>
          <w:lang w:val="cs-CZ"/>
        </w:rPr>
        <w:t xml:space="preserve"> Protokolu o převzetí Díla se přiměřeně </w:t>
      </w:r>
      <w:r>
        <w:rPr>
          <w:rFonts w:asciiTheme="majorHAnsi" w:hAnsiTheme="majorHAnsi" w:cstheme="majorHAnsi"/>
          <w:lang w:val="cs-CZ"/>
        </w:rPr>
        <w:t xml:space="preserve">použijí </w:t>
      </w:r>
      <w:r w:rsidRPr="00606044">
        <w:rPr>
          <w:rFonts w:asciiTheme="majorHAnsi" w:hAnsiTheme="majorHAnsi" w:cstheme="majorHAnsi"/>
          <w:lang w:val="cs-CZ"/>
        </w:rPr>
        <w:t>ustanovení tohoto článku. Jiné, než zjevné vady Díla při odstraňování azbestu v interiér</w:t>
      </w:r>
      <w:r>
        <w:rPr>
          <w:rFonts w:asciiTheme="majorHAnsi" w:hAnsiTheme="majorHAnsi" w:cstheme="majorHAnsi"/>
          <w:lang w:val="cs-CZ"/>
        </w:rPr>
        <w:t>u</w:t>
      </w:r>
      <w:r w:rsidRPr="00606044">
        <w:rPr>
          <w:rFonts w:asciiTheme="majorHAnsi" w:hAnsiTheme="majorHAnsi" w:cstheme="majorHAnsi"/>
          <w:lang w:val="cs-CZ"/>
        </w:rPr>
        <w:t xml:space="preserve"> mohou být vytčen</w:t>
      </w:r>
      <w:r>
        <w:rPr>
          <w:rFonts w:asciiTheme="majorHAnsi" w:hAnsiTheme="majorHAnsi" w:cstheme="majorHAnsi"/>
          <w:lang w:val="cs-CZ"/>
        </w:rPr>
        <w:t>y</w:t>
      </w:r>
      <w:r w:rsidRPr="00606044">
        <w:rPr>
          <w:rFonts w:asciiTheme="majorHAnsi" w:hAnsiTheme="majorHAnsi" w:cstheme="majorHAnsi"/>
          <w:lang w:val="cs-CZ"/>
        </w:rPr>
        <w:t xml:space="preserve"> výlučně na základě výsledků odborné zkoušky provedené kvalifikovanou osobou.</w:t>
      </w:r>
    </w:p>
    <w:p w14:paraId="1EA23008" w14:textId="65FB80D1" w:rsidR="00606044" w:rsidRDefault="00606044" w:rsidP="00342875">
      <w:pPr>
        <w:pStyle w:val="Odstavecseseznamem"/>
        <w:numPr>
          <w:ilvl w:val="0"/>
          <w:numId w:val="12"/>
        </w:numPr>
        <w:jc w:val="both"/>
        <w:rPr>
          <w:rFonts w:asciiTheme="majorHAnsi" w:hAnsiTheme="majorHAnsi" w:cstheme="majorHAnsi"/>
          <w:lang w:val="cs-CZ"/>
        </w:rPr>
      </w:pPr>
      <w:r w:rsidRPr="00606044">
        <w:rPr>
          <w:rFonts w:asciiTheme="majorHAnsi" w:hAnsiTheme="majorHAnsi" w:cstheme="majorHAnsi"/>
          <w:lang w:val="cs-CZ"/>
        </w:rPr>
        <w:t xml:space="preserve">V případě, že </w:t>
      </w:r>
      <w:r>
        <w:rPr>
          <w:rFonts w:asciiTheme="majorHAnsi" w:hAnsiTheme="majorHAnsi" w:cstheme="majorHAnsi"/>
          <w:lang w:val="cs-CZ"/>
        </w:rPr>
        <w:t xml:space="preserve">se </w:t>
      </w:r>
      <w:r w:rsidRPr="00606044">
        <w:rPr>
          <w:rFonts w:asciiTheme="majorHAnsi" w:hAnsiTheme="majorHAnsi" w:cstheme="majorHAnsi"/>
          <w:lang w:val="cs-CZ"/>
        </w:rPr>
        <w:t xml:space="preserve">Objednatel na předání Díla nedostaví bez předchozí včasné omluvy, nebo bez ohledu na důvod a ospravedlnění se Objednatel nedostaví na opakované předávání, nebo pokud Dílo neoprávněně od </w:t>
      </w:r>
      <w:r w:rsidR="00D45C95">
        <w:rPr>
          <w:rFonts w:asciiTheme="majorHAnsi" w:hAnsiTheme="majorHAnsi" w:cstheme="majorHAnsi"/>
          <w:lang w:val="cs-CZ"/>
        </w:rPr>
        <w:t>Zhotovitel</w:t>
      </w:r>
      <w:r w:rsidRPr="00606044">
        <w:rPr>
          <w:rFonts w:asciiTheme="majorHAnsi" w:hAnsiTheme="majorHAnsi" w:cstheme="majorHAnsi"/>
          <w:lang w:val="cs-CZ"/>
        </w:rPr>
        <w:t>e nepřevezme, považuje se Dílo za řádně před</w:t>
      </w:r>
      <w:r>
        <w:rPr>
          <w:rFonts w:asciiTheme="majorHAnsi" w:hAnsiTheme="majorHAnsi" w:cstheme="majorHAnsi"/>
          <w:lang w:val="cs-CZ"/>
        </w:rPr>
        <w:t>a</w:t>
      </w:r>
      <w:r w:rsidRPr="00606044">
        <w:rPr>
          <w:rFonts w:asciiTheme="majorHAnsi" w:hAnsiTheme="majorHAnsi" w:cstheme="majorHAnsi"/>
          <w:lang w:val="cs-CZ"/>
        </w:rPr>
        <w:t>n</w:t>
      </w:r>
      <w:r>
        <w:rPr>
          <w:rFonts w:asciiTheme="majorHAnsi" w:hAnsiTheme="majorHAnsi" w:cstheme="majorHAnsi"/>
          <w:lang w:val="cs-CZ"/>
        </w:rPr>
        <w:t>é</w:t>
      </w:r>
      <w:r w:rsidRPr="00606044">
        <w:rPr>
          <w:rFonts w:asciiTheme="majorHAnsi" w:hAnsiTheme="majorHAnsi" w:cstheme="majorHAnsi"/>
          <w:lang w:val="cs-CZ"/>
        </w:rPr>
        <w:t xml:space="preserve"> a převzat</w:t>
      </w:r>
      <w:r>
        <w:rPr>
          <w:rFonts w:asciiTheme="majorHAnsi" w:hAnsiTheme="majorHAnsi" w:cstheme="majorHAnsi"/>
          <w:lang w:val="cs-CZ"/>
        </w:rPr>
        <w:t>é</w:t>
      </w:r>
      <w:r w:rsidRPr="00606044">
        <w:rPr>
          <w:rFonts w:asciiTheme="majorHAnsi" w:hAnsiTheme="majorHAnsi" w:cstheme="majorHAnsi"/>
          <w:lang w:val="cs-CZ"/>
        </w:rPr>
        <w:t xml:space="preserve"> Objedna</w:t>
      </w:r>
      <w:r>
        <w:rPr>
          <w:rFonts w:asciiTheme="majorHAnsi" w:hAnsiTheme="majorHAnsi" w:cstheme="majorHAnsi"/>
          <w:lang w:val="cs-CZ"/>
        </w:rPr>
        <w:t>telem</w:t>
      </w:r>
      <w:r w:rsidRPr="00606044">
        <w:rPr>
          <w:rFonts w:asciiTheme="majorHAnsi" w:hAnsiTheme="majorHAnsi" w:cstheme="majorHAnsi"/>
          <w:lang w:val="cs-CZ"/>
        </w:rPr>
        <w:t>, o čem</w:t>
      </w:r>
      <w:r>
        <w:rPr>
          <w:rFonts w:asciiTheme="majorHAnsi" w:hAnsiTheme="majorHAnsi" w:cstheme="majorHAnsi"/>
          <w:lang w:val="cs-CZ"/>
        </w:rPr>
        <w:t>ž</w:t>
      </w:r>
      <w:r w:rsidRPr="00606044">
        <w:rPr>
          <w:rFonts w:asciiTheme="majorHAnsi" w:hAnsiTheme="majorHAnsi" w:cstheme="majorHAnsi"/>
          <w:lang w:val="cs-CZ"/>
        </w:rPr>
        <w:t xml:space="preserve"> </w:t>
      </w:r>
      <w:r w:rsidR="00D45C95">
        <w:rPr>
          <w:rFonts w:asciiTheme="majorHAnsi" w:hAnsiTheme="majorHAnsi" w:cstheme="majorHAnsi"/>
          <w:lang w:val="cs-CZ"/>
        </w:rPr>
        <w:t>Zhotovitel</w:t>
      </w:r>
      <w:r w:rsidRPr="00606044">
        <w:rPr>
          <w:rFonts w:asciiTheme="majorHAnsi" w:hAnsiTheme="majorHAnsi" w:cstheme="majorHAnsi"/>
          <w:lang w:val="cs-CZ"/>
        </w:rPr>
        <w:t xml:space="preserve"> provede zápis do protokolu a jedno vyhotovení protokolu doručí Objedn</w:t>
      </w:r>
      <w:r>
        <w:rPr>
          <w:rFonts w:asciiTheme="majorHAnsi" w:hAnsiTheme="majorHAnsi" w:cstheme="majorHAnsi"/>
          <w:lang w:val="cs-CZ"/>
        </w:rPr>
        <w:t>a</w:t>
      </w:r>
      <w:r w:rsidRPr="00606044">
        <w:rPr>
          <w:rFonts w:asciiTheme="majorHAnsi" w:hAnsiTheme="majorHAnsi" w:cstheme="majorHAnsi"/>
          <w:lang w:val="cs-CZ"/>
        </w:rPr>
        <w:t>teli. Předání Díla je tím završeno a podpis Objednatele není dále vyžadován.</w:t>
      </w:r>
    </w:p>
    <w:p w14:paraId="0D0DC461" w14:textId="77777777" w:rsidR="00346025" w:rsidRPr="002E0743" w:rsidRDefault="00346025" w:rsidP="00346025">
      <w:pPr>
        <w:pStyle w:val="Odstavecseseznamem"/>
        <w:jc w:val="both"/>
        <w:rPr>
          <w:rFonts w:asciiTheme="majorHAnsi" w:hAnsiTheme="majorHAnsi" w:cstheme="majorHAnsi"/>
          <w:lang w:val="cs-CZ"/>
        </w:rPr>
      </w:pPr>
    </w:p>
    <w:p w14:paraId="44596B72" w14:textId="419A4F3F" w:rsidR="001F16F1" w:rsidRPr="002E0743" w:rsidRDefault="001F16F1" w:rsidP="001F16F1">
      <w:pPr>
        <w:jc w:val="center"/>
        <w:rPr>
          <w:rFonts w:asciiTheme="majorHAnsi" w:hAnsiTheme="majorHAnsi" w:cstheme="majorHAnsi"/>
          <w:b/>
          <w:bCs/>
          <w:lang w:val="cs-CZ"/>
        </w:rPr>
      </w:pPr>
      <w:r w:rsidRPr="002E0743">
        <w:rPr>
          <w:rFonts w:asciiTheme="majorHAnsi" w:hAnsiTheme="majorHAnsi" w:cstheme="majorHAnsi"/>
          <w:b/>
          <w:bCs/>
          <w:lang w:val="cs-CZ"/>
        </w:rPr>
        <w:t>Člán</w:t>
      </w:r>
      <w:r w:rsidR="00606044">
        <w:rPr>
          <w:rFonts w:asciiTheme="majorHAnsi" w:hAnsiTheme="majorHAnsi" w:cstheme="majorHAnsi"/>
          <w:b/>
          <w:bCs/>
          <w:lang w:val="cs-CZ"/>
        </w:rPr>
        <w:t>e</w:t>
      </w:r>
      <w:r w:rsidRPr="002E0743">
        <w:rPr>
          <w:rFonts w:asciiTheme="majorHAnsi" w:hAnsiTheme="majorHAnsi" w:cstheme="majorHAnsi"/>
          <w:b/>
          <w:bCs/>
          <w:lang w:val="cs-CZ"/>
        </w:rPr>
        <w:t xml:space="preserve">k </w:t>
      </w:r>
      <w:r w:rsidR="00FE4F90" w:rsidRPr="002E0743">
        <w:rPr>
          <w:rFonts w:asciiTheme="majorHAnsi" w:hAnsiTheme="majorHAnsi" w:cstheme="majorHAnsi"/>
          <w:b/>
          <w:bCs/>
          <w:lang w:val="cs-CZ"/>
        </w:rPr>
        <w:t>IX</w:t>
      </w:r>
      <w:r w:rsidRPr="002E0743">
        <w:rPr>
          <w:rFonts w:asciiTheme="majorHAnsi" w:hAnsiTheme="majorHAnsi" w:cstheme="majorHAnsi"/>
          <w:b/>
          <w:bCs/>
          <w:lang w:val="cs-CZ"/>
        </w:rPr>
        <w:t>.</w:t>
      </w:r>
    </w:p>
    <w:p w14:paraId="3C5D7FA1" w14:textId="31416680" w:rsidR="00566482" w:rsidRPr="002E0743" w:rsidRDefault="00606044" w:rsidP="001F16F1">
      <w:pPr>
        <w:jc w:val="center"/>
        <w:rPr>
          <w:rFonts w:asciiTheme="majorHAnsi" w:hAnsiTheme="majorHAnsi" w:cstheme="majorHAnsi"/>
          <w:b/>
          <w:bCs/>
          <w:lang w:val="cs-CZ"/>
        </w:rPr>
      </w:pPr>
      <w:r>
        <w:rPr>
          <w:rFonts w:asciiTheme="majorHAnsi" w:hAnsiTheme="majorHAnsi" w:cstheme="majorHAnsi"/>
          <w:b/>
          <w:bCs/>
          <w:lang w:val="cs-CZ"/>
        </w:rPr>
        <w:t>Odpovědnost za porušení Smlouvy a okolnosti vylučující odpovědnost</w:t>
      </w:r>
    </w:p>
    <w:p w14:paraId="2C6C4AAE" w14:textId="4146E822" w:rsidR="00606044" w:rsidRDefault="00606044" w:rsidP="007D1906">
      <w:pPr>
        <w:pStyle w:val="Odstavecseseznamem"/>
        <w:numPr>
          <w:ilvl w:val="0"/>
          <w:numId w:val="11"/>
        </w:numPr>
        <w:jc w:val="both"/>
        <w:rPr>
          <w:rFonts w:asciiTheme="majorHAnsi" w:hAnsiTheme="majorHAnsi" w:cstheme="majorHAnsi"/>
          <w:lang w:val="cs-CZ"/>
        </w:rPr>
      </w:pPr>
      <w:r w:rsidRPr="00606044">
        <w:rPr>
          <w:rFonts w:asciiTheme="majorHAnsi" w:hAnsiTheme="majorHAnsi" w:cstheme="majorHAnsi"/>
          <w:lang w:val="cs-CZ"/>
        </w:rPr>
        <w:t xml:space="preserve">Smluvní strana, která poruší svou povinnost vyplývající z této </w:t>
      </w:r>
      <w:r>
        <w:rPr>
          <w:rFonts w:asciiTheme="majorHAnsi" w:hAnsiTheme="majorHAnsi" w:cstheme="majorHAnsi"/>
          <w:lang w:val="cs-CZ"/>
        </w:rPr>
        <w:t>S</w:t>
      </w:r>
      <w:r w:rsidRPr="00606044">
        <w:rPr>
          <w:rFonts w:asciiTheme="majorHAnsi" w:hAnsiTheme="majorHAnsi" w:cstheme="majorHAnsi"/>
          <w:lang w:val="cs-CZ"/>
        </w:rPr>
        <w:t>mlouvy nebo příslušných právních předpisů, je povinna nahradit škodu, která vznikla druhé Smluvní straně, ledaže prokáže, že porušení povinnosti bylo způsobeno okolností vylučující její odpovědnost.</w:t>
      </w:r>
    </w:p>
    <w:p w14:paraId="38B10875" w14:textId="24287578" w:rsidR="00606044" w:rsidRDefault="00606044" w:rsidP="00230E76">
      <w:pPr>
        <w:pStyle w:val="Odstavecseseznamem"/>
        <w:numPr>
          <w:ilvl w:val="0"/>
          <w:numId w:val="11"/>
        </w:numPr>
        <w:jc w:val="both"/>
        <w:rPr>
          <w:rFonts w:asciiTheme="majorHAnsi" w:hAnsiTheme="majorHAnsi" w:cstheme="majorHAnsi"/>
          <w:lang w:val="cs-CZ"/>
        </w:rPr>
      </w:pPr>
      <w:r w:rsidRPr="00606044">
        <w:rPr>
          <w:rFonts w:asciiTheme="majorHAnsi" w:hAnsiTheme="majorHAnsi" w:cstheme="majorHAnsi"/>
          <w:lang w:val="cs-CZ"/>
        </w:rPr>
        <w:t>Za okolnosti vylučující odpovědnost se považuje taková překážka, která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Odpovědnost nevylučuje překážka, která vznikla až v době, kdy povinná strana byla v prodlení s plněním své povinnosti, nebo vznikla z jejích hospodářských poměrů. Účinky vylučující odpovědnost jsou omezeny pouze na dobu</w:t>
      </w:r>
      <w:r>
        <w:rPr>
          <w:rFonts w:asciiTheme="majorHAnsi" w:hAnsiTheme="majorHAnsi" w:cstheme="majorHAnsi"/>
          <w:lang w:val="cs-CZ"/>
        </w:rPr>
        <w:t xml:space="preserve"> trvání</w:t>
      </w:r>
      <w:r w:rsidRPr="00606044">
        <w:rPr>
          <w:rFonts w:asciiTheme="majorHAnsi" w:hAnsiTheme="majorHAnsi" w:cstheme="majorHAnsi"/>
          <w:lang w:val="cs-CZ"/>
        </w:rPr>
        <w:t xml:space="preserve"> překážk</w:t>
      </w:r>
      <w:r>
        <w:rPr>
          <w:rFonts w:asciiTheme="majorHAnsi" w:hAnsiTheme="majorHAnsi" w:cstheme="majorHAnsi"/>
          <w:lang w:val="cs-CZ"/>
        </w:rPr>
        <w:t>y</w:t>
      </w:r>
      <w:r w:rsidRPr="00606044">
        <w:rPr>
          <w:rFonts w:asciiTheme="majorHAnsi" w:hAnsiTheme="majorHAnsi" w:cstheme="majorHAnsi"/>
          <w:lang w:val="cs-CZ"/>
        </w:rPr>
        <w:t xml:space="preserve">, s níž jsou tyto účinky spojeny. Pokud se Smluvní strany nedohodly na ukončení nebo změně této </w:t>
      </w:r>
      <w:r>
        <w:rPr>
          <w:rFonts w:asciiTheme="majorHAnsi" w:hAnsiTheme="majorHAnsi" w:cstheme="majorHAnsi"/>
          <w:lang w:val="cs-CZ"/>
        </w:rPr>
        <w:t>S</w:t>
      </w:r>
      <w:r w:rsidRPr="00606044">
        <w:rPr>
          <w:rFonts w:asciiTheme="majorHAnsi" w:hAnsiTheme="majorHAnsi" w:cstheme="majorHAnsi"/>
          <w:lang w:val="cs-CZ"/>
        </w:rPr>
        <w:t xml:space="preserve">mlouvy </w:t>
      </w:r>
      <w:r>
        <w:rPr>
          <w:rFonts w:asciiTheme="majorHAnsi" w:hAnsiTheme="majorHAnsi" w:cstheme="majorHAnsi"/>
          <w:lang w:val="cs-CZ"/>
        </w:rPr>
        <w:t xml:space="preserve">pro </w:t>
      </w:r>
      <w:r w:rsidRPr="00606044">
        <w:rPr>
          <w:rFonts w:asciiTheme="majorHAnsi" w:hAnsiTheme="majorHAnsi" w:cstheme="majorHAnsi"/>
          <w:lang w:val="cs-CZ"/>
        </w:rPr>
        <w:t>případ vzniku a trvání události vyšší moci, platí, že se termín dokončení Díla posouvá o dobu, po kterou existovala překážka vyšší moci.</w:t>
      </w:r>
    </w:p>
    <w:p w14:paraId="4C08DAA3" w14:textId="718C1D74" w:rsidR="00F768EE" w:rsidRPr="00F768EE" w:rsidRDefault="00D45C95" w:rsidP="00F768EE">
      <w:pPr>
        <w:pStyle w:val="Odstavecseseznamem"/>
        <w:numPr>
          <w:ilvl w:val="0"/>
          <w:numId w:val="11"/>
        </w:numPr>
        <w:jc w:val="both"/>
        <w:rPr>
          <w:rFonts w:asciiTheme="majorHAnsi" w:hAnsiTheme="majorHAnsi" w:cstheme="majorHAnsi"/>
          <w:lang w:val="cs-CZ"/>
        </w:rPr>
      </w:pPr>
      <w:r>
        <w:rPr>
          <w:rFonts w:asciiTheme="majorHAnsi" w:hAnsiTheme="majorHAnsi" w:cstheme="majorHAnsi"/>
          <w:lang w:val="cs-CZ"/>
        </w:rPr>
        <w:t>Zhotovitel</w:t>
      </w:r>
      <w:r w:rsidR="00F768EE" w:rsidRPr="00F768EE">
        <w:rPr>
          <w:rFonts w:asciiTheme="majorHAnsi" w:hAnsiTheme="majorHAnsi" w:cstheme="majorHAnsi"/>
          <w:lang w:val="cs-CZ"/>
        </w:rPr>
        <w:t xml:space="preserve"> se zavazuje bez zbytečného odkladu (nejpozději do 3 pracovních dnů) od zjištění existence překážky, informovat Objednatele o skutečnosti, která mu brání v plnění povinností podle této Smlouvy o délce jejího předpokládaného trvání a</w:t>
      </w:r>
      <w:r w:rsidR="00F768EE">
        <w:rPr>
          <w:rFonts w:asciiTheme="majorHAnsi" w:hAnsiTheme="majorHAnsi" w:cstheme="majorHAnsi"/>
          <w:lang w:val="cs-CZ"/>
        </w:rPr>
        <w:t xml:space="preserve"> </w:t>
      </w:r>
      <w:r w:rsidR="00F768EE" w:rsidRPr="00F768EE">
        <w:rPr>
          <w:rFonts w:asciiTheme="majorHAnsi" w:hAnsiTheme="majorHAnsi" w:cstheme="majorHAnsi"/>
          <w:lang w:val="cs-CZ"/>
        </w:rPr>
        <w:t>o závazcích, jejichž plnění není nebo nebude možné, jakož i</w:t>
      </w:r>
      <w:r w:rsidR="00F768EE">
        <w:rPr>
          <w:rFonts w:asciiTheme="majorHAnsi" w:hAnsiTheme="majorHAnsi" w:cstheme="majorHAnsi"/>
          <w:lang w:val="cs-CZ"/>
        </w:rPr>
        <w:t xml:space="preserve"> </w:t>
      </w:r>
      <w:r w:rsidR="00F768EE" w:rsidRPr="00F768EE">
        <w:rPr>
          <w:rFonts w:asciiTheme="majorHAnsi" w:hAnsiTheme="majorHAnsi" w:cstheme="majorHAnsi"/>
          <w:lang w:val="cs-CZ"/>
        </w:rPr>
        <w:t>o zániku překážky.</w:t>
      </w:r>
    </w:p>
    <w:p w14:paraId="5A2F7C11" w14:textId="652DF926" w:rsidR="00F768EE" w:rsidRDefault="00D45C95" w:rsidP="00F768EE">
      <w:pPr>
        <w:pStyle w:val="Odstavecseseznamem"/>
        <w:numPr>
          <w:ilvl w:val="0"/>
          <w:numId w:val="11"/>
        </w:numPr>
        <w:jc w:val="both"/>
        <w:rPr>
          <w:rFonts w:asciiTheme="majorHAnsi" w:hAnsiTheme="majorHAnsi" w:cstheme="majorHAnsi"/>
          <w:lang w:val="cs-CZ"/>
        </w:rPr>
      </w:pPr>
      <w:r>
        <w:rPr>
          <w:rFonts w:asciiTheme="majorHAnsi" w:hAnsiTheme="majorHAnsi" w:cstheme="majorHAnsi"/>
          <w:lang w:val="cs-CZ"/>
        </w:rPr>
        <w:t>Zhotovitel</w:t>
      </w:r>
      <w:r w:rsidR="00F768EE" w:rsidRPr="00F768EE">
        <w:rPr>
          <w:rFonts w:asciiTheme="majorHAnsi" w:hAnsiTheme="majorHAnsi" w:cstheme="majorHAnsi"/>
          <w:lang w:val="cs-CZ"/>
        </w:rPr>
        <w:t xml:space="preserve"> se zavazuje vyvinout veškeré úsilí k omezení doby prodlení s</w:t>
      </w:r>
      <w:r w:rsidR="00683982">
        <w:rPr>
          <w:rFonts w:asciiTheme="majorHAnsi" w:hAnsiTheme="majorHAnsi" w:cstheme="majorHAnsi"/>
          <w:lang w:val="cs-CZ"/>
        </w:rPr>
        <w:t> </w:t>
      </w:r>
      <w:r w:rsidR="00BD01FB" w:rsidRPr="00F768EE">
        <w:rPr>
          <w:rFonts w:asciiTheme="majorHAnsi" w:hAnsiTheme="majorHAnsi" w:cstheme="majorHAnsi"/>
          <w:lang w:val="cs-CZ"/>
        </w:rPr>
        <w:t>pln</w:t>
      </w:r>
      <w:r w:rsidR="00BD01FB">
        <w:rPr>
          <w:rFonts w:asciiTheme="majorHAnsi" w:hAnsiTheme="majorHAnsi" w:cstheme="majorHAnsi"/>
          <w:lang w:val="cs-CZ"/>
        </w:rPr>
        <w:t>ě</w:t>
      </w:r>
      <w:r w:rsidR="00BD01FB" w:rsidRPr="00F768EE">
        <w:rPr>
          <w:rFonts w:asciiTheme="majorHAnsi" w:hAnsiTheme="majorHAnsi" w:cstheme="majorHAnsi"/>
          <w:lang w:val="cs-CZ"/>
        </w:rPr>
        <w:t>ním</w:t>
      </w:r>
      <w:r w:rsidR="00F768EE" w:rsidRPr="00F768EE">
        <w:rPr>
          <w:rFonts w:asciiTheme="majorHAnsi" w:hAnsiTheme="majorHAnsi" w:cstheme="majorHAnsi"/>
          <w:lang w:val="cs-CZ"/>
        </w:rPr>
        <w:t xml:space="preserve"> povinností podle této </w:t>
      </w:r>
      <w:r w:rsidR="00F768EE">
        <w:rPr>
          <w:rFonts w:asciiTheme="majorHAnsi" w:hAnsiTheme="majorHAnsi" w:cstheme="majorHAnsi"/>
          <w:lang w:val="cs-CZ"/>
        </w:rPr>
        <w:t>S</w:t>
      </w:r>
      <w:r w:rsidR="00F768EE" w:rsidRPr="00F768EE">
        <w:rPr>
          <w:rFonts w:asciiTheme="majorHAnsi" w:hAnsiTheme="majorHAnsi" w:cstheme="majorHAnsi"/>
          <w:lang w:val="cs-CZ"/>
        </w:rPr>
        <w:t>mlouvy v důsledku výskytu vyšší moci</w:t>
      </w:r>
      <w:r w:rsidR="00F768EE">
        <w:rPr>
          <w:rFonts w:asciiTheme="majorHAnsi" w:hAnsiTheme="majorHAnsi" w:cstheme="majorHAnsi"/>
          <w:lang w:val="cs-CZ"/>
        </w:rPr>
        <w:t>,</w:t>
      </w:r>
      <w:r w:rsidR="00F768EE" w:rsidRPr="00F768EE">
        <w:rPr>
          <w:rFonts w:asciiTheme="majorHAnsi" w:hAnsiTheme="majorHAnsi" w:cstheme="majorHAnsi"/>
          <w:lang w:val="cs-CZ"/>
        </w:rPr>
        <w:t xml:space="preserve"> Objednatel je povinen poskytnout </w:t>
      </w:r>
      <w:r>
        <w:rPr>
          <w:rFonts w:asciiTheme="majorHAnsi" w:hAnsiTheme="majorHAnsi" w:cstheme="majorHAnsi"/>
          <w:lang w:val="cs-CZ"/>
        </w:rPr>
        <w:t>Zhotovitel</w:t>
      </w:r>
      <w:r w:rsidR="00F768EE" w:rsidRPr="00F768EE">
        <w:rPr>
          <w:rFonts w:asciiTheme="majorHAnsi" w:hAnsiTheme="majorHAnsi" w:cstheme="majorHAnsi"/>
          <w:lang w:val="cs-CZ"/>
        </w:rPr>
        <w:t>i i</w:t>
      </w:r>
      <w:r w:rsidR="00F768EE">
        <w:rPr>
          <w:rFonts w:asciiTheme="majorHAnsi" w:hAnsiTheme="majorHAnsi" w:cstheme="majorHAnsi"/>
          <w:lang w:val="cs-CZ"/>
        </w:rPr>
        <w:t xml:space="preserve"> </w:t>
      </w:r>
      <w:r w:rsidR="00F768EE" w:rsidRPr="00F768EE">
        <w:rPr>
          <w:rFonts w:asciiTheme="majorHAnsi" w:hAnsiTheme="majorHAnsi" w:cstheme="majorHAnsi"/>
          <w:lang w:val="cs-CZ"/>
        </w:rPr>
        <w:t>v této souvislosti maximální součinnost.</w:t>
      </w:r>
    </w:p>
    <w:p w14:paraId="66C76643" w14:textId="36A0F3D0" w:rsidR="001F16F1" w:rsidRPr="002E0743" w:rsidRDefault="001F16F1" w:rsidP="007D1906">
      <w:pPr>
        <w:pStyle w:val="Odstavecseseznamem"/>
        <w:jc w:val="both"/>
        <w:rPr>
          <w:rFonts w:asciiTheme="majorHAnsi" w:hAnsiTheme="majorHAnsi" w:cstheme="majorHAnsi"/>
          <w:lang w:val="cs-CZ"/>
        </w:rPr>
      </w:pPr>
    </w:p>
    <w:p w14:paraId="57B63912" w14:textId="33708638" w:rsidR="001F16F1" w:rsidRPr="002E0743" w:rsidRDefault="001F16F1" w:rsidP="001F16F1">
      <w:pPr>
        <w:jc w:val="center"/>
        <w:rPr>
          <w:rFonts w:asciiTheme="majorHAnsi" w:hAnsiTheme="majorHAnsi" w:cstheme="majorHAnsi"/>
          <w:b/>
          <w:bCs/>
          <w:lang w:val="cs-CZ"/>
        </w:rPr>
      </w:pPr>
      <w:r w:rsidRPr="002E0743">
        <w:rPr>
          <w:rFonts w:asciiTheme="majorHAnsi" w:hAnsiTheme="majorHAnsi" w:cstheme="majorHAnsi"/>
          <w:b/>
          <w:bCs/>
          <w:lang w:val="cs-CZ"/>
        </w:rPr>
        <w:t>Č</w:t>
      </w:r>
      <w:r w:rsidR="007166A2" w:rsidRPr="002E0743">
        <w:rPr>
          <w:rFonts w:asciiTheme="majorHAnsi" w:hAnsiTheme="majorHAnsi" w:cstheme="majorHAnsi"/>
          <w:b/>
          <w:bCs/>
          <w:lang w:val="cs-CZ"/>
        </w:rPr>
        <w:t>lán</w:t>
      </w:r>
      <w:r w:rsidR="00F768EE">
        <w:rPr>
          <w:rFonts w:asciiTheme="majorHAnsi" w:hAnsiTheme="majorHAnsi" w:cstheme="majorHAnsi"/>
          <w:b/>
          <w:bCs/>
          <w:lang w:val="cs-CZ"/>
        </w:rPr>
        <w:t>e</w:t>
      </w:r>
      <w:r w:rsidR="007166A2" w:rsidRPr="002E0743">
        <w:rPr>
          <w:rFonts w:asciiTheme="majorHAnsi" w:hAnsiTheme="majorHAnsi" w:cstheme="majorHAnsi"/>
          <w:b/>
          <w:bCs/>
          <w:lang w:val="cs-CZ"/>
        </w:rPr>
        <w:t>k X.</w:t>
      </w:r>
    </w:p>
    <w:p w14:paraId="3B611684" w14:textId="2A59EE28" w:rsidR="007166A2" w:rsidRPr="002E0743" w:rsidRDefault="00014DA4" w:rsidP="001F16F1">
      <w:pPr>
        <w:jc w:val="center"/>
        <w:rPr>
          <w:rFonts w:asciiTheme="majorHAnsi" w:hAnsiTheme="majorHAnsi" w:cstheme="majorHAnsi"/>
          <w:b/>
          <w:bCs/>
          <w:lang w:val="cs-CZ"/>
        </w:rPr>
      </w:pPr>
      <w:r w:rsidRPr="002E0743">
        <w:rPr>
          <w:rFonts w:asciiTheme="majorHAnsi" w:hAnsiTheme="majorHAnsi" w:cstheme="majorHAnsi"/>
          <w:b/>
          <w:bCs/>
          <w:lang w:val="cs-CZ"/>
        </w:rPr>
        <w:t>Trv</w:t>
      </w:r>
      <w:r w:rsidR="00F768EE">
        <w:rPr>
          <w:rFonts w:asciiTheme="majorHAnsi" w:hAnsiTheme="majorHAnsi" w:cstheme="majorHAnsi"/>
          <w:b/>
          <w:bCs/>
          <w:lang w:val="cs-CZ"/>
        </w:rPr>
        <w:t>ání</w:t>
      </w:r>
      <w:r w:rsidRPr="002E0743">
        <w:rPr>
          <w:rFonts w:asciiTheme="majorHAnsi" w:hAnsiTheme="majorHAnsi" w:cstheme="majorHAnsi"/>
          <w:b/>
          <w:bCs/>
          <w:lang w:val="cs-CZ"/>
        </w:rPr>
        <w:t xml:space="preserve"> a </w:t>
      </w:r>
      <w:r w:rsidR="00F768EE">
        <w:rPr>
          <w:rFonts w:asciiTheme="majorHAnsi" w:hAnsiTheme="majorHAnsi" w:cstheme="majorHAnsi"/>
          <w:b/>
          <w:bCs/>
          <w:lang w:val="cs-CZ"/>
        </w:rPr>
        <w:t>ukončení Smlouvy</w:t>
      </w:r>
    </w:p>
    <w:p w14:paraId="6AAD2340" w14:textId="501408EC" w:rsidR="00B2064C" w:rsidRPr="002E0743" w:rsidRDefault="00F768EE" w:rsidP="00014DA4">
      <w:pPr>
        <w:pStyle w:val="Odstavecseseznamem"/>
        <w:numPr>
          <w:ilvl w:val="0"/>
          <w:numId w:val="17"/>
        </w:numPr>
        <w:jc w:val="both"/>
        <w:rPr>
          <w:rFonts w:asciiTheme="majorHAnsi" w:hAnsiTheme="majorHAnsi" w:cstheme="majorHAnsi"/>
          <w:lang w:val="cs-CZ"/>
        </w:rPr>
      </w:pPr>
      <w:r w:rsidRPr="00F768EE">
        <w:rPr>
          <w:rFonts w:asciiTheme="majorHAnsi" w:hAnsiTheme="majorHAnsi" w:cstheme="majorHAnsi"/>
          <w:lang w:val="cs-CZ"/>
        </w:rPr>
        <w:t xml:space="preserve">Tato </w:t>
      </w:r>
      <w:r>
        <w:rPr>
          <w:rFonts w:asciiTheme="majorHAnsi" w:hAnsiTheme="majorHAnsi" w:cstheme="majorHAnsi"/>
          <w:lang w:val="cs-CZ"/>
        </w:rPr>
        <w:t>S</w:t>
      </w:r>
      <w:r w:rsidRPr="00F768EE">
        <w:rPr>
          <w:rFonts w:asciiTheme="majorHAnsi" w:hAnsiTheme="majorHAnsi" w:cstheme="majorHAnsi"/>
          <w:lang w:val="cs-CZ"/>
        </w:rPr>
        <w:t>mlouva nabývá platnosti a účinnosti dnem jejího podpisu Smluvními stranami.</w:t>
      </w:r>
    </w:p>
    <w:p w14:paraId="331DC1B2" w14:textId="43D5A0E8" w:rsidR="00F768EE" w:rsidRDefault="00F768EE" w:rsidP="00014DA4">
      <w:pPr>
        <w:pStyle w:val="Odstavecseseznamem"/>
        <w:numPr>
          <w:ilvl w:val="0"/>
          <w:numId w:val="17"/>
        </w:numPr>
        <w:jc w:val="both"/>
        <w:rPr>
          <w:rFonts w:asciiTheme="majorHAnsi" w:hAnsiTheme="majorHAnsi" w:cstheme="majorHAnsi"/>
          <w:lang w:val="cs-CZ"/>
        </w:rPr>
      </w:pPr>
      <w:r w:rsidRPr="00F768EE">
        <w:rPr>
          <w:rFonts w:asciiTheme="majorHAnsi" w:hAnsiTheme="majorHAnsi" w:cstheme="majorHAnsi"/>
          <w:lang w:val="cs-CZ"/>
        </w:rPr>
        <w:t xml:space="preserve">Tato </w:t>
      </w:r>
      <w:r>
        <w:rPr>
          <w:rFonts w:asciiTheme="majorHAnsi" w:hAnsiTheme="majorHAnsi" w:cstheme="majorHAnsi"/>
          <w:lang w:val="cs-CZ"/>
        </w:rPr>
        <w:t>S</w:t>
      </w:r>
      <w:r w:rsidRPr="00F768EE">
        <w:rPr>
          <w:rFonts w:asciiTheme="majorHAnsi" w:hAnsiTheme="majorHAnsi" w:cstheme="majorHAnsi"/>
          <w:lang w:val="cs-CZ"/>
        </w:rPr>
        <w:t>mlouva zaniká její řádným splněním, pokud nedošlo k jejímu dřívějšímu zániku. Před řádným splněním Smlouva zanikne v důsledku:</w:t>
      </w:r>
    </w:p>
    <w:p w14:paraId="4DD80410" w14:textId="2C91083C" w:rsidR="00F768EE" w:rsidRDefault="00F768EE" w:rsidP="00416EE1">
      <w:pPr>
        <w:pStyle w:val="Odstavecseseznamem"/>
        <w:numPr>
          <w:ilvl w:val="0"/>
          <w:numId w:val="18"/>
        </w:numPr>
        <w:jc w:val="both"/>
        <w:rPr>
          <w:rFonts w:asciiTheme="majorHAnsi" w:hAnsiTheme="majorHAnsi" w:cstheme="majorHAnsi"/>
          <w:lang w:val="cs-CZ"/>
        </w:rPr>
      </w:pPr>
      <w:r w:rsidRPr="00F768EE">
        <w:rPr>
          <w:rFonts w:asciiTheme="majorHAnsi" w:hAnsiTheme="majorHAnsi" w:cstheme="majorHAnsi"/>
          <w:lang w:val="cs-CZ"/>
        </w:rPr>
        <w:t>negativního stanoviska krajské hygienické stanice ve vztahu k Technologickému postupu nebo rozhodnutí příslušného stavebního úřadu z </w:t>
      </w:r>
      <w:r>
        <w:rPr>
          <w:rFonts w:asciiTheme="majorHAnsi" w:hAnsiTheme="majorHAnsi" w:cstheme="majorHAnsi"/>
          <w:lang w:val="cs-CZ"/>
        </w:rPr>
        <w:t>j</w:t>
      </w:r>
      <w:r w:rsidRPr="00F768EE">
        <w:rPr>
          <w:rFonts w:asciiTheme="majorHAnsi" w:hAnsiTheme="majorHAnsi" w:cstheme="majorHAnsi"/>
          <w:lang w:val="cs-CZ"/>
        </w:rPr>
        <w:t>akéhoko</w:t>
      </w:r>
      <w:r>
        <w:rPr>
          <w:rFonts w:asciiTheme="majorHAnsi" w:hAnsiTheme="majorHAnsi" w:cstheme="majorHAnsi"/>
          <w:lang w:val="cs-CZ"/>
        </w:rPr>
        <w:t>li</w:t>
      </w:r>
      <w:r w:rsidRPr="00F768EE">
        <w:rPr>
          <w:rFonts w:asciiTheme="majorHAnsi" w:hAnsiTheme="majorHAnsi" w:cstheme="majorHAnsi"/>
          <w:lang w:val="cs-CZ"/>
        </w:rPr>
        <w:t xml:space="preserve"> d</w:t>
      </w:r>
      <w:r>
        <w:rPr>
          <w:rFonts w:asciiTheme="majorHAnsi" w:hAnsiTheme="majorHAnsi" w:cstheme="majorHAnsi"/>
          <w:lang w:val="cs-CZ"/>
        </w:rPr>
        <w:t>ů</w:t>
      </w:r>
      <w:r w:rsidRPr="00F768EE">
        <w:rPr>
          <w:rFonts w:asciiTheme="majorHAnsi" w:hAnsiTheme="majorHAnsi" w:cstheme="majorHAnsi"/>
          <w:lang w:val="cs-CZ"/>
        </w:rPr>
        <w:t>vodu, z</w:t>
      </w:r>
      <w:r>
        <w:rPr>
          <w:rFonts w:asciiTheme="majorHAnsi" w:hAnsiTheme="majorHAnsi" w:cstheme="majorHAnsi"/>
          <w:lang w:val="cs-CZ"/>
        </w:rPr>
        <w:t>a</w:t>
      </w:r>
      <w:r w:rsidRPr="00F768EE">
        <w:rPr>
          <w:rFonts w:asciiTheme="majorHAnsi" w:hAnsiTheme="majorHAnsi" w:cstheme="majorHAnsi"/>
          <w:lang w:val="cs-CZ"/>
        </w:rPr>
        <w:t xml:space="preserve"> kt</w:t>
      </w:r>
      <w:r>
        <w:rPr>
          <w:rFonts w:asciiTheme="majorHAnsi" w:hAnsiTheme="majorHAnsi" w:cstheme="majorHAnsi"/>
          <w:lang w:val="cs-CZ"/>
        </w:rPr>
        <w:t>e</w:t>
      </w:r>
      <w:r w:rsidRPr="00F768EE">
        <w:rPr>
          <w:rFonts w:asciiTheme="majorHAnsi" w:hAnsiTheme="majorHAnsi" w:cstheme="majorHAnsi"/>
          <w:lang w:val="cs-CZ"/>
        </w:rPr>
        <w:t xml:space="preserve">rý </w:t>
      </w:r>
      <w:r w:rsidR="00D45C95">
        <w:rPr>
          <w:rFonts w:asciiTheme="majorHAnsi" w:hAnsiTheme="majorHAnsi" w:cstheme="majorHAnsi"/>
          <w:lang w:val="cs-CZ"/>
        </w:rPr>
        <w:t>Zhotovitel</w:t>
      </w:r>
      <w:r>
        <w:rPr>
          <w:rFonts w:asciiTheme="majorHAnsi" w:hAnsiTheme="majorHAnsi" w:cstheme="majorHAnsi"/>
          <w:lang w:val="cs-CZ"/>
        </w:rPr>
        <w:t xml:space="preserve"> neodpovídá</w:t>
      </w:r>
      <w:r w:rsidRPr="00F768EE">
        <w:rPr>
          <w:rFonts w:asciiTheme="majorHAnsi" w:hAnsiTheme="majorHAnsi" w:cstheme="majorHAnsi"/>
          <w:lang w:val="cs-CZ"/>
        </w:rPr>
        <w:t xml:space="preserve">, a to oznámením </w:t>
      </w:r>
      <w:r>
        <w:rPr>
          <w:rFonts w:asciiTheme="majorHAnsi" w:hAnsiTheme="majorHAnsi" w:cstheme="majorHAnsi"/>
          <w:lang w:val="cs-CZ"/>
        </w:rPr>
        <w:t xml:space="preserve">této skutečnosti Objednateli ze strany </w:t>
      </w:r>
      <w:r w:rsidR="00D45C95">
        <w:rPr>
          <w:rFonts w:asciiTheme="majorHAnsi" w:hAnsiTheme="majorHAnsi" w:cstheme="majorHAnsi"/>
          <w:lang w:val="cs-CZ"/>
        </w:rPr>
        <w:t>Zhotovitel</w:t>
      </w:r>
      <w:r>
        <w:rPr>
          <w:rFonts w:asciiTheme="majorHAnsi" w:hAnsiTheme="majorHAnsi" w:cstheme="majorHAnsi"/>
          <w:lang w:val="cs-CZ"/>
        </w:rPr>
        <w:t>e</w:t>
      </w:r>
      <w:r w:rsidR="00683982" w:rsidRPr="00F768EE">
        <w:rPr>
          <w:rFonts w:asciiTheme="majorHAnsi" w:hAnsiTheme="majorHAnsi" w:cstheme="majorHAnsi"/>
          <w:lang w:val="cs-CZ"/>
        </w:rPr>
        <w:t>;</w:t>
      </w:r>
    </w:p>
    <w:p w14:paraId="10B30903" w14:textId="79BBD72B" w:rsidR="002536C3" w:rsidRPr="00F768EE" w:rsidRDefault="003F4CDD" w:rsidP="00416EE1">
      <w:pPr>
        <w:pStyle w:val="Odstavecseseznamem"/>
        <w:numPr>
          <w:ilvl w:val="0"/>
          <w:numId w:val="18"/>
        </w:numPr>
        <w:jc w:val="both"/>
        <w:rPr>
          <w:rFonts w:asciiTheme="majorHAnsi" w:hAnsiTheme="majorHAnsi" w:cstheme="majorHAnsi"/>
          <w:lang w:val="cs-CZ"/>
        </w:rPr>
      </w:pPr>
      <w:r w:rsidRPr="00F768EE">
        <w:rPr>
          <w:rFonts w:asciiTheme="majorHAnsi" w:hAnsiTheme="majorHAnsi" w:cstheme="majorHAnsi"/>
          <w:lang w:val="cs-CZ"/>
        </w:rPr>
        <w:t xml:space="preserve">dohody </w:t>
      </w:r>
      <w:r w:rsidR="00F768EE">
        <w:rPr>
          <w:rFonts w:asciiTheme="majorHAnsi" w:hAnsiTheme="majorHAnsi" w:cstheme="majorHAnsi"/>
          <w:lang w:val="cs-CZ"/>
        </w:rPr>
        <w:t>S</w:t>
      </w:r>
      <w:r w:rsidRPr="00F768EE">
        <w:rPr>
          <w:rFonts w:asciiTheme="majorHAnsi" w:hAnsiTheme="majorHAnsi" w:cstheme="majorHAnsi"/>
          <w:lang w:val="cs-CZ"/>
        </w:rPr>
        <w:t>mluvn</w:t>
      </w:r>
      <w:r w:rsidR="00F768EE">
        <w:rPr>
          <w:rFonts w:asciiTheme="majorHAnsi" w:hAnsiTheme="majorHAnsi" w:cstheme="majorHAnsi"/>
          <w:lang w:val="cs-CZ"/>
        </w:rPr>
        <w:t>í</w:t>
      </w:r>
      <w:r w:rsidRPr="00F768EE">
        <w:rPr>
          <w:rFonts w:asciiTheme="majorHAnsi" w:hAnsiTheme="majorHAnsi" w:cstheme="majorHAnsi"/>
          <w:lang w:val="cs-CZ"/>
        </w:rPr>
        <w:t>ch str</w:t>
      </w:r>
      <w:r w:rsidR="00F768EE">
        <w:rPr>
          <w:rFonts w:asciiTheme="majorHAnsi" w:hAnsiTheme="majorHAnsi" w:cstheme="majorHAnsi"/>
          <w:lang w:val="cs-CZ"/>
        </w:rPr>
        <w:t>a</w:t>
      </w:r>
      <w:r w:rsidRPr="00F768EE">
        <w:rPr>
          <w:rFonts w:asciiTheme="majorHAnsi" w:hAnsiTheme="majorHAnsi" w:cstheme="majorHAnsi"/>
          <w:lang w:val="cs-CZ"/>
        </w:rPr>
        <w:t>n, a to k</w:t>
      </w:r>
      <w:r w:rsidR="00F768EE">
        <w:rPr>
          <w:rFonts w:asciiTheme="majorHAnsi" w:hAnsiTheme="majorHAnsi" w:cstheme="majorHAnsi"/>
          <w:lang w:val="cs-CZ"/>
        </w:rPr>
        <w:t xml:space="preserve"> datu </w:t>
      </w:r>
      <w:r w:rsidRPr="00F768EE">
        <w:rPr>
          <w:rFonts w:asciiTheme="majorHAnsi" w:hAnsiTheme="majorHAnsi" w:cstheme="majorHAnsi"/>
          <w:lang w:val="cs-CZ"/>
        </w:rPr>
        <w:t xml:space="preserve">a za </w:t>
      </w:r>
      <w:r w:rsidR="00F768EE">
        <w:rPr>
          <w:rFonts w:asciiTheme="majorHAnsi" w:hAnsiTheme="majorHAnsi" w:cstheme="majorHAnsi"/>
          <w:lang w:val="cs-CZ"/>
        </w:rPr>
        <w:t xml:space="preserve">podmínek </w:t>
      </w:r>
      <w:r w:rsidRPr="00F768EE">
        <w:rPr>
          <w:rFonts w:asciiTheme="majorHAnsi" w:hAnsiTheme="majorHAnsi" w:cstheme="majorHAnsi"/>
          <w:lang w:val="cs-CZ"/>
        </w:rPr>
        <w:t>uvedených v dohod</w:t>
      </w:r>
      <w:r w:rsidR="00F768EE">
        <w:rPr>
          <w:rFonts w:asciiTheme="majorHAnsi" w:hAnsiTheme="majorHAnsi" w:cstheme="majorHAnsi"/>
          <w:lang w:val="cs-CZ"/>
        </w:rPr>
        <w:t>ě</w:t>
      </w:r>
      <w:r w:rsidRPr="00F768EE">
        <w:rPr>
          <w:rFonts w:asciiTheme="majorHAnsi" w:hAnsiTheme="majorHAnsi" w:cstheme="majorHAnsi"/>
          <w:lang w:val="cs-CZ"/>
        </w:rPr>
        <w:t>;</w:t>
      </w:r>
    </w:p>
    <w:p w14:paraId="39D407C4" w14:textId="43402994" w:rsidR="003F4CDD" w:rsidRPr="002E0743" w:rsidRDefault="00F768EE" w:rsidP="00416EE1">
      <w:pPr>
        <w:pStyle w:val="Odstavecseseznamem"/>
        <w:numPr>
          <w:ilvl w:val="0"/>
          <w:numId w:val="18"/>
        </w:numPr>
        <w:jc w:val="both"/>
        <w:rPr>
          <w:rFonts w:asciiTheme="majorHAnsi" w:hAnsiTheme="majorHAnsi" w:cstheme="majorHAnsi"/>
          <w:lang w:val="cs-CZ"/>
        </w:rPr>
      </w:pPr>
      <w:r>
        <w:rPr>
          <w:rFonts w:asciiTheme="majorHAnsi" w:hAnsiTheme="majorHAnsi" w:cstheme="majorHAnsi"/>
          <w:lang w:val="cs-CZ"/>
        </w:rPr>
        <w:t xml:space="preserve">zánikem Objednatele nebo </w:t>
      </w:r>
      <w:r w:rsidR="00D45C95">
        <w:rPr>
          <w:rFonts w:asciiTheme="majorHAnsi" w:hAnsiTheme="majorHAnsi" w:cstheme="majorHAnsi"/>
          <w:lang w:val="cs-CZ"/>
        </w:rPr>
        <w:t>Zhotovitel</w:t>
      </w:r>
      <w:r>
        <w:rPr>
          <w:rFonts w:asciiTheme="majorHAnsi" w:hAnsiTheme="majorHAnsi" w:cstheme="majorHAnsi"/>
          <w:lang w:val="cs-CZ"/>
        </w:rPr>
        <w:t>e bez právního nástupce</w:t>
      </w:r>
      <w:r w:rsidR="003F4CDD" w:rsidRPr="002E0743">
        <w:rPr>
          <w:rFonts w:asciiTheme="majorHAnsi" w:hAnsiTheme="majorHAnsi" w:cstheme="majorHAnsi"/>
          <w:lang w:val="cs-CZ"/>
        </w:rPr>
        <w:t>;</w:t>
      </w:r>
    </w:p>
    <w:p w14:paraId="0F6E4E9E" w14:textId="3F9D7CF6" w:rsidR="00035AC8" w:rsidRPr="002E0743" w:rsidRDefault="00F768EE" w:rsidP="00416EE1">
      <w:pPr>
        <w:pStyle w:val="Odstavecseseznamem"/>
        <w:numPr>
          <w:ilvl w:val="0"/>
          <w:numId w:val="18"/>
        </w:numPr>
        <w:jc w:val="both"/>
        <w:rPr>
          <w:rFonts w:asciiTheme="majorHAnsi" w:hAnsiTheme="majorHAnsi" w:cstheme="majorHAnsi"/>
          <w:lang w:val="cs-CZ"/>
        </w:rPr>
      </w:pPr>
      <w:r w:rsidRPr="00F768EE">
        <w:rPr>
          <w:rFonts w:asciiTheme="majorHAnsi" w:hAnsiTheme="majorHAnsi" w:cstheme="majorHAnsi"/>
          <w:lang w:val="cs-CZ"/>
        </w:rPr>
        <w:t xml:space="preserve">odstoupení od Smlouvy jednou ze </w:t>
      </w:r>
      <w:r>
        <w:rPr>
          <w:rFonts w:asciiTheme="majorHAnsi" w:hAnsiTheme="majorHAnsi" w:cstheme="majorHAnsi"/>
          <w:lang w:val="cs-CZ"/>
        </w:rPr>
        <w:t>S</w:t>
      </w:r>
      <w:r w:rsidRPr="00F768EE">
        <w:rPr>
          <w:rFonts w:asciiTheme="majorHAnsi" w:hAnsiTheme="majorHAnsi" w:cstheme="majorHAnsi"/>
          <w:lang w:val="cs-CZ"/>
        </w:rPr>
        <w:t xml:space="preserve">mluvních stran v případech předvídaných touto </w:t>
      </w:r>
      <w:r>
        <w:rPr>
          <w:rFonts w:asciiTheme="majorHAnsi" w:hAnsiTheme="majorHAnsi" w:cstheme="majorHAnsi"/>
          <w:lang w:val="cs-CZ"/>
        </w:rPr>
        <w:t>S</w:t>
      </w:r>
      <w:r w:rsidRPr="00F768EE">
        <w:rPr>
          <w:rFonts w:asciiTheme="majorHAnsi" w:hAnsiTheme="majorHAnsi" w:cstheme="majorHAnsi"/>
          <w:lang w:val="cs-CZ"/>
        </w:rPr>
        <w:t xml:space="preserve">mlouvou, nebo v případech závažného porušení povinnosti druhé </w:t>
      </w:r>
      <w:r>
        <w:rPr>
          <w:rFonts w:asciiTheme="majorHAnsi" w:hAnsiTheme="majorHAnsi" w:cstheme="majorHAnsi"/>
          <w:lang w:val="cs-CZ"/>
        </w:rPr>
        <w:t>S</w:t>
      </w:r>
      <w:r w:rsidRPr="00F768EE">
        <w:rPr>
          <w:rFonts w:asciiTheme="majorHAnsi" w:hAnsiTheme="majorHAnsi" w:cstheme="majorHAnsi"/>
          <w:lang w:val="cs-CZ"/>
        </w:rPr>
        <w:t>mluvní strany.</w:t>
      </w:r>
    </w:p>
    <w:p w14:paraId="388F5B49" w14:textId="33BFCDAC" w:rsidR="00B822CD" w:rsidRPr="002E0743" w:rsidRDefault="00F768EE" w:rsidP="00014DA4">
      <w:pPr>
        <w:pStyle w:val="Odstavecseseznamem"/>
        <w:numPr>
          <w:ilvl w:val="0"/>
          <w:numId w:val="17"/>
        </w:numPr>
        <w:jc w:val="both"/>
        <w:rPr>
          <w:rFonts w:asciiTheme="majorHAnsi" w:hAnsiTheme="majorHAnsi" w:cstheme="majorHAnsi"/>
          <w:lang w:val="cs-CZ"/>
        </w:rPr>
      </w:pPr>
      <w:r w:rsidRPr="00F768EE">
        <w:rPr>
          <w:rFonts w:asciiTheme="majorHAnsi" w:hAnsiTheme="majorHAnsi" w:cstheme="majorHAnsi"/>
          <w:lang w:val="cs-CZ"/>
        </w:rPr>
        <w:t>V případě odstoupení od Smlouvy platí, že Smlouva zaniká dojitím projevu vůle dotčené Smluvní straně.</w:t>
      </w:r>
    </w:p>
    <w:p w14:paraId="3CA9D13E" w14:textId="52F5BA9D" w:rsidR="00306697" w:rsidRPr="002E0743" w:rsidRDefault="00F768EE" w:rsidP="006C7E78">
      <w:pPr>
        <w:pStyle w:val="Odstavecseseznamem"/>
        <w:numPr>
          <w:ilvl w:val="0"/>
          <w:numId w:val="17"/>
        </w:numPr>
        <w:jc w:val="both"/>
        <w:rPr>
          <w:rFonts w:asciiTheme="majorHAnsi" w:hAnsiTheme="majorHAnsi" w:cstheme="majorHAnsi"/>
          <w:lang w:val="cs-CZ"/>
        </w:rPr>
      </w:pPr>
      <w:r w:rsidRPr="00F768EE">
        <w:rPr>
          <w:rFonts w:asciiTheme="majorHAnsi" w:hAnsiTheme="majorHAnsi" w:cstheme="majorHAnsi"/>
          <w:lang w:val="cs-CZ"/>
        </w:rPr>
        <w:t xml:space="preserve">Zánikem Smlouvy nezaniká povinnost </w:t>
      </w:r>
      <w:r>
        <w:rPr>
          <w:rFonts w:asciiTheme="majorHAnsi" w:hAnsiTheme="majorHAnsi" w:cstheme="majorHAnsi"/>
          <w:lang w:val="cs-CZ"/>
        </w:rPr>
        <w:t xml:space="preserve">Smluvních </w:t>
      </w:r>
      <w:r w:rsidRPr="00F768EE">
        <w:rPr>
          <w:rFonts w:asciiTheme="majorHAnsi" w:hAnsiTheme="majorHAnsi" w:cstheme="majorHAnsi"/>
          <w:lang w:val="cs-CZ"/>
        </w:rPr>
        <w:t xml:space="preserve">stran vzájemně vypořádat </w:t>
      </w:r>
      <w:r>
        <w:rPr>
          <w:rFonts w:asciiTheme="majorHAnsi" w:hAnsiTheme="majorHAnsi" w:cstheme="majorHAnsi"/>
          <w:lang w:val="cs-CZ"/>
        </w:rPr>
        <w:t xml:space="preserve">své </w:t>
      </w:r>
      <w:r w:rsidRPr="00F768EE">
        <w:rPr>
          <w:rFonts w:asciiTheme="majorHAnsi" w:hAnsiTheme="majorHAnsi" w:cstheme="majorHAnsi"/>
          <w:lang w:val="cs-CZ"/>
        </w:rPr>
        <w:t xml:space="preserve">vztahy, včetně finančního vypořádání. V případě odstoupení od Smlouvy ze strany </w:t>
      </w:r>
      <w:r w:rsidR="00D45C95">
        <w:rPr>
          <w:rFonts w:asciiTheme="majorHAnsi" w:hAnsiTheme="majorHAnsi" w:cstheme="majorHAnsi"/>
          <w:lang w:val="cs-CZ"/>
        </w:rPr>
        <w:t>Zhotovitel</w:t>
      </w:r>
      <w:r w:rsidRPr="00F768EE">
        <w:rPr>
          <w:rFonts w:asciiTheme="majorHAnsi" w:hAnsiTheme="majorHAnsi" w:cstheme="majorHAnsi"/>
          <w:lang w:val="cs-CZ"/>
        </w:rPr>
        <w:t xml:space="preserve">e, je Objednatel povinen přijmout a převzít od </w:t>
      </w:r>
      <w:r w:rsidR="00D45C95">
        <w:rPr>
          <w:rFonts w:asciiTheme="majorHAnsi" w:hAnsiTheme="majorHAnsi" w:cstheme="majorHAnsi"/>
          <w:lang w:val="cs-CZ"/>
        </w:rPr>
        <w:t>Zhotovitel</w:t>
      </w:r>
      <w:r w:rsidRPr="00F768EE">
        <w:rPr>
          <w:rFonts w:asciiTheme="majorHAnsi" w:hAnsiTheme="majorHAnsi" w:cstheme="majorHAnsi"/>
          <w:lang w:val="cs-CZ"/>
        </w:rPr>
        <w:t>e do toho</w:t>
      </w:r>
      <w:r>
        <w:rPr>
          <w:rFonts w:asciiTheme="majorHAnsi" w:hAnsiTheme="majorHAnsi" w:cstheme="majorHAnsi"/>
          <w:lang w:val="cs-CZ"/>
        </w:rPr>
        <w:t xml:space="preserve">to okamžiku </w:t>
      </w:r>
      <w:r w:rsidRPr="00F768EE">
        <w:rPr>
          <w:rFonts w:asciiTheme="majorHAnsi" w:hAnsiTheme="majorHAnsi" w:cstheme="majorHAnsi"/>
          <w:lang w:val="cs-CZ"/>
        </w:rPr>
        <w:t>proveden</w:t>
      </w:r>
      <w:r>
        <w:rPr>
          <w:rFonts w:asciiTheme="majorHAnsi" w:hAnsiTheme="majorHAnsi" w:cstheme="majorHAnsi"/>
          <w:lang w:val="cs-CZ"/>
        </w:rPr>
        <w:t>é</w:t>
      </w:r>
      <w:r w:rsidRPr="00F768EE">
        <w:rPr>
          <w:rFonts w:asciiTheme="majorHAnsi" w:hAnsiTheme="majorHAnsi" w:cstheme="majorHAnsi"/>
          <w:lang w:val="cs-CZ"/>
        </w:rPr>
        <w:t xml:space="preserve"> dílčí plnění Smlouvy (část provedeného Díla) a zaplatit </w:t>
      </w:r>
      <w:r w:rsidR="00D45C95">
        <w:rPr>
          <w:rFonts w:asciiTheme="majorHAnsi" w:hAnsiTheme="majorHAnsi" w:cstheme="majorHAnsi"/>
          <w:lang w:val="cs-CZ"/>
        </w:rPr>
        <w:t>Zhotovitel</w:t>
      </w:r>
      <w:r w:rsidRPr="00F768EE">
        <w:rPr>
          <w:rFonts w:asciiTheme="majorHAnsi" w:hAnsiTheme="majorHAnsi" w:cstheme="majorHAnsi"/>
          <w:lang w:val="cs-CZ"/>
        </w:rPr>
        <w:t xml:space="preserve">i přiměřenou část ceny. Nárok na náhradu škody v podobě účelně a prokazatelně vynaložených nákladů, nepřímé škody a ušlého zisku </w:t>
      </w:r>
      <w:r w:rsidR="00D45C95">
        <w:rPr>
          <w:rFonts w:asciiTheme="majorHAnsi" w:hAnsiTheme="majorHAnsi" w:cstheme="majorHAnsi"/>
          <w:lang w:val="cs-CZ"/>
        </w:rPr>
        <w:t>Zhotovitel</w:t>
      </w:r>
      <w:r w:rsidRPr="00F768EE">
        <w:rPr>
          <w:rFonts w:asciiTheme="majorHAnsi" w:hAnsiTheme="majorHAnsi" w:cstheme="majorHAnsi"/>
          <w:lang w:val="cs-CZ"/>
        </w:rPr>
        <w:t>e tím není dotčen.</w:t>
      </w:r>
    </w:p>
    <w:p w14:paraId="09B76E58" w14:textId="38050A8D" w:rsidR="00F768EE" w:rsidRDefault="00F768EE" w:rsidP="00A8293E">
      <w:pPr>
        <w:pStyle w:val="Odstavecseseznamem"/>
        <w:numPr>
          <w:ilvl w:val="0"/>
          <w:numId w:val="17"/>
        </w:numPr>
        <w:jc w:val="both"/>
        <w:rPr>
          <w:rFonts w:asciiTheme="majorHAnsi" w:hAnsiTheme="majorHAnsi" w:cstheme="majorHAnsi"/>
          <w:lang w:val="cs-CZ"/>
        </w:rPr>
      </w:pPr>
      <w:r w:rsidRPr="00F768EE">
        <w:rPr>
          <w:rFonts w:asciiTheme="majorHAnsi" w:hAnsiTheme="majorHAnsi" w:cstheme="majorHAnsi"/>
          <w:lang w:val="cs-CZ"/>
        </w:rPr>
        <w:lastRenderedPageBreak/>
        <w:t xml:space="preserve">Okolnosti předčasného zániku Smlouvy, určení přiměřené části ceny, částečného rozsahu provedeného Díla, </w:t>
      </w:r>
      <w:r>
        <w:rPr>
          <w:rFonts w:asciiTheme="majorHAnsi" w:hAnsiTheme="majorHAnsi" w:cstheme="majorHAnsi"/>
          <w:lang w:val="cs-CZ"/>
        </w:rPr>
        <w:t xml:space="preserve">pro případ, že dojde </w:t>
      </w:r>
      <w:r w:rsidRPr="00F768EE">
        <w:rPr>
          <w:rFonts w:asciiTheme="majorHAnsi" w:hAnsiTheme="majorHAnsi" w:cstheme="majorHAnsi"/>
          <w:lang w:val="cs-CZ"/>
        </w:rPr>
        <w:t xml:space="preserve">k odstoupení od Smlouvy v době, kdy už </w:t>
      </w:r>
      <w:r w:rsidR="00D45C95">
        <w:rPr>
          <w:rFonts w:asciiTheme="majorHAnsi" w:hAnsiTheme="majorHAnsi" w:cstheme="majorHAnsi"/>
          <w:lang w:val="cs-CZ"/>
        </w:rPr>
        <w:t>Zhotovitel</w:t>
      </w:r>
      <w:r w:rsidRPr="00F768EE">
        <w:rPr>
          <w:rFonts w:asciiTheme="majorHAnsi" w:hAnsiTheme="majorHAnsi" w:cstheme="majorHAnsi"/>
          <w:lang w:val="cs-CZ"/>
        </w:rPr>
        <w:t xml:space="preserve"> začal s realizací prací na Díle, budou uvedeny v Protokolu o ukončení prací na Díle (příloha č. 3).</w:t>
      </w:r>
    </w:p>
    <w:p w14:paraId="158C90CE" w14:textId="77777777" w:rsidR="007166A2" w:rsidRPr="002E0743" w:rsidRDefault="007166A2" w:rsidP="007166A2">
      <w:pPr>
        <w:jc w:val="center"/>
        <w:rPr>
          <w:rFonts w:asciiTheme="majorHAnsi" w:hAnsiTheme="majorHAnsi" w:cstheme="majorHAnsi"/>
          <w:lang w:val="cs-CZ"/>
        </w:rPr>
      </w:pPr>
    </w:p>
    <w:p w14:paraId="7F342D38" w14:textId="2987A8DD" w:rsidR="007166A2" w:rsidRPr="002E0743" w:rsidRDefault="007166A2" w:rsidP="007166A2">
      <w:pPr>
        <w:jc w:val="center"/>
        <w:rPr>
          <w:rFonts w:asciiTheme="majorHAnsi" w:hAnsiTheme="majorHAnsi" w:cstheme="majorHAnsi"/>
          <w:b/>
          <w:bCs/>
          <w:lang w:val="cs-CZ"/>
        </w:rPr>
      </w:pPr>
      <w:r w:rsidRPr="002E0743">
        <w:rPr>
          <w:rFonts w:asciiTheme="majorHAnsi" w:hAnsiTheme="majorHAnsi" w:cstheme="majorHAnsi"/>
          <w:b/>
          <w:bCs/>
          <w:lang w:val="cs-CZ"/>
        </w:rPr>
        <w:t>Člán</w:t>
      </w:r>
      <w:r w:rsidR="006B7E6B">
        <w:rPr>
          <w:rFonts w:asciiTheme="majorHAnsi" w:hAnsiTheme="majorHAnsi" w:cstheme="majorHAnsi"/>
          <w:b/>
          <w:bCs/>
          <w:lang w:val="cs-CZ"/>
        </w:rPr>
        <w:t>e</w:t>
      </w:r>
      <w:r w:rsidRPr="002E0743">
        <w:rPr>
          <w:rFonts w:asciiTheme="majorHAnsi" w:hAnsiTheme="majorHAnsi" w:cstheme="majorHAnsi"/>
          <w:b/>
          <w:bCs/>
          <w:lang w:val="cs-CZ"/>
        </w:rPr>
        <w:t>k X</w:t>
      </w:r>
      <w:r w:rsidR="00FE4F90" w:rsidRPr="002E0743">
        <w:rPr>
          <w:rFonts w:asciiTheme="majorHAnsi" w:hAnsiTheme="majorHAnsi" w:cstheme="majorHAnsi"/>
          <w:b/>
          <w:bCs/>
          <w:lang w:val="cs-CZ"/>
        </w:rPr>
        <w:t>I</w:t>
      </w:r>
      <w:r w:rsidRPr="002E0743">
        <w:rPr>
          <w:rFonts w:asciiTheme="majorHAnsi" w:hAnsiTheme="majorHAnsi" w:cstheme="majorHAnsi"/>
          <w:b/>
          <w:bCs/>
          <w:lang w:val="cs-CZ"/>
        </w:rPr>
        <w:t>.</w:t>
      </w:r>
    </w:p>
    <w:p w14:paraId="0FB7AB0B" w14:textId="2B816120" w:rsidR="007166A2" w:rsidRPr="002E0743" w:rsidRDefault="007C53F9" w:rsidP="007166A2">
      <w:pPr>
        <w:jc w:val="center"/>
        <w:rPr>
          <w:rFonts w:asciiTheme="majorHAnsi" w:hAnsiTheme="majorHAnsi" w:cstheme="majorHAnsi"/>
          <w:b/>
          <w:bCs/>
          <w:lang w:val="cs-CZ"/>
        </w:rPr>
      </w:pPr>
      <w:r w:rsidRPr="002E0743">
        <w:rPr>
          <w:rFonts w:asciiTheme="majorHAnsi" w:hAnsiTheme="majorHAnsi" w:cstheme="majorHAnsi"/>
          <w:b/>
          <w:bCs/>
          <w:lang w:val="cs-CZ"/>
        </w:rPr>
        <w:t>Ostatn</w:t>
      </w:r>
      <w:r w:rsidR="006B7E6B">
        <w:rPr>
          <w:rFonts w:asciiTheme="majorHAnsi" w:hAnsiTheme="majorHAnsi" w:cstheme="majorHAnsi"/>
          <w:b/>
          <w:bCs/>
          <w:lang w:val="cs-CZ"/>
        </w:rPr>
        <w:t>í</w:t>
      </w:r>
      <w:r w:rsidRPr="002E0743">
        <w:rPr>
          <w:rFonts w:asciiTheme="majorHAnsi" w:hAnsiTheme="majorHAnsi" w:cstheme="majorHAnsi"/>
          <w:b/>
          <w:bCs/>
          <w:lang w:val="cs-CZ"/>
        </w:rPr>
        <w:t xml:space="preserve"> </w:t>
      </w:r>
      <w:r w:rsidR="007166A2" w:rsidRPr="002E0743">
        <w:rPr>
          <w:rFonts w:asciiTheme="majorHAnsi" w:hAnsiTheme="majorHAnsi" w:cstheme="majorHAnsi"/>
          <w:b/>
          <w:bCs/>
          <w:lang w:val="cs-CZ"/>
        </w:rPr>
        <w:t>a</w:t>
      </w:r>
      <w:r w:rsidRPr="002E0743">
        <w:rPr>
          <w:rFonts w:asciiTheme="majorHAnsi" w:hAnsiTheme="majorHAnsi" w:cstheme="majorHAnsi"/>
          <w:b/>
          <w:bCs/>
          <w:lang w:val="cs-CZ"/>
        </w:rPr>
        <w:t> </w:t>
      </w:r>
      <w:r w:rsidR="007166A2" w:rsidRPr="002E0743">
        <w:rPr>
          <w:rFonts w:asciiTheme="majorHAnsi" w:hAnsiTheme="majorHAnsi" w:cstheme="majorHAnsi"/>
          <w:b/>
          <w:bCs/>
          <w:lang w:val="cs-CZ"/>
        </w:rPr>
        <w:t>záv</w:t>
      </w:r>
      <w:r w:rsidR="006B7E6B">
        <w:rPr>
          <w:rFonts w:asciiTheme="majorHAnsi" w:hAnsiTheme="majorHAnsi" w:cstheme="majorHAnsi"/>
          <w:b/>
          <w:bCs/>
          <w:lang w:val="cs-CZ"/>
        </w:rPr>
        <w:t>ě</w:t>
      </w:r>
      <w:r w:rsidR="007166A2" w:rsidRPr="002E0743">
        <w:rPr>
          <w:rFonts w:asciiTheme="majorHAnsi" w:hAnsiTheme="majorHAnsi" w:cstheme="majorHAnsi"/>
          <w:b/>
          <w:bCs/>
          <w:lang w:val="cs-CZ"/>
        </w:rPr>
        <w:t>re</w:t>
      </w:r>
      <w:r w:rsidRPr="002E0743">
        <w:rPr>
          <w:rFonts w:asciiTheme="majorHAnsi" w:hAnsiTheme="majorHAnsi" w:cstheme="majorHAnsi"/>
          <w:b/>
          <w:bCs/>
          <w:lang w:val="cs-CZ"/>
        </w:rPr>
        <w:t>čn</w:t>
      </w:r>
      <w:r w:rsidR="006B7E6B">
        <w:rPr>
          <w:rFonts w:asciiTheme="majorHAnsi" w:hAnsiTheme="majorHAnsi" w:cstheme="majorHAnsi"/>
          <w:b/>
          <w:bCs/>
          <w:lang w:val="cs-CZ"/>
        </w:rPr>
        <w:t>á</w:t>
      </w:r>
      <w:r w:rsidRPr="002E0743">
        <w:rPr>
          <w:rFonts w:asciiTheme="majorHAnsi" w:hAnsiTheme="majorHAnsi" w:cstheme="majorHAnsi"/>
          <w:b/>
          <w:bCs/>
          <w:lang w:val="cs-CZ"/>
        </w:rPr>
        <w:t xml:space="preserve"> ustanoven</w:t>
      </w:r>
      <w:r w:rsidR="006B7E6B">
        <w:rPr>
          <w:rFonts w:asciiTheme="majorHAnsi" w:hAnsiTheme="majorHAnsi" w:cstheme="majorHAnsi"/>
          <w:b/>
          <w:bCs/>
          <w:lang w:val="cs-CZ"/>
        </w:rPr>
        <w:t>í</w:t>
      </w:r>
    </w:p>
    <w:p w14:paraId="21614F6E" w14:textId="590196B3" w:rsidR="006B7E6B" w:rsidRPr="006B7E6B" w:rsidRDefault="006B7E6B" w:rsidP="00057BEF">
      <w:pPr>
        <w:pStyle w:val="Odstavecseseznamem"/>
        <w:numPr>
          <w:ilvl w:val="0"/>
          <w:numId w:val="9"/>
        </w:numPr>
        <w:jc w:val="both"/>
        <w:rPr>
          <w:rFonts w:asciiTheme="majorHAnsi" w:hAnsiTheme="majorHAnsi" w:cstheme="majorHAnsi"/>
          <w:lang w:val="cs-CZ"/>
        </w:rPr>
      </w:pPr>
      <w:proofErr w:type="spellStart"/>
      <w:r w:rsidRPr="006B7E6B">
        <w:rPr>
          <w:rFonts w:asciiTheme="majorHAnsi" w:hAnsiTheme="majorHAnsi" w:cstheme="majorHAnsi"/>
          <w:b/>
          <w:bCs/>
          <w:lang w:val="cs-CZ"/>
        </w:rPr>
        <w:t>Severabilita</w:t>
      </w:r>
      <w:proofErr w:type="spellEnd"/>
      <w:r w:rsidRPr="006B7E6B">
        <w:rPr>
          <w:rFonts w:asciiTheme="majorHAnsi" w:hAnsiTheme="majorHAnsi" w:cstheme="majorHAnsi"/>
          <w:lang w:val="cs-CZ"/>
        </w:rPr>
        <w:t xml:space="preserve">: Pokud kterékoliv ustanovení této </w:t>
      </w:r>
      <w:r>
        <w:rPr>
          <w:rFonts w:asciiTheme="majorHAnsi" w:hAnsiTheme="majorHAnsi" w:cstheme="majorHAnsi"/>
          <w:lang w:val="cs-CZ"/>
        </w:rPr>
        <w:t>S</w:t>
      </w:r>
      <w:r w:rsidRPr="006B7E6B">
        <w:rPr>
          <w:rFonts w:asciiTheme="majorHAnsi" w:hAnsiTheme="majorHAnsi" w:cstheme="majorHAnsi"/>
          <w:lang w:val="cs-CZ"/>
        </w:rPr>
        <w:t>mlouvy pozbude platnost</w:t>
      </w:r>
      <w:r>
        <w:rPr>
          <w:rFonts w:asciiTheme="majorHAnsi" w:hAnsiTheme="majorHAnsi" w:cstheme="majorHAnsi"/>
          <w:lang w:val="cs-CZ"/>
        </w:rPr>
        <w:t>i</w:t>
      </w:r>
      <w:r w:rsidRPr="006B7E6B">
        <w:rPr>
          <w:rFonts w:asciiTheme="majorHAnsi" w:hAnsiTheme="majorHAnsi" w:cstheme="majorHAnsi"/>
          <w:lang w:val="cs-CZ"/>
        </w:rPr>
        <w:t>, účinnost</w:t>
      </w:r>
      <w:r>
        <w:rPr>
          <w:rFonts w:asciiTheme="majorHAnsi" w:hAnsiTheme="majorHAnsi" w:cstheme="majorHAnsi"/>
          <w:lang w:val="cs-CZ"/>
        </w:rPr>
        <w:t>i</w:t>
      </w:r>
      <w:r w:rsidRPr="006B7E6B">
        <w:rPr>
          <w:rFonts w:asciiTheme="majorHAnsi" w:hAnsiTheme="majorHAnsi" w:cstheme="majorHAnsi"/>
          <w:lang w:val="cs-CZ"/>
        </w:rPr>
        <w:t xml:space="preserve"> nebo se stane nevykonatelným nebo bude příslušným soudem pravomocně prohlášeno za neplatné, neúčinné nebo nevykonatelné, </w:t>
      </w:r>
      <w:r>
        <w:rPr>
          <w:rFonts w:asciiTheme="majorHAnsi" w:hAnsiTheme="majorHAnsi" w:cstheme="majorHAnsi"/>
          <w:lang w:val="cs-CZ"/>
        </w:rPr>
        <w:t>Smluvní s</w:t>
      </w:r>
      <w:r w:rsidRPr="006B7E6B">
        <w:rPr>
          <w:rFonts w:asciiTheme="majorHAnsi" w:hAnsiTheme="majorHAnsi" w:cstheme="majorHAnsi"/>
          <w:lang w:val="cs-CZ"/>
        </w:rPr>
        <w:t xml:space="preserve">trany se zavazují neprodleně uzavřít dodatek ke Smlouvě a nahradit takové ustanovení platným, účinným a vykonatelným ustanovením, které </w:t>
      </w:r>
      <w:r w:rsidR="00FA1EA9">
        <w:rPr>
          <w:rFonts w:asciiTheme="majorHAnsi" w:hAnsiTheme="majorHAnsi" w:cstheme="majorHAnsi"/>
          <w:lang w:val="cs-CZ"/>
        </w:rPr>
        <w:t xml:space="preserve">je </w:t>
      </w:r>
      <w:r w:rsidRPr="006B7E6B">
        <w:rPr>
          <w:rFonts w:asciiTheme="majorHAnsi" w:hAnsiTheme="majorHAnsi" w:cstheme="majorHAnsi"/>
          <w:lang w:val="cs-CZ"/>
        </w:rPr>
        <w:t xml:space="preserve">svým obsahem </w:t>
      </w:r>
      <w:r>
        <w:rPr>
          <w:rFonts w:asciiTheme="majorHAnsi" w:hAnsiTheme="majorHAnsi" w:cstheme="majorHAnsi"/>
          <w:lang w:val="cs-CZ"/>
        </w:rPr>
        <w:t xml:space="preserve">nejblíž </w:t>
      </w:r>
      <w:r w:rsidRPr="006B7E6B">
        <w:rPr>
          <w:rFonts w:asciiTheme="majorHAnsi" w:hAnsiTheme="majorHAnsi" w:cstheme="majorHAnsi"/>
          <w:lang w:val="cs-CZ"/>
        </w:rPr>
        <w:t>k původnímu ustanovení a původní vůli Smluvních stran.</w:t>
      </w:r>
    </w:p>
    <w:p w14:paraId="1B6B3784" w14:textId="630FE8EA" w:rsidR="006B7E6B" w:rsidRPr="006B7E6B" w:rsidRDefault="006B7E6B" w:rsidP="007C53F9">
      <w:pPr>
        <w:pStyle w:val="Odstavecseseznamem"/>
        <w:numPr>
          <w:ilvl w:val="0"/>
          <w:numId w:val="9"/>
        </w:numPr>
        <w:jc w:val="both"/>
        <w:rPr>
          <w:rFonts w:asciiTheme="majorHAnsi" w:hAnsiTheme="majorHAnsi" w:cstheme="majorHAnsi"/>
          <w:lang w:val="cs-CZ"/>
        </w:rPr>
      </w:pPr>
      <w:r w:rsidRPr="006B7E6B">
        <w:rPr>
          <w:rFonts w:asciiTheme="majorHAnsi" w:hAnsiTheme="majorHAnsi" w:cstheme="majorHAnsi"/>
          <w:b/>
          <w:bCs/>
          <w:lang w:val="cs-CZ"/>
        </w:rPr>
        <w:t>Změny Smlouvy</w:t>
      </w:r>
      <w:r w:rsidRPr="006B7E6B">
        <w:rPr>
          <w:rFonts w:asciiTheme="majorHAnsi" w:hAnsiTheme="majorHAnsi" w:cstheme="majorHAnsi"/>
          <w:lang w:val="cs-CZ"/>
        </w:rPr>
        <w:t xml:space="preserve">: Tuto Smlouvu lze měnit pouze písemně vyhotovenými, postupně číslovanými a datovanými dodatky, které musí být platně podepsány oběma Smluvními stranami. Změna v osobě Objednatele je možná výlučně s předchozím písemným souhlasem </w:t>
      </w:r>
      <w:r w:rsidR="00D45C95">
        <w:rPr>
          <w:rFonts w:asciiTheme="majorHAnsi" w:hAnsiTheme="majorHAnsi" w:cstheme="majorHAnsi"/>
          <w:lang w:val="cs-CZ"/>
        </w:rPr>
        <w:t>Zhotovitel</w:t>
      </w:r>
      <w:r w:rsidRPr="006B7E6B">
        <w:rPr>
          <w:rFonts w:asciiTheme="majorHAnsi" w:hAnsiTheme="majorHAnsi" w:cstheme="majorHAnsi"/>
          <w:lang w:val="cs-CZ"/>
        </w:rPr>
        <w:t>e.</w:t>
      </w:r>
    </w:p>
    <w:p w14:paraId="15F59910" w14:textId="2CFF4458" w:rsidR="00B4032F" w:rsidRPr="006B7E6B" w:rsidRDefault="006B7E6B" w:rsidP="00FE4F90">
      <w:pPr>
        <w:pStyle w:val="Odstavecseseznamem"/>
        <w:numPr>
          <w:ilvl w:val="0"/>
          <w:numId w:val="9"/>
        </w:numPr>
        <w:jc w:val="both"/>
        <w:rPr>
          <w:rFonts w:asciiTheme="majorHAnsi" w:hAnsiTheme="majorHAnsi" w:cstheme="majorHAnsi"/>
          <w:lang w:val="cs-CZ"/>
        </w:rPr>
      </w:pPr>
      <w:r w:rsidRPr="006B7E6B">
        <w:rPr>
          <w:rFonts w:asciiTheme="majorHAnsi" w:hAnsiTheme="majorHAnsi" w:cstheme="majorHAnsi"/>
          <w:b/>
          <w:bCs/>
          <w:lang w:val="cs-CZ"/>
        </w:rPr>
        <w:t>Stejnopisy</w:t>
      </w:r>
      <w:r w:rsidRPr="006B7E6B">
        <w:rPr>
          <w:rFonts w:asciiTheme="majorHAnsi" w:hAnsiTheme="majorHAnsi" w:cstheme="majorHAnsi"/>
          <w:lang w:val="cs-CZ"/>
        </w:rPr>
        <w:t xml:space="preserve">: Tato </w:t>
      </w:r>
      <w:r>
        <w:rPr>
          <w:rFonts w:asciiTheme="majorHAnsi" w:hAnsiTheme="majorHAnsi" w:cstheme="majorHAnsi"/>
          <w:lang w:val="cs-CZ"/>
        </w:rPr>
        <w:t>S</w:t>
      </w:r>
      <w:r w:rsidRPr="006B7E6B">
        <w:rPr>
          <w:rFonts w:asciiTheme="majorHAnsi" w:hAnsiTheme="majorHAnsi" w:cstheme="majorHAnsi"/>
          <w:lang w:val="cs-CZ"/>
        </w:rPr>
        <w:t>mlouva se vyhotovuje ve dvou originálních stejnopisech, po jednom vyhotovení pro každou Smluvní stranu.</w:t>
      </w:r>
    </w:p>
    <w:p w14:paraId="62A50159" w14:textId="35E88293" w:rsidR="00E76DFC" w:rsidRPr="002E0743" w:rsidRDefault="00380748" w:rsidP="00FE4F90">
      <w:pPr>
        <w:pStyle w:val="Odstavecseseznamem"/>
        <w:numPr>
          <w:ilvl w:val="0"/>
          <w:numId w:val="9"/>
        </w:numPr>
        <w:jc w:val="both"/>
        <w:rPr>
          <w:rFonts w:asciiTheme="majorHAnsi" w:hAnsiTheme="majorHAnsi" w:cstheme="majorHAnsi"/>
          <w:b/>
          <w:bCs/>
          <w:lang w:val="cs-CZ"/>
        </w:rPr>
      </w:pPr>
      <w:r w:rsidRPr="002E0743">
        <w:rPr>
          <w:rFonts w:asciiTheme="majorHAnsi" w:hAnsiTheme="majorHAnsi" w:cstheme="majorHAnsi"/>
          <w:b/>
          <w:bCs/>
          <w:lang w:val="cs-CZ"/>
        </w:rPr>
        <w:t>Kontaktn</w:t>
      </w:r>
      <w:r w:rsidR="006B7E6B">
        <w:rPr>
          <w:rFonts w:asciiTheme="majorHAnsi" w:hAnsiTheme="majorHAnsi" w:cstheme="majorHAnsi"/>
          <w:b/>
          <w:bCs/>
          <w:lang w:val="cs-CZ"/>
        </w:rPr>
        <w:t>í</w:t>
      </w:r>
      <w:r w:rsidRPr="002E0743">
        <w:rPr>
          <w:rFonts w:asciiTheme="majorHAnsi" w:hAnsiTheme="majorHAnsi" w:cstheme="majorHAnsi"/>
          <w:b/>
          <w:bCs/>
          <w:lang w:val="cs-CZ"/>
        </w:rPr>
        <w:t xml:space="preserve"> osoby</w:t>
      </w:r>
      <w:r w:rsidR="00E76DFC" w:rsidRPr="002E0743">
        <w:rPr>
          <w:rFonts w:asciiTheme="majorHAnsi" w:hAnsiTheme="majorHAnsi" w:cstheme="majorHAnsi"/>
          <w:b/>
          <w:bCs/>
          <w:lang w:val="cs-CZ"/>
        </w:rPr>
        <w:t xml:space="preserve"> za </w:t>
      </w:r>
      <w:r w:rsidR="00D45C95">
        <w:rPr>
          <w:rFonts w:asciiTheme="majorHAnsi" w:hAnsiTheme="majorHAnsi" w:cstheme="majorHAnsi"/>
          <w:b/>
          <w:bCs/>
          <w:lang w:val="cs-CZ"/>
        </w:rPr>
        <w:t>Zhotovitel</w:t>
      </w:r>
      <w:r w:rsidR="006B7E6B">
        <w:rPr>
          <w:rFonts w:asciiTheme="majorHAnsi" w:hAnsiTheme="majorHAnsi" w:cstheme="majorHAnsi"/>
          <w:b/>
          <w:bCs/>
          <w:lang w:val="cs-CZ"/>
        </w:rPr>
        <w:t>e</w:t>
      </w:r>
      <w:r w:rsidR="00E76DFC" w:rsidRPr="002E0743">
        <w:rPr>
          <w:rFonts w:asciiTheme="majorHAnsi" w:hAnsiTheme="majorHAnsi" w:cstheme="majorHAnsi"/>
          <w:b/>
          <w:bCs/>
          <w:lang w:val="cs-CZ"/>
        </w:rPr>
        <w:t>:</w:t>
      </w:r>
    </w:p>
    <w:p w14:paraId="30C85054" w14:textId="77777777" w:rsidR="003D214B" w:rsidRDefault="00F61EF2" w:rsidP="00F61EF2">
      <w:pPr>
        <w:pStyle w:val="Odstavecseseznamem"/>
        <w:jc w:val="both"/>
        <w:rPr>
          <w:rFonts w:asciiTheme="majorHAnsi" w:hAnsiTheme="majorHAnsi" w:cstheme="majorHAnsi"/>
          <w:lang w:val="cs-CZ"/>
        </w:rPr>
      </w:pPr>
      <w:r>
        <w:rPr>
          <w:rFonts w:asciiTheme="majorHAnsi" w:hAnsiTheme="majorHAnsi" w:cstheme="majorHAnsi"/>
          <w:u w:val="single"/>
          <w:lang w:val="cs-CZ"/>
        </w:rPr>
        <w:t>v technických a realizačních věcech:</w:t>
      </w:r>
      <w:r>
        <w:rPr>
          <w:rFonts w:asciiTheme="majorHAnsi" w:hAnsiTheme="majorHAnsi" w:cstheme="majorHAnsi"/>
          <w:lang w:val="cs-CZ"/>
        </w:rPr>
        <w:t xml:space="preserve"> </w:t>
      </w:r>
      <w:r w:rsidR="008F5059">
        <w:rPr>
          <w:rFonts w:asciiTheme="majorHAnsi" w:hAnsiTheme="majorHAnsi" w:cstheme="majorHAnsi"/>
          <w:lang w:val="cs-CZ"/>
        </w:rPr>
        <w:t>XXXXXX</w:t>
      </w:r>
    </w:p>
    <w:p w14:paraId="52078BEB" w14:textId="77777777" w:rsidR="003D214B" w:rsidRDefault="00F61EF2" w:rsidP="00F61EF2">
      <w:pPr>
        <w:pStyle w:val="Odstavecseseznamem"/>
        <w:jc w:val="both"/>
        <w:rPr>
          <w:rFonts w:asciiTheme="majorHAnsi" w:hAnsiTheme="majorHAnsi" w:cstheme="majorHAnsi"/>
          <w:lang w:val="cs-CZ"/>
        </w:rPr>
      </w:pPr>
      <w:r>
        <w:rPr>
          <w:rFonts w:asciiTheme="majorHAnsi" w:hAnsiTheme="majorHAnsi" w:cstheme="majorHAnsi"/>
          <w:u w:val="single"/>
          <w:lang w:val="cs-CZ"/>
        </w:rPr>
        <w:t>ve smluvních a fakturačních věcech:</w:t>
      </w:r>
      <w:r>
        <w:rPr>
          <w:rFonts w:asciiTheme="majorHAnsi" w:hAnsiTheme="majorHAnsi" w:cstheme="majorHAnsi"/>
          <w:lang w:val="cs-CZ"/>
        </w:rPr>
        <w:t xml:space="preserve"> </w:t>
      </w:r>
      <w:r w:rsidR="003D214B">
        <w:rPr>
          <w:rFonts w:asciiTheme="majorHAnsi" w:hAnsiTheme="majorHAnsi" w:cstheme="majorHAnsi"/>
          <w:lang w:val="cs-CZ"/>
        </w:rPr>
        <w:t>XXXXX</w:t>
      </w:r>
    </w:p>
    <w:p w14:paraId="13AC4750" w14:textId="77777777" w:rsidR="006B7E6B" w:rsidRDefault="006B7E6B" w:rsidP="00E76DFC">
      <w:pPr>
        <w:pStyle w:val="Odstavecseseznamem"/>
        <w:jc w:val="both"/>
        <w:rPr>
          <w:rFonts w:asciiTheme="majorHAnsi" w:hAnsiTheme="majorHAnsi" w:cstheme="majorHAnsi"/>
          <w:highlight w:val="yellow"/>
          <w:u w:val="single"/>
          <w:lang w:val="cs-CZ"/>
        </w:rPr>
      </w:pPr>
    </w:p>
    <w:p w14:paraId="0C1D30B7" w14:textId="4F58DC76" w:rsidR="00824CA5" w:rsidRPr="002E0743" w:rsidRDefault="00824CA5" w:rsidP="00E76077">
      <w:pPr>
        <w:pStyle w:val="Odstavecseseznamem"/>
        <w:numPr>
          <w:ilvl w:val="0"/>
          <w:numId w:val="9"/>
        </w:numPr>
        <w:jc w:val="both"/>
        <w:rPr>
          <w:rFonts w:asciiTheme="majorHAnsi" w:hAnsiTheme="majorHAnsi" w:cstheme="majorHAnsi"/>
          <w:b/>
          <w:bCs/>
          <w:lang w:val="cs-CZ"/>
        </w:rPr>
      </w:pPr>
      <w:r w:rsidRPr="002E0743">
        <w:rPr>
          <w:rFonts w:asciiTheme="majorHAnsi" w:hAnsiTheme="majorHAnsi" w:cstheme="majorHAnsi"/>
          <w:b/>
          <w:bCs/>
          <w:lang w:val="cs-CZ"/>
        </w:rPr>
        <w:t>Kontaktn</w:t>
      </w:r>
      <w:r w:rsidR="006B7E6B">
        <w:rPr>
          <w:rFonts w:asciiTheme="majorHAnsi" w:hAnsiTheme="majorHAnsi" w:cstheme="majorHAnsi"/>
          <w:b/>
          <w:bCs/>
          <w:lang w:val="cs-CZ"/>
        </w:rPr>
        <w:t>í</w:t>
      </w:r>
      <w:r w:rsidRPr="002E0743">
        <w:rPr>
          <w:rFonts w:asciiTheme="majorHAnsi" w:hAnsiTheme="majorHAnsi" w:cstheme="majorHAnsi"/>
          <w:b/>
          <w:bCs/>
          <w:lang w:val="cs-CZ"/>
        </w:rPr>
        <w:t xml:space="preserve"> osoby za Objedn</w:t>
      </w:r>
      <w:r w:rsidR="006B7E6B">
        <w:rPr>
          <w:rFonts w:asciiTheme="majorHAnsi" w:hAnsiTheme="majorHAnsi" w:cstheme="majorHAnsi"/>
          <w:b/>
          <w:bCs/>
          <w:lang w:val="cs-CZ"/>
        </w:rPr>
        <w:t>at</w:t>
      </w:r>
      <w:r w:rsidRPr="002E0743">
        <w:rPr>
          <w:rFonts w:asciiTheme="majorHAnsi" w:hAnsiTheme="majorHAnsi" w:cstheme="majorHAnsi"/>
          <w:b/>
          <w:bCs/>
          <w:lang w:val="cs-CZ"/>
        </w:rPr>
        <w:t>e</w:t>
      </w:r>
      <w:r w:rsidR="006B7E6B">
        <w:rPr>
          <w:rFonts w:asciiTheme="majorHAnsi" w:hAnsiTheme="majorHAnsi" w:cstheme="majorHAnsi"/>
          <w:b/>
          <w:bCs/>
          <w:lang w:val="cs-CZ"/>
        </w:rPr>
        <w:t>le</w:t>
      </w:r>
      <w:r w:rsidRPr="002E0743">
        <w:rPr>
          <w:rFonts w:asciiTheme="majorHAnsi" w:hAnsiTheme="majorHAnsi" w:cstheme="majorHAnsi"/>
          <w:b/>
          <w:bCs/>
          <w:lang w:val="cs-CZ"/>
        </w:rPr>
        <w:t>:</w:t>
      </w:r>
    </w:p>
    <w:p w14:paraId="4EDDFF4B" w14:textId="0C5CDC92" w:rsidR="003D214B" w:rsidRDefault="006B7E6B" w:rsidP="009E762C">
      <w:pPr>
        <w:pStyle w:val="Odstavecseseznamem"/>
        <w:jc w:val="both"/>
        <w:rPr>
          <w:rFonts w:asciiTheme="majorHAnsi" w:hAnsiTheme="majorHAnsi" w:cstheme="majorHAnsi"/>
          <w:lang w:val="cs-CZ"/>
        </w:rPr>
      </w:pPr>
      <w:r w:rsidRPr="009D58FC">
        <w:rPr>
          <w:rFonts w:asciiTheme="majorHAnsi" w:hAnsiTheme="majorHAnsi" w:cstheme="majorHAnsi"/>
          <w:u w:val="single"/>
          <w:lang w:val="cs-CZ"/>
        </w:rPr>
        <w:t>v technických a realizačních věcech:</w:t>
      </w:r>
      <w:r w:rsidRPr="009D58FC">
        <w:rPr>
          <w:rFonts w:asciiTheme="majorHAnsi" w:hAnsiTheme="majorHAnsi" w:cstheme="majorHAnsi"/>
          <w:lang w:val="cs-CZ"/>
        </w:rPr>
        <w:t xml:space="preserve"> </w:t>
      </w:r>
      <w:r w:rsidR="003D214B">
        <w:rPr>
          <w:rFonts w:asciiTheme="majorHAnsi" w:hAnsiTheme="majorHAnsi" w:cstheme="majorHAnsi"/>
          <w:lang w:val="cs-CZ"/>
        </w:rPr>
        <w:t>XXXXX</w:t>
      </w:r>
    </w:p>
    <w:p w14:paraId="7DBE337D" w14:textId="6D227633" w:rsidR="003D214B" w:rsidRDefault="006B7E6B" w:rsidP="006B7E6B">
      <w:pPr>
        <w:pStyle w:val="Odstavecseseznamem"/>
        <w:jc w:val="both"/>
        <w:rPr>
          <w:rFonts w:asciiTheme="majorHAnsi" w:hAnsiTheme="majorHAnsi" w:cstheme="majorHAnsi"/>
          <w:lang w:val="cs-CZ"/>
        </w:rPr>
      </w:pPr>
      <w:r w:rsidRPr="009D58FC">
        <w:rPr>
          <w:rFonts w:asciiTheme="majorHAnsi" w:hAnsiTheme="majorHAnsi" w:cstheme="majorHAnsi"/>
          <w:u w:val="single"/>
          <w:lang w:val="cs-CZ"/>
        </w:rPr>
        <w:t xml:space="preserve">ve smluvních a fakturačních </w:t>
      </w:r>
      <w:proofErr w:type="gramStart"/>
      <w:r w:rsidRPr="009D58FC">
        <w:rPr>
          <w:rFonts w:asciiTheme="majorHAnsi" w:hAnsiTheme="majorHAnsi" w:cstheme="majorHAnsi"/>
          <w:u w:val="single"/>
          <w:lang w:val="cs-CZ"/>
        </w:rPr>
        <w:t>věcech:</w:t>
      </w:r>
      <w:r w:rsidRPr="009D58FC">
        <w:rPr>
          <w:rFonts w:asciiTheme="majorHAnsi" w:hAnsiTheme="majorHAnsi" w:cstheme="majorHAnsi"/>
          <w:lang w:val="cs-CZ"/>
        </w:rPr>
        <w:t xml:space="preserve"> </w:t>
      </w:r>
      <w:r w:rsidR="003D214B">
        <w:rPr>
          <w:rFonts w:asciiTheme="majorHAnsi" w:hAnsiTheme="majorHAnsi" w:cstheme="majorHAnsi"/>
          <w:lang w:val="cs-CZ"/>
        </w:rPr>
        <w:t xml:space="preserve"> XXXXXXX</w:t>
      </w:r>
      <w:proofErr w:type="gramEnd"/>
    </w:p>
    <w:p w14:paraId="72903AC3" w14:textId="40EF66AC" w:rsidR="006B7E6B" w:rsidRPr="006B7E6B" w:rsidRDefault="006B7E6B" w:rsidP="00E76077">
      <w:pPr>
        <w:pStyle w:val="Odstavecseseznamem"/>
        <w:numPr>
          <w:ilvl w:val="0"/>
          <w:numId w:val="9"/>
        </w:numPr>
        <w:jc w:val="both"/>
        <w:rPr>
          <w:rFonts w:asciiTheme="majorHAnsi" w:hAnsiTheme="majorHAnsi" w:cstheme="majorHAnsi"/>
          <w:lang w:val="cs-CZ"/>
        </w:rPr>
      </w:pPr>
      <w:r w:rsidRPr="006B7E6B">
        <w:rPr>
          <w:rFonts w:asciiTheme="majorHAnsi" w:hAnsiTheme="majorHAnsi" w:cstheme="majorHAnsi"/>
          <w:b/>
          <w:bCs/>
          <w:lang w:val="cs-CZ"/>
        </w:rPr>
        <w:t>Komunikace a doručování</w:t>
      </w:r>
      <w:r w:rsidRPr="006B7E6B">
        <w:rPr>
          <w:rFonts w:asciiTheme="majorHAnsi" w:hAnsiTheme="majorHAnsi" w:cstheme="majorHAnsi"/>
          <w:lang w:val="cs-CZ"/>
        </w:rPr>
        <w:t xml:space="preserve">: </w:t>
      </w:r>
      <w:r>
        <w:rPr>
          <w:rFonts w:asciiTheme="majorHAnsi" w:hAnsiTheme="majorHAnsi" w:cstheme="majorHAnsi"/>
          <w:lang w:val="cs-CZ"/>
        </w:rPr>
        <w:t>Smluvní s</w:t>
      </w:r>
      <w:r w:rsidRPr="006B7E6B">
        <w:rPr>
          <w:rFonts w:asciiTheme="majorHAnsi" w:hAnsiTheme="majorHAnsi" w:cstheme="majorHAnsi"/>
          <w:lang w:val="cs-CZ"/>
        </w:rPr>
        <w:t xml:space="preserve">trany se dohodly, že jakoukoliv vzájemnou komunikaci povedou prostřednictvím uvedených kontaktních osob. Změnu kontaktních osob jsou </w:t>
      </w:r>
      <w:r>
        <w:rPr>
          <w:rFonts w:asciiTheme="majorHAnsi" w:hAnsiTheme="majorHAnsi" w:cstheme="majorHAnsi"/>
          <w:lang w:val="cs-CZ"/>
        </w:rPr>
        <w:t>Smluvní s</w:t>
      </w:r>
      <w:r w:rsidRPr="006B7E6B">
        <w:rPr>
          <w:rFonts w:asciiTheme="majorHAnsi" w:hAnsiTheme="majorHAnsi" w:cstheme="majorHAnsi"/>
          <w:lang w:val="cs-CZ"/>
        </w:rPr>
        <w:t xml:space="preserve">trany povinny neprodleně oznámit druhé Smluvní straně. Pokud není v této </w:t>
      </w:r>
      <w:r>
        <w:rPr>
          <w:rFonts w:asciiTheme="majorHAnsi" w:hAnsiTheme="majorHAnsi" w:cstheme="majorHAnsi"/>
          <w:lang w:val="cs-CZ"/>
        </w:rPr>
        <w:t>S</w:t>
      </w:r>
      <w:r w:rsidRPr="006B7E6B">
        <w:rPr>
          <w:rFonts w:asciiTheme="majorHAnsi" w:hAnsiTheme="majorHAnsi" w:cstheme="majorHAnsi"/>
          <w:lang w:val="cs-CZ"/>
        </w:rPr>
        <w:t xml:space="preserve">mlouvě v konkrétním případě uvedeno jinak, všechna oznámení, výzvy a jiné úkony </w:t>
      </w:r>
      <w:r>
        <w:rPr>
          <w:rFonts w:asciiTheme="majorHAnsi" w:hAnsiTheme="majorHAnsi" w:cstheme="majorHAnsi"/>
          <w:lang w:val="cs-CZ"/>
        </w:rPr>
        <w:t>S</w:t>
      </w:r>
      <w:r w:rsidRPr="006B7E6B">
        <w:rPr>
          <w:rFonts w:asciiTheme="majorHAnsi" w:hAnsiTheme="majorHAnsi" w:cstheme="majorHAnsi"/>
          <w:lang w:val="cs-CZ"/>
        </w:rPr>
        <w:t xml:space="preserve">mluvních stran, které jsou na základě této </w:t>
      </w:r>
      <w:r>
        <w:rPr>
          <w:rFonts w:asciiTheme="majorHAnsi" w:hAnsiTheme="majorHAnsi" w:cstheme="majorHAnsi"/>
          <w:lang w:val="cs-CZ"/>
        </w:rPr>
        <w:t>S</w:t>
      </w:r>
      <w:r w:rsidRPr="006B7E6B">
        <w:rPr>
          <w:rFonts w:asciiTheme="majorHAnsi" w:hAnsiTheme="majorHAnsi" w:cstheme="majorHAnsi"/>
          <w:lang w:val="cs-CZ"/>
        </w:rPr>
        <w:t xml:space="preserve">mlouvy požadované nebo které jsou v této </w:t>
      </w:r>
      <w:r>
        <w:rPr>
          <w:rFonts w:asciiTheme="majorHAnsi" w:hAnsiTheme="majorHAnsi" w:cstheme="majorHAnsi"/>
          <w:lang w:val="cs-CZ"/>
        </w:rPr>
        <w:t>S</w:t>
      </w:r>
      <w:r w:rsidRPr="006B7E6B">
        <w:rPr>
          <w:rFonts w:asciiTheme="majorHAnsi" w:hAnsiTheme="majorHAnsi" w:cstheme="majorHAnsi"/>
          <w:lang w:val="cs-CZ"/>
        </w:rPr>
        <w:t>mlouvě uveden</w:t>
      </w:r>
      <w:r>
        <w:rPr>
          <w:rFonts w:asciiTheme="majorHAnsi" w:hAnsiTheme="majorHAnsi" w:cstheme="majorHAnsi"/>
          <w:lang w:val="cs-CZ"/>
        </w:rPr>
        <w:t>é</w:t>
      </w:r>
      <w:r w:rsidRPr="006B7E6B">
        <w:rPr>
          <w:rFonts w:asciiTheme="majorHAnsi" w:hAnsiTheme="majorHAnsi" w:cstheme="majorHAnsi"/>
          <w:lang w:val="cs-CZ"/>
        </w:rPr>
        <w:t xml:space="preserve">, musí mít písemnou formu a doručí se za stanovených podmínek jedním z následujících způsobů: (a) osobně, (b) prostřednictvím pošty nebo kurýra na adresu uvedenou v záhlaví této </w:t>
      </w:r>
      <w:r>
        <w:rPr>
          <w:rFonts w:asciiTheme="majorHAnsi" w:hAnsiTheme="majorHAnsi" w:cstheme="majorHAnsi"/>
          <w:lang w:val="cs-CZ"/>
        </w:rPr>
        <w:t>S</w:t>
      </w:r>
      <w:r w:rsidRPr="006B7E6B">
        <w:rPr>
          <w:rFonts w:asciiTheme="majorHAnsi" w:hAnsiTheme="majorHAnsi" w:cstheme="majorHAnsi"/>
          <w:lang w:val="cs-CZ"/>
        </w:rPr>
        <w:t xml:space="preserve">mlouvy, nebo (c) elektronickou poštou. Pokud je písemnost doručena osobně, je považována za doručenou a převzatou v momentě osobního převzetí písemnosti, které bylo potvrzeno podpisem osoby oprávněné přebírat poštu za </w:t>
      </w:r>
      <w:r>
        <w:rPr>
          <w:rFonts w:asciiTheme="majorHAnsi" w:hAnsiTheme="majorHAnsi" w:cstheme="majorHAnsi"/>
          <w:lang w:val="cs-CZ"/>
        </w:rPr>
        <w:t>S</w:t>
      </w:r>
      <w:r w:rsidRPr="006B7E6B">
        <w:rPr>
          <w:rFonts w:asciiTheme="majorHAnsi" w:hAnsiTheme="majorHAnsi" w:cstheme="majorHAnsi"/>
          <w:lang w:val="cs-CZ"/>
        </w:rPr>
        <w:t xml:space="preserve">mluvní stranu, které byla písemnost adresována, nebo v momentě odmítnutí převzetí písemnosti těmito osobami. Pokud je písemnost doručena prostřednictvím pošty nebo kurýra ve formě doporučené zásilky s potvrzením doručení, je považována za doručenou a převzatou uplynutím lhůty tří (3) dnů ode dne jejího uložení na poště / kurýra, pokud se ji nepodaří doručit adresátovi na poslední známou adresu, a to bez ohledu na to, zda se adresát o jejím uložení dozvěděl nebo ne. Pokud je písemnost doručena e-mailem, je považována za doručenou v momentě, kdy </w:t>
      </w:r>
      <w:r>
        <w:rPr>
          <w:rFonts w:asciiTheme="majorHAnsi" w:hAnsiTheme="majorHAnsi" w:cstheme="majorHAnsi"/>
          <w:lang w:val="cs-CZ"/>
        </w:rPr>
        <w:t xml:space="preserve">Smluvní </w:t>
      </w:r>
      <w:r w:rsidRPr="006B7E6B">
        <w:rPr>
          <w:rFonts w:asciiTheme="majorHAnsi" w:hAnsiTheme="majorHAnsi" w:cstheme="majorHAnsi"/>
          <w:lang w:val="cs-CZ"/>
        </w:rPr>
        <w:t>strana, které je písemnost určena, obdrží zcela čitelnou formu písemnosti po ukončení přenosu</w:t>
      </w:r>
      <w:r>
        <w:rPr>
          <w:rFonts w:asciiTheme="majorHAnsi" w:hAnsiTheme="majorHAnsi" w:cstheme="majorHAnsi"/>
          <w:lang w:val="cs-CZ"/>
        </w:rPr>
        <w:t>,</w:t>
      </w:r>
      <w:r w:rsidRPr="006B7E6B">
        <w:rPr>
          <w:rFonts w:asciiTheme="majorHAnsi" w:hAnsiTheme="majorHAnsi" w:cstheme="majorHAnsi"/>
          <w:lang w:val="cs-CZ"/>
        </w:rPr>
        <w:t xml:space="preserve"> avšak nejpozději v pracovní den následující po dni odeslání</w:t>
      </w:r>
      <w:r>
        <w:rPr>
          <w:rFonts w:asciiTheme="majorHAnsi" w:hAnsiTheme="majorHAnsi" w:cstheme="majorHAnsi"/>
          <w:lang w:val="cs-CZ"/>
        </w:rPr>
        <w:t>,</w:t>
      </w:r>
      <w:r w:rsidRPr="006B7E6B">
        <w:rPr>
          <w:rFonts w:asciiTheme="majorHAnsi" w:hAnsiTheme="majorHAnsi" w:cstheme="majorHAnsi"/>
          <w:lang w:val="cs-CZ"/>
        </w:rPr>
        <w:t xml:space="preserve"> pokud odesílající neobdrží hlášení o nemožnosti doručení zprávy. Úkony, které se dotýkají platnosti, účinnosti a / nebo obsahu této </w:t>
      </w:r>
      <w:r>
        <w:rPr>
          <w:rFonts w:asciiTheme="majorHAnsi" w:hAnsiTheme="majorHAnsi" w:cstheme="majorHAnsi"/>
          <w:lang w:val="cs-CZ"/>
        </w:rPr>
        <w:t>S</w:t>
      </w:r>
      <w:r w:rsidRPr="006B7E6B">
        <w:rPr>
          <w:rFonts w:asciiTheme="majorHAnsi" w:hAnsiTheme="majorHAnsi" w:cstheme="majorHAnsi"/>
          <w:lang w:val="cs-CZ"/>
        </w:rPr>
        <w:t>mlouvy musí být doručeny osobně nebo prostřednictvím pošty / kurýra jako doporučená zásilka.</w:t>
      </w:r>
    </w:p>
    <w:p w14:paraId="0C0231FD" w14:textId="036ACB94" w:rsidR="006B7E6B" w:rsidRPr="006B7E6B" w:rsidRDefault="006B7E6B" w:rsidP="006B7E6B">
      <w:pPr>
        <w:pStyle w:val="Odstavecseseznamem"/>
        <w:numPr>
          <w:ilvl w:val="0"/>
          <w:numId w:val="9"/>
        </w:numPr>
        <w:jc w:val="both"/>
        <w:rPr>
          <w:rFonts w:asciiTheme="majorHAnsi" w:hAnsiTheme="majorHAnsi" w:cstheme="majorHAnsi"/>
          <w:b/>
          <w:bCs/>
          <w:lang w:val="cs-CZ"/>
        </w:rPr>
      </w:pPr>
      <w:r w:rsidRPr="006B7E6B">
        <w:rPr>
          <w:rFonts w:asciiTheme="majorHAnsi" w:hAnsiTheme="majorHAnsi" w:cstheme="majorHAnsi"/>
          <w:b/>
          <w:bCs/>
          <w:lang w:val="cs-CZ"/>
        </w:rPr>
        <w:t xml:space="preserve">Rozhodné právo a řešení sporů: </w:t>
      </w:r>
      <w:r w:rsidRPr="006B7E6B">
        <w:rPr>
          <w:rFonts w:asciiTheme="majorHAnsi" w:hAnsiTheme="majorHAnsi" w:cstheme="majorHAnsi"/>
          <w:lang w:val="cs-CZ"/>
        </w:rPr>
        <w:t>Tato Smlouva se řídí ustanoveními právních předpisů České republiky a spory z </w:t>
      </w:r>
      <w:proofErr w:type="spellStart"/>
      <w:r w:rsidRPr="006B7E6B">
        <w:rPr>
          <w:rFonts w:asciiTheme="majorHAnsi" w:hAnsiTheme="majorHAnsi" w:cstheme="majorHAnsi"/>
          <w:lang w:val="cs-CZ"/>
        </w:rPr>
        <w:t>nej</w:t>
      </w:r>
      <w:proofErr w:type="spellEnd"/>
      <w:r w:rsidRPr="006B7E6B">
        <w:rPr>
          <w:rFonts w:asciiTheme="majorHAnsi" w:hAnsiTheme="majorHAnsi" w:cstheme="majorHAnsi"/>
          <w:lang w:val="cs-CZ"/>
        </w:rPr>
        <w:t xml:space="preserve"> vyplývaj</w:t>
      </w:r>
      <w:r>
        <w:rPr>
          <w:rFonts w:asciiTheme="majorHAnsi" w:hAnsiTheme="majorHAnsi" w:cstheme="majorHAnsi"/>
          <w:lang w:val="cs-CZ"/>
        </w:rPr>
        <w:t>í</w:t>
      </w:r>
      <w:r w:rsidRPr="006B7E6B">
        <w:rPr>
          <w:rFonts w:asciiTheme="majorHAnsi" w:hAnsiTheme="majorHAnsi" w:cstheme="majorHAnsi"/>
          <w:lang w:val="cs-CZ"/>
        </w:rPr>
        <w:t>c</w:t>
      </w:r>
      <w:r>
        <w:rPr>
          <w:rFonts w:asciiTheme="majorHAnsi" w:hAnsiTheme="majorHAnsi" w:cstheme="majorHAnsi"/>
          <w:lang w:val="cs-CZ"/>
        </w:rPr>
        <w:t>í</w:t>
      </w:r>
      <w:r w:rsidRPr="006B7E6B">
        <w:rPr>
          <w:rFonts w:asciiTheme="majorHAnsi" w:hAnsiTheme="majorHAnsi" w:cstheme="majorHAnsi"/>
          <w:lang w:val="cs-CZ"/>
        </w:rPr>
        <w:t xml:space="preserve"> jsou příslušné řešit a rozhodnout soudy České republiky věcně a místně určené dle příslušných předpisů.</w:t>
      </w:r>
    </w:p>
    <w:p w14:paraId="24E16C70" w14:textId="5778CDB9" w:rsidR="009F44FD" w:rsidRPr="002E0743" w:rsidRDefault="00D45C95" w:rsidP="007C53F9">
      <w:pPr>
        <w:pStyle w:val="Odstavecseseznamem"/>
        <w:numPr>
          <w:ilvl w:val="0"/>
          <w:numId w:val="9"/>
        </w:numPr>
        <w:jc w:val="both"/>
        <w:rPr>
          <w:rFonts w:asciiTheme="majorHAnsi" w:hAnsiTheme="majorHAnsi" w:cstheme="majorHAnsi"/>
          <w:b/>
          <w:bCs/>
          <w:lang w:val="cs-CZ"/>
        </w:rPr>
      </w:pPr>
      <w:r w:rsidRPr="00D45C95">
        <w:rPr>
          <w:rFonts w:asciiTheme="majorHAnsi" w:hAnsiTheme="majorHAnsi" w:cstheme="majorHAnsi"/>
          <w:b/>
          <w:bCs/>
          <w:lang w:val="cs-CZ"/>
        </w:rPr>
        <w:t>Přílohy:</w:t>
      </w:r>
      <w:r w:rsidRPr="00D45C95">
        <w:rPr>
          <w:rFonts w:asciiTheme="majorHAnsi" w:hAnsiTheme="majorHAnsi" w:cstheme="majorHAnsi"/>
          <w:lang w:val="cs-CZ"/>
        </w:rPr>
        <w:t xml:space="preserve"> Nedílnou součástí této </w:t>
      </w:r>
      <w:r>
        <w:rPr>
          <w:rFonts w:asciiTheme="majorHAnsi" w:hAnsiTheme="majorHAnsi" w:cstheme="majorHAnsi"/>
          <w:lang w:val="cs-CZ"/>
        </w:rPr>
        <w:t>S</w:t>
      </w:r>
      <w:r w:rsidRPr="00D45C95">
        <w:rPr>
          <w:rFonts w:asciiTheme="majorHAnsi" w:hAnsiTheme="majorHAnsi" w:cstheme="majorHAnsi"/>
          <w:lang w:val="cs-CZ"/>
        </w:rPr>
        <w:t xml:space="preserve">mlouvy jsou následující přílohy, jako vzorové dokumenty. Smluvní strany se zavazují používat při plnění této </w:t>
      </w:r>
      <w:r>
        <w:rPr>
          <w:rFonts w:asciiTheme="majorHAnsi" w:hAnsiTheme="majorHAnsi" w:cstheme="majorHAnsi"/>
          <w:lang w:val="cs-CZ"/>
        </w:rPr>
        <w:t>S</w:t>
      </w:r>
      <w:r w:rsidRPr="00D45C95">
        <w:rPr>
          <w:rFonts w:asciiTheme="majorHAnsi" w:hAnsiTheme="majorHAnsi" w:cstheme="majorHAnsi"/>
          <w:lang w:val="cs-CZ"/>
        </w:rPr>
        <w:t>mlouvy následující vzory:</w:t>
      </w:r>
    </w:p>
    <w:p w14:paraId="42436F8D" w14:textId="40425408" w:rsidR="00D20840" w:rsidRPr="002E0743" w:rsidRDefault="00D20840" w:rsidP="00D20840">
      <w:pPr>
        <w:pStyle w:val="Odstavecseseznamem"/>
        <w:jc w:val="both"/>
        <w:rPr>
          <w:rFonts w:asciiTheme="majorHAnsi" w:hAnsiTheme="majorHAnsi" w:cstheme="majorHAnsi"/>
          <w:lang w:val="cs-CZ"/>
        </w:rPr>
      </w:pPr>
      <w:r w:rsidRPr="002E0743">
        <w:rPr>
          <w:rFonts w:asciiTheme="majorHAnsi" w:hAnsiTheme="majorHAnsi" w:cstheme="majorHAnsi"/>
          <w:lang w:val="cs-CZ"/>
        </w:rPr>
        <w:t>P</w:t>
      </w:r>
      <w:r w:rsidR="00D45C95">
        <w:rPr>
          <w:rFonts w:asciiTheme="majorHAnsi" w:hAnsiTheme="majorHAnsi" w:cstheme="majorHAnsi"/>
          <w:lang w:val="cs-CZ"/>
        </w:rPr>
        <w:t>ř</w:t>
      </w:r>
      <w:r w:rsidRPr="002E0743">
        <w:rPr>
          <w:rFonts w:asciiTheme="majorHAnsi" w:hAnsiTheme="majorHAnsi" w:cstheme="majorHAnsi"/>
          <w:lang w:val="cs-CZ"/>
        </w:rPr>
        <w:t xml:space="preserve">íloha č. </w:t>
      </w:r>
      <w:r w:rsidR="005057DF" w:rsidRPr="002E0743">
        <w:rPr>
          <w:rFonts w:asciiTheme="majorHAnsi" w:hAnsiTheme="majorHAnsi" w:cstheme="majorHAnsi"/>
          <w:lang w:val="cs-CZ"/>
        </w:rPr>
        <w:t>1</w:t>
      </w:r>
      <w:r w:rsidRPr="002E0743">
        <w:rPr>
          <w:rFonts w:asciiTheme="majorHAnsi" w:hAnsiTheme="majorHAnsi" w:cstheme="majorHAnsi"/>
          <w:lang w:val="cs-CZ"/>
        </w:rPr>
        <w:t xml:space="preserve"> – Protokol o od</w:t>
      </w:r>
      <w:r w:rsidR="00D45C95">
        <w:rPr>
          <w:rFonts w:asciiTheme="majorHAnsi" w:hAnsiTheme="majorHAnsi" w:cstheme="majorHAnsi"/>
          <w:lang w:val="cs-CZ"/>
        </w:rPr>
        <w:t>ev</w:t>
      </w:r>
      <w:r w:rsidRPr="002E0743">
        <w:rPr>
          <w:rFonts w:asciiTheme="majorHAnsi" w:hAnsiTheme="majorHAnsi" w:cstheme="majorHAnsi"/>
          <w:lang w:val="cs-CZ"/>
        </w:rPr>
        <w:t>zdaní Objektu</w:t>
      </w:r>
    </w:p>
    <w:p w14:paraId="301B50AF" w14:textId="4BFFF578" w:rsidR="00D20840" w:rsidRPr="002E0743" w:rsidRDefault="00D45C95" w:rsidP="00D20840">
      <w:pPr>
        <w:pStyle w:val="Odstavecseseznamem"/>
        <w:jc w:val="both"/>
        <w:rPr>
          <w:rFonts w:asciiTheme="majorHAnsi" w:hAnsiTheme="majorHAnsi" w:cstheme="majorHAnsi"/>
          <w:lang w:val="cs-CZ"/>
        </w:rPr>
      </w:pPr>
      <w:r w:rsidRPr="002E0743">
        <w:rPr>
          <w:rFonts w:asciiTheme="majorHAnsi" w:hAnsiTheme="majorHAnsi" w:cstheme="majorHAnsi"/>
          <w:lang w:val="cs-CZ"/>
        </w:rPr>
        <w:t>P</w:t>
      </w:r>
      <w:r>
        <w:rPr>
          <w:rFonts w:asciiTheme="majorHAnsi" w:hAnsiTheme="majorHAnsi" w:cstheme="majorHAnsi"/>
          <w:lang w:val="cs-CZ"/>
        </w:rPr>
        <w:t>ř</w:t>
      </w:r>
      <w:r w:rsidRPr="002E0743">
        <w:rPr>
          <w:rFonts w:asciiTheme="majorHAnsi" w:hAnsiTheme="majorHAnsi" w:cstheme="majorHAnsi"/>
          <w:lang w:val="cs-CZ"/>
        </w:rPr>
        <w:t xml:space="preserve">íloha </w:t>
      </w:r>
      <w:r w:rsidR="00D20840" w:rsidRPr="002E0743">
        <w:rPr>
          <w:rFonts w:asciiTheme="majorHAnsi" w:hAnsiTheme="majorHAnsi" w:cstheme="majorHAnsi"/>
          <w:lang w:val="cs-CZ"/>
        </w:rPr>
        <w:t xml:space="preserve">č. </w:t>
      </w:r>
      <w:r w:rsidR="005057DF" w:rsidRPr="002E0743">
        <w:rPr>
          <w:rFonts w:asciiTheme="majorHAnsi" w:hAnsiTheme="majorHAnsi" w:cstheme="majorHAnsi"/>
          <w:lang w:val="cs-CZ"/>
        </w:rPr>
        <w:t>2</w:t>
      </w:r>
      <w:r w:rsidR="00D20840" w:rsidRPr="002E0743">
        <w:rPr>
          <w:rFonts w:asciiTheme="majorHAnsi" w:hAnsiTheme="majorHAnsi" w:cstheme="majorHAnsi"/>
          <w:lang w:val="cs-CZ"/>
        </w:rPr>
        <w:t xml:space="preserve"> – Protokol o </w:t>
      </w:r>
      <w:r>
        <w:rPr>
          <w:rFonts w:asciiTheme="majorHAnsi" w:hAnsiTheme="majorHAnsi" w:cstheme="majorHAnsi"/>
          <w:lang w:val="cs-CZ"/>
        </w:rPr>
        <w:t>převzetí Díla</w:t>
      </w:r>
    </w:p>
    <w:p w14:paraId="7045C013" w14:textId="77909473" w:rsidR="00B8704B" w:rsidRPr="002E0743" w:rsidRDefault="00D45C95" w:rsidP="00D20840">
      <w:pPr>
        <w:pStyle w:val="Odstavecseseznamem"/>
        <w:jc w:val="both"/>
        <w:rPr>
          <w:rFonts w:asciiTheme="majorHAnsi" w:hAnsiTheme="majorHAnsi" w:cstheme="majorHAnsi"/>
          <w:lang w:val="cs-CZ"/>
        </w:rPr>
      </w:pPr>
      <w:r w:rsidRPr="002E0743">
        <w:rPr>
          <w:rFonts w:asciiTheme="majorHAnsi" w:hAnsiTheme="majorHAnsi" w:cstheme="majorHAnsi"/>
          <w:lang w:val="cs-CZ"/>
        </w:rPr>
        <w:t>P</w:t>
      </w:r>
      <w:r>
        <w:rPr>
          <w:rFonts w:asciiTheme="majorHAnsi" w:hAnsiTheme="majorHAnsi" w:cstheme="majorHAnsi"/>
          <w:lang w:val="cs-CZ"/>
        </w:rPr>
        <w:t>ř</w:t>
      </w:r>
      <w:r w:rsidRPr="002E0743">
        <w:rPr>
          <w:rFonts w:asciiTheme="majorHAnsi" w:hAnsiTheme="majorHAnsi" w:cstheme="majorHAnsi"/>
          <w:lang w:val="cs-CZ"/>
        </w:rPr>
        <w:t xml:space="preserve">íloha </w:t>
      </w:r>
      <w:r w:rsidR="00D20840" w:rsidRPr="002E0743">
        <w:rPr>
          <w:rFonts w:asciiTheme="majorHAnsi" w:hAnsiTheme="majorHAnsi" w:cstheme="majorHAnsi"/>
          <w:lang w:val="cs-CZ"/>
        </w:rPr>
        <w:t xml:space="preserve">č. </w:t>
      </w:r>
      <w:r w:rsidR="005057DF" w:rsidRPr="002E0743">
        <w:rPr>
          <w:rFonts w:asciiTheme="majorHAnsi" w:hAnsiTheme="majorHAnsi" w:cstheme="majorHAnsi"/>
          <w:lang w:val="cs-CZ"/>
        </w:rPr>
        <w:t>3</w:t>
      </w:r>
      <w:r w:rsidR="00D20840" w:rsidRPr="002E0743">
        <w:rPr>
          <w:rFonts w:asciiTheme="majorHAnsi" w:hAnsiTheme="majorHAnsi" w:cstheme="majorHAnsi"/>
          <w:lang w:val="cs-CZ"/>
        </w:rPr>
        <w:t xml:space="preserve"> – Protokol o ukončení pr</w:t>
      </w:r>
      <w:r>
        <w:rPr>
          <w:rFonts w:asciiTheme="majorHAnsi" w:hAnsiTheme="majorHAnsi" w:cstheme="majorHAnsi"/>
          <w:lang w:val="cs-CZ"/>
        </w:rPr>
        <w:t>a</w:t>
      </w:r>
      <w:r w:rsidR="00D20840" w:rsidRPr="002E0743">
        <w:rPr>
          <w:rFonts w:asciiTheme="majorHAnsi" w:hAnsiTheme="majorHAnsi" w:cstheme="majorHAnsi"/>
          <w:lang w:val="cs-CZ"/>
        </w:rPr>
        <w:t>c</w:t>
      </w:r>
      <w:r>
        <w:rPr>
          <w:rFonts w:asciiTheme="majorHAnsi" w:hAnsiTheme="majorHAnsi" w:cstheme="majorHAnsi"/>
          <w:lang w:val="cs-CZ"/>
        </w:rPr>
        <w:t>í</w:t>
      </w:r>
      <w:r w:rsidR="00D20840" w:rsidRPr="002E0743">
        <w:rPr>
          <w:rFonts w:asciiTheme="majorHAnsi" w:hAnsiTheme="majorHAnsi" w:cstheme="majorHAnsi"/>
          <w:lang w:val="cs-CZ"/>
        </w:rPr>
        <w:t xml:space="preserve"> na D</w:t>
      </w:r>
      <w:r>
        <w:rPr>
          <w:rFonts w:asciiTheme="majorHAnsi" w:hAnsiTheme="majorHAnsi" w:cstheme="majorHAnsi"/>
          <w:lang w:val="cs-CZ"/>
        </w:rPr>
        <w:t>íle</w:t>
      </w:r>
    </w:p>
    <w:p w14:paraId="2E3725E5" w14:textId="4D38B40C" w:rsidR="00380D65" w:rsidRPr="002E0743" w:rsidRDefault="00D45C95" w:rsidP="00BB3A7B">
      <w:pPr>
        <w:pStyle w:val="Odstavecseseznamem"/>
        <w:numPr>
          <w:ilvl w:val="0"/>
          <w:numId w:val="9"/>
        </w:numPr>
        <w:jc w:val="both"/>
        <w:rPr>
          <w:rFonts w:asciiTheme="majorHAnsi" w:hAnsiTheme="majorHAnsi" w:cstheme="majorHAnsi"/>
          <w:b/>
          <w:bCs/>
          <w:lang w:val="cs-CZ"/>
        </w:rPr>
      </w:pPr>
      <w:r w:rsidRPr="00D45C95">
        <w:rPr>
          <w:rFonts w:asciiTheme="majorHAnsi" w:hAnsiTheme="majorHAnsi" w:cstheme="majorHAnsi"/>
          <w:lang w:val="cs-CZ"/>
        </w:rPr>
        <w:lastRenderedPageBreak/>
        <w:t xml:space="preserve">Smluvní strany prohlašují, že si tuto </w:t>
      </w:r>
      <w:r>
        <w:rPr>
          <w:rFonts w:asciiTheme="majorHAnsi" w:hAnsiTheme="majorHAnsi" w:cstheme="majorHAnsi"/>
          <w:lang w:val="cs-CZ"/>
        </w:rPr>
        <w:t>S</w:t>
      </w:r>
      <w:r w:rsidRPr="00D45C95">
        <w:rPr>
          <w:rFonts w:asciiTheme="majorHAnsi" w:hAnsiTheme="majorHAnsi" w:cstheme="majorHAnsi"/>
          <w:lang w:val="cs-CZ"/>
        </w:rPr>
        <w:t xml:space="preserve">mlouvu pozorně přečetly, jejímu obsahu porozuměli a ten představuje jejich skutečnou a svobodnou vůli </w:t>
      </w:r>
      <w:r>
        <w:rPr>
          <w:rFonts w:asciiTheme="majorHAnsi" w:hAnsiTheme="majorHAnsi" w:cstheme="majorHAnsi"/>
          <w:lang w:val="cs-CZ"/>
        </w:rPr>
        <w:t xml:space="preserve">prostou </w:t>
      </w:r>
      <w:r w:rsidRPr="00D45C95">
        <w:rPr>
          <w:rFonts w:asciiTheme="majorHAnsi" w:hAnsiTheme="majorHAnsi" w:cstheme="majorHAnsi"/>
          <w:lang w:val="cs-CZ"/>
        </w:rPr>
        <w:t xml:space="preserve">jakéhokoliv omylu. Své projevy vůle obsažené v této Smlouvě Smluvní strany považují za určité a srozumitelné, vyjádřené ne v tísni a nikoli za nevýhodných podmínek. </w:t>
      </w:r>
      <w:r>
        <w:rPr>
          <w:rFonts w:asciiTheme="majorHAnsi" w:hAnsiTheme="majorHAnsi" w:cstheme="majorHAnsi"/>
          <w:lang w:val="cs-CZ"/>
        </w:rPr>
        <w:t>Smluvním s</w:t>
      </w:r>
      <w:r w:rsidRPr="00D45C95">
        <w:rPr>
          <w:rFonts w:asciiTheme="majorHAnsi" w:hAnsiTheme="majorHAnsi" w:cstheme="majorHAnsi"/>
          <w:lang w:val="cs-CZ"/>
        </w:rPr>
        <w:t xml:space="preserve">tranám není známa žádná okolnost, která by způsobovala neplatnost některého z ustanovení této </w:t>
      </w:r>
      <w:r>
        <w:rPr>
          <w:rFonts w:asciiTheme="majorHAnsi" w:hAnsiTheme="majorHAnsi" w:cstheme="majorHAnsi"/>
          <w:lang w:val="cs-CZ"/>
        </w:rPr>
        <w:t>S</w:t>
      </w:r>
      <w:r w:rsidRPr="00D45C95">
        <w:rPr>
          <w:rFonts w:asciiTheme="majorHAnsi" w:hAnsiTheme="majorHAnsi" w:cstheme="majorHAnsi"/>
          <w:lang w:val="cs-CZ"/>
        </w:rPr>
        <w:t xml:space="preserve">mlouvy. Smluvní strany na znak svého souhlasu s obsahem této </w:t>
      </w:r>
      <w:r>
        <w:rPr>
          <w:rFonts w:asciiTheme="majorHAnsi" w:hAnsiTheme="majorHAnsi" w:cstheme="majorHAnsi"/>
          <w:lang w:val="cs-CZ"/>
        </w:rPr>
        <w:t>S</w:t>
      </w:r>
      <w:r w:rsidRPr="00D45C95">
        <w:rPr>
          <w:rFonts w:asciiTheme="majorHAnsi" w:hAnsiTheme="majorHAnsi" w:cstheme="majorHAnsi"/>
          <w:lang w:val="cs-CZ"/>
        </w:rPr>
        <w:t xml:space="preserve">mlouvy tuto </w:t>
      </w:r>
      <w:r>
        <w:rPr>
          <w:rFonts w:asciiTheme="majorHAnsi" w:hAnsiTheme="majorHAnsi" w:cstheme="majorHAnsi"/>
          <w:lang w:val="cs-CZ"/>
        </w:rPr>
        <w:t>S</w:t>
      </w:r>
      <w:r w:rsidRPr="00D45C95">
        <w:rPr>
          <w:rFonts w:asciiTheme="majorHAnsi" w:hAnsiTheme="majorHAnsi" w:cstheme="majorHAnsi"/>
          <w:lang w:val="cs-CZ"/>
        </w:rPr>
        <w:t>mlouvu podepsali.</w:t>
      </w:r>
    </w:p>
    <w:tbl>
      <w:tblPr>
        <w:tblStyle w:val="Mkatabulky"/>
        <w:tblW w:w="11340" w:type="dxa"/>
        <w:tblInd w:w="-5" w:type="dxa"/>
        <w:tblLook w:val="04A0" w:firstRow="1" w:lastRow="0" w:firstColumn="1" w:lastColumn="0" w:noHBand="0" w:noVBand="1"/>
      </w:tblPr>
      <w:tblGrid>
        <w:gridCol w:w="1198"/>
        <w:gridCol w:w="1765"/>
        <w:gridCol w:w="1131"/>
        <w:gridCol w:w="1217"/>
        <w:gridCol w:w="2238"/>
        <w:gridCol w:w="1697"/>
        <w:gridCol w:w="2094"/>
      </w:tblGrid>
      <w:tr w:rsidR="007D59F2" w:rsidRPr="002E0743" w14:paraId="18013192" w14:textId="40D0A6E3" w:rsidTr="007D59F2">
        <w:tc>
          <w:tcPr>
            <w:tcW w:w="1198" w:type="dxa"/>
          </w:tcPr>
          <w:p w14:paraId="1FF207A7" w14:textId="77777777" w:rsidR="00EB1EC5" w:rsidRPr="002E0743" w:rsidRDefault="00EB1EC5" w:rsidP="00153EBA">
            <w:pPr>
              <w:pStyle w:val="Odstavecseseznamem"/>
              <w:ind w:left="0"/>
              <w:jc w:val="both"/>
              <w:rPr>
                <w:rFonts w:asciiTheme="majorHAnsi" w:hAnsiTheme="majorHAnsi" w:cstheme="majorHAnsi"/>
                <w:i/>
                <w:iCs/>
                <w:lang w:val="cs-CZ"/>
              </w:rPr>
            </w:pPr>
          </w:p>
        </w:tc>
        <w:tc>
          <w:tcPr>
            <w:tcW w:w="1779" w:type="dxa"/>
          </w:tcPr>
          <w:p w14:paraId="231C6823" w14:textId="5383465B" w:rsidR="00EB1EC5" w:rsidRPr="002E0743" w:rsidRDefault="00D45C95" w:rsidP="00153EBA">
            <w:pPr>
              <w:pStyle w:val="Odstavecseseznamem"/>
              <w:ind w:left="0"/>
              <w:jc w:val="both"/>
              <w:rPr>
                <w:rFonts w:asciiTheme="majorHAnsi" w:hAnsiTheme="majorHAnsi" w:cstheme="majorHAnsi"/>
                <w:i/>
                <w:iCs/>
                <w:lang w:val="cs-CZ"/>
              </w:rPr>
            </w:pPr>
            <w:r>
              <w:rPr>
                <w:rFonts w:asciiTheme="majorHAnsi" w:hAnsiTheme="majorHAnsi" w:cstheme="majorHAnsi"/>
                <w:i/>
                <w:iCs/>
                <w:lang w:val="cs-CZ"/>
              </w:rPr>
              <w:t>Firma</w:t>
            </w:r>
          </w:p>
        </w:tc>
        <w:tc>
          <w:tcPr>
            <w:tcW w:w="1134" w:type="dxa"/>
          </w:tcPr>
          <w:p w14:paraId="13D3D1B9" w14:textId="7114A4CE" w:rsidR="00EB1EC5" w:rsidRPr="002E0743" w:rsidRDefault="00D45C95" w:rsidP="00153EBA">
            <w:pPr>
              <w:pStyle w:val="Odstavecseseznamem"/>
              <w:ind w:left="0"/>
              <w:jc w:val="both"/>
              <w:rPr>
                <w:rFonts w:asciiTheme="majorHAnsi" w:hAnsiTheme="majorHAnsi" w:cstheme="majorHAnsi"/>
                <w:i/>
                <w:iCs/>
                <w:lang w:val="cs-CZ"/>
              </w:rPr>
            </w:pPr>
            <w:r>
              <w:rPr>
                <w:rFonts w:asciiTheme="majorHAnsi" w:hAnsiTheme="majorHAnsi" w:cstheme="majorHAnsi"/>
                <w:i/>
                <w:iCs/>
                <w:lang w:val="cs-CZ"/>
              </w:rPr>
              <w:t>Místo</w:t>
            </w:r>
          </w:p>
        </w:tc>
        <w:tc>
          <w:tcPr>
            <w:tcW w:w="1134" w:type="dxa"/>
          </w:tcPr>
          <w:p w14:paraId="402152DD" w14:textId="785FBDAF" w:rsidR="00EB1EC5" w:rsidRPr="002E0743" w:rsidRDefault="00D45C95" w:rsidP="00153EBA">
            <w:pPr>
              <w:pStyle w:val="Odstavecseseznamem"/>
              <w:ind w:left="0"/>
              <w:jc w:val="both"/>
              <w:rPr>
                <w:rFonts w:asciiTheme="majorHAnsi" w:hAnsiTheme="majorHAnsi" w:cstheme="majorHAnsi"/>
                <w:i/>
                <w:iCs/>
                <w:lang w:val="cs-CZ"/>
              </w:rPr>
            </w:pPr>
            <w:r>
              <w:rPr>
                <w:rFonts w:asciiTheme="majorHAnsi" w:hAnsiTheme="majorHAnsi" w:cstheme="majorHAnsi"/>
                <w:i/>
                <w:iCs/>
                <w:lang w:val="cs-CZ"/>
              </w:rPr>
              <w:t>Datum</w:t>
            </w:r>
          </w:p>
        </w:tc>
        <w:tc>
          <w:tcPr>
            <w:tcW w:w="2268" w:type="dxa"/>
          </w:tcPr>
          <w:p w14:paraId="5974CC03" w14:textId="06697544" w:rsidR="00EB1EC5" w:rsidRPr="002E0743" w:rsidRDefault="00D45C95" w:rsidP="00153EBA">
            <w:pPr>
              <w:pStyle w:val="Odstavecseseznamem"/>
              <w:ind w:left="0"/>
              <w:jc w:val="both"/>
              <w:rPr>
                <w:rFonts w:asciiTheme="majorHAnsi" w:hAnsiTheme="majorHAnsi" w:cstheme="majorHAnsi"/>
                <w:i/>
                <w:iCs/>
                <w:lang w:val="cs-CZ"/>
              </w:rPr>
            </w:pPr>
            <w:r>
              <w:rPr>
                <w:rFonts w:asciiTheme="majorHAnsi" w:hAnsiTheme="majorHAnsi" w:cstheme="majorHAnsi"/>
                <w:i/>
                <w:iCs/>
                <w:lang w:val="cs-CZ"/>
              </w:rPr>
              <w:t>Zástupce</w:t>
            </w:r>
          </w:p>
        </w:tc>
        <w:tc>
          <w:tcPr>
            <w:tcW w:w="1701" w:type="dxa"/>
          </w:tcPr>
          <w:p w14:paraId="70C38639" w14:textId="041FE397" w:rsidR="00EB1EC5" w:rsidRPr="002E0743" w:rsidRDefault="00D45C95" w:rsidP="00153EBA">
            <w:pPr>
              <w:pStyle w:val="Odstavecseseznamem"/>
              <w:ind w:left="0"/>
              <w:jc w:val="both"/>
              <w:rPr>
                <w:rFonts w:asciiTheme="majorHAnsi" w:hAnsiTheme="majorHAnsi" w:cstheme="majorHAnsi"/>
                <w:i/>
                <w:iCs/>
                <w:lang w:val="cs-CZ"/>
              </w:rPr>
            </w:pPr>
            <w:r>
              <w:rPr>
                <w:rFonts w:asciiTheme="majorHAnsi" w:hAnsiTheme="majorHAnsi" w:cstheme="majorHAnsi"/>
                <w:i/>
                <w:iCs/>
                <w:lang w:val="cs-CZ"/>
              </w:rPr>
              <w:t>Funkce</w:t>
            </w:r>
          </w:p>
        </w:tc>
        <w:tc>
          <w:tcPr>
            <w:tcW w:w="2126" w:type="dxa"/>
          </w:tcPr>
          <w:p w14:paraId="1F9F29C2" w14:textId="66A46C89" w:rsidR="00EB1EC5" w:rsidRPr="002E0743" w:rsidRDefault="00EB1EC5" w:rsidP="00153EBA">
            <w:pPr>
              <w:pStyle w:val="Odstavecseseznamem"/>
              <w:ind w:left="0"/>
              <w:jc w:val="both"/>
              <w:rPr>
                <w:rFonts w:asciiTheme="majorHAnsi" w:hAnsiTheme="majorHAnsi" w:cstheme="majorHAnsi"/>
                <w:i/>
                <w:iCs/>
                <w:lang w:val="cs-CZ"/>
              </w:rPr>
            </w:pPr>
            <w:r w:rsidRPr="002E0743">
              <w:rPr>
                <w:rFonts w:asciiTheme="majorHAnsi" w:hAnsiTheme="majorHAnsi" w:cstheme="majorHAnsi"/>
                <w:i/>
                <w:iCs/>
                <w:lang w:val="cs-CZ"/>
              </w:rPr>
              <w:t>podpis</w:t>
            </w:r>
          </w:p>
        </w:tc>
      </w:tr>
      <w:tr w:rsidR="007D59F2" w:rsidRPr="002E0743" w14:paraId="2FCA3C3C" w14:textId="0B0D623C" w:rsidTr="007D59F2">
        <w:trPr>
          <w:trHeight w:val="1066"/>
        </w:trPr>
        <w:tc>
          <w:tcPr>
            <w:tcW w:w="1198" w:type="dxa"/>
          </w:tcPr>
          <w:p w14:paraId="00D76112" w14:textId="25D6DF23" w:rsidR="00EB1EC5" w:rsidRPr="002E0743" w:rsidRDefault="00D45C95"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Zhotovitel</w:t>
            </w:r>
          </w:p>
        </w:tc>
        <w:tc>
          <w:tcPr>
            <w:tcW w:w="1779" w:type="dxa"/>
          </w:tcPr>
          <w:p w14:paraId="61B39766" w14:textId="5E4D4523" w:rsidR="00EB1EC5" w:rsidRPr="002E0743" w:rsidRDefault="007D59F2"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AZBESTOP, a.s.</w:t>
            </w:r>
          </w:p>
        </w:tc>
        <w:tc>
          <w:tcPr>
            <w:tcW w:w="1134" w:type="dxa"/>
          </w:tcPr>
          <w:p w14:paraId="41C4162C" w14:textId="010A4C9B" w:rsidR="00EB1EC5" w:rsidRPr="002E0743" w:rsidRDefault="007D59F2"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Praha</w:t>
            </w:r>
          </w:p>
        </w:tc>
        <w:tc>
          <w:tcPr>
            <w:tcW w:w="1134" w:type="dxa"/>
          </w:tcPr>
          <w:p w14:paraId="1A936D6E" w14:textId="7B1A7940" w:rsidR="00EB1EC5" w:rsidRPr="002E0743" w:rsidRDefault="003D214B"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10.06.2025</w:t>
            </w:r>
            <w:bookmarkStart w:id="4" w:name="_GoBack"/>
            <w:bookmarkEnd w:id="4"/>
          </w:p>
        </w:tc>
        <w:tc>
          <w:tcPr>
            <w:tcW w:w="2268" w:type="dxa"/>
          </w:tcPr>
          <w:p w14:paraId="24D9C777" w14:textId="5C8FB7DF" w:rsidR="00EB1EC5" w:rsidRPr="002E0743" w:rsidRDefault="007D59F2"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 xml:space="preserve">Ing. Tomáš </w:t>
            </w:r>
            <w:proofErr w:type="spellStart"/>
            <w:r>
              <w:rPr>
                <w:rFonts w:asciiTheme="majorHAnsi" w:hAnsiTheme="majorHAnsi" w:cstheme="majorHAnsi"/>
                <w:b/>
                <w:bCs/>
                <w:lang w:val="cs-CZ"/>
              </w:rPr>
              <w:t>Pašovič</w:t>
            </w:r>
            <w:proofErr w:type="spellEnd"/>
          </w:p>
        </w:tc>
        <w:tc>
          <w:tcPr>
            <w:tcW w:w="1701" w:type="dxa"/>
          </w:tcPr>
          <w:p w14:paraId="51C5E40A" w14:textId="1A863C70" w:rsidR="00EB1EC5" w:rsidRPr="002E0743" w:rsidRDefault="007D59F2"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Předseda představenství</w:t>
            </w:r>
          </w:p>
        </w:tc>
        <w:tc>
          <w:tcPr>
            <w:tcW w:w="2126" w:type="dxa"/>
          </w:tcPr>
          <w:p w14:paraId="1B7E41D6" w14:textId="5CB1D98B" w:rsidR="001B26EF" w:rsidRPr="002E0743" w:rsidRDefault="001B26EF" w:rsidP="00153EBA">
            <w:pPr>
              <w:pStyle w:val="Odstavecseseznamem"/>
              <w:ind w:left="0"/>
              <w:jc w:val="both"/>
              <w:rPr>
                <w:rFonts w:asciiTheme="majorHAnsi" w:hAnsiTheme="majorHAnsi" w:cstheme="majorHAnsi"/>
                <w:b/>
                <w:bCs/>
                <w:lang w:val="cs-CZ"/>
              </w:rPr>
            </w:pPr>
          </w:p>
        </w:tc>
      </w:tr>
      <w:tr w:rsidR="007D59F2" w:rsidRPr="002E0743" w14:paraId="175FFFEC" w14:textId="3D95EA6B" w:rsidTr="007D59F2">
        <w:trPr>
          <w:trHeight w:val="1124"/>
        </w:trPr>
        <w:tc>
          <w:tcPr>
            <w:tcW w:w="1198" w:type="dxa"/>
          </w:tcPr>
          <w:p w14:paraId="7C759326" w14:textId="0558F393" w:rsidR="00EB1EC5" w:rsidRPr="002E0743" w:rsidRDefault="00D45C95"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Objednatel</w:t>
            </w:r>
          </w:p>
        </w:tc>
        <w:tc>
          <w:tcPr>
            <w:tcW w:w="1779" w:type="dxa"/>
          </w:tcPr>
          <w:p w14:paraId="60D320BA" w14:textId="77777777" w:rsidR="00A73D2B" w:rsidRPr="00A73D2B" w:rsidRDefault="00A73D2B" w:rsidP="00A73D2B">
            <w:r w:rsidRPr="00A73D2B">
              <w:rPr>
                <w:lang w:eastAsia="cs-CZ"/>
              </w:rPr>
              <w:t xml:space="preserve">OU, </w:t>
            </w:r>
            <w:proofErr w:type="spellStart"/>
            <w:r w:rsidRPr="00A73D2B">
              <w:rPr>
                <w:lang w:eastAsia="cs-CZ"/>
              </w:rPr>
              <w:t>PrŠ</w:t>
            </w:r>
            <w:proofErr w:type="spellEnd"/>
            <w:r w:rsidRPr="00A73D2B">
              <w:rPr>
                <w:lang w:eastAsia="cs-CZ"/>
              </w:rPr>
              <w:t>, ZŠ a MŠ Příbram IV, p. o.</w:t>
            </w:r>
          </w:p>
          <w:p w14:paraId="1E9B628E" w14:textId="4A2A48B3" w:rsidR="00A73D2B" w:rsidRPr="00A73D2B" w:rsidRDefault="00FA3131" w:rsidP="00A73D2B">
            <w:r>
              <w:t>IČO: 00873489</w:t>
            </w:r>
          </w:p>
          <w:p w14:paraId="459B1257" w14:textId="0D601B30" w:rsidR="00EB1EC5" w:rsidRPr="00A73D2B" w:rsidRDefault="00EB1EC5" w:rsidP="00153EBA">
            <w:pPr>
              <w:pStyle w:val="Odstavecseseznamem"/>
              <w:ind w:left="0"/>
              <w:jc w:val="both"/>
              <w:rPr>
                <w:rFonts w:asciiTheme="majorHAnsi" w:hAnsiTheme="majorHAnsi" w:cstheme="majorHAnsi"/>
                <w:bCs/>
                <w:lang w:val="cs-CZ"/>
              </w:rPr>
            </w:pPr>
          </w:p>
        </w:tc>
        <w:tc>
          <w:tcPr>
            <w:tcW w:w="1134" w:type="dxa"/>
          </w:tcPr>
          <w:p w14:paraId="691B5F0E" w14:textId="6B2F2A9B" w:rsidR="00EB1EC5" w:rsidRPr="002E0743" w:rsidRDefault="00FA3131"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Pod Šachtami 335, 261 01 Příbram IV</w:t>
            </w:r>
          </w:p>
        </w:tc>
        <w:tc>
          <w:tcPr>
            <w:tcW w:w="1134" w:type="dxa"/>
          </w:tcPr>
          <w:p w14:paraId="5A1A98EA" w14:textId="7A7DD1BB" w:rsidR="00EB1EC5" w:rsidRPr="002E0743" w:rsidRDefault="00FA3131"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10.06.2025</w:t>
            </w:r>
          </w:p>
        </w:tc>
        <w:tc>
          <w:tcPr>
            <w:tcW w:w="2268" w:type="dxa"/>
          </w:tcPr>
          <w:p w14:paraId="49693A60" w14:textId="5685D169" w:rsidR="00EB1EC5" w:rsidRPr="002E0743" w:rsidRDefault="00FA3131"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Mgr. Pavlína Caisová, MBA</w:t>
            </w:r>
          </w:p>
        </w:tc>
        <w:tc>
          <w:tcPr>
            <w:tcW w:w="1701" w:type="dxa"/>
          </w:tcPr>
          <w:p w14:paraId="64F147E5" w14:textId="3A6AEF0B" w:rsidR="00EB1EC5" w:rsidRPr="002E0743" w:rsidRDefault="00FA3131" w:rsidP="00153EBA">
            <w:pPr>
              <w:pStyle w:val="Odstavecseseznamem"/>
              <w:ind w:left="0"/>
              <w:jc w:val="both"/>
              <w:rPr>
                <w:rFonts w:asciiTheme="majorHAnsi" w:hAnsiTheme="majorHAnsi" w:cstheme="majorHAnsi"/>
                <w:b/>
                <w:bCs/>
                <w:lang w:val="cs-CZ"/>
              </w:rPr>
            </w:pPr>
            <w:r>
              <w:rPr>
                <w:rFonts w:asciiTheme="majorHAnsi" w:hAnsiTheme="majorHAnsi" w:cstheme="majorHAnsi"/>
                <w:b/>
                <w:bCs/>
                <w:lang w:val="cs-CZ"/>
              </w:rPr>
              <w:t>ředitelka školy</w:t>
            </w:r>
          </w:p>
        </w:tc>
        <w:tc>
          <w:tcPr>
            <w:tcW w:w="2126" w:type="dxa"/>
          </w:tcPr>
          <w:p w14:paraId="3B4EEC5A" w14:textId="2A140BCF" w:rsidR="001B26EF" w:rsidRPr="002E0743" w:rsidRDefault="001B26EF" w:rsidP="00FA3131">
            <w:pPr>
              <w:pStyle w:val="Odstavecseseznamem"/>
              <w:ind w:left="0"/>
              <w:jc w:val="both"/>
              <w:rPr>
                <w:rFonts w:asciiTheme="majorHAnsi" w:hAnsiTheme="majorHAnsi" w:cstheme="majorHAnsi"/>
                <w:b/>
                <w:bCs/>
                <w:lang w:val="cs-CZ"/>
              </w:rPr>
            </w:pPr>
          </w:p>
        </w:tc>
      </w:tr>
    </w:tbl>
    <w:p w14:paraId="6CE30597" w14:textId="1D22B045" w:rsidR="00C730C2" w:rsidRPr="002E0743" w:rsidRDefault="00C730C2" w:rsidP="001B26EF">
      <w:pPr>
        <w:pStyle w:val="Odstavecseseznamem"/>
        <w:jc w:val="both"/>
        <w:rPr>
          <w:rFonts w:asciiTheme="majorHAnsi" w:hAnsiTheme="majorHAnsi" w:cstheme="majorHAnsi"/>
          <w:b/>
          <w:bCs/>
          <w:lang w:val="cs-CZ"/>
        </w:rPr>
      </w:pPr>
    </w:p>
    <w:sectPr w:rsidR="00C730C2" w:rsidRPr="002E0743" w:rsidSect="00A34B3E">
      <w:footerReference w:type="default" r:id="rId12"/>
      <w:pgSz w:w="11906" w:h="16838"/>
      <w:pgMar w:top="709" w:right="991" w:bottom="85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A3FB3" w14:textId="77777777" w:rsidR="00951C3A" w:rsidRDefault="00951C3A" w:rsidP="0027110A">
      <w:pPr>
        <w:spacing w:after="0" w:line="240" w:lineRule="auto"/>
      </w:pPr>
      <w:r>
        <w:separator/>
      </w:r>
    </w:p>
  </w:endnote>
  <w:endnote w:type="continuationSeparator" w:id="0">
    <w:p w14:paraId="42A1B230" w14:textId="77777777" w:rsidR="00951C3A" w:rsidRDefault="00951C3A" w:rsidP="0027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829870"/>
      <w:docPartObj>
        <w:docPartGallery w:val="Page Numbers (Bottom of Page)"/>
        <w:docPartUnique/>
      </w:docPartObj>
    </w:sdtPr>
    <w:sdtEndPr/>
    <w:sdtContent>
      <w:p w14:paraId="024DC6AE" w14:textId="2B925020" w:rsidR="00A321BA" w:rsidRDefault="00A321BA">
        <w:pPr>
          <w:pStyle w:val="Zpat"/>
          <w:jc w:val="center"/>
        </w:pPr>
        <w:r>
          <w:fldChar w:fldCharType="begin"/>
        </w:r>
        <w:r>
          <w:instrText>PAGE   \* MERGEFORMAT</w:instrText>
        </w:r>
        <w:r>
          <w:fldChar w:fldCharType="separate"/>
        </w:r>
        <w:r>
          <w:t>2</w:t>
        </w:r>
        <w:r>
          <w:fldChar w:fldCharType="end"/>
        </w:r>
      </w:p>
    </w:sdtContent>
  </w:sdt>
  <w:p w14:paraId="180BE786" w14:textId="77777777" w:rsidR="00A321BA" w:rsidRDefault="00A321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1C7BB" w14:textId="77777777" w:rsidR="00951C3A" w:rsidRDefault="00951C3A" w:rsidP="0027110A">
      <w:pPr>
        <w:spacing w:after="0" w:line="240" w:lineRule="auto"/>
      </w:pPr>
      <w:r>
        <w:separator/>
      </w:r>
    </w:p>
  </w:footnote>
  <w:footnote w:type="continuationSeparator" w:id="0">
    <w:p w14:paraId="348E125F" w14:textId="77777777" w:rsidR="00951C3A" w:rsidRDefault="00951C3A" w:rsidP="0027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29C"/>
    <w:multiLevelType w:val="hybridMultilevel"/>
    <w:tmpl w:val="EC74A6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F81268"/>
    <w:multiLevelType w:val="multilevel"/>
    <w:tmpl w:val="1E786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034A514A"/>
    <w:multiLevelType w:val="hybridMultilevel"/>
    <w:tmpl w:val="7FE868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566B0"/>
    <w:multiLevelType w:val="hybridMultilevel"/>
    <w:tmpl w:val="3E42EECC"/>
    <w:lvl w:ilvl="0" w:tplc="84C032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A270CB"/>
    <w:multiLevelType w:val="hybridMultilevel"/>
    <w:tmpl w:val="390AB32E"/>
    <w:lvl w:ilvl="0" w:tplc="7682C0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5C53CA"/>
    <w:multiLevelType w:val="hybridMultilevel"/>
    <w:tmpl w:val="B75AAF04"/>
    <w:lvl w:ilvl="0" w:tplc="FA342C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2855A7"/>
    <w:multiLevelType w:val="hybridMultilevel"/>
    <w:tmpl w:val="DE003210"/>
    <w:lvl w:ilvl="0" w:tplc="8E9432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24A0262"/>
    <w:multiLevelType w:val="multilevel"/>
    <w:tmpl w:val="AF62B4CA"/>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A66172"/>
    <w:multiLevelType w:val="hybridMultilevel"/>
    <w:tmpl w:val="1F5C6AA0"/>
    <w:lvl w:ilvl="0" w:tplc="C8AE749C">
      <w:start w:val="1"/>
      <w:numFmt w:val="bullet"/>
      <w:lvlText w:val="-"/>
      <w:lvlJc w:val="left"/>
      <w:pPr>
        <w:ind w:left="218" w:hanging="360"/>
      </w:pPr>
      <w:rPr>
        <w:rFonts w:ascii="Calibri" w:eastAsia="Calibri" w:hAnsi="Calibri" w:cs="Calibri" w:hint="default"/>
        <w:b w:val="0"/>
      </w:rPr>
    </w:lvl>
    <w:lvl w:ilvl="1" w:tplc="041B0003">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9" w15:restartNumberingAfterBreak="0">
    <w:nsid w:val="36407962"/>
    <w:multiLevelType w:val="hybridMultilevel"/>
    <w:tmpl w:val="938C0D9A"/>
    <w:lvl w:ilvl="0" w:tplc="15C44BBA">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B0608"/>
    <w:multiLevelType w:val="hybridMultilevel"/>
    <w:tmpl w:val="57B6382C"/>
    <w:lvl w:ilvl="0" w:tplc="780E291A">
      <w:start w:val="4"/>
      <w:numFmt w:val="bullet"/>
      <w:lvlText w:val="-"/>
      <w:lvlJc w:val="left"/>
      <w:pPr>
        <w:ind w:left="1080" w:hanging="360"/>
      </w:pPr>
      <w:rPr>
        <w:rFonts w:ascii="Calibri Light" w:eastAsiaTheme="minorHAnsi" w:hAnsi="Calibri Light" w:cs="Calibri Light"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AED4672"/>
    <w:multiLevelType w:val="hybridMultilevel"/>
    <w:tmpl w:val="3926D2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AE0171"/>
    <w:multiLevelType w:val="hybridMultilevel"/>
    <w:tmpl w:val="170A29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3160A4"/>
    <w:multiLevelType w:val="hybridMultilevel"/>
    <w:tmpl w:val="6B68EE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7F3BBF"/>
    <w:multiLevelType w:val="hybridMultilevel"/>
    <w:tmpl w:val="CB261C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5579E3"/>
    <w:multiLevelType w:val="hybridMultilevel"/>
    <w:tmpl w:val="177C76F0"/>
    <w:lvl w:ilvl="0" w:tplc="39443D4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7F3415"/>
    <w:multiLevelType w:val="hybridMultilevel"/>
    <w:tmpl w:val="938C0D9A"/>
    <w:lvl w:ilvl="0" w:tplc="15C44BBA">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CF367D3"/>
    <w:multiLevelType w:val="hybridMultilevel"/>
    <w:tmpl w:val="00425E4E"/>
    <w:lvl w:ilvl="0" w:tplc="635C2992">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C00851"/>
    <w:multiLevelType w:val="hybridMultilevel"/>
    <w:tmpl w:val="33F25CFE"/>
    <w:lvl w:ilvl="0" w:tplc="E2EE8A9A">
      <w:start w:val="1"/>
      <w:numFmt w:val="lowerLetter"/>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761420AC"/>
    <w:multiLevelType w:val="hybridMultilevel"/>
    <w:tmpl w:val="797E63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57B7F"/>
    <w:multiLevelType w:val="hybridMultilevel"/>
    <w:tmpl w:val="B754C9CE"/>
    <w:lvl w:ilvl="0" w:tplc="7E20E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FD0E04"/>
    <w:multiLevelType w:val="hybridMultilevel"/>
    <w:tmpl w:val="38DA4EAE"/>
    <w:lvl w:ilvl="0" w:tplc="4AAAC25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
  </w:num>
  <w:num w:numId="2">
    <w:abstractNumId w:val="20"/>
  </w:num>
  <w:num w:numId="3">
    <w:abstractNumId w:val="8"/>
  </w:num>
  <w:num w:numId="4">
    <w:abstractNumId w:val="18"/>
  </w:num>
  <w:num w:numId="5">
    <w:abstractNumId w:val="16"/>
  </w:num>
  <w:num w:numId="6">
    <w:abstractNumId w:val="9"/>
  </w:num>
  <w:num w:numId="7">
    <w:abstractNumId w:val="13"/>
  </w:num>
  <w:num w:numId="8">
    <w:abstractNumId w:val="21"/>
  </w:num>
  <w:num w:numId="9">
    <w:abstractNumId w:val="17"/>
  </w:num>
  <w:num w:numId="10">
    <w:abstractNumId w:val="1"/>
  </w:num>
  <w:num w:numId="11">
    <w:abstractNumId w:val="14"/>
  </w:num>
  <w:num w:numId="12">
    <w:abstractNumId w:val="12"/>
  </w:num>
  <w:num w:numId="13">
    <w:abstractNumId w:val="4"/>
  </w:num>
  <w:num w:numId="14">
    <w:abstractNumId w:val="15"/>
  </w:num>
  <w:num w:numId="15">
    <w:abstractNumId w:val="5"/>
  </w:num>
  <w:num w:numId="16">
    <w:abstractNumId w:val="7"/>
  </w:num>
  <w:num w:numId="17">
    <w:abstractNumId w:val="11"/>
  </w:num>
  <w:num w:numId="18">
    <w:abstractNumId w:val="6"/>
  </w:num>
  <w:num w:numId="19">
    <w:abstractNumId w:val="19"/>
  </w:num>
  <w:num w:numId="20">
    <w:abstractNumId w:val="0"/>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2E"/>
    <w:rsid w:val="00014DA4"/>
    <w:rsid w:val="00017550"/>
    <w:rsid w:val="00035AC8"/>
    <w:rsid w:val="000412EB"/>
    <w:rsid w:val="00042359"/>
    <w:rsid w:val="0004470F"/>
    <w:rsid w:val="000478BE"/>
    <w:rsid w:val="00054046"/>
    <w:rsid w:val="0005538A"/>
    <w:rsid w:val="00057BEF"/>
    <w:rsid w:val="00063BE7"/>
    <w:rsid w:val="00064D4E"/>
    <w:rsid w:val="000736F9"/>
    <w:rsid w:val="00081753"/>
    <w:rsid w:val="00085A0B"/>
    <w:rsid w:val="000876EB"/>
    <w:rsid w:val="00090FEB"/>
    <w:rsid w:val="000941A4"/>
    <w:rsid w:val="000A28CB"/>
    <w:rsid w:val="000A4430"/>
    <w:rsid w:val="000A4C4E"/>
    <w:rsid w:val="000A5585"/>
    <w:rsid w:val="000B2F52"/>
    <w:rsid w:val="000B33C0"/>
    <w:rsid w:val="000C1B88"/>
    <w:rsid w:val="000C5AF6"/>
    <w:rsid w:val="000C6DED"/>
    <w:rsid w:val="000D7BA8"/>
    <w:rsid w:val="00101A7F"/>
    <w:rsid w:val="00104042"/>
    <w:rsid w:val="00104FD3"/>
    <w:rsid w:val="00110E3F"/>
    <w:rsid w:val="001125CD"/>
    <w:rsid w:val="00116224"/>
    <w:rsid w:val="0013059A"/>
    <w:rsid w:val="00134299"/>
    <w:rsid w:val="0013796C"/>
    <w:rsid w:val="001440F3"/>
    <w:rsid w:val="0014718E"/>
    <w:rsid w:val="001475ED"/>
    <w:rsid w:val="00150ECA"/>
    <w:rsid w:val="00153EBA"/>
    <w:rsid w:val="00155615"/>
    <w:rsid w:val="00157A2B"/>
    <w:rsid w:val="00163545"/>
    <w:rsid w:val="001643D9"/>
    <w:rsid w:val="001727BB"/>
    <w:rsid w:val="0018379F"/>
    <w:rsid w:val="001840F0"/>
    <w:rsid w:val="00186341"/>
    <w:rsid w:val="001870D7"/>
    <w:rsid w:val="00193B73"/>
    <w:rsid w:val="001A054B"/>
    <w:rsid w:val="001A4589"/>
    <w:rsid w:val="001B1692"/>
    <w:rsid w:val="001B1F81"/>
    <w:rsid w:val="001B26EF"/>
    <w:rsid w:val="001B286E"/>
    <w:rsid w:val="001B4B0A"/>
    <w:rsid w:val="001B671E"/>
    <w:rsid w:val="001C21D3"/>
    <w:rsid w:val="001C7105"/>
    <w:rsid w:val="001C7498"/>
    <w:rsid w:val="001C7BB4"/>
    <w:rsid w:val="001D03B6"/>
    <w:rsid w:val="001D7EE9"/>
    <w:rsid w:val="001E04F9"/>
    <w:rsid w:val="001E076C"/>
    <w:rsid w:val="001E1C34"/>
    <w:rsid w:val="001E5F4D"/>
    <w:rsid w:val="001E5F7F"/>
    <w:rsid w:val="001E6574"/>
    <w:rsid w:val="001F16F1"/>
    <w:rsid w:val="001F2D65"/>
    <w:rsid w:val="001F31B5"/>
    <w:rsid w:val="001F3692"/>
    <w:rsid w:val="001F6F2A"/>
    <w:rsid w:val="00204686"/>
    <w:rsid w:val="00207FEB"/>
    <w:rsid w:val="002119B2"/>
    <w:rsid w:val="002124A8"/>
    <w:rsid w:val="00214032"/>
    <w:rsid w:val="00214497"/>
    <w:rsid w:val="002164F8"/>
    <w:rsid w:val="002176C9"/>
    <w:rsid w:val="002222BD"/>
    <w:rsid w:val="0022632C"/>
    <w:rsid w:val="00230E76"/>
    <w:rsid w:val="00231797"/>
    <w:rsid w:val="00233F93"/>
    <w:rsid w:val="00240B64"/>
    <w:rsid w:val="00241745"/>
    <w:rsid w:val="00241EC1"/>
    <w:rsid w:val="00244398"/>
    <w:rsid w:val="0025047F"/>
    <w:rsid w:val="00250979"/>
    <w:rsid w:val="002536C3"/>
    <w:rsid w:val="002624E9"/>
    <w:rsid w:val="00262D7C"/>
    <w:rsid w:val="002651B0"/>
    <w:rsid w:val="0026677E"/>
    <w:rsid w:val="0027110A"/>
    <w:rsid w:val="00271B28"/>
    <w:rsid w:val="00281260"/>
    <w:rsid w:val="002826DC"/>
    <w:rsid w:val="002868EE"/>
    <w:rsid w:val="00286DBC"/>
    <w:rsid w:val="00287153"/>
    <w:rsid w:val="00290A92"/>
    <w:rsid w:val="00291403"/>
    <w:rsid w:val="00293321"/>
    <w:rsid w:val="002B3E95"/>
    <w:rsid w:val="002B71AE"/>
    <w:rsid w:val="002C2D08"/>
    <w:rsid w:val="002C477F"/>
    <w:rsid w:val="002D0AB1"/>
    <w:rsid w:val="002D1638"/>
    <w:rsid w:val="002D5BE7"/>
    <w:rsid w:val="002D7C16"/>
    <w:rsid w:val="002E0743"/>
    <w:rsid w:val="002E3B45"/>
    <w:rsid w:val="002E3C72"/>
    <w:rsid w:val="002E467B"/>
    <w:rsid w:val="002F2D78"/>
    <w:rsid w:val="002F5E2D"/>
    <w:rsid w:val="003023B5"/>
    <w:rsid w:val="00306697"/>
    <w:rsid w:val="00306892"/>
    <w:rsid w:val="00306BB4"/>
    <w:rsid w:val="00307B81"/>
    <w:rsid w:val="00310581"/>
    <w:rsid w:val="00312FB0"/>
    <w:rsid w:val="003221DA"/>
    <w:rsid w:val="003255E9"/>
    <w:rsid w:val="0033155D"/>
    <w:rsid w:val="003325B5"/>
    <w:rsid w:val="00334283"/>
    <w:rsid w:val="00342875"/>
    <w:rsid w:val="00343CD5"/>
    <w:rsid w:val="003456F1"/>
    <w:rsid w:val="00346025"/>
    <w:rsid w:val="00347300"/>
    <w:rsid w:val="00354054"/>
    <w:rsid w:val="00354D4D"/>
    <w:rsid w:val="00357176"/>
    <w:rsid w:val="00360F91"/>
    <w:rsid w:val="00363D26"/>
    <w:rsid w:val="00370A17"/>
    <w:rsid w:val="00371752"/>
    <w:rsid w:val="00373E7F"/>
    <w:rsid w:val="00380748"/>
    <w:rsid w:val="00380D65"/>
    <w:rsid w:val="003830B1"/>
    <w:rsid w:val="00385E4E"/>
    <w:rsid w:val="00390551"/>
    <w:rsid w:val="0039683B"/>
    <w:rsid w:val="003A3D3C"/>
    <w:rsid w:val="003B237E"/>
    <w:rsid w:val="003B2C38"/>
    <w:rsid w:val="003B49C4"/>
    <w:rsid w:val="003C0F89"/>
    <w:rsid w:val="003C35F8"/>
    <w:rsid w:val="003D00F9"/>
    <w:rsid w:val="003D153D"/>
    <w:rsid w:val="003D214B"/>
    <w:rsid w:val="003E136B"/>
    <w:rsid w:val="003E2544"/>
    <w:rsid w:val="003E2A2E"/>
    <w:rsid w:val="003E651D"/>
    <w:rsid w:val="003F1118"/>
    <w:rsid w:val="003F1E67"/>
    <w:rsid w:val="003F4CDD"/>
    <w:rsid w:val="00403FF3"/>
    <w:rsid w:val="00404036"/>
    <w:rsid w:val="00406DE0"/>
    <w:rsid w:val="004071E5"/>
    <w:rsid w:val="004169AA"/>
    <w:rsid w:val="00416EE1"/>
    <w:rsid w:val="0042671F"/>
    <w:rsid w:val="004326DC"/>
    <w:rsid w:val="00435DAA"/>
    <w:rsid w:val="004362CE"/>
    <w:rsid w:val="00445F08"/>
    <w:rsid w:val="00446868"/>
    <w:rsid w:val="00450AE9"/>
    <w:rsid w:val="0046006C"/>
    <w:rsid w:val="0046050E"/>
    <w:rsid w:val="00464E25"/>
    <w:rsid w:val="00464EE9"/>
    <w:rsid w:val="00466B92"/>
    <w:rsid w:val="004831D5"/>
    <w:rsid w:val="004862A8"/>
    <w:rsid w:val="00495CD6"/>
    <w:rsid w:val="004A1C90"/>
    <w:rsid w:val="004A298C"/>
    <w:rsid w:val="004A2CBE"/>
    <w:rsid w:val="004A679A"/>
    <w:rsid w:val="004A733D"/>
    <w:rsid w:val="004B46A6"/>
    <w:rsid w:val="004C33D3"/>
    <w:rsid w:val="004C5273"/>
    <w:rsid w:val="004C5496"/>
    <w:rsid w:val="004C7660"/>
    <w:rsid w:val="004D4CF1"/>
    <w:rsid w:val="004D5BD9"/>
    <w:rsid w:val="004D6098"/>
    <w:rsid w:val="004E5F75"/>
    <w:rsid w:val="004E7C7E"/>
    <w:rsid w:val="004F53A5"/>
    <w:rsid w:val="00502488"/>
    <w:rsid w:val="005057DF"/>
    <w:rsid w:val="00512245"/>
    <w:rsid w:val="005256A1"/>
    <w:rsid w:val="005274F3"/>
    <w:rsid w:val="00527B1E"/>
    <w:rsid w:val="00536A08"/>
    <w:rsid w:val="005420C2"/>
    <w:rsid w:val="00543548"/>
    <w:rsid w:val="00550348"/>
    <w:rsid w:val="00556D89"/>
    <w:rsid w:val="0056032F"/>
    <w:rsid w:val="005617D1"/>
    <w:rsid w:val="00561FA6"/>
    <w:rsid w:val="005626F7"/>
    <w:rsid w:val="00566482"/>
    <w:rsid w:val="005675F7"/>
    <w:rsid w:val="0057438B"/>
    <w:rsid w:val="005806F1"/>
    <w:rsid w:val="00582E94"/>
    <w:rsid w:val="00586C50"/>
    <w:rsid w:val="00591DE8"/>
    <w:rsid w:val="00596DA3"/>
    <w:rsid w:val="005A6E89"/>
    <w:rsid w:val="005B03E6"/>
    <w:rsid w:val="005B1344"/>
    <w:rsid w:val="005B1AF5"/>
    <w:rsid w:val="005B37AB"/>
    <w:rsid w:val="005B7486"/>
    <w:rsid w:val="005C03E1"/>
    <w:rsid w:val="005C0571"/>
    <w:rsid w:val="005C302F"/>
    <w:rsid w:val="005C511F"/>
    <w:rsid w:val="005D31CE"/>
    <w:rsid w:val="005E2277"/>
    <w:rsid w:val="005E2537"/>
    <w:rsid w:val="005F31FF"/>
    <w:rsid w:val="005F7D3F"/>
    <w:rsid w:val="00606044"/>
    <w:rsid w:val="00610B6D"/>
    <w:rsid w:val="0061237E"/>
    <w:rsid w:val="00614422"/>
    <w:rsid w:val="00615A3F"/>
    <w:rsid w:val="0062224B"/>
    <w:rsid w:val="00622549"/>
    <w:rsid w:val="00622732"/>
    <w:rsid w:val="006237BE"/>
    <w:rsid w:val="0063072C"/>
    <w:rsid w:val="0063273C"/>
    <w:rsid w:val="00647CCA"/>
    <w:rsid w:val="00657F39"/>
    <w:rsid w:val="00660D01"/>
    <w:rsid w:val="00664FCF"/>
    <w:rsid w:val="0068050B"/>
    <w:rsid w:val="00680B9A"/>
    <w:rsid w:val="00682925"/>
    <w:rsid w:val="00682E04"/>
    <w:rsid w:val="00683982"/>
    <w:rsid w:val="0068589B"/>
    <w:rsid w:val="00692F63"/>
    <w:rsid w:val="00693F26"/>
    <w:rsid w:val="0069409A"/>
    <w:rsid w:val="006A1C80"/>
    <w:rsid w:val="006A48F8"/>
    <w:rsid w:val="006B15CC"/>
    <w:rsid w:val="006B3041"/>
    <w:rsid w:val="006B6936"/>
    <w:rsid w:val="006B7E6B"/>
    <w:rsid w:val="006C47F4"/>
    <w:rsid w:val="006C6720"/>
    <w:rsid w:val="006C7E78"/>
    <w:rsid w:val="006D04EA"/>
    <w:rsid w:val="006E0770"/>
    <w:rsid w:val="006E2EC6"/>
    <w:rsid w:val="006E49F9"/>
    <w:rsid w:val="006E5A20"/>
    <w:rsid w:val="006E6F46"/>
    <w:rsid w:val="006F66D8"/>
    <w:rsid w:val="0070195D"/>
    <w:rsid w:val="00703FC7"/>
    <w:rsid w:val="00705E26"/>
    <w:rsid w:val="00706933"/>
    <w:rsid w:val="007138A5"/>
    <w:rsid w:val="007156AD"/>
    <w:rsid w:val="00715BB3"/>
    <w:rsid w:val="007166A2"/>
    <w:rsid w:val="00721326"/>
    <w:rsid w:val="00721BA1"/>
    <w:rsid w:val="00723511"/>
    <w:rsid w:val="00723E58"/>
    <w:rsid w:val="00725C38"/>
    <w:rsid w:val="00731370"/>
    <w:rsid w:val="00734BD9"/>
    <w:rsid w:val="0074061B"/>
    <w:rsid w:val="0074706C"/>
    <w:rsid w:val="00747C95"/>
    <w:rsid w:val="00750C22"/>
    <w:rsid w:val="007535EF"/>
    <w:rsid w:val="00773235"/>
    <w:rsid w:val="00781B72"/>
    <w:rsid w:val="0078702B"/>
    <w:rsid w:val="00796389"/>
    <w:rsid w:val="00797F0E"/>
    <w:rsid w:val="007A054A"/>
    <w:rsid w:val="007A08A1"/>
    <w:rsid w:val="007A5E6D"/>
    <w:rsid w:val="007C3EF5"/>
    <w:rsid w:val="007C53F9"/>
    <w:rsid w:val="007D162C"/>
    <w:rsid w:val="007D1906"/>
    <w:rsid w:val="007D429B"/>
    <w:rsid w:val="007D5672"/>
    <w:rsid w:val="007D59F2"/>
    <w:rsid w:val="007E0CC2"/>
    <w:rsid w:val="007E239A"/>
    <w:rsid w:val="007E31AC"/>
    <w:rsid w:val="007E7E21"/>
    <w:rsid w:val="007F21A2"/>
    <w:rsid w:val="007F61CE"/>
    <w:rsid w:val="008025C9"/>
    <w:rsid w:val="0081422E"/>
    <w:rsid w:val="0081538E"/>
    <w:rsid w:val="008165C4"/>
    <w:rsid w:val="00820BA8"/>
    <w:rsid w:val="00823291"/>
    <w:rsid w:val="00824B09"/>
    <w:rsid w:val="00824CA5"/>
    <w:rsid w:val="008270D9"/>
    <w:rsid w:val="008466BA"/>
    <w:rsid w:val="008505DD"/>
    <w:rsid w:val="008516FE"/>
    <w:rsid w:val="00855D70"/>
    <w:rsid w:val="00861240"/>
    <w:rsid w:val="0086483E"/>
    <w:rsid w:val="00865470"/>
    <w:rsid w:val="00872C4E"/>
    <w:rsid w:val="0087352E"/>
    <w:rsid w:val="0088067E"/>
    <w:rsid w:val="00886B98"/>
    <w:rsid w:val="0089642A"/>
    <w:rsid w:val="008A1CB5"/>
    <w:rsid w:val="008A5E6C"/>
    <w:rsid w:val="008B0341"/>
    <w:rsid w:val="008B57D1"/>
    <w:rsid w:val="008C15B5"/>
    <w:rsid w:val="008C17CD"/>
    <w:rsid w:val="008C7524"/>
    <w:rsid w:val="008D0C21"/>
    <w:rsid w:val="008D30BC"/>
    <w:rsid w:val="008E3F23"/>
    <w:rsid w:val="008E6879"/>
    <w:rsid w:val="008E6B7B"/>
    <w:rsid w:val="008F2362"/>
    <w:rsid w:val="008F24EC"/>
    <w:rsid w:val="008F32C0"/>
    <w:rsid w:val="008F34A6"/>
    <w:rsid w:val="008F5059"/>
    <w:rsid w:val="008F51A0"/>
    <w:rsid w:val="008F5607"/>
    <w:rsid w:val="00900286"/>
    <w:rsid w:val="009020B6"/>
    <w:rsid w:val="00904D95"/>
    <w:rsid w:val="009144BE"/>
    <w:rsid w:val="00915F09"/>
    <w:rsid w:val="009279FE"/>
    <w:rsid w:val="00941F71"/>
    <w:rsid w:val="009453EE"/>
    <w:rsid w:val="00951C3A"/>
    <w:rsid w:val="009524E8"/>
    <w:rsid w:val="00953829"/>
    <w:rsid w:val="00954E99"/>
    <w:rsid w:val="009675AD"/>
    <w:rsid w:val="009705A5"/>
    <w:rsid w:val="00977251"/>
    <w:rsid w:val="00981D96"/>
    <w:rsid w:val="00982191"/>
    <w:rsid w:val="009841B0"/>
    <w:rsid w:val="00987511"/>
    <w:rsid w:val="00987F89"/>
    <w:rsid w:val="009935E4"/>
    <w:rsid w:val="00994C0B"/>
    <w:rsid w:val="00994EF2"/>
    <w:rsid w:val="00996869"/>
    <w:rsid w:val="009A1783"/>
    <w:rsid w:val="009A706D"/>
    <w:rsid w:val="009A731B"/>
    <w:rsid w:val="009A7756"/>
    <w:rsid w:val="009C00BB"/>
    <w:rsid w:val="009C47D9"/>
    <w:rsid w:val="009D2E51"/>
    <w:rsid w:val="009D50D0"/>
    <w:rsid w:val="009D58FC"/>
    <w:rsid w:val="009D7E9D"/>
    <w:rsid w:val="009E1003"/>
    <w:rsid w:val="009E1128"/>
    <w:rsid w:val="009E1569"/>
    <w:rsid w:val="009E31A2"/>
    <w:rsid w:val="009E40C1"/>
    <w:rsid w:val="009E757B"/>
    <w:rsid w:val="009E762C"/>
    <w:rsid w:val="009E7906"/>
    <w:rsid w:val="009F44FD"/>
    <w:rsid w:val="009F782E"/>
    <w:rsid w:val="00A02338"/>
    <w:rsid w:val="00A033AB"/>
    <w:rsid w:val="00A06F64"/>
    <w:rsid w:val="00A12985"/>
    <w:rsid w:val="00A12CD1"/>
    <w:rsid w:val="00A13EC8"/>
    <w:rsid w:val="00A16861"/>
    <w:rsid w:val="00A202F1"/>
    <w:rsid w:val="00A301F3"/>
    <w:rsid w:val="00A321BA"/>
    <w:rsid w:val="00A34192"/>
    <w:rsid w:val="00A34B3E"/>
    <w:rsid w:val="00A40263"/>
    <w:rsid w:val="00A4247D"/>
    <w:rsid w:val="00A42847"/>
    <w:rsid w:val="00A51C49"/>
    <w:rsid w:val="00A52079"/>
    <w:rsid w:val="00A56E5C"/>
    <w:rsid w:val="00A573BC"/>
    <w:rsid w:val="00A578A4"/>
    <w:rsid w:val="00A63A7D"/>
    <w:rsid w:val="00A66138"/>
    <w:rsid w:val="00A730ED"/>
    <w:rsid w:val="00A73C58"/>
    <w:rsid w:val="00A73D2B"/>
    <w:rsid w:val="00A8293E"/>
    <w:rsid w:val="00A838D5"/>
    <w:rsid w:val="00A85C3D"/>
    <w:rsid w:val="00A96809"/>
    <w:rsid w:val="00A96F64"/>
    <w:rsid w:val="00AA3449"/>
    <w:rsid w:val="00AA79C6"/>
    <w:rsid w:val="00AA7DF5"/>
    <w:rsid w:val="00AB13BC"/>
    <w:rsid w:val="00AB2574"/>
    <w:rsid w:val="00AB2973"/>
    <w:rsid w:val="00AC0888"/>
    <w:rsid w:val="00AC0A6E"/>
    <w:rsid w:val="00AC7D39"/>
    <w:rsid w:val="00AD39FA"/>
    <w:rsid w:val="00AD5047"/>
    <w:rsid w:val="00AD6928"/>
    <w:rsid w:val="00AD6D69"/>
    <w:rsid w:val="00AE3CD1"/>
    <w:rsid w:val="00AE598A"/>
    <w:rsid w:val="00AE5DEB"/>
    <w:rsid w:val="00AF0CF7"/>
    <w:rsid w:val="00AF369B"/>
    <w:rsid w:val="00AF4D87"/>
    <w:rsid w:val="00AF59ED"/>
    <w:rsid w:val="00B00EF9"/>
    <w:rsid w:val="00B01B01"/>
    <w:rsid w:val="00B06919"/>
    <w:rsid w:val="00B12893"/>
    <w:rsid w:val="00B12FFF"/>
    <w:rsid w:val="00B2064C"/>
    <w:rsid w:val="00B22FCA"/>
    <w:rsid w:val="00B241B0"/>
    <w:rsid w:val="00B3138E"/>
    <w:rsid w:val="00B313CD"/>
    <w:rsid w:val="00B329D3"/>
    <w:rsid w:val="00B4032F"/>
    <w:rsid w:val="00B43231"/>
    <w:rsid w:val="00B46546"/>
    <w:rsid w:val="00B469AA"/>
    <w:rsid w:val="00B51DEF"/>
    <w:rsid w:val="00B54E90"/>
    <w:rsid w:val="00B5529B"/>
    <w:rsid w:val="00B57302"/>
    <w:rsid w:val="00B57611"/>
    <w:rsid w:val="00B66077"/>
    <w:rsid w:val="00B66E2A"/>
    <w:rsid w:val="00B704F3"/>
    <w:rsid w:val="00B77A0D"/>
    <w:rsid w:val="00B822CD"/>
    <w:rsid w:val="00B84E9B"/>
    <w:rsid w:val="00B85F79"/>
    <w:rsid w:val="00B8704B"/>
    <w:rsid w:val="00B87D8D"/>
    <w:rsid w:val="00B90105"/>
    <w:rsid w:val="00B9036A"/>
    <w:rsid w:val="00B96682"/>
    <w:rsid w:val="00B96CAD"/>
    <w:rsid w:val="00BA0A6A"/>
    <w:rsid w:val="00BA197C"/>
    <w:rsid w:val="00BA67E6"/>
    <w:rsid w:val="00BB3A7B"/>
    <w:rsid w:val="00BB709A"/>
    <w:rsid w:val="00BB7490"/>
    <w:rsid w:val="00BC141A"/>
    <w:rsid w:val="00BC1BDC"/>
    <w:rsid w:val="00BC43DB"/>
    <w:rsid w:val="00BC560A"/>
    <w:rsid w:val="00BC7013"/>
    <w:rsid w:val="00BD01FB"/>
    <w:rsid w:val="00BD1FD3"/>
    <w:rsid w:val="00BD5CB7"/>
    <w:rsid w:val="00BE1469"/>
    <w:rsid w:val="00BE3A83"/>
    <w:rsid w:val="00BE4C62"/>
    <w:rsid w:val="00BE5423"/>
    <w:rsid w:val="00BE5B7A"/>
    <w:rsid w:val="00BE73A6"/>
    <w:rsid w:val="00C02326"/>
    <w:rsid w:val="00C065C7"/>
    <w:rsid w:val="00C16E6E"/>
    <w:rsid w:val="00C17803"/>
    <w:rsid w:val="00C202F2"/>
    <w:rsid w:val="00C2412C"/>
    <w:rsid w:val="00C27754"/>
    <w:rsid w:val="00C334AF"/>
    <w:rsid w:val="00C4300B"/>
    <w:rsid w:val="00C43C4C"/>
    <w:rsid w:val="00C43FFB"/>
    <w:rsid w:val="00C46874"/>
    <w:rsid w:val="00C46FA4"/>
    <w:rsid w:val="00C521EA"/>
    <w:rsid w:val="00C544B2"/>
    <w:rsid w:val="00C60322"/>
    <w:rsid w:val="00C67969"/>
    <w:rsid w:val="00C705C0"/>
    <w:rsid w:val="00C7077B"/>
    <w:rsid w:val="00C730C2"/>
    <w:rsid w:val="00C75239"/>
    <w:rsid w:val="00C808B4"/>
    <w:rsid w:val="00C8394A"/>
    <w:rsid w:val="00C8544C"/>
    <w:rsid w:val="00C8712F"/>
    <w:rsid w:val="00C979F4"/>
    <w:rsid w:val="00CA08E6"/>
    <w:rsid w:val="00CA204E"/>
    <w:rsid w:val="00CA247E"/>
    <w:rsid w:val="00CB02D1"/>
    <w:rsid w:val="00CB3398"/>
    <w:rsid w:val="00CC3144"/>
    <w:rsid w:val="00CD0D4B"/>
    <w:rsid w:val="00CD1BC1"/>
    <w:rsid w:val="00CD54DB"/>
    <w:rsid w:val="00CE5753"/>
    <w:rsid w:val="00CF06F3"/>
    <w:rsid w:val="00CF1D5C"/>
    <w:rsid w:val="00CF49CB"/>
    <w:rsid w:val="00CF6B91"/>
    <w:rsid w:val="00D0146D"/>
    <w:rsid w:val="00D0332E"/>
    <w:rsid w:val="00D072B0"/>
    <w:rsid w:val="00D0790C"/>
    <w:rsid w:val="00D10FA0"/>
    <w:rsid w:val="00D1145B"/>
    <w:rsid w:val="00D14CE2"/>
    <w:rsid w:val="00D1676C"/>
    <w:rsid w:val="00D20840"/>
    <w:rsid w:val="00D27494"/>
    <w:rsid w:val="00D36917"/>
    <w:rsid w:val="00D42938"/>
    <w:rsid w:val="00D45C95"/>
    <w:rsid w:val="00D461C1"/>
    <w:rsid w:val="00D50DB8"/>
    <w:rsid w:val="00D51E83"/>
    <w:rsid w:val="00D61F80"/>
    <w:rsid w:val="00D62DD8"/>
    <w:rsid w:val="00D63A78"/>
    <w:rsid w:val="00D66D46"/>
    <w:rsid w:val="00D72513"/>
    <w:rsid w:val="00D74D56"/>
    <w:rsid w:val="00D80FF4"/>
    <w:rsid w:val="00D936A0"/>
    <w:rsid w:val="00D93A40"/>
    <w:rsid w:val="00D93DFE"/>
    <w:rsid w:val="00DA6179"/>
    <w:rsid w:val="00DB148D"/>
    <w:rsid w:val="00DB3B84"/>
    <w:rsid w:val="00DB3C39"/>
    <w:rsid w:val="00DB7220"/>
    <w:rsid w:val="00DC0B05"/>
    <w:rsid w:val="00DC230C"/>
    <w:rsid w:val="00DC278C"/>
    <w:rsid w:val="00DC5847"/>
    <w:rsid w:val="00DD104A"/>
    <w:rsid w:val="00DD1B75"/>
    <w:rsid w:val="00DD1C03"/>
    <w:rsid w:val="00DD20BB"/>
    <w:rsid w:val="00DD2366"/>
    <w:rsid w:val="00DD29EF"/>
    <w:rsid w:val="00DD33B5"/>
    <w:rsid w:val="00DD5678"/>
    <w:rsid w:val="00DD665E"/>
    <w:rsid w:val="00DE0901"/>
    <w:rsid w:val="00DF25AD"/>
    <w:rsid w:val="00E0087C"/>
    <w:rsid w:val="00E03A60"/>
    <w:rsid w:val="00E11E10"/>
    <w:rsid w:val="00E12098"/>
    <w:rsid w:val="00E13AEC"/>
    <w:rsid w:val="00E21F12"/>
    <w:rsid w:val="00E25B1D"/>
    <w:rsid w:val="00E3186A"/>
    <w:rsid w:val="00E32A59"/>
    <w:rsid w:val="00E50D6A"/>
    <w:rsid w:val="00E61BA5"/>
    <w:rsid w:val="00E62FEA"/>
    <w:rsid w:val="00E6548A"/>
    <w:rsid w:val="00E65AC8"/>
    <w:rsid w:val="00E66937"/>
    <w:rsid w:val="00E702B8"/>
    <w:rsid w:val="00E70AF0"/>
    <w:rsid w:val="00E718C7"/>
    <w:rsid w:val="00E76077"/>
    <w:rsid w:val="00E76DFC"/>
    <w:rsid w:val="00E809F7"/>
    <w:rsid w:val="00E8573E"/>
    <w:rsid w:val="00E860D5"/>
    <w:rsid w:val="00E93E94"/>
    <w:rsid w:val="00E96724"/>
    <w:rsid w:val="00E971BE"/>
    <w:rsid w:val="00EA018E"/>
    <w:rsid w:val="00EA5CF3"/>
    <w:rsid w:val="00EB1EC5"/>
    <w:rsid w:val="00EB3DEA"/>
    <w:rsid w:val="00EC3A04"/>
    <w:rsid w:val="00EC7969"/>
    <w:rsid w:val="00ED6C5C"/>
    <w:rsid w:val="00ED76B0"/>
    <w:rsid w:val="00EE3160"/>
    <w:rsid w:val="00EE5A78"/>
    <w:rsid w:val="00EF0990"/>
    <w:rsid w:val="00EF28CA"/>
    <w:rsid w:val="00EF627A"/>
    <w:rsid w:val="00EF7C15"/>
    <w:rsid w:val="00F06979"/>
    <w:rsid w:val="00F1164A"/>
    <w:rsid w:val="00F14429"/>
    <w:rsid w:val="00F171F0"/>
    <w:rsid w:val="00F20D16"/>
    <w:rsid w:val="00F22B98"/>
    <w:rsid w:val="00F31939"/>
    <w:rsid w:val="00F344FE"/>
    <w:rsid w:val="00F35983"/>
    <w:rsid w:val="00F41398"/>
    <w:rsid w:val="00F45F53"/>
    <w:rsid w:val="00F47627"/>
    <w:rsid w:val="00F515EA"/>
    <w:rsid w:val="00F52130"/>
    <w:rsid w:val="00F546BC"/>
    <w:rsid w:val="00F61EF2"/>
    <w:rsid w:val="00F62525"/>
    <w:rsid w:val="00F65576"/>
    <w:rsid w:val="00F702A3"/>
    <w:rsid w:val="00F70FF2"/>
    <w:rsid w:val="00F75647"/>
    <w:rsid w:val="00F768EE"/>
    <w:rsid w:val="00F80922"/>
    <w:rsid w:val="00F87739"/>
    <w:rsid w:val="00F87D66"/>
    <w:rsid w:val="00F92105"/>
    <w:rsid w:val="00F97CFF"/>
    <w:rsid w:val="00FA1EA9"/>
    <w:rsid w:val="00FA3131"/>
    <w:rsid w:val="00FA3299"/>
    <w:rsid w:val="00FA3F08"/>
    <w:rsid w:val="00FA71B7"/>
    <w:rsid w:val="00FB1CEE"/>
    <w:rsid w:val="00FB4975"/>
    <w:rsid w:val="00FB66C0"/>
    <w:rsid w:val="00FC0666"/>
    <w:rsid w:val="00FC0FB0"/>
    <w:rsid w:val="00FC263B"/>
    <w:rsid w:val="00FC4D02"/>
    <w:rsid w:val="00FD27AF"/>
    <w:rsid w:val="00FD3657"/>
    <w:rsid w:val="00FD7C59"/>
    <w:rsid w:val="00FE215A"/>
    <w:rsid w:val="00FE2FAC"/>
    <w:rsid w:val="00FE4F90"/>
    <w:rsid w:val="00FE5928"/>
    <w:rsid w:val="00FF1488"/>
    <w:rsid w:val="00FF15EC"/>
    <w:rsid w:val="00FF2B8F"/>
    <w:rsid w:val="00FF4417"/>
    <w:rsid w:val="00FF5B59"/>
    <w:rsid w:val="00FF62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DD3D"/>
  <w15:chartTrackingRefBased/>
  <w15:docId w15:val="{B2BD9A8B-D4D5-4959-96A2-DD9781CC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332E"/>
    <w:pPr>
      <w:ind w:left="720"/>
      <w:contextualSpacing/>
    </w:pPr>
  </w:style>
  <w:style w:type="character" w:styleId="Odkaznakoment">
    <w:name w:val="annotation reference"/>
    <w:basedOn w:val="Standardnpsmoodstavce"/>
    <w:unhideWhenUsed/>
    <w:rsid w:val="0056032F"/>
    <w:rPr>
      <w:sz w:val="16"/>
      <w:szCs w:val="16"/>
    </w:rPr>
  </w:style>
  <w:style w:type="paragraph" w:styleId="Textkomente">
    <w:name w:val="annotation text"/>
    <w:basedOn w:val="Normln"/>
    <w:link w:val="TextkomenteChar"/>
    <w:unhideWhenUsed/>
    <w:rsid w:val="0056032F"/>
    <w:pPr>
      <w:spacing w:line="240" w:lineRule="auto"/>
    </w:pPr>
    <w:rPr>
      <w:sz w:val="20"/>
      <w:szCs w:val="20"/>
    </w:rPr>
  </w:style>
  <w:style w:type="character" w:customStyle="1" w:styleId="TextkomenteChar">
    <w:name w:val="Text komentáře Char"/>
    <w:basedOn w:val="Standardnpsmoodstavce"/>
    <w:link w:val="Textkomente"/>
    <w:rsid w:val="0056032F"/>
    <w:rPr>
      <w:sz w:val="20"/>
      <w:szCs w:val="20"/>
    </w:rPr>
  </w:style>
  <w:style w:type="paragraph" w:styleId="Pedmtkomente">
    <w:name w:val="annotation subject"/>
    <w:basedOn w:val="Textkomente"/>
    <w:next w:val="Textkomente"/>
    <w:link w:val="PedmtkomenteChar"/>
    <w:uiPriority w:val="99"/>
    <w:semiHidden/>
    <w:unhideWhenUsed/>
    <w:rsid w:val="0056032F"/>
    <w:rPr>
      <w:b/>
      <w:bCs/>
    </w:rPr>
  </w:style>
  <w:style w:type="character" w:customStyle="1" w:styleId="PedmtkomenteChar">
    <w:name w:val="Předmět komentáře Char"/>
    <w:basedOn w:val="TextkomenteChar"/>
    <w:link w:val="Pedmtkomente"/>
    <w:uiPriority w:val="99"/>
    <w:semiHidden/>
    <w:rsid w:val="0056032F"/>
    <w:rPr>
      <w:b/>
      <w:bCs/>
      <w:sz w:val="20"/>
      <w:szCs w:val="20"/>
    </w:rPr>
  </w:style>
  <w:style w:type="paragraph" w:styleId="Textbubliny">
    <w:name w:val="Balloon Text"/>
    <w:basedOn w:val="Normln"/>
    <w:link w:val="TextbublinyChar"/>
    <w:uiPriority w:val="99"/>
    <w:semiHidden/>
    <w:unhideWhenUsed/>
    <w:rsid w:val="005603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32F"/>
    <w:rPr>
      <w:rFonts w:ascii="Segoe UI" w:hAnsi="Segoe UI" w:cs="Segoe UI"/>
      <w:sz w:val="18"/>
      <w:szCs w:val="18"/>
    </w:rPr>
  </w:style>
  <w:style w:type="table" w:styleId="Mkatabulky">
    <w:name w:val="Table Grid"/>
    <w:basedOn w:val="Normlntabulka"/>
    <w:uiPriority w:val="39"/>
    <w:rsid w:val="003E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711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110A"/>
  </w:style>
  <w:style w:type="paragraph" w:styleId="Zpat">
    <w:name w:val="footer"/>
    <w:basedOn w:val="Normln"/>
    <w:link w:val="ZpatChar"/>
    <w:uiPriority w:val="99"/>
    <w:unhideWhenUsed/>
    <w:rsid w:val="0027110A"/>
    <w:pPr>
      <w:tabs>
        <w:tab w:val="center" w:pos="4536"/>
        <w:tab w:val="right" w:pos="9072"/>
      </w:tabs>
      <w:spacing w:after="0" w:line="240" w:lineRule="auto"/>
    </w:pPr>
  </w:style>
  <w:style w:type="character" w:customStyle="1" w:styleId="ZpatChar">
    <w:name w:val="Zápatí Char"/>
    <w:basedOn w:val="Standardnpsmoodstavce"/>
    <w:link w:val="Zpat"/>
    <w:uiPriority w:val="99"/>
    <w:rsid w:val="0027110A"/>
  </w:style>
  <w:style w:type="character" w:customStyle="1" w:styleId="ra">
    <w:name w:val="ra"/>
    <w:basedOn w:val="Standardnpsmoodstavce"/>
    <w:rsid w:val="00692F63"/>
  </w:style>
  <w:style w:type="paragraph" w:styleId="Revize">
    <w:name w:val="Revision"/>
    <w:hidden/>
    <w:uiPriority w:val="99"/>
    <w:semiHidden/>
    <w:rsid w:val="004831D5"/>
    <w:pPr>
      <w:spacing w:after="0" w:line="240" w:lineRule="auto"/>
    </w:pPr>
  </w:style>
  <w:style w:type="character" w:styleId="Hypertextovodkaz">
    <w:name w:val="Hyperlink"/>
    <w:basedOn w:val="Standardnpsmoodstavce"/>
    <w:uiPriority w:val="99"/>
    <w:unhideWhenUsed/>
    <w:rsid w:val="00F61EF2"/>
    <w:rPr>
      <w:color w:val="0563C1" w:themeColor="hyperlink"/>
      <w:u w:val="single"/>
    </w:rPr>
  </w:style>
  <w:style w:type="character" w:styleId="Nevyeenzmnka">
    <w:name w:val="Unresolved Mention"/>
    <w:basedOn w:val="Standardnpsmoodstavce"/>
    <w:uiPriority w:val="99"/>
    <w:semiHidden/>
    <w:unhideWhenUsed/>
    <w:rsid w:val="00F6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5264">
      <w:bodyDiv w:val="1"/>
      <w:marLeft w:val="0"/>
      <w:marRight w:val="0"/>
      <w:marTop w:val="0"/>
      <w:marBottom w:val="0"/>
      <w:divBdr>
        <w:top w:val="none" w:sz="0" w:space="0" w:color="auto"/>
        <w:left w:val="none" w:sz="0" w:space="0" w:color="auto"/>
        <w:bottom w:val="none" w:sz="0" w:space="0" w:color="auto"/>
        <w:right w:val="none" w:sz="0" w:space="0" w:color="auto"/>
      </w:divBdr>
    </w:div>
    <w:div w:id="488402794">
      <w:bodyDiv w:val="1"/>
      <w:marLeft w:val="0"/>
      <w:marRight w:val="0"/>
      <w:marTop w:val="0"/>
      <w:marBottom w:val="0"/>
      <w:divBdr>
        <w:top w:val="none" w:sz="0" w:space="0" w:color="auto"/>
        <w:left w:val="none" w:sz="0" w:space="0" w:color="auto"/>
        <w:bottom w:val="none" w:sz="0" w:space="0" w:color="auto"/>
        <w:right w:val="none" w:sz="0" w:space="0" w:color="auto"/>
      </w:divBdr>
    </w:div>
    <w:div w:id="503327025">
      <w:bodyDiv w:val="1"/>
      <w:marLeft w:val="0"/>
      <w:marRight w:val="0"/>
      <w:marTop w:val="0"/>
      <w:marBottom w:val="0"/>
      <w:divBdr>
        <w:top w:val="none" w:sz="0" w:space="0" w:color="auto"/>
        <w:left w:val="none" w:sz="0" w:space="0" w:color="auto"/>
        <w:bottom w:val="none" w:sz="0" w:space="0" w:color="auto"/>
        <w:right w:val="none" w:sz="0" w:space="0" w:color="auto"/>
      </w:divBdr>
    </w:div>
    <w:div w:id="522399999">
      <w:bodyDiv w:val="1"/>
      <w:marLeft w:val="0"/>
      <w:marRight w:val="0"/>
      <w:marTop w:val="0"/>
      <w:marBottom w:val="0"/>
      <w:divBdr>
        <w:top w:val="none" w:sz="0" w:space="0" w:color="auto"/>
        <w:left w:val="none" w:sz="0" w:space="0" w:color="auto"/>
        <w:bottom w:val="none" w:sz="0" w:space="0" w:color="auto"/>
        <w:right w:val="none" w:sz="0" w:space="0" w:color="auto"/>
      </w:divBdr>
      <w:divsChild>
        <w:div w:id="2030988897">
          <w:marLeft w:val="0"/>
          <w:marRight w:val="0"/>
          <w:marTop w:val="0"/>
          <w:marBottom w:val="0"/>
          <w:divBdr>
            <w:top w:val="none" w:sz="0" w:space="0" w:color="auto"/>
            <w:left w:val="none" w:sz="0" w:space="0" w:color="auto"/>
            <w:bottom w:val="none" w:sz="0" w:space="0" w:color="auto"/>
            <w:right w:val="none" w:sz="0" w:space="0" w:color="auto"/>
          </w:divBdr>
        </w:div>
      </w:divsChild>
    </w:div>
    <w:div w:id="787705647">
      <w:bodyDiv w:val="1"/>
      <w:marLeft w:val="0"/>
      <w:marRight w:val="0"/>
      <w:marTop w:val="0"/>
      <w:marBottom w:val="0"/>
      <w:divBdr>
        <w:top w:val="none" w:sz="0" w:space="0" w:color="auto"/>
        <w:left w:val="none" w:sz="0" w:space="0" w:color="auto"/>
        <w:bottom w:val="none" w:sz="0" w:space="0" w:color="auto"/>
        <w:right w:val="none" w:sz="0" w:space="0" w:color="auto"/>
      </w:divBdr>
    </w:div>
    <w:div w:id="1006131651">
      <w:bodyDiv w:val="1"/>
      <w:marLeft w:val="0"/>
      <w:marRight w:val="0"/>
      <w:marTop w:val="0"/>
      <w:marBottom w:val="0"/>
      <w:divBdr>
        <w:top w:val="none" w:sz="0" w:space="0" w:color="auto"/>
        <w:left w:val="none" w:sz="0" w:space="0" w:color="auto"/>
        <w:bottom w:val="none" w:sz="0" w:space="0" w:color="auto"/>
        <w:right w:val="none" w:sz="0" w:space="0" w:color="auto"/>
      </w:divBdr>
    </w:div>
    <w:div w:id="1224753515">
      <w:bodyDiv w:val="1"/>
      <w:marLeft w:val="0"/>
      <w:marRight w:val="0"/>
      <w:marTop w:val="0"/>
      <w:marBottom w:val="0"/>
      <w:divBdr>
        <w:top w:val="none" w:sz="0" w:space="0" w:color="auto"/>
        <w:left w:val="none" w:sz="0" w:space="0" w:color="auto"/>
        <w:bottom w:val="none" w:sz="0" w:space="0" w:color="auto"/>
        <w:right w:val="none" w:sz="0" w:space="0" w:color="auto"/>
      </w:divBdr>
    </w:div>
    <w:div w:id="199210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hlizenidokn.cuzk.gov.cz/ZobrazObjekt.aspx?encrypted=NAHL~vfC99yAVIKGNjEzbc-lhI4z-jtU-m_bCNpq6n0-tOqWFUbpX7ZtX1RdEXPL_DNrrS20r7QhCZyBJWyfwtsZ_vMvZtpbM6Z1v2797Ru1OyJnfcnUyqAET6633WhxxPMxEWRW5hE2bo57TCm4A3QPeumdoCC0lPvl__jCfyvR2r_9b0TBPVWgdQjIqGJC6dfAAGjdk8s_Ek5RDSolQgbJHI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0F0DF06A98014AB1BBC92E38578C52" ma:contentTypeVersion="13" ma:contentTypeDescription="Umožňuje vytvoriť nový dokument." ma:contentTypeScope="" ma:versionID="908129e528712c92437c091af29b938c">
  <xsd:schema xmlns:xsd="http://www.w3.org/2001/XMLSchema" xmlns:xs="http://www.w3.org/2001/XMLSchema" xmlns:p="http://schemas.microsoft.com/office/2006/metadata/properties" xmlns:ns3="0f317c15-cdcc-47c4-8e90-637cbf4bb6b3" xmlns:ns4="e58973fd-08c8-4503-9de7-7df720672d67" targetNamespace="http://schemas.microsoft.com/office/2006/metadata/properties" ma:root="true" ma:fieldsID="4a9f6b392a69e0d0976b5310f476e392" ns3:_="" ns4:_="">
    <xsd:import namespace="0f317c15-cdcc-47c4-8e90-637cbf4bb6b3"/>
    <xsd:import namespace="e58973fd-08c8-4503-9de7-7df720672d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17c15-cdcc-47c4-8e90-637cbf4bb6b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973fd-08c8-4503-9de7-7df720672d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FB9F-B5EB-43D4-9C14-82C408FEECAF}">
  <ds:schemaRefs>
    <ds:schemaRef ds:uri="http://schemas.microsoft.com/sharepoint/v3/contenttype/forms"/>
  </ds:schemaRefs>
</ds:datastoreItem>
</file>

<file path=customXml/itemProps2.xml><?xml version="1.0" encoding="utf-8"?>
<ds:datastoreItem xmlns:ds="http://schemas.openxmlformats.org/officeDocument/2006/customXml" ds:itemID="{B59A8318-0FB7-4C6C-AEAE-F850303372B3}">
  <ds:schemaRefs>
    <ds:schemaRef ds:uri="e58973fd-08c8-4503-9de7-7df720672d67"/>
    <ds:schemaRef ds:uri="http://purl.org/dc/terms/"/>
    <ds:schemaRef ds:uri="0f317c15-cdcc-47c4-8e90-637cbf4bb6b3"/>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0C4B939-8A4B-4437-A70A-E2B610E7D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17c15-cdcc-47c4-8e90-637cbf4bb6b3"/>
    <ds:schemaRef ds:uri="e58973fd-08c8-4503-9de7-7df720672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58E05-F6DA-4D0E-8735-720F0285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4513</Words>
  <Characters>26630</Characters>
  <Application>Microsoft Office Word</Application>
  <DocSecurity>0</DocSecurity>
  <Lines>221</Lines>
  <Paragraphs>62</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Balazs Fabian</dc:creator>
  <cp:keywords/>
  <dc:description/>
  <cp:lastModifiedBy>obedy</cp:lastModifiedBy>
  <cp:revision>20</cp:revision>
  <cp:lastPrinted>2025-06-10T06:03:00Z</cp:lastPrinted>
  <dcterms:created xsi:type="dcterms:W3CDTF">2020-05-04T23:46:00Z</dcterms:created>
  <dcterms:modified xsi:type="dcterms:W3CDTF">2025-06-17T04:38:00Z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0x010100440F0DF06A98014AB1BBC92E38578C52</vt:lpwstr>
  </property>
</Properties>
</file>