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F640" w14:textId="77777777" w:rsidR="000B7B42" w:rsidRDefault="00CF7DA6">
      <w:pPr>
        <w:spacing w:after="117"/>
        <w:ind w:left="46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205694/2025 pro Státní pozemkový úřad</w:t>
      </w:r>
    </w:p>
    <w:p w14:paraId="403DAEDF" w14:textId="77777777" w:rsidR="000B7B42" w:rsidRDefault="00CF7DA6">
      <w:pPr>
        <w:tabs>
          <w:tab w:val="center" w:pos="1985"/>
          <w:tab w:val="center" w:pos="8348"/>
        </w:tabs>
        <w:spacing w:after="8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565776 Třebívlice</w:t>
      </w:r>
    </w:p>
    <w:p w14:paraId="196A6EA4" w14:textId="77777777" w:rsidR="000B7B42" w:rsidRDefault="00CF7DA6">
      <w:pPr>
        <w:tabs>
          <w:tab w:val="center" w:pos="6788"/>
        </w:tabs>
        <w:spacing w:after="92" w:line="233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632813 Dřemčice</w:t>
      </w:r>
      <w:r>
        <w:tab/>
      </w:r>
      <w:r>
        <w:rPr>
          <w:b w:val="0"/>
        </w:rPr>
        <w:t xml:space="preserve">List vlastnictví: </w:t>
      </w:r>
      <w:r>
        <w:t>432</w:t>
      </w:r>
    </w:p>
    <w:p w14:paraId="232343F3" w14:textId="77777777" w:rsidR="000B7B42" w:rsidRDefault="00CF7DA6">
      <w:pPr>
        <w:spacing w:after="0"/>
        <w:ind w:left="137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B7B42" w14:paraId="58372F1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F287DD" w14:textId="77777777" w:rsidR="000B7B42" w:rsidRDefault="00CF7DA6">
            <w:pPr>
              <w:spacing w:after="0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52E0CE" w14:textId="77777777" w:rsidR="000B7B42" w:rsidRDefault="00CF7DA6">
            <w:pPr>
              <w:spacing w:after="0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872F87" w14:textId="77777777" w:rsidR="000B7B42" w:rsidRDefault="00CF7DA6">
            <w:pPr>
              <w:spacing w:after="0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0B7B42" w14:paraId="62D13BDC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15CE5B" w14:textId="77777777" w:rsidR="000B7B42" w:rsidRDefault="00CF7DA6">
            <w:pPr>
              <w:spacing w:after="14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79A6CD2" w14:textId="77777777" w:rsidR="000B7B42" w:rsidRDefault="00CF7DA6">
            <w:pPr>
              <w:spacing w:after="65"/>
              <w:ind w:left="576" w:firstLine="0"/>
            </w:pPr>
            <w:r>
              <w:t>Česká republika</w:t>
            </w:r>
          </w:p>
          <w:p w14:paraId="5A4DA67A" w14:textId="77777777" w:rsidR="000B7B42" w:rsidRDefault="00CF7DA6">
            <w:pPr>
              <w:spacing w:after="6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6FF88FA0" w14:textId="77777777" w:rsidR="000B7B42" w:rsidRDefault="00CF7DA6">
            <w:pPr>
              <w:spacing w:after="14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DAAF040" w14:textId="77777777" w:rsidR="000B7B42" w:rsidRDefault="00CF7DA6">
            <w:pPr>
              <w:spacing w:after="101" w:line="233" w:lineRule="auto"/>
              <w:ind w:left="576" w:firstLine="0"/>
            </w:pPr>
            <w:r>
              <w:t>Služby pro zemědělství Střížovice, státní podnik v likvidaci, Kaplířova 233, 41111 Sulejovice</w:t>
            </w:r>
          </w:p>
          <w:p w14:paraId="11CF9C4C" w14:textId="77777777" w:rsidR="000B7B42" w:rsidRDefault="00CF7DA6">
            <w:pPr>
              <w:spacing w:after="0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ABC94D" w14:textId="77777777" w:rsidR="000B7B42" w:rsidRDefault="00CF7DA6">
            <w:pPr>
              <w:spacing w:after="575"/>
              <w:ind w:left="14" w:firstLine="0"/>
            </w:pPr>
            <w:r>
              <w:t>00000001-001</w:t>
            </w:r>
          </w:p>
          <w:p w14:paraId="2D5689EE" w14:textId="77777777" w:rsidR="000B7B42" w:rsidRDefault="00CF7DA6">
            <w:pPr>
              <w:spacing w:after="0"/>
              <w:ind w:left="14" w:firstLine="0"/>
            </w:pPr>
            <w:r>
              <w:t>14868334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F64C12" w14:textId="77777777" w:rsidR="000B7B42" w:rsidRDefault="000B7B42">
            <w:pPr>
              <w:spacing w:after="160"/>
              <w:ind w:left="0" w:firstLine="0"/>
            </w:pPr>
          </w:p>
        </w:tc>
      </w:tr>
      <w:tr w:rsidR="000B7B42" w14:paraId="52ED34C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F2415D" w14:textId="77777777" w:rsidR="000B7B42" w:rsidRDefault="00CF7DA6">
            <w:pPr>
              <w:spacing w:after="33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5BC2497A" w14:textId="77777777" w:rsidR="000B7B42" w:rsidRDefault="00CF7DA6">
            <w:pPr>
              <w:spacing w:after="74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4789AC1B" w14:textId="77777777" w:rsidR="000B7B42" w:rsidRDefault="00CF7DA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79C5909" w14:textId="77777777" w:rsidR="000B7B42" w:rsidRDefault="00CF7DA6">
            <w:pPr>
              <w:spacing w:after="0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105DDA" w14:textId="77777777" w:rsidR="000B7B42" w:rsidRDefault="000B7B42">
            <w:pPr>
              <w:spacing w:after="160"/>
              <w:ind w:left="0" w:firstLine="0"/>
            </w:pPr>
          </w:p>
        </w:tc>
      </w:tr>
    </w:tbl>
    <w:p w14:paraId="710ECC86" w14:textId="77777777" w:rsidR="000B7B42" w:rsidRDefault="00CF7DA6">
      <w:pPr>
        <w:tabs>
          <w:tab w:val="center" w:pos="809"/>
          <w:tab w:val="center" w:pos="4133"/>
          <w:tab w:val="center" w:pos="864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89</w:t>
      </w:r>
      <w:r>
        <w:tab/>
        <w:t>64 vodní plocha</w:t>
      </w:r>
      <w:r>
        <w:tab/>
        <w:t xml:space="preserve">koryto vodního chráněná krajinná </w:t>
      </w:r>
    </w:p>
    <w:p w14:paraId="5FC911C9" w14:textId="77777777" w:rsidR="000B7B42" w:rsidRDefault="00CF7DA6">
      <w:pPr>
        <w:spacing w:after="0" w:line="265" w:lineRule="auto"/>
        <w:ind w:left="10" w:right="470"/>
        <w:jc w:val="right"/>
      </w:pPr>
      <w:r>
        <w:t xml:space="preserve">toku přirozené oblast, chráněná </w:t>
      </w:r>
    </w:p>
    <w:p w14:paraId="3FBC3572" w14:textId="77777777" w:rsidR="000B7B42" w:rsidRDefault="00CF7DA6">
      <w:pPr>
        <w:tabs>
          <w:tab w:val="center" w:pos="7343"/>
          <w:tab w:val="center" w:pos="9589"/>
        </w:tabs>
        <w:spacing w:after="3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nebo upravené</w:t>
      </w:r>
      <w:r>
        <w:tab/>
        <w:t>ložisková území</w:t>
      </w:r>
    </w:p>
    <w:p w14:paraId="325B1FB2" w14:textId="77777777" w:rsidR="000B7B42" w:rsidRDefault="00CF7DA6">
      <w:pPr>
        <w:tabs>
          <w:tab w:val="center" w:pos="929"/>
          <w:tab w:val="center" w:pos="3893"/>
          <w:tab w:val="right" w:pos="1107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108/2</w:t>
      </w:r>
      <w:r>
        <w:tab/>
        <w:t xml:space="preserve">396 </w:t>
      </w:r>
      <w:r>
        <w:t>orná půda</w:t>
      </w:r>
      <w:r>
        <w:tab/>
        <w:t xml:space="preserve">chráněná ložisková </w:t>
      </w:r>
    </w:p>
    <w:p w14:paraId="6CDBBBDD" w14:textId="77777777" w:rsidR="000B7B42" w:rsidRDefault="00CF7DA6">
      <w:pPr>
        <w:ind w:left="8684"/>
      </w:pPr>
      <w:r>
        <w:t xml:space="preserve">území, zemědělský </w:t>
      </w:r>
    </w:p>
    <w:p w14:paraId="44C30313" w14:textId="77777777" w:rsidR="000B7B42" w:rsidRDefault="00CF7DA6">
      <w:pPr>
        <w:spacing w:after="33"/>
        <w:ind w:left="8684"/>
      </w:pPr>
      <w:r>
        <w:t>půdní fond</w:t>
      </w:r>
    </w:p>
    <w:p w14:paraId="0859B810" w14:textId="77777777" w:rsidR="000B7B42" w:rsidRDefault="00CF7DA6">
      <w:pPr>
        <w:tabs>
          <w:tab w:val="center" w:pos="929"/>
          <w:tab w:val="center" w:pos="3773"/>
          <w:tab w:val="right" w:pos="1107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111/6</w:t>
      </w:r>
      <w:r>
        <w:tab/>
        <w:t>19024 orná půda</w:t>
      </w:r>
      <w:r>
        <w:tab/>
        <w:t xml:space="preserve">chráněná ložisková </w:t>
      </w:r>
    </w:p>
    <w:p w14:paraId="74F6EE37" w14:textId="77777777" w:rsidR="000B7B42" w:rsidRDefault="00CF7DA6">
      <w:pPr>
        <w:ind w:left="8684"/>
      </w:pPr>
      <w:r>
        <w:t xml:space="preserve">území, zemědělský </w:t>
      </w:r>
    </w:p>
    <w:p w14:paraId="401D9ADB" w14:textId="77777777" w:rsidR="000B7B42" w:rsidRDefault="00CF7DA6">
      <w:pPr>
        <w:spacing w:after="33"/>
        <w:ind w:left="8684"/>
      </w:pPr>
      <w:r>
        <w:t>půdní fond</w:t>
      </w:r>
    </w:p>
    <w:p w14:paraId="4ACAAC88" w14:textId="77777777" w:rsidR="000B7B42" w:rsidRDefault="00CF7DA6">
      <w:pPr>
        <w:tabs>
          <w:tab w:val="center" w:pos="809"/>
          <w:tab w:val="center" w:pos="3893"/>
          <w:tab w:val="right" w:pos="1107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129</w:t>
      </w:r>
      <w:r>
        <w:tab/>
        <w:t>8357 ovocný sad</w:t>
      </w:r>
      <w:r>
        <w:tab/>
        <w:t xml:space="preserve">chráněná ložisková </w:t>
      </w:r>
    </w:p>
    <w:p w14:paraId="5C49C99A" w14:textId="77777777" w:rsidR="000B7B42" w:rsidRDefault="00CF7DA6">
      <w:pPr>
        <w:spacing w:after="35"/>
        <w:ind w:left="8684"/>
      </w:pPr>
      <w:r>
        <w:t>území, zemědělský půdní fond</w:t>
      </w:r>
    </w:p>
    <w:p w14:paraId="15C7FDE0" w14:textId="77777777" w:rsidR="000B7B42" w:rsidRDefault="00CF7DA6">
      <w:pPr>
        <w:numPr>
          <w:ilvl w:val="0"/>
          <w:numId w:val="1"/>
        </w:numPr>
        <w:ind w:left="2394" w:hanging="2065"/>
      </w:pPr>
      <w:r>
        <w:t>2014 orná půda</w:t>
      </w:r>
      <w:r>
        <w:tab/>
        <w:t xml:space="preserve">chráněná krajinná </w:t>
      </w:r>
    </w:p>
    <w:p w14:paraId="3463478D" w14:textId="77777777" w:rsidR="000B7B42" w:rsidRDefault="00CF7DA6">
      <w:pPr>
        <w:spacing w:after="35"/>
        <w:ind w:left="8684"/>
      </w:pPr>
      <w:r>
        <w:t>oblast, chráněná ložisková území, zemědělský půdní fond</w:t>
      </w:r>
    </w:p>
    <w:p w14:paraId="5FBCC982" w14:textId="77777777" w:rsidR="000B7B42" w:rsidRDefault="00CF7DA6">
      <w:pPr>
        <w:numPr>
          <w:ilvl w:val="0"/>
          <w:numId w:val="1"/>
        </w:numPr>
        <w:ind w:left="2394" w:hanging="2065"/>
      </w:pPr>
      <w:r>
        <w:t>24673 orná půda</w:t>
      </w:r>
      <w:r>
        <w:tab/>
        <w:t xml:space="preserve">chráněná krajinná </w:t>
      </w:r>
    </w:p>
    <w:p w14:paraId="688B5F88" w14:textId="77777777" w:rsidR="000B7B42" w:rsidRDefault="00CF7DA6">
      <w:pPr>
        <w:spacing w:after="35"/>
        <w:ind w:left="8684"/>
      </w:pPr>
      <w:r>
        <w:t>oblast, chráněná ložisková území, zemědělský půdní fond</w:t>
      </w:r>
    </w:p>
    <w:p w14:paraId="45DCE668" w14:textId="77777777" w:rsidR="000B7B42" w:rsidRDefault="00CF7DA6">
      <w:pPr>
        <w:tabs>
          <w:tab w:val="center" w:pos="809"/>
          <w:tab w:val="center" w:pos="383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184</w:t>
      </w:r>
      <w:r>
        <w:tab/>
        <w:t>7265 orná půda</w:t>
      </w:r>
      <w:r>
        <w:tab/>
        <w:t xml:space="preserve">chráněná krajinná </w:t>
      </w:r>
    </w:p>
    <w:p w14:paraId="4680033D" w14:textId="77777777" w:rsidR="000B7B42" w:rsidRDefault="00CF7DA6">
      <w:pPr>
        <w:spacing w:after="35"/>
        <w:ind w:left="8684"/>
      </w:pPr>
      <w:r>
        <w:t xml:space="preserve">oblast, chráněná ložisková území, </w:t>
      </w:r>
      <w:proofErr w:type="spellStart"/>
      <w:r>
        <w:t>ochr</w:t>
      </w:r>
      <w:proofErr w:type="spellEnd"/>
      <w:r>
        <w:t xml:space="preserve">. pásmo jiného zvlášť </w:t>
      </w:r>
      <w:proofErr w:type="spellStart"/>
      <w:r>
        <w:t>chrán</w:t>
      </w:r>
      <w:proofErr w:type="spellEnd"/>
      <w:r>
        <w:t xml:space="preserve">. území nebo </w:t>
      </w:r>
      <w:proofErr w:type="spellStart"/>
      <w:proofErr w:type="gramStart"/>
      <w:r>
        <w:t>pam.stromu</w:t>
      </w:r>
      <w:proofErr w:type="spellEnd"/>
      <w:proofErr w:type="gramEnd"/>
      <w:r>
        <w:t>, zemědělský půdní fond</w:t>
      </w:r>
    </w:p>
    <w:p w14:paraId="380924BC" w14:textId="77777777" w:rsidR="000B7B42" w:rsidRDefault="00CF7DA6">
      <w:pPr>
        <w:tabs>
          <w:tab w:val="center" w:pos="809"/>
          <w:tab w:val="center" w:pos="38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186</w:t>
      </w:r>
      <w:r>
        <w:tab/>
        <w:t>230 orná půda</w:t>
      </w:r>
      <w:r>
        <w:tab/>
        <w:t xml:space="preserve">chráněná krajinná </w:t>
      </w:r>
    </w:p>
    <w:p w14:paraId="51D31783" w14:textId="77777777" w:rsidR="000B7B42" w:rsidRDefault="00CF7DA6">
      <w:pPr>
        <w:spacing w:after="35"/>
        <w:ind w:left="8684"/>
      </w:pPr>
      <w:r>
        <w:t>oblast, chráněná ložisková území, zemědělský půdní fond</w:t>
      </w:r>
    </w:p>
    <w:p w14:paraId="2A39E6EA" w14:textId="77777777" w:rsidR="000B7B42" w:rsidRDefault="00CF7DA6">
      <w:pPr>
        <w:tabs>
          <w:tab w:val="center" w:pos="929"/>
          <w:tab w:val="center" w:pos="377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190/1</w:t>
      </w:r>
      <w:r>
        <w:tab/>
        <w:t>32133 orná půda</w:t>
      </w:r>
      <w:r>
        <w:tab/>
        <w:t xml:space="preserve">chráněná krajinná </w:t>
      </w:r>
    </w:p>
    <w:p w14:paraId="0A5C6F2F" w14:textId="77777777" w:rsidR="000B7B42" w:rsidRDefault="00CF7DA6">
      <w:pPr>
        <w:spacing w:after="35"/>
        <w:ind w:left="8684"/>
      </w:pPr>
      <w:r>
        <w:t xml:space="preserve">oblast, chráněná ložisková území, </w:t>
      </w:r>
      <w:r>
        <w:lastRenderedPageBreak/>
        <w:t>zemědělský půdní fond</w:t>
      </w:r>
    </w:p>
    <w:p w14:paraId="17221F31" w14:textId="77777777" w:rsidR="000B7B42" w:rsidRDefault="00CF7DA6">
      <w:pPr>
        <w:spacing w:after="35"/>
        <w:ind w:left="339"/>
      </w:pPr>
      <w:r>
        <w:t xml:space="preserve">     492</w:t>
      </w:r>
      <w:r>
        <w:tab/>
        <w:t>1187 orná půda</w:t>
      </w:r>
      <w:r>
        <w:tab/>
        <w:t>chráněná ložisková území, zemědělský půdní fond</w:t>
      </w:r>
    </w:p>
    <w:p w14:paraId="1313485C" w14:textId="77777777" w:rsidR="000B7B42" w:rsidRDefault="00CF7DA6">
      <w:pPr>
        <w:tabs>
          <w:tab w:val="center" w:pos="809"/>
          <w:tab w:val="center" w:pos="3833"/>
          <w:tab w:val="center" w:pos="9709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498</w:t>
      </w:r>
      <w:r>
        <w:tab/>
        <w:t>1690 orná půda</w:t>
      </w:r>
      <w:r>
        <w:tab/>
        <w:t xml:space="preserve">chráněná krajinná </w:t>
      </w:r>
    </w:p>
    <w:p w14:paraId="65CBB5AE" w14:textId="77777777" w:rsidR="000B7B42" w:rsidRDefault="00CF7DA6">
      <w:pPr>
        <w:spacing w:after="35"/>
        <w:ind w:left="8684"/>
      </w:pPr>
      <w:r>
        <w:t>oblast, chráněná ložisková území, zemědělský půdní fond</w:t>
      </w:r>
    </w:p>
    <w:p w14:paraId="5305C042" w14:textId="77777777" w:rsidR="000B7B42" w:rsidRDefault="00CF7DA6">
      <w:pPr>
        <w:numPr>
          <w:ilvl w:val="0"/>
          <w:numId w:val="2"/>
        </w:numPr>
        <w:spacing w:after="0"/>
        <w:ind w:right="148" w:hanging="2065"/>
        <w:jc w:val="center"/>
      </w:pPr>
      <w:r>
        <w:t>1654 orná půda</w:t>
      </w:r>
      <w:r>
        <w:tab/>
        <w:t xml:space="preserve">chráněná krajinná </w:t>
      </w:r>
    </w:p>
    <w:p w14:paraId="1EAD7AF8" w14:textId="77777777" w:rsidR="000B7B42" w:rsidRDefault="00CF7DA6">
      <w:pPr>
        <w:spacing w:after="35"/>
        <w:ind w:left="8684"/>
      </w:pPr>
      <w:r>
        <w:t>oblast, chráněná ložisková území, zemědělský půdní fond</w:t>
      </w:r>
    </w:p>
    <w:p w14:paraId="00535184" w14:textId="77777777" w:rsidR="000B7B42" w:rsidRDefault="00CF7DA6">
      <w:pPr>
        <w:numPr>
          <w:ilvl w:val="0"/>
          <w:numId w:val="2"/>
        </w:numPr>
        <w:spacing w:after="0"/>
        <w:ind w:right="148" w:hanging="2065"/>
        <w:jc w:val="center"/>
      </w:pPr>
      <w:r>
        <w:t>1313 orná půda</w:t>
      </w:r>
      <w:r>
        <w:tab/>
        <w:t xml:space="preserve">chráněná krajinná </w:t>
      </w:r>
    </w:p>
    <w:p w14:paraId="176AEB21" w14:textId="77777777" w:rsidR="000B7B42" w:rsidRDefault="00CF7DA6">
      <w:pPr>
        <w:ind w:left="8684"/>
      </w:pPr>
      <w:r>
        <w:t>oblast, chráněná ložisková území,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0B7B42" w14:paraId="04662C46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CB10FA" w14:textId="77777777" w:rsidR="000B7B42" w:rsidRDefault="00CF7DA6">
            <w:pPr>
              <w:spacing w:after="0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85733AC" w14:textId="77777777" w:rsidR="000B7B42" w:rsidRDefault="000B7B42">
            <w:pPr>
              <w:spacing w:after="160"/>
              <w:ind w:left="0" w:firstLine="0"/>
            </w:pPr>
          </w:p>
        </w:tc>
      </w:tr>
      <w:tr w:rsidR="000B7B42" w14:paraId="61FA859A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EBD244A" w14:textId="77777777" w:rsidR="000B7B42" w:rsidRDefault="00CF7DA6">
            <w:pPr>
              <w:spacing w:after="0"/>
              <w:ind w:left="-1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2600D4" w14:textId="77777777" w:rsidR="000B7B42" w:rsidRDefault="00CF7DA6">
            <w:pPr>
              <w:spacing w:after="0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62E454D0" w14:textId="77777777" w:rsidR="000B7B42" w:rsidRDefault="00CF7DA6">
      <w:pPr>
        <w:spacing w:after="3" w:line="364" w:lineRule="auto"/>
        <w:ind w:left="173" w:right="6712" w:hanging="13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6C9690AB" w14:textId="77777777" w:rsidR="000B7B42" w:rsidRDefault="00CF7DA6">
      <w:pPr>
        <w:spacing w:after="160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0744679" wp14:editId="17C07E55">
                <wp:extent cx="7020052" cy="1"/>
                <wp:effectExtent l="0" t="0" r="0" b="0"/>
                <wp:docPr id="4895" name="Group 4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5" style="width:552.76pt;height:7.87402e-05pt;mso-position-horizontal-relative:char;mso-position-vertical-relative:line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38D98B" w14:textId="77777777" w:rsidR="000B7B42" w:rsidRDefault="00CF7DA6">
      <w:pPr>
        <w:numPr>
          <w:ilvl w:val="0"/>
          <w:numId w:val="3"/>
        </w:numPr>
        <w:ind w:hanging="249"/>
      </w:pPr>
      <w:r>
        <w:t>Podaná žaloba</w:t>
      </w:r>
    </w:p>
    <w:p w14:paraId="0AFE9938" w14:textId="77777777" w:rsidR="000B7B42" w:rsidRDefault="00CF7DA6">
      <w:pPr>
        <w:spacing w:after="3" w:line="265" w:lineRule="auto"/>
        <w:ind w:left="1052"/>
      </w:pPr>
      <w:r>
        <w:rPr>
          <w:b w:val="0"/>
          <w:i/>
        </w:rPr>
        <w:t>Povinnost k</w:t>
      </w:r>
    </w:p>
    <w:p w14:paraId="6448A626" w14:textId="77777777" w:rsidR="000B7B42" w:rsidRDefault="00CF7DA6">
      <w:pPr>
        <w:ind w:left="1462" w:right="2307"/>
      </w:pPr>
      <w:r>
        <w:t xml:space="preserve">Služby pro zemědělství Střížovice, státní podnik v likvidaci, Kaplířova 233, 41111 Sulejovice, RČ/IČO: </w:t>
      </w:r>
    </w:p>
    <w:p w14:paraId="521AF178" w14:textId="77777777" w:rsidR="000B7B42" w:rsidRDefault="00CF7DA6">
      <w:pPr>
        <w:ind w:left="1462"/>
      </w:pPr>
      <w:r>
        <w:t>14868334</w:t>
      </w:r>
    </w:p>
    <w:p w14:paraId="6EAE777C" w14:textId="77777777" w:rsidR="000B7B42" w:rsidRDefault="00CF7DA6">
      <w:pPr>
        <w:ind w:left="1462"/>
      </w:pPr>
      <w:r>
        <w:t>Parcela: 108/2, Parcela: 111/6, Parcela: 129, Parcela: 141, Parcela: 142, Parcela: 184, Parcela: 186, Parcela: 190/1, Parcela: 492, Parcela: 498, Parcela:</w:t>
      </w:r>
    </w:p>
    <w:p w14:paraId="362AC9A8" w14:textId="77777777" w:rsidR="000B7B42" w:rsidRDefault="00CF7DA6">
      <w:pPr>
        <w:spacing w:after="97"/>
        <w:ind w:left="1462"/>
      </w:pPr>
      <w:r>
        <w:t>500, Parcela: 501, Parcela: 89</w:t>
      </w:r>
    </w:p>
    <w:p w14:paraId="22870461" w14:textId="77777777" w:rsidR="000B7B42" w:rsidRDefault="00CF7DA6">
      <w:pPr>
        <w:ind w:left="589"/>
      </w:pPr>
      <w:r>
        <w:rPr>
          <w:b w:val="0"/>
          <w:i/>
        </w:rPr>
        <w:t xml:space="preserve">Listina </w:t>
      </w:r>
      <w:r>
        <w:t xml:space="preserve">Oznámení o vyloučení nemovitosti z konkursní </w:t>
      </w:r>
      <w:proofErr w:type="gramStart"/>
      <w:r>
        <w:t>podstaty  ze</w:t>
      </w:r>
      <w:proofErr w:type="gramEnd"/>
      <w:r>
        <w:t xml:space="preserve"> dne 29.01.2009.</w:t>
      </w:r>
    </w:p>
    <w:p w14:paraId="30BFC89E" w14:textId="77777777" w:rsidR="000B7B42" w:rsidRDefault="00CF7DA6">
      <w:pPr>
        <w:spacing w:after="152" w:line="265" w:lineRule="auto"/>
        <w:ind w:left="10" w:right="736"/>
        <w:jc w:val="right"/>
      </w:pPr>
      <w:r>
        <w:t>Z-1570/2009-506</w:t>
      </w:r>
    </w:p>
    <w:p w14:paraId="488024E6" w14:textId="77777777" w:rsidR="000B7B42" w:rsidRDefault="00CF7DA6">
      <w:pPr>
        <w:numPr>
          <w:ilvl w:val="0"/>
          <w:numId w:val="3"/>
        </w:numPr>
        <w:ind w:hanging="249"/>
      </w:pPr>
      <w:r>
        <w:t>Prohlášení konkursu podle zákona o konkursu a vyrovnání</w:t>
      </w:r>
    </w:p>
    <w:p w14:paraId="77145AAD" w14:textId="77777777" w:rsidR="000B7B42" w:rsidRDefault="00CF7DA6">
      <w:pPr>
        <w:spacing w:after="3" w:line="265" w:lineRule="auto"/>
        <w:ind w:left="1052"/>
      </w:pPr>
      <w:r>
        <w:rPr>
          <w:b w:val="0"/>
          <w:i/>
        </w:rPr>
        <w:t>Povinnost k</w:t>
      </w:r>
    </w:p>
    <w:p w14:paraId="62E797DB" w14:textId="77777777" w:rsidR="000B7B42" w:rsidRDefault="00CF7DA6">
      <w:pPr>
        <w:spacing w:after="99"/>
        <w:ind w:left="1462" w:right="2427"/>
      </w:pPr>
      <w:r>
        <w:t>Služby pro zemědělství Střížovice, státní podnik v likvidaci, Kaplířova 233, 41111 Sulejovice, RČ/IČO: 14868334</w:t>
      </w:r>
    </w:p>
    <w:p w14:paraId="69B993E2" w14:textId="77777777" w:rsidR="000B7B42" w:rsidRDefault="00CF7DA6">
      <w:pPr>
        <w:spacing w:after="0"/>
        <w:ind w:left="137" w:right="176"/>
        <w:jc w:val="center"/>
      </w:pPr>
      <w:r>
        <w:rPr>
          <w:b w:val="0"/>
          <w:i/>
        </w:rPr>
        <w:t xml:space="preserve">Listina </w:t>
      </w:r>
      <w:r>
        <w:t xml:space="preserve">Usnesení soudu o prohlášení konkursu Krajského soudu v Ústí nad Labem </w:t>
      </w:r>
      <w:proofErr w:type="gramStart"/>
      <w:r>
        <w:t>18K</w:t>
      </w:r>
      <w:proofErr w:type="gramEnd"/>
      <w:r>
        <w:t>-</w:t>
      </w:r>
    </w:p>
    <w:p w14:paraId="0F6B3173" w14:textId="77777777" w:rsidR="000B7B42" w:rsidRDefault="00CF7DA6">
      <w:pPr>
        <w:ind w:left="1582"/>
      </w:pPr>
      <w:r>
        <w:t>124/</w:t>
      </w:r>
      <w:proofErr w:type="gramStart"/>
      <w:r>
        <w:t>1999  ze</w:t>
      </w:r>
      <w:proofErr w:type="gramEnd"/>
      <w:r>
        <w:t xml:space="preserve"> dne 20.10.2000; uloženo na </w:t>
      </w:r>
      <w:proofErr w:type="spellStart"/>
      <w:r>
        <w:t>prac</w:t>
      </w:r>
      <w:proofErr w:type="spellEnd"/>
      <w:r>
        <w:t>. Litoměřice</w:t>
      </w:r>
    </w:p>
    <w:p w14:paraId="1E54D548" w14:textId="77777777" w:rsidR="000B7B42" w:rsidRDefault="00CF7DA6">
      <w:pPr>
        <w:tabs>
          <w:tab w:val="center" w:pos="6974"/>
          <w:tab w:val="center" w:pos="9443"/>
        </w:tabs>
        <w:spacing w:after="152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POLVZ:7075/2002</w:t>
      </w:r>
      <w:r>
        <w:tab/>
        <w:t>Z-3558/2006-506</w:t>
      </w:r>
    </w:p>
    <w:p w14:paraId="3786F017" w14:textId="77777777" w:rsidR="000B7B42" w:rsidRDefault="00CF7DA6">
      <w:pPr>
        <w:numPr>
          <w:ilvl w:val="0"/>
          <w:numId w:val="3"/>
        </w:numPr>
        <w:ind w:hanging="249"/>
      </w:pPr>
      <w:r>
        <w:t>Změna číslování parcel</w:t>
      </w:r>
    </w:p>
    <w:p w14:paraId="4EB58064" w14:textId="77777777" w:rsidR="000B7B42" w:rsidRDefault="00CF7DA6">
      <w:pPr>
        <w:spacing w:after="3" w:line="265" w:lineRule="auto"/>
        <w:ind w:left="1052"/>
      </w:pPr>
      <w:r>
        <w:rPr>
          <w:b w:val="0"/>
          <w:i/>
        </w:rPr>
        <w:t>Povinnost k</w:t>
      </w:r>
    </w:p>
    <w:p w14:paraId="240B5498" w14:textId="77777777" w:rsidR="000B7B42" w:rsidRDefault="00CF7DA6">
      <w:pPr>
        <w:spacing w:after="160"/>
        <w:ind w:left="1462"/>
      </w:pPr>
      <w:r>
        <w:t>Parcela: 190/1</w:t>
      </w:r>
    </w:p>
    <w:p w14:paraId="61B92402" w14:textId="77777777" w:rsidR="000B7B42" w:rsidRDefault="00CF7DA6">
      <w:pPr>
        <w:numPr>
          <w:ilvl w:val="0"/>
          <w:numId w:val="3"/>
        </w:numPr>
        <w:ind w:hanging="249"/>
      </w:pPr>
      <w:r>
        <w:t>Změna výměr obnovou operátu</w:t>
      </w:r>
    </w:p>
    <w:p w14:paraId="16A743EF" w14:textId="77777777" w:rsidR="000B7B42" w:rsidRDefault="00CF7DA6">
      <w:pPr>
        <w:spacing w:after="3" w:line="265" w:lineRule="auto"/>
        <w:ind w:left="1052"/>
      </w:pPr>
      <w:r>
        <w:rPr>
          <w:b w:val="0"/>
          <w:i/>
        </w:rPr>
        <w:t>Povinnost k</w:t>
      </w:r>
    </w:p>
    <w:p w14:paraId="29E5EE2F" w14:textId="77777777" w:rsidR="000B7B42" w:rsidRDefault="00CF7DA6">
      <w:pPr>
        <w:spacing w:after="160"/>
        <w:ind w:left="1462"/>
      </w:pPr>
      <w:r>
        <w:lastRenderedPageBreak/>
        <w:t>Parcela: 129, Parcela: 492</w:t>
      </w:r>
    </w:p>
    <w:p w14:paraId="74EF4A0D" w14:textId="77777777" w:rsidR="000B7B42" w:rsidRDefault="00CF7DA6">
      <w:pPr>
        <w:numPr>
          <w:ilvl w:val="0"/>
          <w:numId w:val="3"/>
        </w:numPr>
        <w:spacing w:after="26"/>
        <w:ind w:hanging="249"/>
      </w:pPr>
      <w:r>
        <w:t>Pozemek se nachází v dobývacím prostoru Podsedice</w:t>
      </w:r>
    </w:p>
    <w:p w14:paraId="1AF8D1C8" w14:textId="77777777" w:rsidR="000B7B42" w:rsidRDefault="00CF7DA6">
      <w:pPr>
        <w:spacing w:after="3" w:line="265" w:lineRule="auto"/>
        <w:ind w:left="190"/>
      </w:pPr>
      <w:r>
        <w:rPr>
          <w:b w:val="0"/>
          <w:i/>
        </w:rPr>
        <w:t>Typ vztahu</w:t>
      </w:r>
    </w:p>
    <w:p w14:paraId="56949F46" w14:textId="77777777" w:rsidR="000B7B42" w:rsidRDefault="00CF7DA6">
      <w:pPr>
        <w:spacing w:after="160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EBB30CF" wp14:editId="7E4C5C4C">
                <wp:extent cx="7020052" cy="1"/>
                <wp:effectExtent l="0" t="0" r="0" b="0"/>
                <wp:docPr id="4662" name="Group 4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2" style="width:552.76pt;height:7.87402e-05pt;mso-position-horizontal-relative:char;mso-position-vertical-relative:line" coordsize="70200,0">
                <v:shape id="Shape 2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AF346C" w14:textId="77777777" w:rsidR="000B7B42" w:rsidRDefault="00CF7DA6">
      <w:pPr>
        <w:spacing w:after="3" w:line="265" w:lineRule="auto"/>
        <w:ind w:left="1052"/>
      </w:pPr>
      <w:r>
        <w:rPr>
          <w:b w:val="0"/>
          <w:i/>
        </w:rPr>
        <w:t>Povinnost k</w:t>
      </w:r>
    </w:p>
    <w:p w14:paraId="427ACD9B" w14:textId="77777777" w:rsidR="000B7B42" w:rsidRDefault="00CF7DA6">
      <w:pPr>
        <w:ind w:left="1463"/>
      </w:pPr>
      <w:r>
        <w:t>Parcela: 492, Parcela: 89</w:t>
      </w:r>
    </w:p>
    <w:p w14:paraId="7C2E79E3" w14:textId="77777777" w:rsidR="000B7B42" w:rsidRDefault="00CF7DA6">
      <w:pPr>
        <w:spacing w:after="0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27DCD6A" wp14:editId="3F3E3473">
                <wp:extent cx="7020052" cy="38100"/>
                <wp:effectExtent l="0" t="0" r="0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5" style="width:552.76pt;height:3pt;mso-position-horizontal-relative:char;mso-position-vertical-relative:line" coordsize="70200,381">
                <v:shape id="Shape 3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5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06FDB7" w14:textId="77777777" w:rsidR="000B7B42" w:rsidRDefault="00CF7DA6">
      <w:pPr>
        <w:spacing w:after="3" w:line="265" w:lineRule="auto"/>
        <w:ind w:left="48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0D401FE3" w14:textId="77777777" w:rsidR="000B7B42" w:rsidRDefault="00CF7DA6">
      <w:pPr>
        <w:spacing w:after="0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06EEA8E" wp14:editId="4A292E11">
                <wp:extent cx="7020052" cy="38100"/>
                <wp:effectExtent l="0" t="0" r="0" b="0"/>
                <wp:docPr id="4661" name="Group 4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1" style="width:552.76pt;height:3pt;mso-position-horizontal-relative:char;mso-position-vertical-relative:line" coordsize="70200,381">
                <v:shape id="Shape 2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140919" w14:textId="77777777" w:rsidR="000B7B42" w:rsidRDefault="00CF7DA6">
      <w:pPr>
        <w:tabs>
          <w:tab w:val="center" w:pos="2893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4BAE08C8" w14:textId="77777777" w:rsidR="000B7B42" w:rsidRDefault="00CF7DA6">
      <w:pPr>
        <w:spacing w:line="368" w:lineRule="auto"/>
        <w:ind w:left="131" w:right="10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Jiná listina ze </w:t>
      </w:r>
      <w:proofErr w:type="gramStart"/>
      <w:r>
        <w:t>dne  -</w:t>
      </w:r>
      <w:proofErr w:type="gramEnd"/>
      <w:r>
        <w:t xml:space="preserve">nabídka bezplatného odevzdání </w:t>
      </w:r>
      <w:proofErr w:type="spellStart"/>
      <w:r>
        <w:t>nemov</w:t>
      </w:r>
      <w:proofErr w:type="spellEnd"/>
      <w:r>
        <w:t>. majetku do vlastnictví</w:t>
      </w:r>
    </w:p>
    <w:p w14:paraId="6E93AE81" w14:textId="77777777" w:rsidR="000B7B42" w:rsidRDefault="00CF7DA6">
      <w:pPr>
        <w:spacing w:after="45"/>
        <w:ind w:left="363"/>
      </w:pPr>
      <w:r>
        <w:t>čs. státu ze dne 10.12.1964.</w:t>
      </w:r>
    </w:p>
    <w:p w14:paraId="329A8080" w14:textId="77777777" w:rsidR="000B7B42" w:rsidRDefault="00CF7DA6">
      <w:pPr>
        <w:tabs>
          <w:tab w:val="center" w:pos="6953"/>
          <w:tab w:val="center" w:pos="9729"/>
        </w:tabs>
        <w:spacing w:after="3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POLVZ:5/1965</w:t>
      </w:r>
      <w:r>
        <w:tab/>
        <w:t>Z-3900005/1965-506</w:t>
      </w:r>
    </w:p>
    <w:p w14:paraId="6C408F3B" w14:textId="77777777" w:rsidR="000B7B42" w:rsidRDefault="00CF7DA6">
      <w:pPr>
        <w:tabs>
          <w:tab w:val="center" w:pos="1693"/>
          <w:tab w:val="right" w:pos="11079"/>
        </w:tabs>
        <w:spacing w:after="9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3C3B762" w14:textId="77777777" w:rsidR="000B7B42" w:rsidRDefault="00CF7DA6">
      <w:pPr>
        <w:spacing w:after="77"/>
        <w:ind w:left="141"/>
      </w:pPr>
      <w:r>
        <w:rPr>
          <w:sz w:val="18"/>
        </w:rPr>
        <w:t xml:space="preserve">o </w:t>
      </w:r>
      <w:r>
        <w:t xml:space="preserve">Ohlášení o zániku práva hospodař. a vzniku </w:t>
      </w:r>
      <w:proofErr w:type="spellStart"/>
      <w:r>
        <w:t>přísluš</w:t>
      </w:r>
      <w:proofErr w:type="spellEnd"/>
      <w:r>
        <w:t xml:space="preserve">. </w:t>
      </w:r>
      <w:proofErr w:type="spellStart"/>
      <w:r>
        <w:t>hosp</w:t>
      </w:r>
      <w:proofErr w:type="spellEnd"/>
      <w:r>
        <w:t xml:space="preserve">. s </w:t>
      </w:r>
      <w:proofErr w:type="spellStart"/>
      <w:proofErr w:type="gramStart"/>
      <w:r>
        <w:t>maj.státu</w:t>
      </w:r>
      <w:proofErr w:type="spellEnd"/>
      <w:proofErr w:type="gramEnd"/>
      <w:r>
        <w:t xml:space="preserve">  ze dne 21.03.2006.</w:t>
      </w:r>
    </w:p>
    <w:p w14:paraId="065EE247" w14:textId="77777777" w:rsidR="000B7B42" w:rsidRDefault="00CF7DA6">
      <w:pPr>
        <w:spacing w:after="39" w:line="265" w:lineRule="auto"/>
        <w:ind w:left="10" w:right="631"/>
        <w:jc w:val="right"/>
      </w:pPr>
      <w:r>
        <w:t>Z-3558/2006-506</w:t>
      </w:r>
    </w:p>
    <w:p w14:paraId="011B6FB3" w14:textId="77777777" w:rsidR="000B7B42" w:rsidRDefault="00CF7DA6">
      <w:pPr>
        <w:ind w:left="452"/>
      </w:pPr>
      <w:r>
        <w:rPr>
          <w:b w:val="0"/>
          <w:i/>
        </w:rPr>
        <w:t xml:space="preserve">Pro: </w:t>
      </w:r>
      <w:r>
        <w:t xml:space="preserve">Služby pro zemědělství Střížovice, státní podnik v likvidaci, </w:t>
      </w:r>
      <w:r>
        <w:rPr>
          <w:b w:val="0"/>
          <w:i/>
        </w:rPr>
        <w:t xml:space="preserve">RČ/IČO: </w:t>
      </w:r>
      <w:r>
        <w:t>14868334</w:t>
      </w:r>
    </w:p>
    <w:p w14:paraId="1498D875" w14:textId="77777777" w:rsidR="000B7B42" w:rsidRDefault="00CF7DA6">
      <w:pPr>
        <w:ind w:left="1034"/>
      </w:pPr>
      <w:r>
        <w:t>Kaplířova 233, 41111 Sulejovice</w:t>
      </w:r>
    </w:p>
    <w:p w14:paraId="46B4BD59" w14:textId="77777777" w:rsidR="000B7B42" w:rsidRDefault="00CF7DA6">
      <w:pPr>
        <w:tabs>
          <w:tab w:val="center" w:pos="1984"/>
          <w:tab w:val="right" w:pos="11079"/>
        </w:tabs>
        <w:spacing w:after="141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Česká republika,</w:t>
      </w:r>
      <w:r>
        <w:tab/>
        <w:t>00000001-001</w:t>
      </w:r>
    </w:p>
    <w:p w14:paraId="1ED0D132" w14:textId="77777777" w:rsidR="000B7B42" w:rsidRDefault="00CF7DA6">
      <w:pPr>
        <w:spacing w:after="0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8D90BE8" wp14:editId="29AA92EF">
                <wp:extent cx="7020052" cy="28448"/>
                <wp:effectExtent l="0" t="0" r="0" b="0"/>
                <wp:docPr id="4663" name="Group 4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3" style="width:552.76pt;height:2.23999pt;mso-position-horizontal-relative:char;mso-position-vertical-relative:line" coordsize="70200,284">
                <v:shape id="Shape 2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0B7B42" w14:paraId="50D36A03" w14:textId="77777777">
        <w:trPr>
          <w:trHeight w:val="7017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BF61C77" w14:textId="77777777" w:rsidR="000B7B42" w:rsidRDefault="00CF7DA6">
            <w:pPr>
              <w:spacing w:after="24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3BAEEF00" w14:textId="77777777" w:rsidR="000B7B42" w:rsidRDefault="00CF7DA6">
            <w:pPr>
              <w:spacing w:after="606"/>
              <w:ind w:left="0" w:firstLine="0"/>
            </w:pPr>
            <w:r>
              <w:t xml:space="preserve">     108/2</w:t>
            </w:r>
          </w:p>
          <w:p w14:paraId="4113B0CF" w14:textId="77777777" w:rsidR="000B7B42" w:rsidRDefault="00CF7DA6">
            <w:pPr>
              <w:spacing w:after="605"/>
              <w:ind w:left="0" w:firstLine="0"/>
            </w:pPr>
            <w:r>
              <w:t xml:space="preserve">     111/6</w:t>
            </w:r>
          </w:p>
          <w:p w14:paraId="2B72DEED" w14:textId="77777777" w:rsidR="000B7B42" w:rsidRDefault="00CF7DA6">
            <w:pPr>
              <w:spacing w:after="322"/>
              <w:ind w:left="0" w:firstLine="0"/>
            </w:pPr>
            <w:r>
              <w:t xml:space="preserve">     129</w:t>
            </w:r>
          </w:p>
          <w:p w14:paraId="70DEE8E3" w14:textId="77777777" w:rsidR="000B7B42" w:rsidRDefault="00CF7DA6">
            <w:pPr>
              <w:spacing w:after="38"/>
              <w:ind w:left="0" w:firstLine="0"/>
            </w:pPr>
            <w:r>
              <w:t xml:space="preserve">     141</w:t>
            </w:r>
          </w:p>
          <w:p w14:paraId="32992E8C" w14:textId="77777777" w:rsidR="000B7B42" w:rsidRDefault="00CF7DA6">
            <w:pPr>
              <w:spacing w:after="39"/>
              <w:ind w:left="0" w:firstLine="0"/>
            </w:pPr>
            <w:r>
              <w:t xml:space="preserve">     142</w:t>
            </w:r>
          </w:p>
          <w:p w14:paraId="399B81DC" w14:textId="77777777" w:rsidR="000B7B42" w:rsidRDefault="00CF7DA6">
            <w:pPr>
              <w:spacing w:after="321"/>
              <w:ind w:left="0" w:firstLine="0"/>
            </w:pPr>
            <w:r>
              <w:t xml:space="preserve">     184</w:t>
            </w:r>
          </w:p>
          <w:p w14:paraId="1DD195F6" w14:textId="77777777" w:rsidR="000B7B42" w:rsidRDefault="00CF7DA6">
            <w:pPr>
              <w:spacing w:after="322"/>
              <w:ind w:left="0" w:firstLine="0"/>
            </w:pPr>
            <w:r>
              <w:t xml:space="preserve">     186</w:t>
            </w:r>
          </w:p>
          <w:p w14:paraId="0C72CB52" w14:textId="77777777" w:rsidR="000B7B42" w:rsidRDefault="00CF7DA6">
            <w:pPr>
              <w:spacing w:after="889"/>
              <w:ind w:left="0" w:firstLine="0"/>
            </w:pPr>
            <w:r>
              <w:t xml:space="preserve">     190/1</w:t>
            </w:r>
          </w:p>
          <w:p w14:paraId="2AEED12C" w14:textId="77777777" w:rsidR="000B7B42" w:rsidRDefault="00CF7DA6">
            <w:pPr>
              <w:spacing w:after="322"/>
              <w:ind w:left="0" w:firstLine="0"/>
            </w:pPr>
            <w:r>
              <w:t xml:space="preserve">     492</w:t>
            </w:r>
          </w:p>
          <w:p w14:paraId="26DB4A4B" w14:textId="77777777" w:rsidR="000B7B42" w:rsidRDefault="00CF7DA6">
            <w:pPr>
              <w:spacing w:after="322"/>
              <w:ind w:left="0" w:firstLine="0"/>
            </w:pPr>
            <w:r>
              <w:t xml:space="preserve">     498</w:t>
            </w:r>
          </w:p>
          <w:p w14:paraId="45BDF9C2" w14:textId="77777777" w:rsidR="000B7B42" w:rsidRDefault="00CF7DA6">
            <w:pPr>
              <w:spacing w:after="38"/>
              <w:ind w:left="0" w:firstLine="0"/>
            </w:pPr>
            <w:r>
              <w:t xml:space="preserve">     500</w:t>
            </w:r>
          </w:p>
          <w:p w14:paraId="24237181" w14:textId="77777777" w:rsidR="000B7B42" w:rsidRDefault="00CF7DA6">
            <w:pPr>
              <w:spacing w:after="0"/>
              <w:ind w:left="0" w:firstLine="0"/>
            </w:pPr>
            <w:r>
              <w:t xml:space="preserve">     501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EC61629" w14:textId="77777777" w:rsidR="000B7B42" w:rsidRDefault="00CF7DA6">
            <w:pPr>
              <w:spacing w:after="24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104D1ADC" w14:textId="77777777" w:rsidR="000B7B42" w:rsidRDefault="00CF7DA6">
            <w:pPr>
              <w:spacing w:after="39"/>
              <w:ind w:left="0" w:firstLine="0"/>
            </w:pPr>
            <w:r>
              <w:t>10600</w:t>
            </w:r>
          </w:p>
          <w:p w14:paraId="790C160D" w14:textId="77777777" w:rsidR="000B7B42" w:rsidRDefault="00CF7DA6">
            <w:pPr>
              <w:spacing w:after="38"/>
              <w:ind w:left="0" w:firstLine="0"/>
            </w:pPr>
            <w:r>
              <w:t>10610</w:t>
            </w:r>
          </w:p>
          <w:p w14:paraId="5FB6F066" w14:textId="77777777" w:rsidR="000B7B42" w:rsidRDefault="00CF7DA6">
            <w:pPr>
              <w:spacing w:after="39"/>
              <w:ind w:left="0" w:firstLine="0"/>
            </w:pPr>
            <w:r>
              <w:t>10700</w:t>
            </w:r>
          </w:p>
          <w:p w14:paraId="083166AE" w14:textId="77777777" w:rsidR="000B7B42" w:rsidRDefault="00CF7DA6">
            <w:pPr>
              <w:spacing w:after="38"/>
              <w:ind w:left="0" w:firstLine="0"/>
            </w:pPr>
            <w:r>
              <w:t>10600</w:t>
            </w:r>
          </w:p>
          <w:p w14:paraId="6A3CCAB8" w14:textId="77777777" w:rsidR="000B7B42" w:rsidRDefault="00CF7DA6">
            <w:pPr>
              <w:spacing w:after="39"/>
              <w:ind w:left="0" w:firstLine="0"/>
            </w:pPr>
            <w:r>
              <w:t>12014</w:t>
            </w:r>
          </w:p>
          <w:p w14:paraId="3939E6CF" w14:textId="77777777" w:rsidR="000B7B42" w:rsidRDefault="00CF7DA6">
            <w:pPr>
              <w:spacing w:after="38"/>
              <w:ind w:left="0" w:firstLine="0"/>
            </w:pPr>
            <w:r>
              <w:t>14168</w:t>
            </w:r>
          </w:p>
          <w:p w14:paraId="7D58779A" w14:textId="77777777" w:rsidR="000B7B42" w:rsidRDefault="00CF7DA6">
            <w:pPr>
              <w:spacing w:after="38"/>
              <w:ind w:left="0" w:firstLine="0"/>
            </w:pPr>
            <w:r>
              <w:t>11944</w:t>
            </w:r>
          </w:p>
          <w:p w14:paraId="45F13812" w14:textId="77777777" w:rsidR="000B7B42" w:rsidRDefault="00CF7DA6">
            <w:pPr>
              <w:spacing w:after="39"/>
              <w:ind w:left="0" w:firstLine="0"/>
            </w:pPr>
            <w:r>
              <w:t>12011</w:t>
            </w:r>
          </w:p>
          <w:p w14:paraId="5200DE62" w14:textId="77777777" w:rsidR="000B7B42" w:rsidRDefault="00CF7DA6">
            <w:pPr>
              <w:spacing w:after="38"/>
              <w:ind w:left="0" w:firstLine="0"/>
            </w:pPr>
            <w:r>
              <w:t>12011</w:t>
            </w:r>
          </w:p>
          <w:p w14:paraId="06603943" w14:textId="77777777" w:rsidR="000B7B42" w:rsidRDefault="00CF7DA6">
            <w:pPr>
              <w:spacing w:after="39"/>
              <w:ind w:left="0" w:firstLine="0"/>
            </w:pPr>
            <w:r>
              <w:t>12011</w:t>
            </w:r>
          </w:p>
          <w:p w14:paraId="348162C8" w14:textId="77777777" w:rsidR="000B7B42" w:rsidRDefault="00CF7DA6">
            <w:pPr>
              <w:spacing w:after="38"/>
              <w:ind w:left="0" w:firstLine="0"/>
            </w:pPr>
            <w:r>
              <w:t>10710</w:t>
            </w:r>
          </w:p>
          <w:p w14:paraId="62B76946" w14:textId="77777777" w:rsidR="000B7B42" w:rsidRDefault="00CF7DA6">
            <w:pPr>
              <w:spacing w:after="38"/>
              <w:ind w:left="0" w:firstLine="0"/>
            </w:pPr>
            <w:r>
              <w:t>16100</w:t>
            </w:r>
          </w:p>
          <w:p w14:paraId="314E7B5F" w14:textId="77777777" w:rsidR="000B7B42" w:rsidRDefault="00CF7DA6">
            <w:pPr>
              <w:spacing w:after="39"/>
              <w:ind w:left="0" w:firstLine="0"/>
            </w:pPr>
            <w:r>
              <w:t>12011</w:t>
            </w:r>
          </w:p>
          <w:p w14:paraId="2ADFB64B" w14:textId="77777777" w:rsidR="000B7B42" w:rsidRDefault="00CF7DA6">
            <w:pPr>
              <w:spacing w:after="38"/>
              <w:ind w:left="0" w:firstLine="0"/>
            </w:pPr>
            <w:r>
              <w:t>16100</w:t>
            </w:r>
          </w:p>
          <w:p w14:paraId="6361195C" w14:textId="77777777" w:rsidR="000B7B42" w:rsidRDefault="00CF7DA6">
            <w:pPr>
              <w:spacing w:after="39"/>
              <w:ind w:left="0" w:firstLine="0"/>
            </w:pPr>
            <w:r>
              <w:t>10710</w:t>
            </w:r>
          </w:p>
          <w:p w14:paraId="1F16CE84" w14:textId="77777777" w:rsidR="000B7B42" w:rsidRDefault="00CF7DA6">
            <w:pPr>
              <w:spacing w:after="38"/>
              <w:ind w:left="0" w:firstLine="0"/>
            </w:pPr>
            <w:r>
              <w:t>12011</w:t>
            </w:r>
          </w:p>
          <w:p w14:paraId="48FD6D9A" w14:textId="77777777" w:rsidR="000B7B42" w:rsidRDefault="00CF7DA6">
            <w:pPr>
              <w:spacing w:after="39"/>
              <w:ind w:left="0" w:firstLine="0"/>
            </w:pPr>
            <w:r>
              <w:t>16100</w:t>
            </w:r>
          </w:p>
          <w:p w14:paraId="3D628A02" w14:textId="77777777" w:rsidR="000B7B42" w:rsidRDefault="00CF7DA6">
            <w:pPr>
              <w:spacing w:after="38"/>
              <w:ind w:left="0" w:firstLine="0"/>
            </w:pPr>
            <w:r>
              <w:t>42041</w:t>
            </w:r>
          </w:p>
          <w:p w14:paraId="08553922" w14:textId="77777777" w:rsidR="000B7B42" w:rsidRDefault="00CF7DA6">
            <w:pPr>
              <w:spacing w:after="38"/>
              <w:ind w:left="0" w:firstLine="0"/>
            </w:pPr>
            <w:r>
              <w:t>10600</w:t>
            </w:r>
          </w:p>
          <w:p w14:paraId="487D8EFD" w14:textId="77777777" w:rsidR="000B7B42" w:rsidRDefault="00CF7DA6">
            <w:pPr>
              <w:spacing w:after="39"/>
              <w:ind w:left="0" w:firstLine="0"/>
            </w:pPr>
            <w:r>
              <w:t>11911</w:t>
            </w:r>
          </w:p>
          <w:p w14:paraId="13E35E3F" w14:textId="77777777" w:rsidR="000B7B42" w:rsidRDefault="00CF7DA6">
            <w:pPr>
              <w:spacing w:after="38"/>
              <w:ind w:left="0" w:firstLine="0"/>
            </w:pPr>
            <w:r>
              <w:t>10610</w:t>
            </w:r>
          </w:p>
          <w:p w14:paraId="14A364AA" w14:textId="77777777" w:rsidR="000B7B42" w:rsidRDefault="00CF7DA6">
            <w:pPr>
              <w:spacing w:after="39"/>
              <w:ind w:left="0" w:firstLine="0"/>
            </w:pPr>
            <w:r>
              <w:t>12011</w:t>
            </w:r>
          </w:p>
          <w:p w14:paraId="5B599610" w14:textId="77777777" w:rsidR="000B7B42" w:rsidRDefault="00CF7DA6">
            <w:pPr>
              <w:spacing w:after="38"/>
              <w:ind w:left="0" w:firstLine="0"/>
            </w:pPr>
            <w:r>
              <w:t>12011</w:t>
            </w:r>
          </w:p>
          <w:p w14:paraId="16DEC885" w14:textId="77777777" w:rsidR="000B7B42" w:rsidRDefault="00CF7DA6">
            <w:pPr>
              <w:spacing w:after="0"/>
              <w:ind w:left="0" w:firstLine="0"/>
            </w:pPr>
            <w:r>
              <w:t>12011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BBF4E96" w14:textId="77777777" w:rsidR="000B7B42" w:rsidRDefault="00CF7DA6">
            <w:pPr>
              <w:spacing w:after="24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7536BA23" w14:textId="77777777" w:rsidR="000B7B42" w:rsidRDefault="00CF7DA6">
            <w:pPr>
              <w:spacing w:after="39"/>
              <w:ind w:left="828" w:firstLine="0"/>
            </w:pPr>
            <w:r>
              <w:t>179</w:t>
            </w:r>
          </w:p>
          <w:p w14:paraId="4F8FD56A" w14:textId="77777777" w:rsidR="000B7B42" w:rsidRDefault="00CF7DA6">
            <w:pPr>
              <w:spacing w:after="38"/>
              <w:ind w:left="0" w:right="12" w:firstLine="0"/>
              <w:jc w:val="right"/>
            </w:pPr>
            <w:r>
              <w:t>57</w:t>
            </w:r>
          </w:p>
          <w:p w14:paraId="5BFB115B" w14:textId="77777777" w:rsidR="000B7B42" w:rsidRDefault="00CF7DA6">
            <w:pPr>
              <w:spacing w:after="39"/>
              <w:ind w:left="828" w:firstLine="0"/>
            </w:pPr>
            <w:r>
              <w:t>160</w:t>
            </w:r>
          </w:p>
          <w:p w14:paraId="49D5C5B2" w14:textId="77777777" w:rsidR="000B7B42" w:rsidRDefault="00CF7DA6">
            <w:pPr>
              <w:spacing w:after="38"/>
              <w:ind w:left="708" w:firstLine="0"/>
            </w:pPr>
            <w:r>
              <w:t>3051</w:t>
            </w:r>
          </w:p>
          <w:p w14:paraId="290E1E40" w14:textId="77777777" w:rsidR="000B7B42" w:rsidRDefault="00CF7DA6">
            <w:pPr>
              <w:spacing w:after="39"/>
              <w:ind w:left="0" w:right="12" w:firstLine="0"/>
              <w:jc w:val="right"/>
            </w:pPr>
            <w:r>
              <w:t>11725</w:t>
            </w:r>
          </w:p>
          <w:p w14:paraId="1DAB35E6" w14:textId="77777777" w:rsidR="000B7B42" w:rsidRDefault="00CF7DA6">
            <w:pPr>
              <w:spacing w:after="38"/>
              <w:ind w:left="708" w:firstLine="0"/>
            </w:pPr>
            <w:r>
              <w:t>4248</w:t>
            </w:r>
          </w:p>
          <w:p w14:paraId="4C3F7851" w14:textId="77777777" w:rsidR="000B7B42" w:rsidRDefault="00CF7DA6">
            <w:pPr>
              <w:spacing w:after="38"/>
              <w:ind w:left="0" w:right="12" w:firstLine="0"/>
              <w:jc w:val="right"/>
            </w:pPr>
            <w:r>
              <w:t>7</w:t>
            </w:r>
          </w:p>
          <w:p w14:paraId="39F7AB5F" w14:textId="77777777" w:rsidR="000B7B42" w:rsidRDefault="00CF7DA6">
            <w:pPr>
              <w:spacing w:after="39"/>
              <w:ind w:left="708" w:firstLine="0"/>
            </w:pPr>
            <w:r>
              <w:t>8350</w:t>
            </w:r>
          </w:p>
          <w:p w14:paraId="6D761D39" w14:textId="77777777" w:rsidR="000B7B42" w:rsidRDefault="00CF7DA6">
            <w:pPr>
              <w:spacing w:after="38"/>
              <w:ind w:left="708" w:firstLine="0"/>
            </w:pPr>
            <w:r>
              <w:t>2014</w:t>
            </w:r>
          </w:p>
          <w:p w14:paraId="674BF902" w14:textId="77777777" w:rsidR="000B7B42" w:rsidRDefault="00CF7DA6">
            <w:pPr>
              <w:spacing w:after="39"/>
              <w:ind w:left="0" w:right="12" w:firstLine="0"/>
              <w:jc w:val="right"/>
            </w:pPr>
            <w:r>
              <w:t>24673</w:t>
            </w:r>
          </w:p>
          <w:p w14:paraId="689CB1BE" w14:textId="77777777" w:rsidR="000B7B42" w:rsidRDefault="00CF7DA6">
            <w:pPr>
              <w:spacing w:after="38"/>
              <w:ind w:left="828" w:firstLine="0"/>
            </w:pPr>
            <w:r>
              <w:t>318</w:t>
            </w:r>
          </w:p>
          <w:p w14:paraId="5E5BB511" w14:textId="77777777" w:rsidR="000B7B42" w:rsidRDefault="00CF7DA6">
            <w:pPr>
              <w:spacing w:after="38"/>
              <w:ind w:left="708" w:firstLine="0"/>
            </w:pPr>
            <w:r>
              <w:t>6947</w:t>
            </w:r>
          </w:p>
          <w:p w14:paraId="7F3E2E5B" w14:textId="77777777" w:rsidR="000B7B42" w:rsidRDefault="00CF7DA6">
            <w:pPr>
              <w:spacing w:after="39"/>
              <w:ind w:left="828" w:firstLine="0"/>
            </w:pPr>
            <w:r>
              <w:t>211</w:t>
            </w:r>
          </w:p>
          <w:p w14:paraId="0F854974" w14:textId="77777777" w:rsidR="000B7B42" w:rsidRDefault="00CF7DA6">
            <w:pPr>
              <w:spacing w:after="38"/>
              <w:ind w:left="0" w:right="12" w:firstLine="0"/>
              <w:jc w:val="right"/>
            </w:pPr>
            <w:r>
              <w:t>19</w:t>
            </w:r>
          </w:p>
          <w:p w14:paraId="075FAC4E" w14:textId="77777777" w:rsidR="000B7B42" w:rsidRDefault="00CF7DA6">
            <w:pPr>
              <w:spacing w:after="39"/>
              <w:ind w:left="828" w:firstLine="0"/>
            </w:pPr>
            <w:r>
              <w:t>776</w:t>
            </w:r>
          </w:p>
          <w:p w14:paraId="7C61D28C" w14:textId="77777777" w:rsidR="000B7B42" w:rsidRDefault="00CF7DA6">
            <w:pPr>
              <w:spacing w:after="38"/>
              <w:ind w:left="0" w:right="12" w:firstLine="0"/>
              <w:jc w:val="right"/>
            </w:pPr>
            <w:r>
              <w:t>29585</w:t>
            </w:r>
          </w:p>
          <w:p w14:paraId="4FD73720" w14:textId="77777777" w:rsidR="000B7B42" w:rsidRDefault="00CF7DA6">
            <w:pPr>
              <w:spacing w:after="39"/>
              <w:ind w:left="708" w:firstLine="0"/>
            </w:pPr>
            <w:r>
              <w:t>1643</w:t>
            </w:r>
          </w:p>
          <w:p w14:paraId="0E6AA09E" w14:textId="77777777" w:rsidR="000B7B42" w:rsidRDefault="00CF7DA6">
            <w:pPr>
              <w:spacing w:after="38"/>
              <w:ind w:left="828" w:firstLine="0"/>
            </w:pPr>
            <w:r>
              <w:t>129</w:t>
            </w:r>
          </w:p>
          <w:p w14:paraId="2BA086A5" w14:textId="77777777" w:rsidR="000B7B42" w:rsidRDefault="00CF7DA6">
            <w:pPr>
              <w:spacing w:after="38"/>
              <w:ind w:left="828" w:firstLine="0"/>
            </w:pPr>
            <w:r>
              <w:t>831</w:t>
            </w:r>
          </w:p>
          <w:p w14:paraId="485A3917" w14:textId="77777777" w:rsidR="000B7B42" w:rsidRDefault="00CF7DA6">
            <w:pPr>
              <w:spacing w:after="39"/>
              <w:ind w:left="828" w:firstLine="0"/>
            </w:pPr>
            <w:r>
              <w:t>356</w:t>
            </w:r>
          </w:p>
          <w:p w14:paraId="484CF654" w14:textId="77777777" w:rsidR="000B7B42" w:rsidRDefault="00CF7DA6">
            <w:pPr>
              <w:spacing w:after="38"/>
              <w:ind w:left="828" w:firstLine="0"/>
            </w:pPr>
            <w:r>
              <w:t>390</w:t>
            </w:r>
          </w:p>
          <w:p w14:paraId="4B92DF96" w14:textId="77777777" w:rsidR="000B7B42" w:rsidRDefault="00CF7DA6">
            <w:pPr>
              <w:spacing w:after="39"/>
              <w:ind w:left="708" w:firstLine="0"/>
            </w:pPr>
            <w:r>
              <w:t>1300</w:t>
            </w:r>
          </w:p>
          <w:p w14:paraId="5C986CFC" w14:textId="77777777" w:rsidR="000B7B42" w:rsidRDefault="00CF7DA6">
            <w:pPr>
              <w:spacing w:after="38"/>
              <w:ind w:left="708" w:firstLine="0"/>
            </w:pPr>
            <w:r>
              <w:t>1654</w:t>
            </w:r>
          </w:p>
          <w:p w14:paraId="5E99E42D" w14:textId="77777777" w:rsidR="000B7B42" w:rsidRDefault="00CF7DA6">
            <w:pPr>
              <w:spacing w:after="0"/>
              <w:ind w:left="708" w:firstLine="0"/>
            </w:pPr>
            <w:r>
              <w:t>1313</w:t>
            </w:r>
          </w:p>
        </w:tc>
      </w:tr>
    </w:tbl>
    <w:p w14:paraId="5996E2DC" w14:textId="77777777" w:rsidR="000B7B42" w:rsidRDefault="00CF7DA6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D39186" wp14:editId="42828C15">
                <wp:simplePos x="0" y="0"/>
                <wp:positionH relativeFrom="column">
                  <wp:posOffset>28829</wp:posOffset>
                </wp:positionH>
                <wp:positionV relativeFrom="paragraph">
                  <wp:posOffset>414213</wp:posOffset>
                </wp:positionV>
                <wp:extent cx="7020052" cy="1"/>
                <wp:effectExtent l="0" t="0" r="0" b="0"/>
                <wp:wrapSquare wrapText="bothSides"/>
                <wp:docPr id="4664" name="Group 4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4" style="width:552.76pt;height:7.87402e-05pt;position:absolute;mso-position-horizontal-relative:text;mso-position-horizontal:absolute;margin-left:2.27003pt;mso-position-vertical-relative:text;margin-top:32.6152pt;" coordsize="70200,0">
                <v:shape id="Shape 3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  <w:r>
        <w:br w:type="page"/>
      </w:r>
    </w:p>
    <w:p w14:paraId="0C89EFBC" w14:textId="77777777" w:rsidR="000B7B42" w:rsidRDefault="00CF7DA6">
      <w:pPr>
        <w:spacing w:after="252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544E9A2" wp14:editId="5FC3A3D2">
                <wp:extent cx="7020052" cy="33020"/>
                <wp:effectExtent l="0" t="0" r="0" b="0"/>
                <wp:docPr id="4521" name="Group 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1" style="width:552.76pt;height:2.60004pt;mso-position-horizontal-relative:char;mso-position-vertical-relative:line" coordsize="70200,330">
                <v:shape id="Shape 3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BEC2A9" w14:textId="77777777" w:rsidR="000B7B42" w:rsidRDefault="00CF7DA6">
      <w:pPr>
        <w:spacing w:after="44" w:line="265" w:lineRule="auto"/>
        <w:ind w:left="10"/>
      </w:pPr>
      <w:r>
        <w:rPr>
          <w:b w:val="0"/>
          <w:i/>
        </w:rPr>
        <w:t>Nemovitosti jsou v územním obvodu, ve kterém vykonává státní správu katastru nemovitostí ČR:</w:t>
      </w:r>
    </w:p>
    <w:p w14:paraId="0B3E8C30" w14:textId="77777777" w:rsidR="000B7B42" w:rsidRDefault="00CF7DA6">
      <w:pPr>
        <w:spacing w:after="281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7994C927" w14:textId="77777777" w:rsidR="000B7B42" w:rsidRDefault="00CF7DA6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22.05.2025  12</w:t>
      </w:r>
      <w:proofErr w:type="gramEnd"/>
      <w:r>
        <w:rPr>
          <w:b w:val="0"/>
          <w:i/>
        </w:rPr>
        <w:t>:02:33</w:t>
      </w:r>
    </w:p>
    <w:p w14:paraId="5BF5D474" w14:textId="77777777" w:rsidR="000B7B42" w:rsidRDefault="00CF7DA6">
      <w:pPr>
        <w:spacing w:after="91" w:line="265" w:lineRule="auto"/>
        <w:ind w:left="2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00E44694" w14:textId="77777777" w:rsidR="000B7B42" w:rsidRDefault="00CF7DA6">
      <w:pPr>
        <w:spacing w:after="3" w:line="233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0B7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56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30EC" w14:textId="77777777" w:rsidR="00CF7DA6" w:rsidRDefault="00CF7DA6">
      <w:pPr>
        <w:spacing w:after="0" w:line="240" w:lineRule="auto"/>
      </w:pPr>
      <w:r>
        <w:separator/>
      </w:r>
    </w:p>
  </w:endnote>
  <w:endnote w:type="continuationSeparator" w:id="0">
    <w:p w14:paraId="44E0F707" w14:textId="77777777" w:rsidR="00CF7DA6" w:rsidRDefault="00CF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94F2" w14:textId="77777777" w:rsidR="000B7B42" w:rsidRDefault="00CF7DA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598AEF" wp14:editId="3633F06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495" name="Group 6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496" name="Shape 649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95" style="width:552.76pt;height:7.87402e-05pt;position:absolute;z-index:3;mso-position-horizontal-relative:page;mso-position-horizontal:absolute;margin-left:4.2pt;mso-position-vertical-relative:page;margin-top:755.28pt;" coordsize="70200,0">
              <v:shape id="Shape 649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4934" w14:textId="77777777" w:rsidR="000B7B42" w:rsidRDefault="00CF7DA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9A89BF" wp14:editId="20A30E3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444" name="Group 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445" name="Shape 644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44" style="width:552.76pt;height:7.87402e-05pt;position:absolute;z-index:3;mso-position-horizontal-relative:page;mso-position-horizontal:absolute;margin-left:4.2pt;mso-position-vertical-relative:page;margin-top:755.28pt;" coordsize="70200,0">
              <v:shape id="Shape 644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C3FF" w14:textId="77777777" w:rsidR="000B7B42" w:rsidRDefault="00CF7DA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647BA5" wp14:editId="6BE821F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93" name="Group 6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94" name="Shape 639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93" style="width:552.76pt;height:7.87402e-05pt;position:absolute;z-index:3;mso-position-horizontal-relative:page;mso-position-horizontal:absolute;margin-left:4.2pt;mso-position-vertical-relative:page;margin-top:755.28pt;" coordsize="70200,0">
              <v:shape id="Shape 639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7B44" w14:textId="77777777" w:rsidR="00CF7DA6" w:rsidRDefault="00CF7DA6">
      <w:pPr>
        <w:spacing w:after="0" w:line="240" w:lineRule="auto"/>
      </w:pPr>
      <w:r>
        <w:separator/>
      </w:r>
    </w:p>
  </w:footnote>
  <w:footnote w:type="continuationSeparator" w:id="0">
    <w:p w14:paraId="0659884A" w14:textId="77777777" w:rsidR="00CF7DA6" w:rsidRDefault="00CF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E994" w14:textId="77777777" w:rsidR="000B7B42" w:rsidRDefault="00CF7DA6">
    <w:pPr>
      <w:spacing w:after="0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12CD75" wp14:editId="3261072D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6452" name="Group 6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453" name="Shape 645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52" style="width:552.76pt;height:7.87402e-05pt;position:absolute;mso-position-horizontal-relative:page;mso-position-horizontal:absolute;margin-left:6.8pt;mso-position-vertical-relative:page;margin-top:95.96pt;" coordsize="70200,0">
              <v:shape id="Shape 645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E51CB53" w14:textId="77777777" w:rsidR="000B7B42" w:rsidRDefault="00CF7DA6">
    <w:pPr>
      <w:spacing w:after="165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22.05.2025 11:55:02  </w:t>
    </w:r>
    <w:r>
      <w:t xml:space="preserve"> </w:t>
    </w:r>
  </w:p>
  <w:p w14:paraId="62F21308" w14:textId="77777777" w:rsidR="000B7B42" w:rsidRDefault="00CF7DA6">
    <w:pPr>
      <w:tabs>
        <w:tab w:val="center" w:pos="1985"/>
        <w:tab w:val="center" w:pos="8348"/>
      </w:tabs>
      <w:spacing w:after="83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565776 Třebívlice</w:t>
    </w:r>
  </w:p>
  <w:p w14:paraId="7BD0F89D" w14:textId="77777777" w:rsidR="000B7B42" w:rsidRDefault="00CF7DA6">
    <w:pPr>
      <w:tabs>
        <w:tab w:val="center" w:pos="6788"/>
      </w:tabs>
      <w:spacing w:after="70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632813 Dřemčice</w:t>
    </w:r>
    <w:r>
      <w:tab/>
    </w:r>
    <w:r>
      <w:rPr>
        <w:b w:val="0"/>
      </w:rPr>
      <w:t xml:space="preserve">List vlastnictví: </w:t>
    </w:r>
    <w:r>
      <w:t>432</w:t>
    </w:r>
  </w:p>
  <w:p w14:paraId="1ADE8FA8" w14:textId="77777777" w:rsidR="000B7B42" w:rsidRDefault="00CF7DA6">
    <w:pPr>
      <w:spacing w:after="0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7362" w14:textId="77777777" w:rsidR="000B7B42" w:rsidRDefault="00CF7DA6">
    <w:pPr>
      <w:spacing w:after="0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5D24FC" wp14:editId="4360B70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6401" name="Group 6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402" name="Shape 640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01" style="width:552.76pt;height:7.87402e-05pt;position:absolute;mso-position-horizontal-relative:page;mso-position-horizontal:absolute;margin-left:6.8pt;mso-position-vertical-relative:page;margin-top:95.96pt;" coordsize="70200,0">
              <v:shape id="Shape 640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47A3F82" w14:textId="77777777" w:rsidR="000B7B42" w:rsidRDefault="00CF7DA6">
    <w:pPr>
      <w:spacing w:after="165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22.05.2025 11:55:02  </w:t>
    </w:r>
    <w:r>
      <w:t xml:space="preserve"> </w:t>
    </w:r>
  </w:p>
  <w:p w14:paraId="00E32DF4" w14:textId="77777777" w:rsidR="000B7B42" w:rsidRDefault="00CF7DA6">
    <w:pPr>
      <w:tabs>
        <w:tab w:val="center" w:pos="1985"/>
        <w:tab w:val="center" w:pos="8348"/>
      </w:tabs>
      <w:spacing w:after="83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565776 Třebívlice</w:t>
    </w:r>
  </w:p>
  <w:p w14:paraId="2666A74F" w14:textId="77777777" w:rsidR="000B7B42" w:rsidRDefault="00CF7DA6">
    <w:pPr>
      <w:tabs>
        <w:tab w:val="center" w:pos="6788"/>
      </w:tabs>
      <w:spacing w:after="70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632813 Dřemčice</w:t>
    </w:r>
    <w:r>
      <w:tab/>
    </w:r>
    <w:r>
      <w:rPr>
        <w:b w:val="0"/>
      </w:rPr>
      <w:t xml:space="preserve">List vlastnictví: </w:t>
    </w:r>
    <w:r>
      <w:t>432</w:t>
    </w:r>
  </w:p>
  <w:p w14:paraId="4B2D47FC" w14:textId="77777777" w:rsidR="000B7B42" w:rsidRDefault="00CF7DA6">
    <w:pPr>
      <w:spacing w:after="0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41F" w14:textId="77777777" w:rsidR="000B7B42" w:rsidRDefault="00CF7DA6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22.05.2025 11:55:02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9F2"/>
    <w:multiLevelType w:val="hybridMultilevel"/>
    <w:tmpl w:val="845EAEFC"/>
    <w:lvl w:ilvl="0" w:tplc="83863F40">
      <w:start w:val="500"/>
      <w:numFmt w:val="decimal"/>
      <w:lvlText w:val="%1"/>
      <w:lvlJc w:val="left"/>
      <w:pPr>
        <w:ind w:left="21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5620CE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C87712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AC5B2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4A75C8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040B8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EE561A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722A82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267EFE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665C33"/>
    <w:multiLevelType w:val="hybridMultilevel"/>
    <w:tmpl w:val="CF62663E"/>
    <w:lvl w:ilvl="0" w:tplc="AD6EF7B6">
      <w:start w:val="141"/>
      <w:numFmt w:val="decimal"/>
      <w:lvlText w:val="%1"/>
      <w:lvlJc w:val="left"/>
      <w:pPr>
        <w:ind w:left="23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44906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82732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B0EF78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81576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0EE1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AC693A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C4C1E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7267B6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80A50"/>
    <w:multiLevelType w:val="hybridMultilevel"/>
    <w:tmpl w:val="B51A25A6"/>
    <w:lvl w:ilvl="0" w:tplc="B1D84C96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8A5E28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A0C5F4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4DC8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5CB43E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6850EA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F6AFDC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245E38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7600C4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3150378">
    <w:abstractNumId w:val="1"/>
  </w:num>
  <w:num w:numId="2" w16cid:durableId="1833377496">
    <w:abstractNumId w:val="0"/>
  </w:num>
  <w:num w:numId="3" w16cid:durableId="83480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42"/>
    <w:rsid w:val="000B7B42"/>
    <w:rsid w:val="002925D3"/>
    <w:rsid w:val="00C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ACDA"/>
  <w15:docId w15:val="{A1105722-9558-407C-9D6C-A0A5742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59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3942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271828739011.pdf</dc:title>
  <dc:subject/>
  <dc:creator>Oracle Reports</dc:creator>
  <cp:keywords/>
  <cp:lastModifiedBy>Bendová Pavlína</cp:lastModifiedBy>
  <cp:revision>2</cp:revision>
  <dcterms:created xsi:type="dcterms:W3CDTF">2025-05-22T10:27:00Z</dcterms:created>
  <dcterms:modified xsi:type="dcterms:W3CDTF">2025-05-22T10:27:00Z</dcterms:modified>
</cp:coreProperties>
</file>