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2C" w:rsidRDefault="00F7211F">
      <w:pPr>
        <w:pStyle w:val="Bodytext20"/>
        <w:framePr w:w="9096" w:h="1777" w:hRule="exact" w:wrap="none" w:vAnchor="page" w:hAnchor="page" w:x="1473" w:y="1055"/>
        <w:shd w:val="clear" w:color="auto" w:fill="auto"/>
        <w:ind w:right="20"/>
      </w:pPr>
      <w:r>
        <w:t>Smlouva o poskytováni úklidových prací a služeb</w:t>
      </w:r>
      <w:r>
        <w:br/>
        <w:t>uzavřená v souladu s ustanoveními § 2586 a násl. zákona č. 89/2012 Sb., občanský zákoník,</w:t>
      </w:r>
    </w:p>
    <w:p w:rsidR="00AA092C" w:rsidRDefault="00F7211F">
      <w:pPr>
        <w:pStyle w:val="Bodytext20"/>
        <w:framePr w:w="9096" w:h="1777" w:hRule="exact" w:wrap="none" w:vAnchor="page" w:hAnchor="page" w:x="1473" w:y="1055"/>
        <w:shd w:val="clear" w:color="auto" w:fill="auto"/>
        <w:spacing w:after="247"/>
        <w:ind w:right="20"/>
      </w:pPr>
      <w:r>
        <w:t>v platném znéní</w:t>
      </w:r>
    </w:p>
    <w:p w:rsidR="00AA092C" w:rsidRDefault="00F7211F">
      <w:pPr>
        <w:pStyle w:val="Bodytext20"/>
        <w:framePr w:w="9096" w:h="1777" w:hRule="exact" w:wrap="none" w:vAnchor="page" w:hAnchor="page" w:x="1473" w:y="1055"/>
        <w:shd w:val="clear" w:color="auto" w:fill="auto"/>
        <w:spacing w:line="244" w:lineRule="exact"/>
        <w:ind w:right="20"/>
      </w:pPr>
      <w:r>
        <w:t>(dále jen „smlouva")</w:t>
      </w:r>
    </w:p>
    <w:p w:rsidR="00AA092C" w:rsidRDefault="00F7211F">
      <w:pPr>
        <w:pStyle w:val="Bodytext30"/>
        <w:framePr w:w="9096" w:h="305" w:hRule="exact" w:wrap="none" w:vAnchor="page" w:hAnchor="page" w:x="1473" w:y="3342"/>
        <w:shd w:val="clear" w:color="auto" w:fill="auto"/>
        <w:spacing w:before="0" w:after="0"/>
        <w:ind w:right="20"/>
      </w:pPr>
      <w:r>
        <w:t>Smluvní strany</w:t>
      </w:r>
    </w:p>
    <w:p w:rsidR="00AA092C" w:rsidRDefault="00F7211F">
      <w:pPr>
        <w:pStyle w:val="Bodytext20"/>
        <w:framePr w:w="9096" w:h="2492" w:hRule="exact" w:wrap="none" w:vAnchor="page" w:hAnchor="page" w:x="1473" w:y="4003"/>
        <w:shd w:val="clear" w:color="auto" w:fill="auto"/>
        <w:spacing w:line="269" w:lineRule="exact"/>
        <w:ind w:left="2909"/>
        <w:jc w:val="left"/>
      </w:pPr>
      <w:r>
        <w:rPr>
          <w:rStyle w:val="Bodytext2Bold"/>
        </w:rPr>
        <w:t>Základní škola a Mateřská škola Emy Destinnové</w:t>
      </w:r>
      <w:r>
        <w:rPr>
          <w:rStyle w:val="Bodytext2Bold"/>
        </w:rPr>
        <w:br/>
      </w:r>
      <w:r>
        <w:t xml:space="preserve">náměstí Svobody </w:t>
      </w:r>
      <w:r>
        <w:t>3/930, 160 00 Praha 6</w:t>
      </w:r>
      <w:r>
        <w:br/>
        <w:t>Mgr. Ota Bažant</w:t>
      </w:r>
      <w:r>
        <w:br/>
        <w:t>Komerční banka, a.s.</w:t>
      </w:r>
    </w:p>
    <w:p w:rsidR="00AA092C" w:rsidRDefault="00F7211F">
      <w:pPr>
        <w:pStyle w:val="Bodytext20"/>
        <w:framePr w:w="9096" w:h="2492" w:hRule="exact" w:wrap="none" w:vAnchor="page" w:hAnchor="page" w:x="1473" w:y="4003"/>
        <w:shd w:val="clear" w:color="auto" w:fill="auto"/>
        <w:spacing w:line="269" w:lineRule="exact"/>
        <w:ind w:left="2909"/>
        <w:jc w:val="left"/>
      </w:pPr>
      <w:r>
        <w:t>833061/0100</w:t>
      </w:r>
      <w:r>
        <w:br/>
        <w:t>48133892</w:t>
      </w:r>
      <w:r>
        <w:br/>
        <w:t>CZ48133892</w:t>
      </w:r>
    </w:p>
    <w:p w:rsidR="00AA092C" w:rsidRDefault="00F7211F">
      <w:pPr>
        <w:pStyle w:val="Bodytext20"/>
        <w:framePr w:w="9096" w:h="2492" w:hRule="exact" w:wrap="none" w:vAnchor="page" w:hAnchor="page" w:x="1473" w:y="4003"/>
        <w:shd w:val="clear" w:color="auto" w:fill="auto"/>
        <w:spacing w:line="269" w:lineRule="exact"/>
        <w:ind w:left="840"/>
        <w:jc w:val="left"/>
      </w:pPr>
      <w:r>
        <w:t>Registrace v Registru ekonomických subjektů, dne 16.12.1992, čj.MČ P6-ZMČ</w:t>
      </w:r>
      <w:r>
        <w:br/>
        <w:t>Č.47/032003/E</w:t>
      </w:r>
    </w:p>
    <w:p w:rsidR="00AA092C" w:rsidRDefault="00F7211F">
      <w:pPr>
        <w:pStyle w:val="Bodytext30"/>
        <w:framePr w:w="1891" w:h="1962" w:hRule="exact" w:wrap="none" w:vAnchor="page" w:hAnchor="page" w:x="2289" w:y="3990"/>
        <w:shd w:val="clear" w:color="auto" w:fill="auto"/>
        <w:spacing w:before="0" w:after="0" w:line="274" w:lineRule="exact"/>
        <w:jc w:val="left"/>
      </w:pPr>
      <w:r>
        <w:t>Objednatel:</w:t>
      </w:r>
    </w:p>
    <w:p w:rsidR="00AA092C" w:rsidRDefault="00F7211F">
      <w:pPr>
        <w:pStyle w:val="Bodytext20"/>
        <w:framePr w:w="1891" w:h="1962" w:hRule="exact" w:wrap="none" w:vAnchor="page" w:hAnchor="page" w:x="2289" w:y="3990"/>
        <w:shd w:val="clear" w:color="auto" w:fill="auto"/>
        <w:spacing w:line="274" w:lineRule="exact"/>
        <w:jc w:val="left"/>
      </w:pPr>
      <w:r>
        <w:t>Adresa:</w:t>
      </w:r>
    </w:p>
    <w:p w:rsidR="00AA092C" w:rsidRDefault="00F7211F">
      <w:pPr>
        <w:pStyle w:val="Bodytext20"/>
        <w:framePr w:w="1891" w:h="1962" w:hRule="exact" w:wrap="none" w:vAnchor="page" w:hAnchor="page" w:x="2289" w:y="3990"/>
        <w:shd w:val="clear" w:color="auto" w:fill="auto"/>
        <w:spacing w:line="274" w:lineRule="exact"/>
        <w:jc w:val="left"/>
      </w:pPr>
      <w:r>
        <w:t>Jednající: Bankovní spojení: Číslo účtu:</w:t>
      </w:r>
    </w:p>
    <w:p w:rsidR="00AA092C" w:rsidRDefault="00F7211F">
      <w:pPr>
        <w:pStyle w:val="Bodytext50"/>
        <w:framePr w:w="1891" w:h="1962" w:hRule="exact" w:wrap="none" w:vAnchor="page" w:hAnchor="page" w:x="2289" w:y="3990"/>
        <w:shd w:val="clear" w:color="auto" w:fill="auto"/>
      </w:pPr>
      <w:r>
        <w:t>IČ:</w:t>
      </w:r>
    </w:p>
    <w:p w:rsidR="00AA092C" w:rsidRDefault="00F7211F">
      <w:pPr>
        <w:pStyle w:val="Bodytext20"/>
        <w:framePr w:w="1891" w:h="1962" w:hRule="exact" w:wrap="none" w:vAnchor="page" w:hAnchor="page" w:x="2289" w:y="3990"/>
        <w:shd w:val="clear" w:color="auto" w:fill="auto"/>
        <w:spacing w:line="244" w:lineRule="exact"/>
        <w:jc w:val="left"/>
      </w:pPr>
      <w:r>
        <w:t>DIČ:</w:t>
      </w:r>
    </w:p>
    <w:p w:rsidR="00AA092C" w:rsidRDefault="00F7211F">
      <w:pPr>
        <w:pStyle w:val="Bodytext30"/>
        <w:framePr w:w="9096" w:h="2457" w:hRule="exact" w:wrap="none" w:vAnchor="page" w:hAnchor="page" w:x="1473" w:y="6815"/>
        <w:shd w:val="clear" w:color="auto" w:fill="auto"/>
        <w:spacing w:before="0" w:after="0" w:line="264" w:lineRule="exact"/>
        <w:ind w:left="2871"/>
        <w:jc w:val="left"/>
      </w:pPr>
      <w:r>
        <w:rPr>
          <w:lang w:val="en-US" w:eastAsia="en-US" w:bidi="en-US"/>
        </w:rPr>
        <w:t xml:space="preserve">COMPLEX, </w:t>
      </w:r>
      <w:r>
        <w:t>s. r. o.</w:t>
      </w:r>
    </w:p>
    <w:p w:rsidR="00AA092C" w:rsidRDefault="00F7211F">
      <w:pPr>
        <w:pStyle w:val="Bodytext20"/>
        <w:framePr w:w="9096" w:h="2457" w:hRule="exact" w:wrap="none" w:vAnchor="page" w:hAnchor="page" w:x="1473" w:y="6815"/>
        <w:shd w:val="clear" w:color="auto" w:fill="auto"/>
        <w:spacing w:line="264" w:lineRule="exact"/>
        <w:ind w:left="2871"/>
        <w:jc w:val="left"/>
      </w:pPr>
      <w:r>
        <w:t>Zelená 2001/21, 160 00 Praha 6</w:t>
      </w:r>
      <w:r>
        <w:br/>
        <w:t>Bc. Martin Havlíček, MBA - jednatel společnosti</w:t>
      </w:r>
      <w:r>
        <w:br/>
        <w:t>Komerční banka, a. s.</w:t>
      </w:r>
    </w:p>
    <w:p w:rsidR="00AA092C" w:rsidRDefault="00F7211F">
      <w:pPr>
        <w:pStyle w:val="Bodytext20"/>
        <w:framePr w:w="9096" w:h="2457" w:hRule="exact" w:wrap="none" w:vAnchor="page" w:hAnchor="page" w:x="1473" w:y="6815"/>
        <w:shd w:val="clear" w:color="auto" w:fill="auto"/>
        <w:spacing w:line="264" w:lineRule="exact"/>
        <w:ind w:left="2871"/>
        <w:jc w:val="left"/>
      </w:pPr>
      <w:r>
        <w:t>115-5845880217/0100</w:t>
      </w:r>
      <w:r>
        <w:br/>
        <w:t>60491841</w:t>
      </w:r>
      <w:r>
        <w:br/>
        <w:t>CZ60491841</w:t>
      </w:r>
    </w:p>
    <w:p w:rsidR="00AA092C" w:rsidRDefault="00F7211F">
      <w:pPr>
        <w:pStyle w:val="Bodytext20"/>
        <w:framePr w:w="9096" w:h="2457" w:hRule="exact" w:wrap="none" w:vAnchor="page" w:hAnchor="page" w:x="1473" w:y="6815"/>
        <w:shd w:val="clear" w:color="auto" w:fill="auto"/>
        <w:spacing w:line="264" w:lineRule="exact"/>
        <w:ind w:left="840"/>
        <w:jc w:val="left"/>
      </w:pPr>
      <w:r>
        <w:t>Společnost je zapsána v obchodním rejstříku u Městského soudu v Praze, oddíl C,</w:t>
      </w:r>
      <w:r>
        <w:br/>
        <w:t>vložka č. 27727.</w:t>
      </w:r>
    </w:p>
    <w:p w:rsidR="00AA092C" w:rsidRDefault="00F7211F">
      <w:pPr>
        <w:pStyle w:val="Bodytext30"/>
        <w:framePr w:w="1872" w:h="1944" w:hRule="exact" w:wrap="none" w:vAnchor="page" w:hAnchor="page" w:x="2202" w:y="6806"/>
        <w:shd w:val="clear" w:color="auto" w:fill="auto"/>
        <w:spacing w:before="0" w:after="0" w:line="269" w:lineRule="exact"/>
        <w:jc w:val="left"/>
      </w:pPr>
      <w:r>
        <w:t>Zhotovitel:</w:t>
      </w:r>
    </w:p>
    <w:p w:rsidR="00AA092C" w:rsidRDefault="00F7211F">
      <w:pPr>
        <w:pStyle w:val="Bodytext20"/>
        <w:framePr w:w="1872" w:h="1944" w:hRule="exact" w:wrap="none" w:vAnchor="page" w:hAnchor="page" w:x="2202" w:y="6806"/>
        <w:shd w:val="clear" w:color="auto" w:fill="auto"/>
        <w:spacing w:line="269" w:lineRule="exact"/>
        <w:jc w:val="left"/>
      </w:pPr>
      <w:r>
        <w:t>Adresa:</w:t>
      </w:r>
    </w:p>
    <w:p w:rsidR="00AA092C" w:rsidRDefault="00F7211F">
      <w:pPr>
        <w:pStyle w:val="Bodytext20"/>
        <w:framePr w:w="1872" w:h="1944" w:hRule="exact" w:wrap="none" w:vAnchor="page" w:hAnchor="page" w:x="2202" w:y="6806"/>
        <w:shd w:val="clear" w:color="auto" w:fill="auto"/>
        <w:spacing w:line="269" w:lineRule="exact"/>
        <w:jc w:val="left"/>
      </w:pPr>
      <w:r>
        <w:t>Jednající: Bankovní spojení: Číslo účtu:</w:t>
      </w:r>
    </w:p>
    <w:p w:rsidR="00AA092C" w:rsidRDefault="00F7211F">
      <w:pPr>
        <w:pStyle w:val="Bodytext20"/>
        <w:framePr w:w="1872" w:h="1944" w:hRule="exact" w:wrap="none" w:vAnchor="page" w:hAnchor="page" w:x="2202" w:y="6806"/>
        <w:shd w:val="clear" w:color="auto" w:fill="auto"/>
        <w:spacing w:line="269" w:lineRule="exact"/>
        <w:jc w:val="left"/>
      </w:pPr>
      <w:r>
        <w:t>IČ:</w:t>
      </w:r>
    </w:p>
    <w:p w:rsidR="00AA092C" w:rsidRDefault="00F7211F">
      <w:pPr>
        <w:pStyle w:val="Bodytext20"/>
        <w:framePr w:w="1872" w:h="1944" w:hRule="exact" w:wrap="none" w:vAnchor="page" w:hAnchor="page" w:x="2202" w:y="6806"/>
        <w:shd w:val="clear" w:color="auto" w:fill="auto"/>
        <w:spacing w:line="269" w:lineRule="exact"/>
        <w:jc w:val="left"/>
      </w:pPr>
      <w:r>
        <w:t>DIČ:</w:t>
      </w:r>
    </w:p>
    <w:p w:rsidR="00AA092C" w:rsidRDefault="00F7211F">
      <w:pPr>
        <w:pStyle w:val="Bodytext20"/>
        <w:framePr w:wrap="none" w:vAnchor="page" w:hAnchor="page" w:x="1473" w:y="9745"/>
        <w:shd w:val="clear" w:color="auto" w:fill="auto"/>
        <w:spacing w:line="244" w:lineRule="exact"/>
        <w:ind w:left="2260"/>
        <w:jc w:val="left"/>
      </w:pPr>
      <w:r>
        <w:t>Smluvní strany se dohodly na smlouvě uvedeného znění:</w:t>
      </w:r>
    </w:p>
    <w:p w:rsidR="00AA092C" w:rsidRDefault="00F7211F">
      <w:pPr>
        <w:pStyle w:val="Bodytext30"/>
        <w:framePr w:w="9096" w:h="4196" w:hRule="exact" w:wrap="none" w:vAnchor="page" w:hAnchor="page" w:x="1473" w:y="10477"/>
        <w:shd w:val="clear" w:color="auto" w:fill="auto"/>
        <w:spacing w:before="0" w:after="120"/>
        <w:ind w:left="60"/>
      </w:pPr>
      <w:r>
        <w:rPr>
          <w:rStyle w:val="Bodytext31"/>
          <w:b/>
          <w:bCs/>
        </w:rPr>
        <w:t>Článek I.</w:t>
      </w:r>
    </w:p>
    <w:p w:rsidR="00AA092C" w:rsidRDefault="00F7211F">
      <w:pPr>
        <w:pStyle w:val="Bodytext40"/>
        <w:framePr w:w="9096" w:h="4196" w:hRule="exact" w:wrap="none" w:vAnchor="page" w:hAnchor="page" w:x="1473" w:y="10477"/>
        <w:shd w:val="clear" w:color="auto" w:fill="auto"/>
        <w:spacing w:before="0" w:after="96"/>
        <w:ind w:left="60"/>
      </w:pPr>
      <w:r>
        <w:t>Předmět smlouvy</w:t>
      </w:r>
    </w:p>
    <w:p w:rsidR="00AA092C" w:rsidRDefault="00F7211F">
      <w:pPr>
        <w:pStyle w:val="Bodytext20"/>
        <w:framePr w:w="9096" w:h="4196" w:hRule="exact" w:wrap="none" w:vAnchor="page" w:hAnchor="page" w:x="1473" w:y="10477"/>
        <w:numPr>
          <w:ilvl w:val="0"/>
          <w:numId w:val="1"/>
        </w:numPr>
        <w:shd w:val="clear" w:color="auto" w:fill="auto"/>
        <w:tabs>
          <w:tab w:val="left" w:pos="357"/>
        </w:tabs>
        <w:spacing w:line="274" w:lineRule="exact"/>
        <w:jc w:val="left"/>
      </w:pPr>
      <w:r>
        <w:t>Zhotovitel se zavazuje na základě této smlouvy zajišťovat a provádět pro objednatele</w:t>
      </w:r>
    </w:p>
    <w:p w:rsidR="00AA092C" w:rsidRDefault="00F7211F">
      <w:pPr>
        <w:pStyle w:val="Bodytext30"/>
        <w:framePr w:w="9096" w:h="4196" w:hRule="exact" w:wrap="none" w:vAnchor="page" w:hAnchor="page" w:x="1473" w:y="10477"/>
        <w:shd w:val="clear" w:color="auto" w:fill="auto"/>
        <w:tabs>
          <w:tab w:val="left" w:pos="3206"/>
          <w:tab w:val="left" w:pos="5717"/>
          <w:tab w:val="left" w:pos="8712"/>
        </w:tabs>
        <w:spacing w:before="0" w:after="0" w:line="274" w:lineRule="exact"/>
        <w:jc w:val="left"/>
      </w:pPr>
      <w:r>
        <w:rPr>
          <w:rStyle w:val="Bodytext3NotBold"/>
        </w:rPr>
        <w:t xml:space="preserve">úklidové služby v objektu objednatele na adrese </w:t>
      </w:r>
      <w:r>
        <w:t>Základní škola a Mateřská škola, náměstí Svobody</w:t>
      </w:r>
      <w:r>
        <w:tab/>
        <w:t>3,</w:t>
      </w:r>
      <w:r>
        <w:tab/>
        <w:t>Praha</w:t>
      </w:r>
      <w:r>
        <w:tab/>
        <w:t>6,</w:t>
      </w:r>
    </w:p>
    <w:p w:rsidR="00AA092C" w:rsidRDefault="00F7211F">
      <w:pPr>
        <w:pStyle w:val="Bodytext20"/>
        <w:framePr w:w="9096" w:h="4196" w:hRule="exact" w:wrap="none" w:vAnchor="page" w:hAnchor="page" w:x="1473" w:y="10477"/>
        <w:numPr>
          <w:ilvl w:val="0"/>
          <w:numId w:val="1"/>
        </w:numPr>
        <w:shd w:val="clear" w:color="auto" w:fill="auto"/>
        <w:tabs>
          <w:tab w:val="left" w:pos="359"/>
        </w:tabs>
        <w:spacing w:after="120" w:line="274" w:lineRule="exact"/>
        <w:jc w:val="left"/>
      </w:pPr>
      <w:r>
        <w:rPr>
          <w:rStyle w:val="Bodytext2Bold"/>
        </w:rPr>
        <w:t xml:space="preserve">a 3. nadzemní podlaží </w:t>
      </w:r>
      <w:r>
        <w:t xml:space="preserve">v rozsahu dle Přílohy č. </w:t>
      </w:r>
      <w:r>
        <w:rPr>
          <w:rStyle w:val="Bodytext2Bold"/>
        </w:rPr>
        <w:t>1</w:t>
      </w:r>
      <w:r>
        <w:t>, která tvoří nedílnou součást této smlouvy.</w:t>
      </w:r>
    </w:p>
    <w:p w:rsidR="00AA092C" w:rsidRDefault="00F7211F">
      <w:pPr>
        <w:pStyle w:val="Bodytext20"/>
        <w:framePr w:w="9096" w:h="4196" w:hRule="exact" w:wrap="none" w:vAnchor="page" w:hAnchor="page" w:x="1473" w:y="10477"/>
        <w:numPr>
          <w:ilvl w:val="0"/>
          <w:numId w:val="2"/>
        </w:numPr>
        <w:shd w:val="clear" w:color="auto" w:fill="auto"/>
        <w:tabs>
          <w:tab w:val="left" w:pos="369"/>
        </w:tabs>
        <w:spacing w:after="124" w:line="274" w:lineRule="exact"/>
        <w:jc w:val="left"/>
      </w:pPr>
      <w:r>
        <w:t>Mimořádné úklidové práce nad rámec sjednaných činností</w:t>
      </w:r>
      <w:r>
        <w:t xml:space="preserve"> nejsou součástí této smlouvy a budou sjednávány a fakturovány samostatně.</w:t>
      </w:r>
    </w:p>
    <w:p w:rsidR="00AA092C" w:rsidRDefault="00F7211F">
      <w:pPr>
        <w:pStyle w:val="Bodytext20"/>
        <w:framePr w:w="9096" w:h="4196" w:hRule="exact" w:wrap="none" w:vAnchor="page" w:hAnchor="page" w:x="1473" w:y="10477"/>
        <w:numPr>
          <w:ilvl w:val="0"/>
          <w:numId w:val="2"/>
        </w:numPr>
        <w:shd w:val="clear" w:color="auto" w:fill="auto"/>
        <w:tabs>
          <w:tab w:val="left" w:pos="374"/>
        </w:tabs>
        <w:spacing w:after="120" w:line="269" w:lineRule="exact"/>
        <w:jc w:val="both"/>
      </w:pPr>
      <w:r>
        <w:t xml:space="preserve">Celková plocha uklízených prostor účtovaných v Článku II. bodě 1. pravidelného denního úklidu je vyznačena v plánku, který je označen jako Příloha č. 2 a je nedílnou součástí této </w:t>
      </w:r>
      <w:r>
        <w:t>smlouvy.</w:t>
      </w:r>
    </w:p>
    <w:p w:rsidR="00AA092C" w:rsidRDefault="00F7211F">
      <w:pPr>
        <w:pStyle w:val="Bodytext20"/>
        <w:framePr w:w="9096" w:h="4196" w:hRule="exact" w:wrap="none" w:vAnchor="page" w:hAnchor="page" w:x="1473" w:y="10477"/>
        <w:numPr>
          <w:ilvl w:val="0"/>
          <w:numId w:val="2"/>
        </w:numPr>
        <w:shd w:val="clear" w:color="auto" w:fill="auto"/>
        <w:tabs>
          <w:tab w:val="left" w:pos="359"/>
        </w:tabs>
        <w:spacing w:line="269" w:lineRule="exact"/>
        <w:jc w:val="left"/>
      </w:pPr>
      <w:r>
        <w:t>Objednatel se zavazuje za řádně a včas provedené služby zaplatit zhotoviteli sjednanou cenu dle dále uvedených společných ujednání v této smlouvě.</w:t>
      </w:r>
    </w:p>
    <w:p w:rsidR="00AA092C" w:rsidRDefault="00F7211F">
      <w:pPr>
        <w:pStyle w:val="Headerorfooter10"/>
        <w:framePr w:wrap="none" w:vAnchor="page" w:hAnchor="page" w:x="5783" w:y="15750"/>
        <w:shd w:val="clear" w:color="auto" w:fill="auto"/>
      </w:pPr>
      <w:r>
        <w:t>i</w:t>
      </w:r>
    </w:p>
    <w:p w:rsidR="00AA092C" w:rsidRDefault="00AA092C">
      <w:pPr>
        <w:rPr>
          <w:sz w:val="2"/>
          <w:szCs w:val="2"/>
        </w:rPr>
        <w:sectPr w:rsidR="00AA092C">
          <w:pgSz w:w="11900" w:h="16840"/>
          <w:pgMar w:top="360" w:right="360" w:bottom="360" w:left="360" w:header="0" w:footer="3" w:gutter="0"/>
          <w:cols w:space="720"/>
          <w:noEndnote/>
          <w:docGrid w:linePitch="360"/>
        </w:sectPr>
      </w:pPr>
    </w:p>
    <w:p w:rsidR="00AA092C" w:rsidRDefault="00F7211F">
      <w:pPr>
        <w:pStyle w:val="Heading210"/>
        <w:framePr w:w="9110" w:h="13638" w:hRule="exact" w:wrap="none" w:vAnchor="page" w:hAnchor="page" w:x="1466" w:y="1708"/>
        <w:shd w:val="clear" w:color="auto" w:fill="auto"/>
        <w:ind w:right="120"/>
      </w:pPr>
      <w:bookmarkStart w:id="0" w:name="bookmark0"/>
      <w:r>
        <w:rPr>
          <w:rStyle w:val="Heading211"/>
          <w:b/>
          <w:bCs/>
        </w:rPr>
        <w:lastRenderedPageBreak/>
        <w:t>Článek II.</w:t>
      </w:r>
      <w:bookmarkEnd w:id="0"/>
    </w:p>
    <w:p w:rsidR="00AA092C" w:rsidRDefault="00F7211F">
      <w:pPr>
        <w:pStyle w:val="Bodytext40"/>
        <w:framePr w:w="9110" w:h="13638" w:hRule="exact" w:wrap="none" w:vAnchor="page" w:hAnchor="page" w:x="1466" w:y="1708"/>
        <w:shd w:val="clear" w:color="auto" w:fill="auto"/>
        <w:spacing w:before="0" w:after="104"/>
        <w:ind w:right="120"/>
      </w:pPr>
      <w:r>
        <w:t>Cena díla</w:t>
      </w:r>
    </w:p>
    <w:p w:rsidR="00AA092C" w:rsidRDefault="00F7211F">
      <w:pPr>
        <w:pStyle w:val="Bodytext20"/>
        <w:framePr w:w="9110" w:h="13638" w:hRule="exact" w:wrap="none" w:vAnchor="page" w:hAnchor="page" w:x="1466" w:y="1708"/>
        <w:numPr>
          <w:ilvl w:val="0"/>
          <w:numId w:val="3"/>
        </w:numPr>
        <w:shd w:val="clear" w:color="auto" w:fill="auto"/>
        <w:tabs>
          <w:tab w:val="left" w:pos="519"/>
        </w:tabs>
        <w:spacing w:after="116" w:line="264" w:lineRule="exact"/>
        <w:ind w:left="180"/>
        <w:jc w:val="both"/>
      </w:pPr>
      <w:r>
        <w:t xml:space="preserve">Smluvní cena je dohodnuta v požadovaném rozsahu pravidelných úklidových činností dle Přílohy </w:t>
      </w:r>
      <w:bookmarkStart w:id="1" w:name="_GoBack"/>
      <w:bookmarkEnd w:id="1"/>
      <w:r w:rsidR="00EC7181">
        <w:t>Č. l, zahrnuje</w:t>
      </w:r>
      <w:r>
        <w:t xml:space="preserve"> náklady na čisticí prostředky a pomůcky a </w:t>
      </w:r>
      <w:r>
        <w:rPr>
          <w:rStyle w:val="Bodytext2Bold"/>
        </w:rPr>
        <w:t xml:space="preserve">bez DPH činí 20.400,- Kč/mČsíc </w:t>
      </w:r>
      <w:r>
        <w:t xml:space="preserve">za pravidelný úklid částí 2. </w:t>
      </w:r>
      <w:r>
        <w:rPr>
          <w:lang w:val="en-US" w:eastAsia="en-US" w:bidi="en-US"/>
        </w:rPr>
        <w:t xml:space="preserve">a </w:t>
      </w:r>
      <w:r>
        <w:t>3.NP (5x týdně, po - pá).</w:t>
      </w:r>
    </w:p>
    <w:p w:rsidR="00AA092C" w:rsidRDefault="00F7211F">
      <w:pPr>
        <w:pStyle w:val="Bodytext20"/>
        <w:framePr w:w="9110" w:h="13638" w:hRule="exact" w:wrap="none" w:vAnchor="page" w:hAnchor="page" w:x="1466" w:y="1708"/>
        <w:numPr>
          <w:ilvl w:val="0"/>
          <w:numId w:val="3"/>
        </w:numPr>
        <w:shd w:val="clear" w:color="auto" w:fill="auto"/>
        <w:tabs>
          <w:tab w:val="left" w:pos="521"/>
        </w:tabs>
        <w:spacing w:after="140" w:line="269" w:lineRule="exact"/>
        <w:ind w:left="180"/>
        <w:jc w:val="both"/>
      </w:pPr>
      <w:r>
        <w:t>Nad rámec prací a s</w:t>
      </w:r>
      <w:r>
        <w:t>lužeb, uvedených v Příloze č. 1 a současně nad rámec měsíční paušální úhrady za poskytnuté plnění dle Článku II. odstavec 1 je možné sjednat i další služby, jejichž rozsah a cena budou domluveny individuálně.</w:t>
      </w:r>
    </w:p>
    <w:p w:rsidR="00AA092C" w:rsidRDefault="00F7211F">
      <w:pPr>
        <w:pStyle w:val="Bodytext20"/>
        <w:framePr w:w="9110" w:h="13638" w:hRule="exact" w:wrap="none" w:vAnchor="page" w:hAnchor="page" w:x="1466" w:y="1708"/>
        <w:numPr>
          <w:ilvl w:val="0"/>
          <w:numId w:val="3"/>
        </w:numPr>
        <w:shd w:val="clear" w:color="auto" w:fill="auto"/>
        <w:tabs>
          <w:tab w:val="left" w:pos="519"/>
        </w:tabs>
        <w:spacing w:after="108" w:line="244" w:lineRule="exact"/>
        <w:ind w:left="180"/>
        <w:jc w:val="both"/>
      </w:pPr>
      <w:r>
        <w:t>Právo na zaplacení ceny díla vzniká zhotoviteli</w:t>
      </w:r>
      <w:r>
        <w:t xml:space="preserve"> provedením díla.</w:t>
      </w:r>
    </w:p>
    <w:p w:rsidR="00AA092C" w:rsidRDefault="00F7211F">
      <w:pPr>
        <w:pStyle w:val="Bodytext20"/>
        <w:framePr w:w="9110" w:h="13638" w:hRule="exact" w:wrap="none" w:vAnchor="page" w:hAnchor="page" w:x="1466" w:y="1708"/>
        <w:numPr>
          <w:ilvl w:val="0"/>
          <w:numId w:val="3"/>
        </w:numPr>
        <w:shd w:val="clear" w:color="auto" w:fill="auto"/>
        <w:tabs>
          <w:tab w:val="left" w:pos="531"/>
        </w:tabs>
        <w:spacing w:after="120" w:line="259" w:lineRule="exact"/>
        <w:ind w:left="180"/>
        <w:jc w:val="both"/>
      </w:pPr>
      <w:r>
        <w:t>V ceně nejsou zahrnuty náklady na materiál, jehož spotřeba je ovlivněna objednatelem (toaletní papír, papírové ručníky, mýdlo, vůně na WC, přípravky na nádobí nebo do myček na nádobí, sáčky do košů, pytle na odpad apod.). Tento materiál b</w:t>
      </w:r>
      <w:r>
        <w:t>udou pracovníci zhotovitele fasovat u hospodářky školy pravidelně v dohodnutém termínu, v případě potřeby i mimo něj. Cenu díla včetně veškerých nákladů (společně dále jen „cena díla“) bude zhotovitel fakturovat objednateli současně s cenou díla dle Článku</w:t>
      </w:r>
      <w:r>
        <w:t xml:space="preserve"> III. této smlouvy.</w:t>
      </w:r>
    </w:p>
    <w:p w:rsidR="00AA092C" w:rsidRDefault="00F7211F">
      <w:pPr>
        <w:pStyle w:val="Bodytext20"/>
        <w:framePr w:w="9110" w:h="13638" w:hRule="exact" w:wrap="none" w:vAnchor="page" w:hAnchor="page" w:x="1466" w:y="1708"/>
        <w:numPr>
          <w:ilvl w:val="0"/>
          <w:numId w:val="3"/>
        </w:numPr>
        <w:shd w:val="clear" w:color="auto" w:fill="auto"/>
        <w:tabs>
          <w:tab w:val="left" w:pos="519"/>
        </w:tabs>
        <w:spacing w:after="116" w:line="259" w:lineRule="exact"/>
        <w:ind w:left="180"/>
        <w:jc w:val="both"/>
      </w:pPr>
      <w:r>
        <w:t>Úklidové služby dohodnuté s objednatelem a prováděné v objektu objednatele nad rámec sjednaných činností budou pro kontrolu objednatele jednoznačně uvedeny ve faktuře za příslušný kalendářní měsíc.</w:t>
      </w:r>
    </w:p>
    <w:p w:rsidR="00AA092C" w:rsidRDefault="00F7211F">
      <w:pPr>
        <w:pStyle w:val="Bodytext20"/>
        <w:framePr w:w="9110" w:h="13638" w:hRule="exact" w:wrap="none" w:vAnchor="page" w:hAnchor="page" w:x="1466" w:y="1708"/>
        <w:numPr>
          <w:ilvl w:val="0"/>
          <w:numId w:val="3"/>
        </w:numPr>
        <w:shd w:val="clear" w:color="auto" w:fill="auto"/>
        <w:tabs>
          <w:tab w:val="left" w:pos="521"/>
        </w:tabs>
        <w:spacing w:after="136" w:line="264" w:lineRule="exact"/>
        <w:ind w:left="180"/>
        <w:jc w:val="both"/>
      </w:pPr>
      <w:r>
        <w:t>Výše DPH, která bude při fakturaci vžd</w:t>
      </w:r>
      <w:r>
        <w:t>y uvedena v ceně díla, je dána příslušnými právními předpisy.</w:t>
      </w:r>
    </w:p>
    <w:p w:rsidR="00AA092C" w:rsidRDefault="00F7211F">
      <w:pPr>
        <w:pStyle w:val="Bodytext30"/>
        <w:framePr w:w="9110" w:h="13638" w:hRule="exact" w:wrap="none" w:vAnchor="page" w:hAnchor="page" w:x="1466" w:y="1708"/>
        <w:shd w:val="clear" w:color="auto" w:fill="auto"/>
        <w:spacing w:before="0" w:after="120"/>
        <w:ind w:right="120"/>
      </w:pPr>
      <w:r>
        <w:rPr>
          <w:rStyle w:val="Bodytext31"/>
          <w:b/>
          <w:bCs/>
        </w:rPr>
        <w:t>Článek III.</w:t>
      </w:r>
    </w:p>
    <w:p w:rsidR="00AA092C" w:rsidRDefault="00F7211F">
      <w:pPr>
        <w:pStyle w:val="Bodytext40"/>
        <w:framePr w:w="9110" w:h="13638" w:hRule="exact" w:wrap="none" w:vAnchor="page" w:hAnchor="page" w:x="1466" w:y="1708"/>
        <w:shd w:val="clear" w:color="auto" w:fill="auto"/>
        <w:spacing w:before="0" w:after="108"/>
        <w:ind w:right="120"/>
      </w:pPr>
      <w:r>
        <w:t>Platební</w:t>
      </w:r>
      <w:r w:rsidR="00EC7181">
        <w:t xml:space="preserve"> </w:t>
      </w:r>
      <w:r>
        <w:t>podmínky</w:t>
      </w:r>
    </w:p>
    <w:p w:rsidR="00AA092C" w:rsidRDefault="00F7211F">
      <w:pPr>
        <w:pStyle w:val="Bodytext20"/>
        <w:framePr w:w="9110" w:h="13638" w:hRule="exact" w:wrap="none" w:vAnchor="page" w:hAnchor="page" w:x="1466" w:y="1708"/>
        <w:numPr>
          <w:ilvl w:val="0"/>
          <w:numId w:val="4"/>
        </w:numPr>
        <w:shd w:val="clear" w:color="auto" w:fill="auto"/>
        <w:tabs>
          <w:tab w:val="left" w:pos="521"/>
        </w:tabs>
        <w:spacing w:after="120" w:line="259" w:lineRule="exact"/>
        <w:ind w:left="180"/>
        <w:jc w:val="both"/>
      </w:pPr>
      <w:r>
        <w:t>Cenu díla dle Článku II. této smlouvy, bude zhotovitel účtovat objednateli fakturou jedenkrát měsíčně vždy k poslednímu dni kalendářního měsíce se splatností do 14ti</w:t>
      </w:r>
      <w:r w:rsidR="00EC7181">
        <w:t xml:space="preserve"> dnů po výstavní</w:t>
      </w:r>
      <w:r>
        <w:t>.</w:t>
      </w:r>
    </w:p>
    <w:p w:rsidR="00AA092C" w:rsidRDefault="00F7211F">
      <w:pPr>
        <w:pStyle w:val="Bodytext20"/>
        <w:framePr w:w="9110" w:h="13638" w:hRule="exact" w:wrap="none" w:vAnchor="page" w:hAnchor="page" w:x="1466" w:y="1708"/>
        <w:numPr>
          <w:ilvl w:val="0"/>
          <w:numId w:val="4"/>
        </w:numPr>
        <w:shd w:val="clear" w:color="auto" w:fill="auto"/>
        <w:tabs>
          <w:tab w:val="left" w:pos="519"/>
        </w:tabs>
        <w:spacing w:after="120" w:line="259" w:lineRule="exact"/>
        <w:ind w:left="180"/>
        <w:jc w:val="both"/>
      </w:pPr>
      <w:r>
        <w:t>Objednatel je oprávněn před uplynutím lhůty splatnosti vrátit bez zaplacení fakturu, která neobsahuje některou náležitost platného daňového dokladu nebo má jiné závady v obsahu. Ve vrácené faktuře musí vyznačit důvod vrácení.</w:t>
      </w:r>
    </w:p>
    <w:p w:rsidR="00AA092C" w:rsidRDefault="00F7211F">
      <w:pPr>
        <w:pStyle w:val="Bodytext20"/>
        <w:framePr w:w="9110" w:h="13638" w:hRule="exact" w:wrap="none" w:vAnchor="page" w:hAnchor="page" w:x="1466" w:y="1708"/>
        <w:numPr>
          <w:ilvl w:val="0"/>
          <w:numId w:val="4"/>
        </w:numPr>
        <w:shd w:val="clear" w:color="auto" w:fill="auto"/>
        <w:tabs>
          <w:tab w:val="left" w:pos="536"/>
        </w:tabs>
        <w:spacing w:after="112" w:line="259" w:lineRule="exact"/>
        <w:ind w:left="180"/>
        <w:jc w:val="both"/>
      </w:pPr>
      <w:r>
        <w:t>Zhotovitel j</w:t>
      </w:r>
      <w:r>
        <w:t xml:space="preserve">e povinen podle povahy nesprávnosti fakturu opravit nebo nově vyhotovit. Novým vyhotovením faktury přestává běžet původní lhůta splatnosti. Celá lhůta splatnosti běží znovu ode dne doručení objednateli, </w:t>
      </w:r>
      <w:r w:rsidR="00EC7181">
        <w:t>tzn., že</w:t>
      </w:r>
      <w:r>
        <w:t xml:space="preserve"> nezaplacením oprávněně vrácené faktury není o</w:t>
      </w:r>
      <w:r>
        <w:t>bjednatel v prodlení.</w:t>
      </w:r>
    </w:p>
    <w:p w:rsidR="00AA092C" w:rsidRDefault="00F7211F">
      <w:pPr>
        <w:pStyle w:val="Bodytext20"/>
        <w:framePr w:w="9110" w:h="13638" w:hRule="exact" w:wrap="none" w:vAnchor="page" w:hAnchor="page" w:x="1466" w:y="1708"/>
        <w:numPr>
          <w:ilvl w:val="0"/>
          <w:numId w:val="4"/>
        </w:numPr>
        <w:shd w:val="clear" w:color="auto" w:fill="auto"/>
        <w:tabs>
          <w:tab w:val="left" w:pos="519"/>
        </w:tabs>
        <w:spacing w:after="520" w:line="269" w:lineRule="exact"/>
        <w:ind w:left="180"/>
        <w:jc w:val="both"/>
      </w:pPr>
      <w:r>
        <w:t>Za každý den prodlení v proplacení faktury v dohodnuté lhůtě splatnosti je zhotovitel oprávněn účtovat objednateli úrok z prodlení ve výši 0,05% z dlužné částky.</w:t>
      </w:r>
    </w:p>
    <w:p w:rsidR="00AA092C" w:rsidRDefault="00F7211F">
      <w:pPr>
        <w:pStyle w:val="Bodytext30"/>
        <w:framePr w:w="9110" w:h="13638" w:hRule="exact" w:wrap="none" w:vAnchor="page" w:hAnchor="page" w:x="1466" w:y="1708"/>
        <w:shd w:val="clear" w:color="auto" w:fill="auto"/>
        <w:spacing w:before="0" w:after="120"/>
        <w:ind w:left="160"/>
      </w:pPr>
      <w:r>
        <w:rPr>
          <w:rStyle w:val="Bodytext31"/>
          <w:b/>
          <w:bCs/>
        </w:rPr>
        <w:t>Článek IV.</w:t>
      </w:r>
    </w:p>
    <w:p w:rsidR="00AA092C" w:rsidRDefault="00F7211F">
      <w:pPr>
        <w:pStyle w:val="Bodytext40"/>
        <w:framePr w:w="9110" w:h="13638" w:hRule="exact" w:wrap="none" w:vAnchor="page" w:hAnchor="page" w:x="1466" w:y="1708"/>
        <w:shd w:val="clear" w:color="auto" w:fill="auto"/>
        <w:spacing w:before="0" w:after="100"/>
        <w:ind w:left="160"/>
      </w:pPr>
      <w:r>
        <w:t>Povinnosti zhotovitele</w:t>
      </w:r>
    </w:p>
    <w:p w:rsidR="00AA092C" w:rsidRDefault="00F7211F">
      <w:pPr>
        <w:pStyle w:val="Bodytext20"/>
        <w:framePr w:w="9110" w:h="13638" w:hRule="exact" w:wrap="none" w:vAnchor="page" w:hAnchor="page" w:x="1466" w:y="1708"/>
        <w:numPr>
          <w:ilvl w:val="0"/>
          <w:numId w:val="5"/>
        </w:numPr>
        <w:shd w:val="clear" w:color="auto" w:fill="auto"/>
        <w:tabs>
          <w:tab w:val="left" w:pos="329"/>
        </w:tabs>
        <w:spacing w:after="132" w:line="269" w:lineRule="exact"/>
        <w:ind w:right="180" w:firstLine="180"/>
        <w:jc w:val="both"/>
      </w:pPr>
      <w:r>
        <w:t xml:space="preserve">Denní pravidelný úklid bude zajištěn </w:t>
      </w:r>
      <w:r>
        <w:t>dle požadavků objednatele zhotovitelem v době od 13:00 hod. do 21:00 hod., ostatní služby budou zajištěny v době dohodnuté kontaktní osobou ob</w:t>
      </w:r>
      <w:r w:rsidR="009D1F42">
        <w:t xml:space="preserve">jednatele </w:t>
      </w:r>
      <w:r>
        <w:t>, hospodářkou školy (tel.: 222 202 501).</w:t>
      </w:r>
    </w:p>
    <w:p w:rsidR="00AA092C" w:rsidRDefault="00F7211F">
      <w:pPr>
        <w:pStyle w:val="Bodytext20"/>
        <w:framePr w:w="9110" w:h="13638" w:hRule="exact" w:wrap="none" w:vAnchor="page" w:hAnchor="page" w:x="1466" w:y="1708"/>
        <w:numPr>
          <w:ilvl w:val="0"/>
          <w:numId w:val="5"/>
        </w:numPr>
        <w:shd w:val="clear" w:color="auto" w:fill="auto"/>
        <w:tabs>
          <w:tab w:val="left" w:pos="329"/>
        </w:tabs>
        <w:spacing w:after="109" w:line="254" w:lineRule="exact"/>
        <w:ind w:right="180"/>
        <w:jc w:val="both"/>
      </w:pPr>
      <w:r>
        <w:t>Zhotovitel je povinen poskytovat úklidové</w:t>
      </w:r>
      <w:r>
        <w:t xml:space="preserve"> služby v dohodnutém termínu, rozsahu a kvalitě.</w:t>
      </w:r>
    </w:p>
    <w:p w:rsidR="00AA092C" w:rsidRDefault="00F7211F">
      <w:pPr>
        <w:pStyle w:val="Bodytext20"/>
        <w:framePr w:w="9110" w:h="13638" w:hRule="exact" w:wrap="none" w:vAnchor="page" w:hAnchor="page" w:x="1466" w:y="1708"/>
        <w:numPr>
          <w:ilvl w:val="0"/>
          <w:numId w:val="5"/>
        </w:numPr>
        <w:shd w:val="clear" w:color="auto" w:fill="auto"/>
        <w:tabs>
          <w:tab w:val="left" w:pos="332"/>
        </w:tabs>
        <w:spacing w:line="269" w:lineRule="exact"/>
        <w:ind w:right="180"/>
        <w:jc w:val="both"/>
      </w:pPr>
      <w:r>
        <w:t>Zhotovitel je povinen zajišťovat úklidové služby správnými technologickými a pracovními postupy dle obecné závazných předpisů.</w:t>
      </w:r>
    </w:p>
    <w:p w:rsidR="00AA092C" w:rsidRDefault="00AA092C">
      <w:pPr>
        <w:rPr>
          <w:sz w:val="2"/>
          <w:szCs w:val="2"/>
        </w:rPr>
        <w:sectPr w:rsidR="00AA092C">
          <w:pgSz w:w="11900" w:h="16840"/>
          <w:pgMar w:top="360" w:right="360" w:bottom="360" w:left="360" w:header="0" w:footer="3" w:gutter="0"/>
          <w:cols w:space="720"/>
          <w:noEndnote/>
          <w:docGrid w:linePitch="360"/>
        </w:sectPr>
      </w:pPr>
    </w:p>
    <w:p w:rsidR="00AA092C" w:rsidRDefault="00F7211F">
      <w:pPr>
        <w:pStyle w:val="Bodytext20"/>
        <w:framePr w:w="9130" w:h="9099" w:hRule="exact" w:wrap="none" w:vAnchor="page" w:hAnchor="page" w:x="1456" w:y="1373"/>
        <w:numPr>
          <w:ilvl w:val="0"/>
          <w:numId w:val="5"/>
        </w:numPr>
        <w:shd w:val="clear" w:color="auto" w:fill="auto"/>
        <w:tabs>
          <w:tab w:val="left" w:pos="516"/>
        </w:tabs>
        <w:spacing w:after="96" w:line="244" w:lineRule="exact"/>
        <w:ind w:left="180"/>
        <w:jc w:val="both"/>
      </w:pPr>
      <w:r>
        <w:lastRenderedPageBreak/>
        <w:t xml:space="preserve">Zhotovitel je povinen kontrolovat a průběžně </w:t>
      </w:r>
      <w:r>
        <w:t>vyhodnocovat kvalitu zajišťovaných služeb.</w:t>
      </w:r>
    </w:p>
    <w:p w:rsidR="00AA092C" w:rsidRDefault="00F7211F">
      <w:pPr>
        <w:pStyle w:val="Bodytext20"/>
        <w:framePr w:w="9130" w:h="9099" w:hRule="exact" w:wrap="none" w:vAnchor="page" w:hAnchor="page" w:x="1456" w:y="1373"/>
        <w:numPr>
          <w:ilvl w:val="0"/>
          <w:numId w:val="5"/>
        </w:numPr>
        <w:shd w:val="clear" w:color="auto" w:fill="auto"/>
        <w:tabs>
          <w:tab w:val="left" w:pos="526"/>
        </w:tabs>
        <w:spacing w:after="124" w:line="274" w:lineRule="exact"/>
        <w:ind w:left="180"/>
        <w:jc w:val="both"/>
      </w:pPr>
      <w:r>
        <w:t>Zhotovitel je povinen provádět potřebná opatření na příslušném pracovišti k odstranění případných nedostatků vzniklých při plnění předmětu smlouvy.</w:t>
      </w:r>
    </w:p>
    <w:p w:rsidR="00AA092C" w:rsidRDefault="00F7211F">
      <w:pPr>
        <w:pStyle w:val="Bodytext20"/>
        <w:framePr w:w="9130" w:h="9099" w:hRule="exact" w:wrap="none" w:vAnchor="page" w:hAnchor="page" w:x="1456" w:y="1373"/>
        <w:numPr>
          <w:ilvl w:val="0"/>
          <w:numId w:val="5"/>
        </w:numPr>
        <w:shd w:val="clear" w:color="auto" w:fill="auto"/>
        <w:tabs>
          <w:tab w:val="left" w:pos="526"/>
        </w:tabs>
        <w:spacing w:after="116" w:line="269" w:lineRule="exact"/>
        <w:ind w:left="180"/>
        <w:jc w:val="both"/>
      </w:pPr>
      <w:r>
        <w:t xml:space="preserve">Zhotovitel má povinnost hlásit způsobenou škodu a sjednat způsob </w:t>
      </w:r>
      <w:r>
        <w:t>úhrady. Škoda způsobená zhotovitelem při výkonu díla na věcech, které jsou ve vlastnictví objednatele, bude hrazena dle příslušných ustanovení zákona č. 89/2012 Sb.</w:t>
      </w:r>
    </w:p>
    <w:p w:rsidR="00AA092C" w:rsidRDefault="00F7211F">
      <w:pPr>
        <w:pStyle w:val="Bodytext20"/>
        <w:framePr w:w="9130" w:h="9099" w:hRule="exact" w:wrap="none" w:vAnchor="page" w:hAnchor="page" w:x="1456" w:y="1373"/>
        <w:numPr>
          <w:ilvl w:val="0"/>
          <w:numId w:val="5"/>
        </w:numPr>
        <w:shd w:val="clear" w:color="auto" w:fill="auto"/>
        <w:tabs>
          <w:tab w:val="left" w:pos="535"/>
        </w:tabs>
        <w:spacing w:after="120" w:line="274" w:lineRule="exact"/>
        <w:ind w:left="180"/>
        <w:jc w:val="both"/>
      </w:pPr>
      <w:r>
        <w:t xml:space="preserve">Zhotovitel je povinen dbát na hospodárnost při spotřebě energií, teplé a studené vody tak, </w:t>
      </w:r>
      <w:r>
        <w:t>aby byly využívány pouze v nezbytné míře k provádění úklidových služeb.</w:t>
      </w:r>
    </w:p>
    <w:p w:rsidR="00AA092C" w:rsidRDefault="00F7211F">
      <w:pPr>
        <w:pStyle w:val="Bodytext20"/>
        <w:framePr w:w="9130" w:h="9099" w:hRule="exact" w:wrap="none" w:vAnchor="page" w:hAnchor="page" w:x="1456" w:y="1373"/>
        <w:numPr>
          <w:ilvl w:val="0"/>
          <w:numId w:val="5"/>
        </w:numPr>
        <w:shd w:val="clear" w:color="auto" w:fill="auto"/>
        <w:tabs>
          <w:tab w:val="left" w:pos="526"/>
        </w:tabs>
        <w:spacing w:after="128" w:line="274" w:lineRule="exact"/>
        <w:ind w:left="180"/>
        <w:jc w:val="both"/>
      </w:pPr>
      <w:r>
        <w:t>Zhotovitel zajistí průběžně na své náklady likvidaci obalů z použitých čisticích prostředků. Čisticí prostředky nebudou agresivní vůči zařízení a předmětům objednatele.</w:t>
      </w:r>
    </w:p>
    <w:p w:rsidR="00AA092C" w:rsidRDefault="00F7211F">
      <w:pPr>
        <w:pStyle w:val="Bodytext20"/>
        <w:framePr w:w="9130" w:h="9099" w:hRule="exact" w:wrap="none" w:vAnchor="page" w:hAnchor="page" w:x="1456" w:y="1373"/>
        <w:numPr>
          <w:ilvl w:val="0"/>
          <w:numId w:val="5"/>
        </w:numPr>
        <w:shd w:val="clear" w:color="auto" w:fill="auto"/>
        <w:tabs>
          <w:tab w:val="left" w:pos="531"/>
        </w:tabs>
        <w:spacing w:after="516" w:line="264" w:lineRule="exact"/>
        <w:ind w:left="180"/>
        <w:jc w:val="both"/>
      </w:pPr>
      <w:r>
        <w:t xml:space="preserve">Zhotovitel </w:t>
      </w:r>
      <w:r>
        <w:t>odpovídá za škodu, která objednateli vznikne v souvislosti s plněním předmětu smlouvy v rozsahu stanoveném zákonem č. 89/2012 Sb., občanský zákoník, ve znění pozdějších předpisů.</w:t>
      </w:r>
    </w:p>
    <w:p w:rsidR="00AA092C" w:rsidRDefault="00F7211F">
      <w:pPr>
        <w:pStyle w:val="Bodytext30"/>
        <w:framePr w:w="9130" w:h="9099" w:hRule="exact" w:wrap="none" w:vAnchor="page" w:hAnchor="page" w:x="1456" w:y="1373"/>
        <w:shd w:val="clear" w:color="auto" w:fill="auto"/>
        <w:spacing w:before="0" w:after="120"/>
        <w:ind w:right="80"/>
      </w:pPr>
      <w:r>
        <w:rPr>
          <w:rStyle w:val="Bodytext31"/>
          <w:b/>
          <w:bCs/>
        </w:rPr>
        <w:t>Článek V.</w:t>
      </w:r>
    </w:p>
    <w:p w:rsidR="00AA092C" w:rsidRDefault="00F7211F">
      <w:pPr>
        <w:pStyle w:val="Bodytext40"/>
        <w:framePr w:w="9130" w:h="9099" w:hRule="exact" w:wrap="none" w:vAnchor="page" w:hAnchor="page" w:x="1456" w:y="1373"/>
        <w:shd w:val="clear" w:color="auto" w:fill="auto"/>
        <w:spacing w:before="0" w:after="108"/>
        <w:ind w:right="80"/>
      </w:pPr>
      <w:r>
        <w:t>Povinnosti objednatele</w:t>
      </w:r>
    </w:p>
    <w:p w:rsidR="00AA092C" w:rsidRDefault="00F7211F">
      <w:pPr>
        <w:pStyle w:val="Bodytext20"/>
        <w:framePr w:w="9130" w:h="9099" w:hRule="exact" w:wrap="none" w:vAnchor="page" w:hAnchor="page" w:x="1456" w:y="1373"/>
        <w:numPr>
          <w:ilvl w:val="0"/>
          <w:numId w:val="6"/>
        </w:numPr>
        <w:shd w:val="clear" w:color="auto" w:fill="auto"/>
        <w:tabs>
          <w:tab w:val="left" w:pos="521"/>
        </w:tabs>
        <w:spacing w:after="120" w:line="259" w:lineRule="exact"/>
        <w:ind w:left="180"/>
        <w:jc w:val="both"/>
      </w:pPr>
      <w:r>
        <w:t xml:space="preserve">Objednatel je povinen zajistit pracovníkům </w:t>
      </w:r>
      <w:r>
        <w:t>volný přístup k místům a předmětům plnění smlouvy v době dohodnuté pro úklid. Klíče od uklízených prostor si budou pracovníci zhotovitele vyzvedávat u hospodářky školy a odevzdávat recepční školy.</w:t>
      </w:r>
    </w:p>
    <w:p w:rsidR="00AA092C" w:rsidRDefault="00F7211F">
      <w:pPr>
        <w:pStyle w:val="Bodytext20"/>
        <w:framePr w:w="9130" w:h="9099" w:hRule="exact" w:wrap="none" w:vAnchor="page" w:hAnchor="page" w:x="1456" w:y="1373"/>
        <w:numPr>
          <w:ilvl w:val="0"/>
          <w:numId w:val="6"/>
        </w:numPr>
        <w:shd w:val="clear" w:color="auto" w:fill="auto"/>
        <w:tabs>
          <w:tab w:val="left" w:pos="516"/>
        </w:tabs>
        <w:spacing w:after="112" w:line="259" w:lineRule="exact"/>
        <w:ind w:left="180"/>
        <w:jc w:val="both"/>
      </w:pPr>
      <w:r>
        <w:t>Objednatel je povinen zajistit zhotoviteli prostor pro úsch</w:t>
      </w:r>
      <w:r>
        <w:t>ovu čisticích prostředků a pracovních předmětů.</w:t>
      </w:r>
    </w:p>
    <w:p w:rsidR="00AA092C" w:rsidRDefault="00F7211F">
      <w:pPr>
        <w:pStyle w:val="Bodytext20"/>
        <w:framePr w:w="9130" w:h="9099" w:hRule="exact" w:wrap="none" w:vAnchor="page" w:hAnchor="page" w:x="1456" w:y="1373"/>
        <w:numPr>
          <w:ilvl w:val="0"/>
          <w:numId w:val="6"/>
        </w:numPr>
        <w:shd w:val="clear" w:color="auto" w:fill="auto"/>
        <w:tabs>
          <w:tab w:val="left" w:pos="516"/>
        </w:tabs>
        <w:spacing w:after="124" w:line="269" w:lineRule="exact"/>
        <w:ind w:left="180"/>
        <w:jc w:val="both"/>
      </w:pPr>
      <w:r>
        <w:t>Objednatel je povinen zajistit zdroj teplé vody a el. proudu pro zajištění úklidových služeb zhotovitelem (náklady na spotřebu vody a energií hradí objednatel).</w:t>
      </w:r>
    </w:p>
    <w:p w:rsidR="00AA092C" w:rsidRDefault="00F7211F">
      <w:pPr>
        <w:pStyle w:val="Bodytext20"/>
        <w:framePr w:w="9130" w:h="9099" w:hRule="exact" w:wrap="none" w:vAnchor="page" w:hAnchor="page" w:x="1456" w:y="1373"/>
        <w:numPr>
          <w:ilvl w:val="0"/>
          <w:numId w:val="6"/>
        </w:numPr>
        <w:shd w:val="clear" w:color="auto" w:fill="auto"/>
        <w:tabs>
          <w:tab w:val="left" w:pos="526"/>
        </w:tabs>
        <w:spacing w:after="120" w:line="264" w:lineRule="exact"/>
        <w:ind w:left="180"/>
        <w:jc w:val="both"/>
      </w:pPr>
      <w:r>
        <w:t xml:space="preserve">Objednatel je povinen upozornit zhotovitele na </w:t>
      </w:r>
      <w:r>
        <w:t>závady, které by mohly ohrozit život nebo zdraví zaměstnanců zhotovite</w:t>
      </w:r>
      <w:r w:rsidR="00EC7181">
        <w:t>le. Kontaktní osoba zhotovitele</w:t>
      </w:r>
      <w:r>
        <w:t>.</w:t>
      </w:r>
    </w:p>
    <w:p w:rsidR="00AA092C" w:rsidRDefault="00F7211F">
      <w:pPr>
        <w:pStyle w:val="Bodytext20"/>
        <w:framePr w:w="9130" w:h="9099" w:hRule="exact" w:wrap="none" w:vAnchor="page" w:hAnchor="page" w:x="1456" w:y="1373"/>
        <w:numPr>
          <w:ilvl w:val="0"/>
          <w:numId w:val="6"/>
        </w:numPr>
        <w:shd w:val="clear" w:color="auto" w:fill="auto"/>
        <w:tabs>
          <w:tab w:val="left" w:pos="516"/>
        </w:tabs>
        <w:spacing w:line="264" w:lineRule="exact"/>
        <w:ind w:left="180"/>
        <w:jc w:val="both"/>
      </w:pPr>
      <w:r>
        <w:t>Objednatel je povinen neprodleně ohlásit zhotoviteli případné nedostatky v plném předmět</w:t>
      </w:r>
      <w:r>
        <w:t>u smlouvy a provést o reklamaci zápis do knihy závad.</w:t>
      </w:r>
    </w:p>
    <w:p w:rsidR="00AA092C" w:rsidRDefault="00F7211F">
      <w:pPr>
        <w:pStyle w:val="Bodytext30"/>
        <w:framePr w:w="9130" w:h="4421" w:hRule="exact" w:wrap="none" w:vAnchor="page" w:hAnchor="page" w:x="1456" w:y="10905"/>
        <w:shd w:val="clear" w:color="auto" w:fill="auto"/>
        <w:spacing w:before="0" w:after="120"/>
        <w:ind w:left="220"/>
      </w:pPr>
      <w:r>
        <w:rPr>
          <w:rStyle w:val="Bodytext31"/>
          <w:b/>
          <w:bCs/>
        </w:rPr>
        <w:t>Článek VI.</w:t>
      </w:r>
    </w:p>
    <w:p w:rsidR="00AA092C" w:rsidRDefault="00F7211F">
      <w:pPr>
        <w:pStyle w:val="Bodytext40"/>
        <w:framePr w:w="9130" w:h="4421" w:hRule="exact" w:wrap="none" w:vAnchor="page" w:hAnchor="page" w:x="1456" w:y="10905"/>
        <w:shd w:val="clear" w:color="auto" w:fill="auto"/>
        <w:spacing w:before="0" w:after="100"/>
        <w:ind w:left="220"/>
      </w:pPr>
      <w:r>
        <w:t>Reklamace</w:t>
      </w:r>
    </w:p>
    <w:p w:rsidR="00AA092C" w:rsidRDefault="00F7211F">
      <w:pPr>
        <w:pStyle w:val="Bodytext20"/>
        <w:framePr w:w="9130" w:h="4421" w:hRule="exact" w:wrap="none" w:vAnchor="page" w:hAnchor="page" w:x="1456" w:y="10905"/>
        <w:numPr>
          <w:ilvl w:val="0"/>
          <w:numId w:val="7"/>
        </w:numPr>
        <w:shd w:val="clear" w:color="auto" w:fill="auto"/>
        <w:tabs>
          <w:tab w:val="left" w:pos="331"/>
        </w:tabs>
        <w:spacing w:after="120" w:line="269" w:lineRule="exact"/>
        <w:ind w:right="260" w:firstLine="180"/>
        <w:jc w:val="both"/>
      </w:pPr>
      <w:r>
        <w:t>Zhotovitel povede Knihu závad. Tato Kniha závad bude uložena v objektu objednatele na dohodnutém místě.</w:t>
      </w:r>
    </w:p>
    <w:p w:rsidR="00AA092C" w:rsidRDefault="00F7211F">
      <w:pPr>
        <w:pStyle w:val="Bodytext20"/>
        <w:framePr w:w="9130" w:h="4421" w:hRule="exact" w:wrap="none" w:vAnchor="page" w:hAnchor="page" w:x="1456" w:y="10905"/>
        <w:numPr>
          <w:ilvl w:val="0"/>
          <w:numId w:val="7"/>
        </w:numPr>
        <w:shd w:val="clear" w:color="auto" w:fill="auto"/>
        <w:tabs>
          <w:tab w:val="left" w:pos="351"/>
        </w:tabs>
        <w:spacing w:after="124" w:line="269" w:lineRule="exact"/>
        <w:ind w:right="260"/>
        <w:jc w:val="both"/>
      </w:pPr>
      <w:r>
        <w:t xml:space="preserve">Zjistí-li zaměstnanci objednatele nedostatky v prováděném úklidu, je </w:t>
      </w:r>
      <w:r>
        <w:t>kontaktní osoba objednatele povinna o tom neprodleně telefonicky nebo osobně informovat kontaktní osobu zhotovitele (popř. pověřeného zástupce) a nedostatky zaznamenat do Knihy závad, a to nejpozději v den, kdy nedostatek zjistí. V Knize závad bude uvedeno</w:t>
      </w:r>
      <w:r>
        <w:t xml:space="preserve"> datum zjištění a projednání reklamace se zhotovitelem a termín pro odstranění nedostatku.</w:t>
      </w:r>
    </w:p>
    <w:p w:rsidR="00AA092C" w:rsidRDefault="00F7211F">
      <w:pPr>
        <w:pStyle w:val="Bodytext20"/>
        <w:framePr w:w="9130" w:h="4421" w:hRule="exact" w:wrap="none" w:vAnchor="page" w:hAnchor="page" w:x="1456" w:y="10905"/>
        <w:numPr>
          <w:ilvl w:val="0"/>
          <w:numId w:val="7"/>
        </w:numPr>
        <w:shd w:val="clear" w:color="auto" w:fill="auto"/>
        <w:tabs>
          <w:tab w:val="left" w:pos="336"/>
        </w:tabs>
        <w:spacing w:after="120" w:line="264" w:lineRule="exact"/>
        <w:ind w:right="260"/>
        <w:jc w:val="both"/>
      </w:pPr>
      <w:r>
        <w:t xml:space="preserve">V případě oprávněné reklamace dle Článku VI. odstavec 2 odstraní zhotovitel nedostatky uvedené v Knize závad v dohodnuté lhůtě. Nebyla-li lhůta uvedena, odstraní je </w:t>
      </w:r>
      <w:r>
        <w:t>bez prodlení po projednání reklamace.</w:t>
      </w:r>
    </w:p>
    <w:p w:rsidR="00AA092C" w:rsidRDefault="00F7211F">
      <w:pPr>
        <w:pStyle w:val="Bodytext20"/>
        <w:framePr w:w="9130" w:h="4421" w:hRule="exact" w:wrap="none" w:vAnchor="page" w:hAnchor="page" w:x="1456" w:y="10905"/>
        <w:numPr>
          <w:ilvl w:val="0"/>
          <w:numId w:val="7"/>
        </w:numPr>
        <w:shd w:val="clear" w:color="auto" w:fill="auto"/>
        <w:tabs>
          <w:tab w:val="left" w:pos="331"/>
        </w:tabs>
        <w:spacing w:line="264" w:lineRule="exact"/>
        <w:ind w:right="260"/>
        <w:jc w:val="both"/>
      </w:pPr>
      <w:r>
        <w:t>Po skončení každého měsíce je objednatel oprávněn na základě zápisů v Knihách závad uplatnit u zhotovitele případnou slevu za neodstraněné nedostatky z oprávněných reklamací až</w:t>
      </w:r>
    </w:p>
    <w:p w:rsidR="00AA092C" w:rsidRDefault="00F7211F">
      <w:pPr>
        <w:pStyle w:val="Headerorfooter10"/>
        <w:framePr w:wrap="none" w:vAnchor="page" w:hAnchor="page" w:x="5718" w:y="15861"/>
        <w:shd w:val="clear" w:color="auto" w:fill="auto"/>
      </w:pPr>
      <w:r>
        <w:t>3</w:t>
      </w:r>
    </w:p>
    <w:p w:rsidR="00AA092C" w:rsidRDefault="00AA092C">
      <w:pPr>
        <w:rPr>
          <w:sz w:val="2"/>
          <w:szCs w:val="2"/>
        </w:rPr>
        <w:sectPr w:rsidR="00AA092C">
          <w:pgSz w:w="11900" w:h="16840"/>
          <w:pgMar w:top="360" w:right="360" w:bottom="360" w:left="360" w:header="0" w:footer="3" w:gutter="0"/>
          <w:cols w:space="720"/>
          <w:noEndnote/>
          <w:docGrid w:linePitch="360"/>
        </w:sectPr>
      </w:pPr>
    </w:p>
    <w:p w:rsidR="00AA092C" w:rsidRDefault="00F7211F">
      <w:pPr>
        <w:rPr>
          <w:sz w:val="2"/>
          <w:szCs w:val="2"/>
        </w:rPr>
      </w:pPr>
      <w:r>
        <w:lastRenderedPageBreak/>
        <w:pict>
          <v:shapetype id="_x0000_t32" coordsize="21600,21600" o:spt="32" o:oned="t" path="m,l21600,21600e" filled="f">
            <v:path arrowok="t" fillok="f" o:connecttype="none"/>
            <o:lock v:ext="edit" shapetype="t"/>
          </v:shapetype>
          <v:shape id="_x0000_s1027" type="#_x0000_t32" style="position:absolute;margin-left:97.35pt;margin-top:747.25pt;width:160.8pt;height:0;z-index:-251658752;mso-position-horizontal-relative:page;mso-position-vertical-relative:page" filled="t" strokeweight="1.7pt">
            <v:path arrowok="f" fillok="t" o:connecttype="segments"/>
            <o:lock v:ext="edit" shapetype="f"/>
            <w10:wrap anchorx="page" anchory="page"/>
          </v:shape>
        </w:pict>
      </w:r>
    </w:p>
    <w:p w:rsidR="00AA092C" w:rsidRDefault="00F7211F">
      <w:pPr>
        <w:pStyle w:val="Bodytext20"/>
        <w:framePr w:w="9048" w:h="2464" w:hRule="exact" w:wrap="none" w:vAnchor="page" w:hAnchor="page" w:x="1497" w:y="1162"/>
        <w:shd w:val="clear" w:color="auto" w:fill="auto"/>
        <w:spacing w:after="120" w:line="269" w:lineRule="exact"/>
        <w:ind w:left="180"/>
        <w:jc w:val="both"/>
      </w:pPr>
      <w:r>
        <w:t xml:space="preserve">do výše </w:t>
      </w:r>
      <w:r>
        <w:rPr>
          <w:lang w:val="en-US" w:eastAsia="en-US" w:bidi="en-US"/>
        </w:rPr>
        <w:t xml:space="preserve">100% </w:t>
      </w:r>
      <w:r>
        <w:t>denní částky za prostory, kterých se reklamace týká. Poskytnutá sleva bude objednateli započítána při nejbližší fakturaci.</w:t>
      </w:r>
    </w:p>
    <w:p w:rsidR="00AA092C" w:rsidRDefault="00F7211F">
      <w:pPr>
        <w:pStyle w:val="Bodytext20"/>
        <w:framePr w:w="9048" w:h="2464" w:hRule="exact" w:wrap="none" w:vAnchor="page" w:hAnchor="page" w:x="1497" w:y="1162"/>
        <w:numPr>
          <w:ilvl w:val="0"/>
          <w:numId w:val="7"/>
        </w:numPr>
        <w:shd w:val="clear" w:color="auto" w:fill="auto"/>
        <w:tabs>
          <w:tab w:val="left" w:pos="543"/>
        </w:tabs>
        <w:spacing w:after="113" w:line="269" w:lineRule="exact"/>
        <w:ind w:left="180"/>
        <w:jc w:val="both"/>
      </w:pPr>
      <w:r>
        <w:t>Za neprovedený úklid v prostorách objednatele z důvodu omezení provozu, oprav nebo rekonstrukcí v těchto prostorách, nepřísluší zhoto</w:t>
      </w:r>
      <w:r>
        <w:t>viteli stanovená úplata za určené prostory a to v případě, že objednatel projednal se zhotovitelem s dostatečným předstihem zrušení úklidových služeb v uvedeném rozsahu.</w:t>
      </w:r>
    </w:p>
    <w:p w:rsidR="00AA092C" w:rsidRDefault="00F7211F">
      <w:pPr>
        <w:pStyle w:val="Bodytext20"/>
        <w:framePr w:w="9048" w:h="2464" w:hRule="exact" w:wrap="none" w:vAnchor="page" w:hAnchor="page" w:x="1497" w:y="1162"/>
        <w:numPr>
          <w:ilvl w:val="0"/>
          <w:numId w:val="7"/>
        </w:numPr>
        <w:shd w:val="clear" w:color="auto" w:fill="auto"/>
        <w:tabs>
          <w:tab w:val="left" w:pos="530"/>
        </w:tabs>
        <w:spacing w:line="278" w:lineRule="exact"/>
        <w:ind w:left="180"/>
        <w:jc w:val="both"/>
      </w:pPr>
      <w:r>
        <w:t xml:space="preserve">Uplatnění práva z odpovědnosti za vady v Knize závad nezbavuje objednatele povinnosti </w:t>
      </w:r>
      <w:r>
        <w:t>k úhradě fakturace, vystavené zhotovitelem k zaplacení ceny díla.</w:t>
      </w:r>
    </w:p>
    <w:p w:rsidR="00AA092C" w:rsidRDefault="00F7211F">
      <w:pPr>
        <w:pStyle w:val="Heading210"/>
        <w:framePr w:w="9048" w:h="5309" w:hRule="exact" w:wrap="none" w:vAnchor="page" w:hAnchor="page" w:x="1497" w:y="4074"/>
        <w:shd w:val="clear" w:color="auto" w:fill="auto"/>
        <w:ind w:right="120"/>
      </w:pPr>
      <w:bookmarkStart w:id="2" w:name="bookmark1"/>
      <w:r>
        <w:rPr>
          <w:rStyle w:val="Heading211"/>
          <w:b/>
          <w:bCs/>
        </w:rPr>
        <w:t>Článek VII.</w:t>
      </w:r>
      <w:bookmarkEnd w:id="2"/>
    </w:p>
    <w:p w:rsidR="00AA092C" w:rsidRDefault="00F7211F">
      <w:pPr>
        <w:pStyle w:val="Bodytext40"/>
        <w:framePr w:w="9048" w:h="5309" w:hRule="exact" w:wrap="none" w:vAnchor="page" w:hAnchor="page" w:x="1497" w:y="4074"/>
        <w:shd w:val="clear" w:color="auto" w:fill="auto"/>
        <w:spacing w:before="0" w:after="96"/>
        <w:ind w:right="120"/>
      </w:pPr>
      <w:r>
        <w:t>Závěrečná ustanovení</w:t>
      </w:r>
    </w:p>
    <w:p w:rsidR="00AA092C" w:rsidRDefault="00F7211F">
      <w:pPr>
        <w:pStyle w:val="Bodytext20"/>
        <w:framePr w:w="9048" w:h="5309" w:hRule="exact" w:wrap="none" w:vAnchor="page" w:hAnchor="page" w:x="1497" w:y="4074"/>
        <w:numPr>
          <w:ilvl w:val="0"/>
          <w:numId w:val="8"/>
        </w:numPr>
        <w:shd w:val="clear" w:color="auto" w:fill="auto"/>
        <w:tabs>
          <w:tab w:val="left" w:pos="530"/>
        </w:tabs>
        <w:spacing w:after="124" w:line="274" w:lineRule="exact"/>
        <w:ind w:left="180"/>
        <w:jc w:val="both"/>
      </w:pPr>
      <w:r>
        <w:t xml:space="preserve">Všechna další práva a povinnosti, které nejsou ve smlouvě zvlášť upraveny, se řídí příslušnými ustanoveními zákona č. 89/2012 Sb., občanský zákoník, v </w:t>
      </w:r>
      <w:r>
        <w:t>platném znění.</w:t>
      </w:r>
    </w:p>
    <w:p w:rsidR="00AA092C" w:rsidRDefault="00F7211F">
      <w:pPr>
        <w:pStyle w:val="Bodytext20"/>
        <w:framePr w:w="9048" w:h="5309" w:hRule="exact" w:wrap="none" w:vAnchor="page" w:hAnchor="page" w:x="1497" w:y="4074"/>
        <w:numPr>
          <w:ilvl w:val="0"/>
          <w:numId w:val="8"/>
        </w:numPr>
        <w:shd w:val="clear" w:color="auto" w:fill="auto"/>
        <w:tabs>
          <w:tab w:val="left" w:pos="530"/>
        </w:tabs>
        <w:spacing w:after="140" w:line="269" w:lineRule="exact"/>
        <w:ind w:left="180"/>
        <w:jc w:val="both"/>
      </w:pPr>
      <w:r>
        <w:t>Smluvní strany mohou měnit, doplňovat a upřesňovat tuto smlouvu uzavíráním pouze písemných číslovaných dodatků, které odsouhlasí a podepíší obě smluvní strany.</w:t>
      </w:r>
    </w:p>
    <w:p w:rsidR="00AA092C" w:rsidRDefault="00F7211F">
      <w:pPr>
        <w:pStyle w:val="Bodytext20"/>
        <w:framePr w:w="9048" w:h="5309" w:hRule="exact" w:wrap="none" w:vAnchor="page" w:hAnchor="page" w:x="1497" w:y="4074"/>
        <w:numPr>
          <w:ilvl w:val="0"/>
          <w:numId w:val="8"/>
        </w:numPr>
        <w:shd w:val="clear" w:color="auto" w:fill="auto"/>
        <w:tabs>
          <w:tab w:val="left" w:pos="530"/>
        </w:tabs>
        <w:spacing w:after="104" w:line="244" w:lineRule="exact"/>
        <w:ind w:left="180"/>
        <w:jc w:val="both"/>
      </w:pPr>
      <w:r>
        <w:t>Tato smlouva se uzavírá na dobu určitou s platností od 18.8.2025 do 30.6.2026.</w:t>
      </w:r>
    </w:p>
    <w:p w:rsidR="00AA092C" w:rsidRDefault="00F7211F">
      <w:pPr>
        <w:pStyle w:val="Bodytext20"/>
        <w:framePr w:w="9048" w:h="5309" w:hRule="exact" w:wrap="none" w:vAnchor="page" w:hAnchor="page" w:x="1497" w:y="4074"/>
        <w:numPr>
          <w:ilvl w:val="0"/>
          <w:numId w:val="8"/>
        </w:numPr>
        <w:shd w:val="clear" w:color="auto" w:fill="auto"/>
        <w:tabs>
          <w:tab w:val="left" w:pos="530"/>
        </w:tabs>
        <w:spacing w:after="120" w:line="264" w:lineRule="exact"/>
        <w:ind w:left="180"/>
        <w:jc w:val="both"/>
      </w:pPr>
      <w:r>
        <w:t>Tu</w:t>
      </w:r>
      <w:r>
        <w:t>to smlouvu lze ukončit výpovědí jak ze strany objednatele, tak ze strany zhotovitele. Výpovědní doba se nestanovuje, bude případně dohodnuta oběma smluvními stranami. Každá ze smluvních stran může tuto smlouvu vypovědět bez udání důvodů.</w:t>
      </w:r>
    </w:p>
    <w:p w:rsidR="00AA092C" w:rsidRDefault="00F7211F">
      <w:pPr>
        <w:pStyle w:val="Bodytext20"/>
        <w:framePr w:w="9048" w:h="5309" w:hRule="exact" w:wrap="none" w:vAnchor="page" w:hAnchor="page" w:x="1497" w:y="4074"/>
        <w:numPr>
          <w:ilvl w:val="0"/>
          <w:numId w:val="8"/>
        </w:numPr>
        <w:shd w:val="clear" w:color="auto" w:fill="auto"/>
        <w:tabs>
          <w:tab w:val="left" w:pos="552"/>
        </w:tabs>
        <w:spacing w:after="120" w:line="264" w:lineRule="exact"/>
        <w:ind w:left="180"/>
        <w:jc w:val="both"/>
      </w:pPr>
      <w:r>
        <w:t>Tato smlouva je vy</w:t>
      </w:r>
      <w:r>
        <w:t>hotovena ve dvou stejnopisech, z nichž každá smluvní strana obdrží po jednom.</w:t>
      </w:r>
    </w:p>
    <w:p w:rsidR="00AA092C" w:rsidRDefault="00F7211F">
      <w:pPr>
        <w:pStyle w:val="Bodytext20"/>
        <w:framePr w:w="9048" w:h="5309" w:hRule="exact" w:wrap="none" w:vAnchor="page" w:hAnchor="page" w:x="1497" w:y="4074"/>
        <w:numPr>
          <w:ilvl w:val="0"/>
          <w:numId w:val="8"/>
        </w:numPr>
        <w:shd w:val="clear" w:color="auto" w:fill="auto"/>
        <w:tabs>
          <w:tab w:val="left" w:pos="530"/>
        </w:tabs>
        <w:spacing w:after="120" w:line="264" w:lineRule="exact"/>
        <w:ind w:left="180"/>
        <w:jc w:val="both"/>
      </w:pPr>
      <w:r>
        <w:t>Přílohy jsou nedílnou součástí smlouvy. Musí být provedeny písemnou formou a číselně označeny.</w:t>
      </w:r>
    </w:p>
    <w:p w:rsidR="00AA092C" w:rsidRDefault="00F7211F">
      <w:pPr>
        <w:pStyle w:val="Bodytext20"/>
        <w:framePr w:w="9048" w:h="5309" w:hRule="exact" w:wrap="none" w:vAnchor="page" w:hAnchor="page" w:x="1497" w:y="4074"/>
        <w:numPr>
          <w:ilvl w:val="0"/>
          <w:numId w:val="8"/>
        </w:numPr>
        <w:shd w:val="clear" w:color="auto" w:fill="auto"/>
        <w:tabs>
          <w:tab w:val="left" w:pos="530"/>
        </w:tabs>
        <w:spacing w:line="264" w:lineRule="exact"/>
        <w:ind w:left="180"/>
        <w:jc w:val="both"/>
      </w:pPr>
      <w:r>
        <w:t xml:space="preserve">Smlouva vstupuje v platnost a nabývá účinnosti dnem podpisu smlouvy oprávněnými </w:t>
      </w:r>
      <w:r>
        <w:t>zástupci obou smluvních stran.</w:t>
      </w:r>
    </w:p>
    <w:p w:rsidR="00AA092C" w:rsidRDefault="00F7211F">
      <w:pPr>
        <w:pStyle w:val="Bodytext20"/>
        <w:framePr w:w="9048" w:h="854" w:hRule="exact" w:wrap="none" w:vAnchor="page" w:hAnchor="page" w:x="1497" w:y="9701"/>
        <w:shd w:val="clear" w:color="auto" w:fill="auto"/>
        <w:spacing w:line="389" w:lineRule="exact"/>
        <w:ind w:right="3160"/>
        <w:jc w:val="left"/>
      </w:pPr>
      <w:r>
        <w:t>Příloha č. 1: Rozsah a termínové plnění úklidových prací Příloha č. 2: Plánek patra s vyznačenými úklidovými plochami</w:t>
      </w:r>
    </w:p>
    <w:p w:rsidR="00AA092C" w:rsidRDefault="00F7211F">
      <w:pPr>
        <w:pStyle w:val="Bodytext20"/>
        <w:framePr w:wrap="none" w:vAnchor="page" w:hAnchor="page" w:x="1478" w:y="10988"/>
        <w:shd w:val="clear" w:color="auto" w:fill="auto"/>
        <w:spacing w:line="244" w:lineRule="exact"/>
        <w:jc w:val="left"/>
      </w:pPr>
      <w:r>
        <w:t>V Praze dne</w:t>
      </w:r>
    </w:p>
    <w:p w:rsidR="00AA092C" w:rsidRDefault="00AA092C">
      <w:pPr>
        <w:pStyle w:val="Other10"/>
        <w:framePr w:wrap="none" w:vAnchor="page" w:hAnchor="page" w:x="3090" w:y="10852"/>
        <w:shd w:val="clear" w:color="auto" w:fill="auto"/>
        <w:spacing w:line="220" w:lineRule="exact"/>
        <w:jc w:val="both"/>
      </w:pPr>
    </w:p>
    <w:p w:rsidR="00AA092C" w:rsidRDefault="00F7211F">
      <w:pPr>
        <w:pStyle w:val="Bodytext20"/>
        <w:framePr w:wrap="none" w:vAnchor="page" w:hAnchor="page" w:x="6498" w:y="11017"/>
        <w:shd w:val="clear" w:color="auto" w:fill="auto"/>
        <w:spacing w:line="244" w:lineRule="exact"/>
        <w:jc w:val="left"/>
      </w:pPr>
      <w:r>
        <w:t>V Praze dne</w:t>
      </w:r>
    </w:p>
    <w:p w:rsidR="00AA092C" w:rsidRDefault="00F7211F">
      <w:pPr>
        <w:pStyle w:val="Heading110"/>
        <w:framePr w:wrap="none" w:vAnchor="page" w:hAnchor="page" w:x="8092" w:y="10777"/>
        <w:shd w:val="clear" w:color="auto" w:fill="auto"/>
      </w:pPr>
      <w:bookmarkStart w:id="3" w:name="bookmark2"/>
      <w:r>
        <w:t>12</w:t>
      </w:r>
      <w:r>
        <w:rPr>
          <w:rStyle w:val="Heading1185ptScaling100"/>
          <w:b/>
          <w:bCs/>
        </w:rPr>
        <w:t xml:space="preserve">. </w:t>
      </w:r>
      <w:r>
        <w:t>06</w:t>
      </w:r>
      <w:r>
        <w:rPr>
          <w:rStyle w:val="Heading1185ptScaling100"/>
          <w:b/>
          <w:bCs/>
        </w:rPr>
        <w:t xml:space="preserve">. </w:t>
      </w:r>
      <w:r>
        <w:t>2025</w:t>
      </w:r>
      <w:bookmarkEnd w:id="3"/>
    </w:p>
    <w:p w:rsidR="00AA092C" w:rsidRDefault="00F7211F">
      <w:pPr>
        <w:pStyle w:val="Bodytext20"/>
        <w:framePr w:wrap="none" w:vAnchor="page" w:hAnchor="page" w:x="1502" w:y="11771"/>
        <w:shd w:val="clear" w:color="auto" w:fill="auto"/>
        <w:spacing w:line="244" w:lineRule="exact"/>
        <w:jc w:val="left"/>
      </w:pPr>
      <w:r>
        <w:t>za zhotovitele:</w:t>
      </w:r>
    </w:p>
    <w:p w:rsidR="00AA092C" w:rsidRDefault="00F7211F">
      <w:pPr>
        <w:pStyle w:val="Bodytext20"/>
        <w:framePr w:wrap="none" w:vAnchor="page" w:hAnchor="page" w:x="1497" w:y="11813"/>
        <w:shd w:val="clear" w:color="auto" w:fill="auto"/>
        <w:spacing w:line="244" w:lineRule="exact"/>
        <w:ind w:left="5020"/>
        <w:jc w:val="left"/>
      </w:pPr>
      <w:r>
        <w:t>za objednatele:</w:t>
      </w:r>
    </w:p>
    <w:p w:rsidR="00AA092C" w:rsidRDefault="00AA092C">
      <w:pPr>
        <w:pStyle w:val="Other10"/>
        <w:framePr w:wrap="none" w:vAnchor="page" w:hAnchor="page" w:x="8697" w:y="13732"/>
        <w:shd w:val="clear" w:color="auto" w:fill="auto"/>
        <w:spacing w:line="300" w:lineRule="exact"/>
        <w:jc w:val="both"/>
      </w:pPr>
    </w:p>
    <w:p w:rsidR="00AA092C" w:rsidRDefault="00AA092C">
      <w:pPr>
        <w:rPr>
          <w:sz w:val="2"/>
          <w:szCs w:val="2"/>
        </w:rPr>
      </w:pPr>
    </w:p>
    <w:sectPr w:rsidR="00AA092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211F">
      <w:r>
        <w:separator/>
      </w:r>
    </w:p>
  </w:endnote>
  <w:endnote w:type="continuationSeparator" w:id="0">
    <w:p w:rsidR="00000000" w:rsidRDefault="00F7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92C" w:rsidRDefault="00AA092C"/>
  </w:footnote>
  <w:footnote w:type="continuationSeparator" w:id="0">
    <w:p w:rsidR="00AA092C" w:rsidRDefault="00AA09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6D3"/>
    <w:multiLevelType w:val="multilevel"/>
    <w:tmpl w:val="61F42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83534"/>
    <w:multiLevelType w:val="multilevel"/>
    <w:tmpl w:val="7EF4DD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D763D"/>
    <w:multiLevelType w:val="multilevel"/>
    <w:tmpl w:val="BD921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562D0"/>
    <w:multiLevelType w:val="multilevel"/>
    <w:tmpl w:val="13806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D5819"/>
    <w:multiLevelType w:val="multilevel"/>
    <w:tmpl w:val="E4F293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580560"/>
    <w:multiLevelType w:val="multilevel"/>
    <w:tmpl w:val="B6FED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C38DA"/>
    <w:multiLevelType w:val="multilevel"/>
    <w:tmpl w:val="7FFC5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0B59D2"/>
    <w:multiLevelType w:val="multilevel"/>
    <w:tmpl w:val="2614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6"/>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A092C"/>
    <w:rsid w:val="009D1F42"/>
    <w:rsid w:val="00AA092C"/>
    <w:rsid w:val="00EC7181"/>
    <w:rsid w:val="00F72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604D3413"/>
  <w15:docId w15:val="{8FF18D6F-69F1-4514-90AA-0310877E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3">
    <w:name w:val="Body text|3_"/>
    <w:basedOn w:val="Standardnpsmoodstavce"/>
    <w:link w:val="Bodytext30"/>
    <w:rPr>
      <w:b/>
      <w:bCs/>
      <w:i w:val="0"/>
      <w:iCs w:val="0"/>
      <w:smallCaps w:val="0"/>
      <w:strike w:val="0"/>
      <w:sz w:val="22"/>
      <w:szCs w:val="22"/>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5">
    <w:name w:val="Body text|5_"/>
    <w:basedOn w:val="Standardnpsmoodstavce"/>
    <w:link w:val="Bodytext50"/>
    <w:rPr>
      <w:b/>
      <w:bCs/>
      <w:i w:val="0"/>
      <w:iCs w:val="0"/>
      <w:smallCaps w:val="0"/>
      <w:strike w:val="0"/>
      <w:u w:val="none"/>
    </w:rPr>
  </w:style>
  <w:style w:type="character" w:customStyle="1" w:styleId="Bodytext31">
    <w:name w:val="Body text|3"/>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4">
    <w:name w:val="Body text|4_"/>
    <w:basedOn w:val="Standardnpsmoodstavce"/>
    <w:link w:val="Bodytext40"/>
    <w:rPr>
      <w:b/>
      <w:bCs/>
      <w:i/>
      <w:iCs/>
      <w:smallCaps w:val="0"/>
      <w:strike w:val="0"/>
      <w:sz w:val="22"/>
      <w:szCs w:val="22"/>
      <w:u w:val="none"/>
    </w:rPr>
  </w:style>
  <w:style w:type="character" w:customStyle="1" w:styleId="Bodytext3NotBold">
    <w:name w:val="Body text|3 + 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erorfooter1">
    <w:name w:val="Header or footer|1_"/>
    <w:basedOn w:val="Standardnpsmoodstavce"/>
    <w:link w:val="Headerorfooter10"/>
    <w:rPr>
      <w:rFonts w:ascii="Courier New" w:eastAsia="Courier New" w:hAnsi="Courier New" w:cs="Courier New"/>
      <w:b w:val="0"/>
      <w:bCs w:val="0"/>
      <w:i w:val="0"/>
      <w:iCs w:val="0"/>
      <w:smallCaps w:val="0"/>
      <w:strike w:val="0"/>
      <w:u w:val="none"/>
    </w:rPr>
  </w:style>
  <w:style w:type="character" w:customStyle="1" w:styleId="Heading21">
    <w:name w:val="Heading #2|1_"/>
    <w:basedOn w:val="Standardnpsmoodstavce"/>
    <w:link w:val="Heading210"/>
    <w:rPr>
      <w:b/>
      <w:bCs/>
      <w:i w:val="0"/>
      <w:iCs w:val="0"/>
      <w:smallCaps w:val="0"/>
      <w:strike w:val="0"/>
      <w:sz w:val="22"/>
      <w:szCs w:val="22"/>
      <w:u w:val="none"/>
    </w:rPr>
  </w:style>
  <w:style w:type="character" w:customStyle="1" w:styleId="Heading211">
    <w:name w:val="Heading #2|1"/>
    <w:basedOn w:val="Heading2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11ptBoldItalicSpacing3pt">
    <w:name w:val="Other|1 + 11 pt;Bold;Italic;Spacing 3 pt"/>
    <w:basedOn w:val="Other1"/>
    <w:semiHidden/>
    <w:unhideWhenUsed/>
    <w:rPr>
      <w:rFonts w:ascii="Times New Roman" w:eastAsia="Times New Roman" w:hAnsi="Times New Roman" w:cs="Times New Roman"/>
      <w:b/>
      <w:bCs/>
      <w:i/>
      <w:iCs/>
      <w:smallCaps w:val="0"/>
      <w:strike w:val="0"/>
      <w:color w:val="000000"/>
      <w:spacing w:val="60"/>
      <w:w w:val="100"/>
      <w:position w:val="0"/>
      <w:sz w:val="22"/>
      <w:szCs w:val="22"/>
      <w:u w:val="none"/>
      <w:lang w:val="cs-CZ" w:eastAsia="cs-CZ" w:bidi="cs-CZ"/>
    </w:rPr>
  </w:style>
  <w:style w:type="character" w:customStyle="1" w:styleId="Heading11">
    <w:name w:val="Heading #1|1_"/>
    <w:basedOn w:val="Standardnpsmoodstavce"/>
    <w:link w:val="Heading110"/>
    <w:rPr>
      <w:b/>
      <w:bCs/>
      <w:i w:val="0"/>
      <w:iCs w:val="0"/>
      <w:smallCaps w:val="0"/>
      <w:strike w:val="0"/>
      <w:w w:val="60"/>
      <w:sz w:val="30"/>
      <w:szCs w:val="30"/>
      <w:u w:val="none"/>
    </w:rPr>
  </w:style>
  <w:style w:type="character" w:customStyle="1" w:styleId="Heading1185ptScaling100">
    <w:name w:val="Heading #1|1 + 8.5 pt;Scaling 100%"/>
    <w:basedOn w:val="Heading11"/>
    <w:semiHidden/>
    <w:unhideWhenUsed/>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Picturecaption2">
    <w:name w:val="Picture caption|2_"/>
    <w:basedOn w:val="Standardnpsmoodstavce"/>
    <w:link w:val="Picturecaption20"/>
    <w:rPr>
      <w:b w:val="0"/>
      <w:bCs w:val="0"/>
      <w:i w:val="0"/>
      <w:iCs w:val="0"/>
      <w:smallCaps w:val="0"/>
      <w:strike w:val="0"/>
      <w:w w:val="60"/>
      <w:sz w:val="32"/>
      <w:szCs w:val="32"/>
      <w:u w:val="none"/>
      <w:lang w:val="en-US" w:eastAsia="en-US" w:bidi="en-US"/>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w w:val="70"/>
      <w:sz w:val="19"/>
      <w:szCs w:val="19"/>
      <w:u w:val="none"/>
    </w:rPr>
  </w:style>
  <w:style w:type="character" w:customStyle="1" w:styleId="Picturecaption1TimesNewRoman7ptNotBoldScaling100">
    <w:name w:val="Picture caption|1 + Times New Roman;7 pt;Not Bold;Scaling 100%"/>
    <w:basedOn w:val="Picturecaption1"/>
    <w:semiHidden/>
    <w:unhideWhenUsed/>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Picturecaption11">
    <w:name w:val="Picture caption|1"/>
    <w:basedOn w:val="Picturecaption1"/>
    <w:semiHidden/>
    <w:unhideWhenUsed/>
    <w:rPr>
      <w:rFonts w:ascii="Arial" w:eastAsia="Arial" w:hAnsi="Arial" w:cs="Arial"/>
      <w:b/>
      <w:bCs/>
      <w:i w:val="0"/>
      <w:iCs w:val="0"/>
      <w:smallCaps w:val="0"/>
      <w:strike w:val="0"/>
      <w:color w:val="000000"/>
      <w:spacing w:val="0"/>
      <w:w w:val="70"/>
      <w:position w:val="0"/>
      <w:sz w:val="19"/>
      <w:szCs w:val="19"/>
      <w:u w:val="single"/>
      <w:lang w:val="cs-CZ" w:eastAsia="cs-CZ" w:bidi="cs-CZ"/>
    </w:rPr>
  </w:style>
  <w:style w:type="character" w:customStyle="1" w:styleId="Other119pt">
    <w:name w:val="Other|1 + 19 pt"/>
    <w:basedOn w:val="Other1"/>
    <w:semiHidden/>
    <w:unhideWhenUsed/>
    <w:rPr>
      <w:rFonts w:ascii="Times New Roman" w:eastAsia="Times New Roman" w:hAnsi="Times New Roman" w:cs="Times New Roman"/>
      <w:b w:val="0"/>
      <w:bCs w:val="0"/>
      <w:i w:val="0"/>
      <w:iCs w:val="0"/>
      <w:smallCaps w:val="0"/>
      <w:strike w:val="0"/>
      <w:color w:val="000000"/>
      <w:spacing w:val="0"/>
      <w:w w:val="100"/>
      <w:position w:val="0"/>
      <w:sz w:val="38"/>
      <w:szCs w:val="38"/>
      <w:u w:val="none"/>
      <w:lang w:val="cs-CZ" w:eastAsia="cs-CZ" w:bidi="cs-CZ"/>
    </w:rPr>
  </w:style>
  <w:style w:type="character" w:customStyle="1" w:styleId="Other115pt">
    <w:name w:val="Other|1 + 15 pt"/>
    <w:basedOn w:val="Other1"/>
    <w:semiHidden/>
    <w:unhideWhenUse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cs-CZ" w:eastAsia="cs-CZ" w:bidi="cs-CZ"/>
    </w:rPr>
  </w:style>
  <w:style w:type="character" w:customStyle="1" w:styleId="Bodytext6">
    <w:name w:val="Body text|6_"/>
    <w:basedOn w:val="Standardnpsmoodstavce"/>
    <w:link w:val="Bodytext60"/>
    <w:rPr>
      <w:rFonts w:ascii="Arial" w:eastAsia="Arial" w:hAnsi="Arial" w:cs="Arial"/>
      <w:b/>
      <w:bCs/>
      <w:i w:val="0"/>
      <w:iCs w:val="0"/>
      <w:smallCaps w:val="0"/>
      <w:strike w:val="0"/>
      <w:sz w:val="17"/>
      <w:szCs w:val="17"/>
      <w:u w:val="none"/>
    </w:rPr>
  </w:style>
  <w:style w:type="character" w:customStyle="1" w:styleId="Bodytext6TimesNewRoman12pt">
    <w:name w:val="Body text|6 + Times New Roman;12 pt"/>
    <w:basedOn w:val="Bodytext6"/>
    <w:semiHidden/>
    <w:unhideWhenUsed/>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paragraph" w:customStyle="1" w:styleId="Bodytext20">
    <w:name w:val="Body text|2"/>
    <w:basedOn w:val="Normln"/>
    <w:link w:val="Bodytext2"/>
    <w:qFormat/>
    <w:pPr>
      <w:shd w:val="clear" w:color="auto" w:fill="FFFFFF"/>
      <w:spacing w:line="403" w:lineRule="exact"/>
      <w:jc w:val="center"/>
    </w:pPr>
    <w:rPr>
      <w:sz w:val="22"/>
      <w:szCs w:val="22"/>
    </w:rPr>
  </w:style>
  <w:style w:type="paragraph" w:customStyle="1" w:styleId="Bodytext30">
    <w:name w:val="Body text|3"/>
    <w:basedOn w:val="Normln"/>
    <w:link w:val="Bodytext3"/>
    <w:pPr>
      <w:shd w:val="clear" w:color="auto" w:fill="FFFFFF"/>
      <w:spacing w:before="520" w:after="400" w:line="244" w:lineRule="exact"/>
      <w:jc w:val="center"/>
    </w:pPr>
    <w:rPr>
      <w:b/>
      <w:bCs/>
      <w:sz w:val="22"/>
      <w:szCs w:val="22"/>
    </w:rPr>
  </w:style>
  <w:style w:type="paragraph" w:customStyle="1" w:styleId="Bodytext50">
    <w:name w:val="Body text|5"/>
    <w:basedOn w:val="Normln"/>
    <w:link w:val="Bodytext5"/>
    <w:pPr>
      <w:shd w:val="clear" w:color="auto" w:fill="FFFFFF"/>
      <w:spacing w:line="266" w:lineRule="exact"/>
    </w:pPr>
    <w:rPr>
      <w:b/>
      <w:bCs/>
    </w:rPr>
  </w:style>
  <w:style w:type="paragraph" w:customStyle="1" w:styleId="Bodytext40">
    <w:name w:val="Body text|4"/>
    <w:basedOn w:val="Normln"/>
    <w:link w:val="Bodytext4"/>
    <w:pPr>
      <w:shd w:val="clear" w:color="auto" w:fill="FFFFFF"/>
      <w:spacing w:before="120" w:after="120" w:line="244" w:lineRule="exact"/>
      <w:jc w:val="center"/>
    </w:pPr>
    <w:rPr>
      <w:b/>
      <w:bCs/>
      <w:i/>
      <w:iCs/>
      <w:sz w:val="22"/>
      <w:szCs w:val="22"/>
    </w:rPr>
  </w:style>
  <w:style w:type="paragraph" w:customStyle="1" w:styleId="Headerorfooter10">
    <w:name w:val="Header or footer|1"/>
    <w:basedOn w:val="Normln"/>
    <w:link w:val="Headerorfooter1"/>
    <w:qFormat/>
    <w:pPr>
      <w:shd w:val="clear" w:color="auto" w:fill="FFFFFF"/>
      <w:spacing w:line="272" w:lineRule="exact"/>
    </w:pPr>
    <w:rPr>
      <w:rFonts w:ascii="Courier New" w:eastAsia="Courier New" w:hAnsi="Courier New" w:cs="Courier New"/>
    </w:rPr>
  </w:style>
  <w:style w:type="paragraph" w:customStyle="1" w:styleId="Heading210">
    <w:name w:val="Heading #2|1"/>
    <w:basedOn w:val="Normln"/>
    <w:link w:val="Heading21"/>
    <w:qFormat/>
    <w:pPr>
      <w:shd w:val="clear" w:color="auto" w:fill="FFFFFF"/>
      <w:spacing w:after="120" w:line="244" w:lineRule="exact"/>
      <w:jc w:val="center"/>
      <w:outlineLvl w:val="1"/>
    </w:pPr>
    <w:rPr>
      <w:b/>
      <w:bCs/>
      <w:sz w:val="22"/>
      <w:szCs w:val="22"/>
    </w:rPr>
  </w:style>
  <w:style w:type="paragraph" w:customStyle="1" w:styleId="Other10">
    <w:name w:val="Other|1"/>
    <w:basedOn w:val="Normln"/>
    <w:link w:val="Other1"/>
    <w:qFormat/>
    <w:pPr>
      <w:shd w:val="clear" w:color="auto" w:fill="FFFFFF"/>
    </w:pPr>
    <w:rPr>
      <w:sz w:val="20"/>
      <w:szCs w:val="20"/>
    </w:rPr>
  </w:style>
  <w:style w:type="paragraph" w:customStyle="1" w:styleId="Heading110">
    <w:name w:val="Heading #1|1"/>
    <w:basedOn w:val="Normln"/>
    <w:link w:val="Heading11"/>
    <w:qFormat/>
    <w:pPr>
      <w:shd w:val="clear" w:color="auto" w:fill="FFFFFF"/>
      <w:spacing w:line="332" w:lineRule="exact"/>
      <w:outlineLvl w:val="0"/>
    </w:pPr>
    <w:rPr>
      <w:b/>
      <w:bCs/>
      <w:w w:val="60"/>
      <w:sz w:val="30"/>
      <w:szCs w:val="30"/>
    </w:rPr>
  </w:style>
  <w:style w:type="paragraph" w:customStyle="1" w:styleId="Picturecaption20">
    <w:name w:val="Picture caption|2"/>
    <w:basedOn w:val="Normln"/>
    <w:link w:val="Picturecaption2"/>
    <w:pPr>
      <w:shd w:val="clear" w:color="auto" w:fill="FFFFFF"/>
      <w:spacing w:line="354" w:lineRule="exact"/>
      <w:jc w:val="center"/>
    </w:pPr>
    <w:rPr>
      <w:w w:val="60"/>
      <w:sz w:val="32"/>
      <w:szCs w:val="32"/>
      <w:lang w:val="en-US" w:eastAsia="en-US" w:bidi="en-US"/>
    </w:rPr>
  </w:style>
  <w:style w:type="paragraph" w:customStyle="1" w:styleId="Picturecaption10">
    <w:name w:val="Picture caption|1"/>
    <w:basedOn w:val="Normln"/>
    <w:link w:val="Picturecaption1"/>
    <w:qFormat/>
    <w:pPr>
      <w:shd w:val="clear" w:color="auto" w:fill="FFFFFF"/>
      <w:spacing w:line="212" w:lineRule="exact"/>
      <w:jc w:val="center"/>
    </w:pPr>
    <w:rPr>
      <w:rFonts w:ascii="Arial" w:eastAsia="Arial" w:hAnsi="Arial" w:cs="Arial"/>
      <w:b/>
      <w:bCs/>
      <w:w w:val="70"/>
      <w:sz w:val="19"/>
      <w:szCs w:val="19"/>
    </w:rPr>
  </w:style>
  <w:style w:type="paragraph" w:customStyle="1" w:styleId="Bodytext60">
    <w:name w:val="Body text|6"/>
    <w:basedOn w:val="Normln"/>
    <w:link w:val="Bodytext6"/>
    <w:pPr>
      <w:shd w:val="clear" w:color="auto" w:fill="FFFFFF"/>
      <w:spacing w:before="2120" w:line="187" w:lineRule="exact"/>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1291</Words>
  <Characters>7618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2025-06-16T08:40:00Z</dcterms:created>
  <dcterms:modified xsi:type="dcterms:W3CDTF">2025-06-16T09:09:00Z</dcterms:modified>
</cp:coreProperties>
</file>