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25C1" w14:textId="77777777" w:rsidR="000D6AF9" w:rsidRDefault="00DF118A" w:rsidP="00DF08A4">
      <w:pPr>
        <w:pStyle w:val="Nadpis5"/>
        <w:jc w:val="center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</w:rPr>
        <w:t xml:space="preserve">SMLOUVA O DÍLO </w:t>
      </w:r>
      <w:r w:rsidR="000D6AF9">
        <w:rPr>
          <w:rFonts w:ascii="Times New Roman" w:hAnsi="Times New Roman"/>
          <w:sz w:val="24"/>
          <w:szCs w:val="24"/>
          <w:lang w:val="cs-CZ"/>
        </w:rPr>
        <w:t>č. Sml 01/2025</w:t>
      </w:r>
    </w:p>
    <w:p w14:paraId="74B06478" w14:textId="7C7986B9" w:rsidR="00DF08A4" w:rsidRPr="00AA6461" w:rsidRDefault="000D6AF9" w:rsidP="00DF08A4">
      <w:pPr>
        <w:pStyle w:val="Nadpis5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923CDF" w:rsidRPr="00AA6461">
        <w:rPr>
          <w:rFonts w:ascii="Times New Roman" w:hAnsi="Times New Roman"/>
          <w:sz w:val="24"/>
          <w:szCs w:val="24"/>
        </w:rPr>
        <w:t>č.</w:t>
      </w:r>
      <w:r w:rsidR="00D46D25" w:rsidRPr="00AA6461">
        <w:rPr>
          <w:rFonts w:ascii="Times New Roman" w:hAnsi="Times New Roman"/>
          <w:sz w:val="24"/>
          <w:szCs w:val="24"/>
        </w:rPr>
        <w:t xml:space="preserve"> </w:t>
      </w:r>
      <w:r w:rsidR="00EB19C8">
        <w:rPr>
          <w:rFonts w:ascii="Times New Roman" w:hAnsi="Times New Roman"/>
          <w:sz w:val="24"/>
          <w:szCs w:val="24"/>
        </w:rPr>
        <w:t>25P</w:t>
      </w:r>
      <w:r w:rsidR="00560295">
        <w:rPr>
          <w:rFonts w:ascii="Times New Roman" w:hAnsi="Times New Roman"/>
          <w:sz w:val="24"/>
          <w:szCs w:val="24"/>
        </w:rPr>
        <w:t>03039</w:t>
      </w:r>
    </w:p>
    <w:p w14:paraId="28B22887" w14:textId="77777777" w:rsidR="000D6AF9" w:rsidRDefault="000D6AF9" w:rsidP="004070EB">
      <w:pPr>
        <w:pStyle w:val="Nadpis5"/>
        <w:jc w:val="center"/>
        <w:rPr>
          <w:rFonts w:ascii="Times New Roman" w:hAnsi="Times New Roman"/>
          <w:sz w:val="24"/>
          <w:szCs w:val="24"/>
        </w:rPr>
      </w:pPr>
    </w:p>
    <w:p w14:paraId="306558EF" w14:textId="77777777" w:rsidR="000D6AF9" w:rsidRDefault="000D6AF9" w:rsidP="004070EB">
      <w:pPr>
        <w:pStyle w:val="Nadpis5"/>
        <w:jc w:val="center"/>
        <w:rPr>
          <w:rFonts w:ascii="Times New Roman" w:hAnsi="Times New Roman"/>
          <w:sz w:val="24"/>
          <w:szCs w:val="24"/>
        </w:rPr>
      </w:pPr>
    </w:p>
    <w:p w14:paraId="026B9D96" w14:textId="7F81C4BC" w:rsidR="00DF118A" w:rsidRPr="00AA6461" w:rsidRDefault="004C6E8C" w:rsidP="004070EB">
      <w:pPr>
        <w:pStyle w:val="Nadpis5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S</w:t>
      </w:r>
      <w:r w:rsidR="00DF118A" w:rsidRPr="00AA6461">
        <w:rPr>
          <w:rFonts w:ascii="Times New Roman" w:hAnsi="Times New Roman"/>
          <w:sz w:val="24"/>
          <w:szCs w:val="24"/>
        </w:rPr>
        <w:t>mluvní strany</w:t>
      </w:r>
    </w:p>
    <w:p w14:paraId="75892D99" w14:textId="77777777" w:rsidR="00DF118A" w:rsidRPr="00AA6461" w:rsidRDefault="007E1938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rPr>
          <w:rFonts w:ascii="Times New Roman" w:hAnsi="Times New Roman"/>
          <w:sz w:val="24"/>
          <w:szCs w:val="24"/>
        </w:rPr>
      </w:pPr>
      <w:bookmarkStart w:id="0" w:name="_Ref150325881"/>
      <w:r w:rsidRPr="00AA6461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1. </w:t>
      </w:r>
      <w:r w:rsidR="00DF118A" w:rsidRPr="00AA6461">
        <w:rPr>
          <w:rFonts w:ascii="Times New Roman" w:hAnsi="Times New Roman"/>
          <w:b/>
          <w:sz w:val="24"/>
          <w:szCs w:val="24"/>
          <w:u w:val="single"/>
        </w:rPr>
        <w:t>Objednatel:</w:t>
      </w:r>
      <w:bookmarkEnd w:id="0"/>
    </w:p>
    <w:p w14:paraId="2AA749EF" w14:textId="77777777" w:rsidR="009064E0" w:rsidRPr="00152681" w:rsidRDefault="009064E0" w:rsidP="009064E0">
      <w:pPr>
        <w:pStyle w:val="Default"/>
        <w:tabs>
          <w:tab w:val="left" w:leader="dot" w:pos="9120"/>
        </w:tabs>
        <w:spacing w:beforeLines="50" w:before="120"/>
        <w:ind w:left="56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1. základní škola T. G. Masaryka Milevsko, Jeřábkova 690, okres Písek </w:t>
      </w:r>
    </w:p>
    <w:p w14:paraId="6ECC3043" w14:textId="77777777" w:rsidR="009064E0" w:rsidRDefault="009064E0" w:rsidP="009064E0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  <w:r w:rsidRPr="00152681">
        <w:rPr>
          <w:rFonts w:ascii="Times New Roman" w:hAnsi="Times New Roman"/>
          <w:bCs/>
          <w:szCs w:val="24"/>
        </w:rPr>
        <w:t>zastoupen</w:t>
      </w:r>
      <w:r>
        <w:rPr>
          <w:rFonts w:ascii="Times New Roman" w:hAnsi="Times New Roman"/>
          <w:bCs/>
          <w:szCs w:val="24"/>
          <w:lang w:val="cs-CZ"/>
        </w:rPr>
        <w:t>á</w:t>
      </w:r>
      <w:r w:rsidRPr="001526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cs-CZ"/>
        </w:rPr>
        <w:t>ředitelem školy</w:t>
      </w:r>
      <w:r w:rsidRPr="00152681">
        <w:rPr>
          <w:rFonts w:ascii="Times New Roman" w:hAnsi="Times New Roman"/>
          <w:bCs/>
          <w:szCs w:val="24"/>
        </w:rPr>
        <w:t xml:space="preserve"> </w:t>
      </w:r>
      <w:r w:rsidRPr="00A32E70">
        <w:rPr>
          <w:rFonts w:ascii="Times New Roman" w:hAnsi="Times New Roman"/>
          <w:bCs/>
          <w:szCs w:val="24"/>
          <w:highlight w:val="black"/>
        </w:rPr>
        <w:t xml:space="preserve">panem 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PaedDr. Martinem Hrychem</w:t>
      </w:r>
      <w:r>
        <w:rPr>
          <w:rFonts w:ascii="Times New Roman" w:hAnsi="Times New Roman"/>
          <w:bCs/>
          <w:szCs w:val="24"/>
          <w:lang w:val="cs-CZ"/>
        </w:rPr>
        <w:t xml:space="preserve"> </w:t>
      </w:r>
    </w:p>
    <w:p w14:paraId="2A645D66" w14:textId="77777777" w:rsidR="009064E0" w:rsidRPr="00152681" w:rsidRDefault="009064E0" w:rsidP="009064E0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152681">
        <w:rPr>
          <w:rFonts w:ascii="Times New Roman" w:hAnsi="Times New Roman"/>
          <w:bCs/>
          <w:szCs w:val="24"/>
        </w:rPr>
        <w:t xml:space="preserve">se sídlem: </w:t>
      </w:r>
      <w:r>
        <w:rPr>
          <w:rFonts w:ascii="Times New Roman" w:hAnsi="Times New Roman"/>
          <w:bCs/>
          <w:szCs w:val="24"/>
          <w:lang w:val="cs-CZ"/>
        </w:rPr>
        <w:t>Jeřábkova 690</w:t>
      </w:r>
      <w:r w:rsidR="005854A3">
        <w:rPr>
          <w:rFonts w:ascii="Times New Roman" w:hAnsi="Times New Roman"/>
          <w:bCs/>
          <w:szCs w:val="24"/>
        </w:rPr>
        <w:t xml:space="preserve">, 399 </w:t>
      </w:r>
      <w:r w:rsidR="0004727F">
        <w:rPr>
          <w:rFonts w:ascii="Times New Roman" w:hAnsi="Times New Roman"/>
          <w:bCs/>
          <w:szCs w:val="24"/>
          <w:lang w:val="cs-CZ"/>
        </w:rPr>
        <w:t>0</w:t>
      </w:r>
      <w:r w:rsidR="005854A3">
        <w:rPr>
          <w:rFonts w:ascii="Times New Roman" w:hAnsi="Times New Roman"/>
          <w:bCs/>
          <w:szCs w:val="24"/>
        </w:rPr>
        <w:t>1</w:t>
      </w:r>
      <w:r w:rsidRPr="00152681">
        <w:rPr>
          <w:rFonts w:ascii="Times New Roman" w:hAnsi="Times New Roman"/>
          <w:bCs/>
          <w:szCs w:val="24"/>
        </w:rPr>
        <w:t xml:space="preserve"> Milevsko</w:t>
      </w:r>
    </w:p>
    <w:p w14:paraId="675FCAA0" w14:textId="77777777" w:rsidR="009064E0" w:rsidRPr="00152681" w:rsidRDefault="009064E0" w:rsidP="009064E0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152681">
        <w:rPr>
          <w:rFonts w:ascii="Times New Roman" w:hAnsi="Times New Roman"/>
          <w:bCs/>
          <w:szCs w:val="24"/>
        </w:rPr>
        <w:t>IČ</w:t>
      </w:r>
      <w:r w:rsidRPr="00152681">
        <w:rPr>
          <w:rFonts w:ascii="Times New Roman" w:hAnsi="Times New Roman"/>
          <w:bCs/>
          <w:szCs w:val="24"/>
          <w:lang w:val="cs-CZ"/>
        </w:rPr>
        <w:t>O</w:t>
      </w:r>
      <w:r w:rsidRPr="00152681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  <w:lang w:val="cs-CZ"/>
        </w:rPr>
        <w:t>71000381</w:t>
      </w:r>
    </w:p>
    <w:p w14:paraId="60ED3B48" w14:textId="77777777" w:rsidR="009064E0" w:rsidRPr="00152681" w:rsidRDefault="009064E0" w:rsidP="009064E0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152681">
        <w:rPr>
          <w:rFonts w:ascii="Times New Roman" w:hAnsi="Times New Roman"/>
          <w:bCs/>
          <w:szCs w:val="24"/>
        </w:rPr>
        <w:t xml:space="preserve">bankovní spojení: </w:t>
      </w:r>
      <w:r w:rsidRPr="00A32E70">
        <w:rPr>
          <w:rFonts w:ascii="Times New Roman" w:hAnsi="Times New Roman"/>
          <w:bCs/>
          <w:szCs w:val="24"/>
          <w:highlight w:val="black"/>
        </w:rPr>
        <w:t>Česká spořitelna, a.</w:t>
      </w:r>
      <w:r w:rsidR="0004727F" w:rsidRPr="00A32E70">
        <w:rPr>
          <w:rFonts w:ascii="Times New Roman" w:hAnsi="Times New Roman"/>
          <w:bCs/>
          <w:szCs w:val="24"/>
          <w:highlight w:val="black"/>
          <w:lang w:val="cs-CZ"/>
        </w:rPr>
        <w:t xml:space="preserve"> s</w:t>
      </w:r>
      <w:r w:rsidRPr="00A32E70">
        <w:rPr>
          <w:rFonts w:ascii="Times New Roman" w:hAnsi="Times New Roman"/>
          <w:bCs/>
          <w:szCs w:val="24"/>
          <w:highlight w:val="black"/>
        </w:rPr>
        <w:t>., pobočka Milevsko</w:t>
      </w:r>
    </w:p>
    <w:p w14:paraId="08082D39" w14:textId="77777777" w:rsidR="009064E0" w:rsidRPr="003922D5" w:rsidRDefault="009064E0" w:rsidP="009064E0">
      <w:pPr>
        <w:pStyle w:val="normln0"/>
        <w:tabs>
          <w:tab w:val="num" w:pos="426"/>
          <w:tab w:val="left" w:pos="1701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  <w:r w:rsidRPr="00152681">
        <w:rPr>
          <w:rFonts w:ascii="Times New Roman" w:hAnsi="Times New Roman"/>
          <w:bCs/>
          <w:szCs w:val="24"/>
        </w:rPr>
        <w:t>číslo účtu:</w:t>
      </w:r>
      <w:r w:rsidR="0004727F">
        <w:rPr>
          <w:rFonts w:ascii="Times New Roman" w:hAnsi="Times New Roman"/>
          <w:bCs/>
          <w:szCs w:val="24"/>
          <w:lang w:val="cs-CZ"/>
        </w:rPr>
        <w:t xml:space="preserve"> 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0643207339/0800</w:t>
      </w:r>
    </w:p>
    <w:p w14:paraId="3CBBA50C" w14:textId="77777777" w:rsidR="009064E0" w:rsidRPr="00152681" w:rsidRDefault="009064E0" w:rsidP="009064E0">
      <w:pPr>
        <w:pStyle w:val="normln0"/>
        <w:tabs>
          <w:tab w:val="num" w:pos="426"/>
          <w:tab w:val="left" w:pos="1701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  <w:r w:rsidRPr="00152681">
        <w:rPr>
          <w:rFonts w:ascii="Times New Roman" w:hAnsi="Times New Roman"/>
          <w:bCs/>
          <w:szCs w:val="24"/>
          <w:lang w:val="cs-CZ"/>
        </w:rPr>
        <w:t xml:space="preserve">identifikátor datové schránky: </w:t>
      </w:r>
      <w:r>
        <w:rPr>
          <w:rFonts w:ascii="Times New Roman" w:hAnsi="Times New Roman"/>
          <w:bCs/>
          <w:szCs w:val="24"/>
          <w:lang w:val="cs-CZ"/>
        </w:rPr>
        <w:t>mm6mvyp</w:t>
      </w:r>
    </w:p>
    <w:p w14:paraId="05B77FD3" w14:textId="77777777" w:rsidR="009064E0" w:rsidRPr="00152681" w:rsidRDefault="009064E0" w:rsidP="009064E0">
      <w:pPr>
        <w:tabs>
          <w:tab w:val="left" w:pos="5040"/>
        </w:tabs>
        <w:spacing w:beforeLines="50" w:before="120"/>
        <w:ind w:left="648" w:hanging="81"/>
        <w:jc w:val="both"/>
        <w:rPr>
          <w:b/>
          <w:i/>
          <w:sz w:val="24"/>
          <w:szCs w:val="24"/>
        </w:rPr>
      </w:pPr>
      <w:r w:rsidRPr="00152681">
        <w:rPr>
          <w:i/>
          <w:sz w:val="24"/>
          <w:szCs w:val="24"/>
        </w:rPr>
        <w:t>/dále jen</w:t>
      </w:r>
      <w:r w:rsidRPr="00152681">
        <w:rPr>
          <w:b/>
          <w:i/>
          <w:sz w:val="24"/>
          <w:szCs w:val="24"/>
        </w:rPr>
        <w:t xml:space="preserve"> „objednatel“/</w:t>
      </w:r>
    </w:p>
    <w:p w14:paraId="6BAF798C" w14:textId="77777777" w:rsidR="009064E0" w:rsidRPr="00152681" w:rsidRDefault="009064E0" w:rsidP="009064E0">
      <w:pPr>
        <w:pStyle w:val="normln0"/>
        <w:tabs>
          <w:tab w:val="left" w:pos="990"/>
        </w:tabs>
        <w:spacing w:beforeLines="50" w:before="120"/>
        <w:ind w:left="600"/>
        <w:rPr>
          <w:rFonts w:ascii="Times New Roman" w:hAnsi="Times New Roman"/>
          <w:b/>
          <w:bCs/>
          <w:szCs w:val="24"/>
        </w:rPr>
      </w:pPr>
      <w:r w:rsidRPr="00152681">
        <w:rPr>
          <w:rFonts w:ascii="Times New Roman" w:hAnsi="Times New Roman"/>
          <w:b/>
          <w:bCs/>
          <w:szCs w:val="24"/>
        </w:rPr>
        <w:t xml:space="preserve">osoba objednatele oprávněná jednat ve věcech smluvních: </w:t>
      </w:r>
    </w:p>
    <w:p w14:paraId="45D6DD08" w14:textId="77777777" w:rsidR="009064E0" w:rsidRPr="00152681" w:rsidRDefault="009064E0" w:rsidP="009064E0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</w:rPr>
      </w:pPr>
      <w:r w:rsidRPr="00A32E70">
        <w:rPr>
          <w:rFonts w:ascii="Times New Roman" w:hAnsi="Times New Roman"/>
          <w:bCs/>
          <w:szCs w:val="24"/>
          <w:highlight w:val="black"/>
          <w:lang w:val="cs-CZ"/>
        </w:rPr>
        <w:t>PaedDr. Martin Hrych</w:t>
      </w:r>
      <w:r w:rsidRPr="00152681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  <w:lang w:val="cs-CZ"/>
        </w:rPr>
        <w:t>ředitel školy</w:t>
      </w:r>
      <w:r w:rsidRPr="00152681">
        <w:rPr>
          <w:rFonts w:ascii="Times New Roman" w:hAnsi="Times New Roman"/>
          <w:bCs/>
          <w:szCs w:val="24"/>
        </w:rPr>
        <w:t xml:space="preserve"> </w:t>
      </w:r>
    </w:p>
    <w:p w14:paraId="5EEA4868" w14:textId="77777777" w:rsidR="009064E0" w:rsidRPr="0065339C" w:rsidRDefault="009064E0" w:rsidP="009064E0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  <w:r w:rsidRPr="00152681">
        <w:rPr>
          <w:rFonts w:ascii="Times New Roman" w:hAnsi="Times New Roman"/>
          <w:bCs/>
          <w:szCs w:val="24"/>
        </w:rPr>
        <w:t xml:space="preserve">telefon: </w:t>
      </w:r>
      <w:r w:rsidRPr="00A32E70">
        <w:rPr>
          <w:rFonts w:ascii="Times New Roman" w:hAnsi="Times New Roman"/>
          <w:bCs/>
          <w:szCs w:val="24"/>
          <w:highlight w:val="black"/>
        </w:rPr>
        <w:t>382 5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2</w:t>
      </w:r>
      <w:r w:rsidRPr="00A32E70">
        <w:rPr>
          <w:rFonts w:ascii="Times New Roman" w:hAnsi="Times New Roman"/>
          <w:bCs/>
          <w:szCs w:val="24"/>
          <w:highlight w:val="black"/>
        </w:rPr>
        <w:t>4</w:t>
      </w:r>
      <w:r w:rsidR="0004727F" w:rsidRPr="00A32E70">
        <w:rPr>
          <w:rFonts w:ascii="Times New Roman" w:hAnsi="Times New Roman"/>
          <w:bCs/>
          <w:szCs w:val="24"/>
          <w:highlight w:val="black"/>
        </w:rPr>
        <w:t> 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459</w:t>
      </w:r>
      <w:r w:rsidR="0004727F" w:rsidRPr="00A32E70">
        <w:rPr>
          <w:rFonts w:ascii="Times New Roman" w:hAnsi="Times New Roman"/>
          <w:bCs/>
          <w:szCs w:val="24"/>
          <w:highlight w:val="black"/>
          <w:lang w:val="cs-CZ"/>
        </w:rPr>
        <w:t xml:space="preserve">, </w:t>
      </w:r>
      <w:r w:rsidR="00334237" w:rsidRPr="00A32E70">
        <w:rPr>
          <w:rFonts w:ascii="Times New Roman" w:hAnsi="Times New Roman"/>
          <w:bCs/>
          <w:szCs w:val="24"/>
          <w:highlight w:val="black"/>
          <w:lang w:val="cs-CZ"/>
        </w:rPr>
        <w:t>775 700 060</w:t>
      </w:r>
      <w:r w:rsidR="00334237">
        <w:rPr>
          <w:rFonts w:ascii="Times New Roman" w:hAnsi="Times New Roman"/>
          <w:bCs/>
          <w:szCs w:val="24"/>
          <w:lang w:val="cs-CZ"/>
        </w:rPr>
        <w:t xml:space="preserve">, </w:t>
      </w:r>
      <w:r w:rsidRPr="00152681">
        <w:rPr>
          <w:rFonts w:ascii="Times New Roman" w:hAnsi="Times New Roman"/>
          <w:bCs/>
          <w:szCs w:val="24"/>
        </w:rPr>
        <w:t xml:space="preserve">e-mail: </w:t>
      </w:r>
      <w:proofErr w:type="spellStart"/>
      <w:r w:rsidRPr="00A32E70">
        <w:rPr>
          <w:rFonts w:ascii="Times New Roman" w:hAnsi="Times New Roman"/>
          <w:bCs/>
          <w:szCs w:val="24"/>
          <w:highlight w:val="black"/>
          <w:lang w:val="cs-CZ"/>
        </w:rPr>
        <w:t>hrych</w:t>
      </w:r>
      <w:proofErr w:type="spellEnd"/>
      <w:r w:rsidRPr="00A32E70">
        <w:rPr>
          <w:rFonts w:ascii="Times New Roman" w:hAnsi="Times New Roman"/>
          <w:bCs/>
          <w:szCs w:val="24"/>
          <w:highlight w:val="black"/>
        </w:rPr>
        <w:t>@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zsmilevsko.cz</w:t>
      </w:r>
    </w:p>
    <w:p w14:paraId="5CE8A914" w14:textId="77777777" w:rsidR="009064E0" w:rsidRPr="007C6716" w:rsidRDefault="009064E0" w:rsidP="009064E0">
      <w:pPr>
        <w:pStyle w:val="normln0"/>
        <w:tabs>
          <w:tab w:val="left" w:pos="990"/>
        </w:tabs>
        <w:spacing w:beforeLines="50" w:before="120"/>
        <w:ind w:left="600"/>
        <w:rPr>
          <w:rFonts w:ascii="Times New Roman" w:hAnsi="Times New Roman"/>
          <w:b/>
          <w:bCs/>
          <w:szCs w:val="24"/>
          <w:lang w:val="cs-CZ"/>
        </w:rPr>
      </w:pPr>
      <w:r w:rsidRPr="007C6716">
        <w:rPr>
          <w:rFonts w:ascii="Times New Roman" w:hAnsi="Times New Roman"/>
          <w:b/>
          <w:bCs/>
          <w:szCs w:val="24"/>
        </w:rPr>
        <w:t xml:space="preserve">osoba objednatele oprávněná jednat ve věcech technických: </w:t>
      </w:r>
    </w:p>
    <w:p w14:paraId="64AB424C" w14:textId="48321733" w:rsidR="00A703E7" w:rsidRDefault="009064E0" w:rsidP="00A703E7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  <w:r w:rsidRPr="00A32E70">
        <w:rPr>
          <w:rFonts w:ascii="Times New Roman" w:hAnsi="Times New Roman"/>
          <w:bCs/>
          <w:szCs w:val="24"/>
          <w:highlight w:val="black"/>
          <w:lang w:val="cs-CZ"/>
        </w:rPr>
        <w:t xml:space="preserve">Ing. </w:t>
      </w:r>
      <w:r w:rsidR="004E7231" w:rsidRPr="00A32E70">
        <w:rPr>
          <w:rFonts w:ascii="Times New Roman" w:hAnsi="Times New Roman"/>
          <w:bCs/>
          <w:szCs w:val="24"/>
          <w:highlight w:val="black"/>
          <w:lang w:val="cs-CZ"/>
        </w:rPr>
        <w:t>Petr Černý</w:t>
      </w:r>
      <w:r>
        <w:rPr>
          <w:rFonts w:ascii="Times New Roman" w:hAnsi="Times New Roman"/>
          <w:bCs/>
          <w:szCs w:val="24"/>
          <w:lang w:val="cs-CZ"/>
        </w:rPr>
        <w:t xml:space="preserve">, </w:t>
      </w:r>
      <w:r w:rsidR="000D6AF9">
        <w:rPr>
          <w:rFonts w:ascii="Times New Roman" w:hAnsi="Times New Roman"/>
          <w:bCs/>
          <w:szCs w:val="24"/>
          <w:lang w:val="cs-CZ"/>
        </w:rPr>
        <w:t>TDI</w:t>
      </w:r>
      <w:r w:rsidR="00B97D09">
        <w:rPr>
          <w:rFonts w:ascii="Times New Roman" w:hAnsi="Times New Roman"/>
          <w:bCs/>
          <w:szCs w:val="24"/>
          <w:lang w:val="cs-CZ"/>
        </w:rPr>
        <w:t>, projektant</w:t>
      </w:r>
    </w:p>
    <w:p w14:paraId="33248EDA" w14:textId="20EDC29C" w:rsidR="000D6AF9" w:rsidRDefault="000D6AF9" w:rsidP="00A703E7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  <w:r>
        <w:rPr>
          <w:rFonts w:ascii="Times New Roman" w:hAnsi="Times New Roman"/>
          <w:bCs/>
          <w:szCs w:val="24"/>
          <w:lang w:val="cs-CZ"/>
        </w:rPr>
        <w:t xml:space="preserve">telefon: 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728 202 036</w:t>
      </w:r>
      <w:r>
        <w:rPr>
          <w:rFonts w:ascii="Times New Roman" w:hAnsi="Times New Roman"/>
          <w:bCs/>
          <w:szCs w:val="24"/>
          <w:lang w:val="cs-CZ"/>
        </w:rPr>
        <w:t xml:space="preserve">, e-mail: </w:t>
      </w:r>
      <w:r w:rsidRPr="00A32E70">
        <w:rPr>
          <w:rFonts w:ascii="Times New Roman" w:hAnsi="Times New Roman"/>
          <w:bCs/>
          <w:szCs w:val="24"/>
          <w:highlight w:val="black"/>
          <w:lang w:val="cs-CZ"/>
        </w:rPr>
        <w:t>cerny@projekce-cerny.cz</w:t>
      </w:r>
    </w:p>
    <w:p w14:paraId="435985F3" w14:textId="77777777" w:rsidR="000D6AF9" w:rsidRDefault="000D6AF9" w:rsidP="00A703E7">
      <w:pPr>
        <w:pStyle w:val="normln0"/>
        <w:tabs>
          <w:tab w:val="num" w:pos="426"/>
        </w:tabs>
        <w:spacing w:before="20"/>
        <w:ind w:left="567"/>
        <w:rPr>
          <w:rFonts w:ascii="Times New Roman" w:hAnsi="Times New Roman"/>
          <w:bCs/>
          <w:szCs w:val="24"/>
          <w:lang w:val="cs-CZ"/>
        </w:rPr>
      </w:pPr>
    </w:p>
    <w:p w14:paraId="49AE68F3" w14:textId="77777777" w:rsidR="00DF118A" w:rsidRPr="00AA6461" w:rsidRDefault="007E1938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rPr>
          <w:rFonts w:ascii="Times New Roman" w:hAnsi="Times New Roman"/>
          <w:sz w:val="24"/>
          <w:szCs w:val="24"/>
          <w:u w:val="single"/>
        </w:rPr>
      </w:pPr>
      <w:bookmarkStart w:id="1" w:name="_Ref150325894"/>
      <w:r w:rsidRPr="00AA6461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2. </w:t>
      </w:r>
      <w:r w:rsidR="00DF118A" w:rsidRPr="00AA6461">
        <w:rPr>
          <w:rFonts w:ascii="Times New Roman" w:hAnsi="Times New Roman"/>
          <w:b/>
          <w:sz w:val="24"/>
          <w:szCs w:val="24"/>
          <w:u w:val="single"/>
        </w:rPr>
        <w:t>Zhotovitel:</w:t>
      </w:r>
      <w:bookmarkEnd w:id="1"/>
    </w:p>
    <w:p w14:paraId="42FD157C" w14:textId="0E454677" w:rsidR="00D46D25" w:rsidRPr="0050060B" w:rsidRDefault="005A2E19" w:rsidP="005A2E19">
      <w:pPr>
        <w:pStyle w:val="Default"/>
        <w:tabs>
          <w:tab w:val="left" w:pos="1680"/>
          <w:tab w:val="left" w:leader="dot" w:pos="912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</w:t>
      </w:r>
      <w:r w:rsidR="00F176E3">
        <w:rPr>
          <w:rFonts w:ascii="Times New Roman" w:hAnsi="Times New Roman" w:cs="Times New Roman"/>
          <w:b/>
          <w:color w:val="auto"/>
        </w:rPr>
        <w:t xml:space="preserve"> </w:t>
      </w:r>
      <w:r w:rsidR="00430F8C">
        <w:rPr>
          <w:rFonts w:ascii="Times New Roman" w:hAnsi="Times New Roman" w:cs="Times New Roman"/>
          <w:b/>
          <w:color w:val="auto"/>
        </w:rPr>
        <w:t>PKS okna a. s.</w:t>
      </w:r>
    </w:p>
    <w:p w14:paraId="022DFC69" w14:textId="2EEBB937" w:rsidR="00E76717" w:rsidRDefault="00F176E3">
      <w:pPr>
        <w:pStyle w:val="Default"/>
        <w:tabs>
          <w:tab w:val="left" w:pos="1680"/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 sídlem: </w:t>
      </w:r>
      <w:r w:rsidR="00430F8C">
        <w:rPr>
          <w:rFonts w:ascii="Times New Roman" w:hAnsi="Times New Roman" w:cs="Times New Roman"/>
          <w:color w:val="auto"/>
        </w:rPr>
        <w:t>Brněnská 126/38, 591 01 Žďár nad Sázavou</w:t>
      </w:r>
      <w:r w:rsidR="00E76717">
        <w:rPr>
          <w:rFonts w:ascii="Times New Roman" w:hAnsi="Times New Roman" w:cs="Times New Roman"/>
          <w:color w:val="auto"/>
        </w:rPr>
        <w:t xml:space="preserve"> </w:t>
      </w:r>
    </w:p>
    <w:p w14:paraId="1493B1E4" w14:textId="77777777" w:rsidR="00430F8C" w:rsidRDefault="00631364" w:rsidP="00E76717">
      <w:pPr>
        <w:pStyle w:val="Default"/>
        <w:tabs>
          <w:tab w:val="left" w:pos="1680"/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 w:rsidRPr="00AA6461">
        <w:rPr>
          <w:rFonts w:ascii="Times New Roman" w:hAnsi="Times New Roman" w:cs="Times New Roman"/>
          <w:color w:val="auto"/>
        </w:rPr>
        <w:t xml:space="preserve">zastoupený: </w:t>
      </w:r>
      <w:r w:rsidR="00430F8C" w:rsidRPr="00A32E70">
        <w:rPr>
          <w:rFonts w:ascii="Times New Roman" w:hAnsi="Times New Roman" w:cs="Times New Roman"/>
          <w:color w:val="auto"/>
          <w:highlight w:val="black"/>
        </w:rPr>
        <w:t>Ing. Petr Pejchal</w:t>
      </w:r>
      <w:r w:rsidR="00430F8C">
        <w:rPr>
          <w:rFonts w:ascii="Times New Roman" w:hAnsi="Times New Roman" w:cs="Times New Roman"/>
          <w:color w:val="auto"/>
        </w:rPr>
        <w:t xml:space="preserve">, předseda představenstva; </w:t>
      </w:r>
      <w:r w:rsidR="00430F8C" w:rsidRPr="00A32E70">
        <w:rPr>
          <w:rFonts w:ascii="Times New Roman" w:hAnsi="Times New Roman" w:cs="Times New Roman"/>
          <w:color w:val="auto"/>
          <w:highlight w:val="black"/>
        </w:rPr>
        <w:t>Ing. Miloš Pavliš</w:t>
      </w:r>
      <w:r w:rsidR="00430F8C">
        <w:rPr>
          <w:rFonts w:ascii="Times New Roman" w:hAnsi="Times New Roman" w:cs="Times New Roman"/>
          <w:color w:val="auto"/>
        </w:rPr>
        <w:t xml:space="preserve">, ředitel  </w:t>
      </w:r>
    </w:p>
    <w:p w14:paraId="3938EAC3" w14:textId="12394371" w:rsidR="00E76717" w:rsidRDefault="00430F8C" w:rsidP="00E76717">
      <w:pPr>
        <w:pStyle w:val="Default"/>
        <w:tabs>
          <w:tab w:val="left" w:pos="1680"/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společnosti; </w:t>
      </w:r>
      <w:r w:rsidRPr="00A32E70">
        <w:rPr>
          <w:rFonts w:ascii="Times New Roman" w:hAnsi="Times New Roman" w:cs="Times New Roman"/>
          <w:color w:val="auto"/>
          <w:highlight w:val="black"/>
        </w:rPr>
        <w:t>Miroslav Bukáček</w:t>
      </w:r>
      <w:r>
        <w:rPr>
          <w:rFonts w:ascii="Times New Roman" w:hAnsi="Times New Roman" w:cs="Times New Roman"/>
          <w:color w:val="auto"/>
        </w:rPr>
        <w:t>, obchodní ředitel</w:t>
      </w:r>
    </w:p>
    <w:p w14:paraId="57931188" w14:textId="36F41A50" w:rsidR="00DF118A" w:rsidRPr="00AA6461" w:rsidRDefault="00DF118A" w:rsidP="00E76717">
      <w:pPr>
        <w:pStyle w:val="Default"/>
        <w:tabs>
          <w:tab w:val="left" w:pos="1680"/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 w:rsidRPr="00AA6461">
        <w:rPr>
          <w:rFonts w:ascii="Times New Roman" w:hAnsi="Times New Roman" w:cs="Times New Roman"/>
          <w:color w:val="auto"/>
        </w:rPr>
        <w:t xml:space="preserve">IČ: </w:t>
      </w:r>
      <w:r w:rsidR="00D46D25" w:rsidRPr="00AA6461">
        <w:rPr>
          <w:rFonts w:ascii="Times New Roman" w:hAnsi="Times New Roman" w:cs="Times New Roman"/>
          <w:color w:val="auto"/>
        </w:rPr>
        <w:t xml:space="preserve">   </w:t>
      </w:r>
      <w:r w:rsidR="00430F8C">
        <w:rPr>
          <w:rFonts w:ascii="Times New Roman" w:hAnsi="Times New Roman" w:cs="Times New Roman"/>
          <w:color w:val="auto"/>
        </w:rPr>
        <w:t>65276507</w:t>
      </w:r>
      <w:r w:rsidR="00D46D25" w:rsidRPr="00AA6461">
        <w:rPr>
          <w:rFonts w:ascii="Times New Roman" w:hAnsi="Times New Roman" w:cs="Times New Roman"/>
          <w:color w:val="auto"/>
        </w:rPr>
        <w:t xml:space="preserve">            DIČ:</w:t>
      </w:r>
      <w:r w:rsidR="004E7231">
        <w:rPr>
          <w:rFonts w:ascii="Times New Roman" w:hAnsi="Times New Roman" w:cs="Times New Roman"/>
          <w:color w:val="auto"/>
        </w:rPr>
        <w:t xml:space="preserve"> </w:t>
      </w:r>
      <w:r w:rsidR="00430F8C">
        <w:rPr>
          <w:rFonts w:ascii="Times New Roman" w:hAnsi="Times New Roman" w:cs="Times New Roman"/>
          <w:color w:val="auto"/>
        </w:rPr>
        <w:t>CZ65276507</w:t>
      </w:r>
    </w:p>
    <w:p w14:paraId="40148551" w14:textId="0EAA6143" w:rsidR="0061682B" w:rsidRPr="00152681" w:rsidRDefault="0061682B" w:rsidP="0061682B">
      <w:pPr>
        <w:pStyle w:val="Default"/>
        <w:tabs>
          <w:tab w:val="left" w:leader="dot" w:pos="9120"/>
        </w:tabs>
        <w:ind w:left="567"/>
        <w:rPr>
          <w:rFonts w:ascii="Times New Roman" w:hAnsi="Times New Roman" w:cs="Times New Roman"/>
          <w:color w:val="auto"/>
        </w:rPr>
      </w:pPr>
      <w:r w:rsidRPr="00152681">
        <w:rPr>
          <w:rFonts w:ascii="Times New Roman" w:hAnsi="Times New Roman" w:cs="Times New Roman"/>
          <w:color w:val="auto"/>
        </w:rPr>
        <w:t>společnost je zapsaná v obchodním rejstříku vedeného u Krajského soudu</w:t>
      </w:r>
      <w:r w:rsidR="00094C80">
        <w:rPr>
          <w:rFonts w:ascii="Times New Roman" w:hAnsi="Times New Roman" w:cs="Times New Roman"/>
          <w:color w:val="auto"/>
        </w:rPr>
        <w:t xml:space="preserve"> v Brně</w:t>
      </w:r>
      <w:r w:rsidRPr="00152681">
        <w:rPr>
          <w:rFonts w:ascii="Times New Roman" w:hAnsi="Times New Roman" w:cs="Times New Roman"/>
          <w:color w:val="auto"/>
        </w:rPr>
        <w:t xml:space="preserve"> oddíl </w:t>
      </w:r>
      <w:r w:rsidR="00094C80"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 xml:space="preserve"> </w:t>
      </w:r>
      <w:r w:rsidRPr="00152681">
        <w:rPr>
          <w:rFonts w:ascii="Times New Roman" w:hAnsi="Times New Roman" w:cs="Times New Roman"/>
          <w:color w:val="auto"/>
        </w:rPr>
        <w:t>vložka</w:t>
      </w:r>
      <w:r w:rsidR="00094C80">
        <w:rPr>
          <w:rFonts w:ascii="Times New Roman" w:hAnsi="Times New Roman" w:cs="Times New Roman"/>
          <w:color w:val="auto"/>
        </w:rPr>
        <w:t xml:space="preserve"> 1950</w:t>
      </w:r>
    </w:p>
    <w:p w14:paraId="6E4B5861" w14:textId="174EDC0E" w:rsidR="004E7231" w:rsidRDefault="00DF118A" w:rsidP="004E7231">
      <w:pPr>
        <w:pStyle w:val="Default"/>
        <w:tabs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 w:rsidRPr="00AA6461">
        <w:rPr>
          <w:rFonts w:ascii="Times New Roman" w:hAnsi="Times New Roman" w:cs="Times New Roman"/>
          <w:color w:val="auto"/>
        </w:rPr>
        <w:t>bankovní spojení:</w:t>
      </w:r>
      <w:r w:rsidR="0050060B">
        <w:rPr>
          <w:rFonts w:ascii="Times New Roman" w:hAnsi="Times New Roman" w:cs="Times New Roman"/>
          <w:color w:val="auto"/>
        </w:rPr>
        <w:t xml:space="preserve"> </w:t>
      </w:r>
      <w:r w:rsidR="00094C80" w:rsidRPr="00A32E70">
        <w:rPr>
          <w:rFonts w:ascii="Times New Roman" w:hAnsi="Times New Roman" w:cs="Times New Roman"/>
          <w:color w:val="auto"/>
          <w:highlight w:val="black"/>
        </w:rPr>
        <w:t>Fio banka, a. s.</w:t>
      </w:r>
      <w:r w:rsidR="00210F8A" w:rsidRPr="00A32E70">
        <w:rPr>
          <w:rFonts w:ascii="Times New Roman" w:hAnsi="Times New Roman" w:cs="Times New Roman"/>
          <w:color w:val="auto"/>
          <w:highlight w:val="black"/>
        </w:rPr>
        <w:t xml:space="preserve"> </w:t>
      </w:r>
      <w:r w:rsidRPr="00A32E70">
        <w:rPr>
          <w:rFonts w:ascii="Times New Roman" w:hAnsi="Times New Roman" w:cs="Times New Roman"/>
          <w:color w:val="auto"/>
          <w:highlight w:val="black"/>
        </w:rPr>
        <w:t xml:space="preserve">číslo účtu: </w:t>
      </w:r>
      <w:r w:rsidR="00094C80" w:rsidRPr="00A32E70">
        <w:rPr>
          <w:rFonts w:ascii="Times New Roman" w:hAnsi="Times New Roman" w:cs="Times New Roman"/>
          <w:color w:val="auto"/>
          <w:highlight w:val="black"/>
        </w:rPr>
        <w:t>2701732596/2010</w:t>
      </w:r>
    </w:p>
    <w:p w14:paraId="5B8A66EA" w14:textId="7820A427" w:rsidR="00DF118A" w:rsidRPr="00AA6461" w:rsidRDefault="004E7231" w:rsidP="004E7231">
      <w:pPr>
        <w:pStyle w:val="Default"/>
        <w:tabs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="00A85529" w:rsidRPr="00AA6461">
        <w:rPr>
          <w:rFonts w:ascii="Times New Roman" w:hAnsi="Times New Roman" w:cs="Times New Roman"/>
          <w:color w:val="auto"/>
        </w:rPr>
        <w:t>elefon:</w:t>
      </w:r>
      <w:r w:rsidR="008B38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+420</w:t>
      </w:r>
      <w:r w:rsidR="00094C80">
        <w:rPr>
          <w:rFonts w:ascii="Times New Roman" w:hAnsi="Times New Roman" w:cs="Times New Roman"/>
          <w:color w:val="auto"/>
        </w:rPr>
        <w:t> 566 697 301</w:t>
      </w:r>
    </w:p>
    <w:p w14:paraId="679B0B94" w14:textId="1DC2E49A" w:rsidR="00E76717" w:rsidRDefault="00DF118A">
      <w:pPr>
        <w:pStyle w:val="Default"/>
        <w:tabs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 w:rsidRPr="00AA6461">
        <w:rPr>
          <w:rFonts w:ascii="Times New Roman" w:hAnsi="Times New Roman" w:cs="Times New Roman"/>
          <w:color w:val="auto"/>
        </w:rPr>
        <w:t xml:space="preserve">e-mail: </w:t>
      </w:r>
      <w:r w:rsidR="00094C80">
        <w:rPr>
          <w:rFonts w:ascii="Times New Roman" w:hAnsi="Times New Roman" w:cs="Times New Roman"/>
          <w:color w:val="auto"/>
        </w:rPr>
        <w:t>okna@pks.cz</w:t>
      </w:r>
    </w:p>
    <w:p w14:paraId="42180E2C" w14:textId="7BC823E0" w:rsidR="00CB0883" w:rsidRPr="00AA6461" w:rsidRDefault="00CB0883">
      <w:pPr>
        <w:pStyle w:val="Default"/>
        <w:tabs>
          <w:tab w:val="left" w:leader="dot" w:pos="9120"/>
        </w:tabs>
        <w:ind w:left="648" w:hanging="81"/>
        <w:rPr>
          <w:rFonts w:ascii="Times New Roman" w:hAnsi="Times New Roman" w:cs="Times New Roman"/>
          <w:color w:val="auto"/>
        </w:rPr>
      </w:pPr>
      <w:r w:rsidRPr="00CB0883">
        <w:rPr>
          <w:rFonts w:ascii="Times New Roman" w:hAnsi="Times New Roman" w:cs="Times New Roman"/>
          <w:bCs/>
          <w:color w:val="auto"/>
        </w:rPr>
        <w:t>datová schránka:</w:t>
      </w:r>
      <w:r w:rsidR="004E7231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094C80" w:rsidRPr="00094C80">
        <w:rPr>
          <w:rFonts w:ascii="Times New Roman" w:hAnsi="Times New Roman" w:cs="Times New Roman"/>
          <w:bCs/>
          <w:color w:val="auto"/>
        </w:rPr>
        <w:t>hxzfpkn</w:t>
      </w:r>
      <w:proofErr w:type="spellEnd"/>
    </w:p>
    <w:p w14:paraId="2FE48CEB" w14:textId="77777777" w:rsidR="00DF118A" w:rsidRPr="00AA6461" w:rsidRDefault="001A659C">
      <w:pPr>
        <w:tabs>
          <w:tab w:val="left" w:pos="5040"/>
        </w:tabs>
        <w:spacing w:beforeLines="50" w:before="120"/>
        <w:ind w:left="648" w:hanging="81"/>
        <w:jc w:val="both"/>
        <w:rPr>
          <w:b/>
          <w:i/>
          <w:sz w:val="24"/>
          <w:szCs w:val="24"/>
        </w:rPr>
      </w:pPr>
      <w:r w:rsidRPr="00AA6461">
        <w:rPr>
          <w:i/>
          <w:sz w:val="24"/>
          <w:szCs w:val="24"/>
        </w:rPr>
        <w:t>/</w:t>
      </w:r>
      <w:r w:rsidR="00DF118A" w:rsidRPr="00AA6461">
        <w:rPr>
          <w:i/>
          <w:sz w:val="24"/>
          <w:szCs w:val="24"/>
        </w:rPr>
        <w:t xml:space="preserve">dále jen </w:t>
      </w:r>
      <w:r w:rsidRPr="00AA6461">
        <w:rPr>
          <w:i/>
          <w:sz w:val="24"/>
          <w:szCs w:val="24"/>
        </w:rPr>
        <w:t>„</w:t>
      </w:r>
      <w:r w:rsidR="00DF118A" w:rsidRPr="00AA6461">
        <w:rPr>
          <w:b/>
          <w:i/>
          <w:sz w:val="24"/>
          <w:szCs w:val="24"/>
        </w:rPr>
        <w:t>zhotovitel</w:t>
      </w:r>
      <w:r w:rsidRPr="00AA6461">
        <w:rPr>
          <w:b/>
          <w:i/>
          <w:sz w:val="24"/>
          <w:szCs w:val="24"/>
        </w:rPr>
        <w:t>“/</w:t>
      </w:r>
    </w:p>
    <w:p w14:paraId="6DFEF287" w14:textId="77777777" w:rsidR="004E7231" w:rsidRPr="00CE7FB8" w:rsidRDefault="004E7231" w:rsidP="004E7231">
      <w:pPr>
        <w:pStyle w:val="normln0"/>
        <w:tabs>
          <w:tab w:val="left" w:pos="990"/>
        </w:tabs>
        <w:spacing w:beforeLines="50" w:before="120"/>
        <w:ind w:left="600"/>
        <w:rPr>
          <w:rFonts w:ascii="Times New Roman" w:hAnsi="Times New Roman"/>
          <w:b/>
          <w:bCs/>
          <w:szCs w:val="24"/>
          <w:lang w:val="cs-CZ"/>
        </w:rPr>
      </w:pPr>
      <w:r w:rsidRPr="00152681">
        <w:rPr>
          <w:rFonts w:ascii="Times New Roman" w:hAnsi="Times New Roman"/>
          <w:b/>
          <w:bCs/>
          <w:szCs w:val="24"/>
        </w:rPr>
        <w:t xml:space="preserve">osoby </w:t>
      </w:r>
      <w:r w:rsidRPr="00152681">
        <w:rPr>
          <w:rFonts w:ascii="Times New Roman" w:hAnsi="Times New Roman"/>
          <w:b/>
          <w:bCs/>
          <w:szCs w:val="24"/>
          <w:lang w:val="cs-CZ"/>
        </w:rPr>
        <w:t xml:space="preserve">zhotovitele </w:t>
      </w:r>
      <w:r w:rsidRPr="00152681">
        <w:rPr>
          <w:rFonts w:ascii="Times New Roman" w:hAnsi="Times New Roman"/>
          <w:b/>
          <w:bCs/>
          <w:szCs w:val="24"/>
        </w:rPr>
        <w:t xml:space="preserve">oprávněné jednat ve věcech smluvních: </w:t>
      </w:r>
    </w:p>
    <w:p w14:paraId="68AB191B" w14:textId="4B8FF5A8" w:rsidR="004E7231" w:rsidRPr="002A4839" w:rsidRDefault="004E7231" w:rsidP="000D6AF9">
      <w:pPr>
        <w:pStyle w:val="normln0"/>
        <w:tabs>
          <w:tab w:val="left" w:pos="4111"/>
        </w:tabs>
        <w:spacing w:beforeLines="15" w:before="36"/>
        <w:ind w:firstLine="600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jméno: </w:t>
      </w:r>
      <w:r w:rsidR="00094C80" w:rsidRPr="00A32E70">
        <w:rPr>
          <w:rFonts w:ascii="Times New Roman" w:hAnsi="Times New Roman"/>
          <w:szCs w:val="24"/>
          <w:highlight w:val="black"/>
          <w:lang w:val="cs-CZ"/>
        </w:rPr>
        <w:t>Jan Zíta</w:t>
      </w:r>
      <w:r w:rsidR="000D6AF9">
        <w:rPr>
          <w:rFonts w:ascii="Times New Roman" w:hAnsi="Times New Roman"/>
          <w:szCs w:val="24"/>
          <w:lang w:val="cs-CZ"/>
        </w:rPr>
        <w:tab/>
      </w:r>
      <w:r w:rsidRPr="00A32E70">
        <w:rPr>
          <w:rFonts w:ascii="Times New Roman" w:hAnsi="Times New Roman"/>
          <w:szCs w:val="24"/>
          <w:highlight w:val="black"/>
          <w:lang w:val="cs-CZ"/>
        </w:rPr>
        <w:t xml:space="preserve">tel. </w:t>
      </w:r>
      <w:r w:rsidR="00094C80" w:rsidRPr="00A32E70">
        <w:rPr>
          <w:rFonts w:ascii="Times New Roman" w:hAnsi="Times New Roman"/>
          <w:szCs w:val="24"/>
          <w:highlight w:val="black"/>
          <w:lang w:val="cs-CZ"/>
        </w:rPr>
        <w:t>+420 702 177 656</w:t>
      </w:r>
      <w:r w:rsidRPr="00A32E70">
        <w:rPr>
          <w:rFonts w:ascii="Times New Roman" w:hAnsi="Times New Roman"/>
          <w:szCs w:val="24"/>
          <w:highlight w:val="black"/>
          <w:lang w:val="cs-CZ"/>
        </w:rPr>
        <w:t xml:space="preserve">, e-mail: </w:t>
      </w:r>
      <w:r w:rsidR="00094C80" w:rsidRPr="00A32E70">
        <w:rPr>
          <w:rFonts w:ascii="Times New Roman" w:hAnsi="Times New Roman"/>
          <w:szCs w:val="24"/>
          <w:highlight w:val="black"/>
          <w:lang w:val="cs-CZ"/>
        </w:rPr>
        <w:t>zita@pks.cz</w:t>
      </w:r>
      <w:r>
        <w:rPr>
          <w:rFonts w:ascii="Times New Roman" w:hAnsi="Times New Roman"/>
          <w:szCs w:val="24"/>
          <w:lang w:val="cs-CZ"/>
        </w:rPr>
        <w:t xml:space="preserve">  </w:t>
      </w:r>
      <w:r>
        <w:rPr>
          <w:rFonts w:ascii="Times New Roman" w:hAnsi="Times New Roman"/>
          <w:szCs w:val="24"/>
          <w:lang w:val="cs-CZ"/>
        </w:rPr>
        <w:tab/>
      </w:r>
    </w:p>
    <w:p w14:paraId="06EF0897" w14:textId="77777777" w:rsidR="004E7231" w:rsidRPr="00152681" w:rsidRDefault="004E7231" w:rsidP="000D6AF9">
      <w:pPr>
        <w:pStyle w:val="normln0"/>
        <w:tabs>
          <w:tab w:val="left" w:pos="990"/>
          <w:tab w:val="left" w:pos="4111"/>
        </w:tabs>
        <w:spacing w:beforeLines="50" w:before="120"/>
        <w:ind w:left="600"/>
        <w:rPr>
          <w:rFonts w:ascii="Times New Roman" w:hAnsi="Times New Roman"/>
          <w:b/>
          <w:bCs/>
          <w:szCs w:val="24"/>
          <w:lang w:val="cs-CZ"/>
        </w:rPr>
      </w:pPr>
      <w:r w:rsidRPr="00152681">
        <w:rPr>
          <w:rFonts w:ascii="Times New Roman" w:hAnsi="Times New Roman"/>
          <w:b/>
          <w:bCs/>
          <w:szCs w:val="24"/>
        </w:rPr>
        <w:t xml:space="preserve">osoby </w:t>
      </w:r>
      <w:r w:rsidRPr="00152681">
        <w:rPr>
          <w:rFonts w:ascii="Times New Roman" w:hAnsi="Times New Roman"/>
          <w:b/>
          <w:bCs/>
          <w:szCs w:val="24"/>
          <w:lang w:val="cs-CZ"/>
        </w:rPr>
        <w:t xml:space="preserve">zhotovitele </w:t>
      </w:r>
      <w:r w:rsidRPr="00152681">
        <w:rPr>
          <w:rFonts w:ascii="Times New Roman" w:hAnsi="Times New Roman"/>
          <w:b/>
          <w:bCs/>
          <w:szCs w:val="24"/>
        </w:rPr>
        <w:t xml:space="preserve">oprávněné jednat ve věcech technických: </w:t>
      </w:r>
    </w:p>
    <w:p w14:paraId="249ECBE2" w14:textId="00B380AF" w:rsidR="00094C80" w:rsidRDefault="004E7231" w:rsidP="000D6AF9">
      <w:pPr>
        <w:pStyle w:val="normln0"/>
        <w:tabs>
          <w:tab w:val="left" w:pos="990"/>
          <w:tab w:val="left" w:pos="4111"/>
        </w:tabs>
        <w:spacing w:beforeLines="50" w:before="120"/>
        <w:rPr>
          <w:rFonts w:ascii="Times New Roman" w:hAnsi="Times New Roman"/>
          <w:szCs w:val="24"/>
          <w:lang w:val="cs-CZ"/>
        </w:rPr>
      </w:pPr>
      <w:r w:rsidRPr="00152681">
        <w:rPr>
          <w:b/>
          <w:bCs/>
          <w:szCs w:val="24"/>
          <w:lang w:val="cs-CZ"/>
        </w:rPr>
        <w:t xml:space="preserve">        </w:t>
      </w:r>
      <w:r>
        <w:rPr>
          <w:b/>
          <w:bCs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 xml:space="preserve">jméno: </w:t>
      </w:r>
      <w:r w:rsidR="00094C80" w:rsidRPr="00A32E70">
        <w:rPr>
          <w:rFonts w:ascii="Times New Roman" w:hAnsi="Times New Roman"/>
          <w:szCs w:val="24"/>
          <w:highlight w:val="black"/>
          <w:lang w:val="cs-CZ"/>
        </w:rPr>
        <w:t>Milan Hrdina, Ba (</w:t>
      </w:r>
      <w:proofErr w:type="spellStart"/>
      <w:r w:rsidR="00094C80" w:rsidRPr="00A32E70">
        <w:rPr>
          <w:rFonts w:ascii="Times New Roman" w:hAnsi="Times New Roman"/>
          <w:szCs w:val="24"/>
          <w:highlight w:val="black"/>
          <w:lang w:val="cs-CZ"/>
        </w:rPr>
        <w:t>hons</w:t>
      </w:r>
      <w:proofErr w:type="spellEnd"/>
      <w:r w:rsidR="00094C80" w:rsidRPr="00A32E70">
        <w:rPr>
          <w:rFonts w:ascii="Times New Roman" w:hAnsi="Times New Roman"/>
          <w:szCs w:val="24"/>
          <w:highlight w:val="black"/>
          <w:lang w:val="cs-CZ"/>
        </w:rPr>
        <w:t>)</w:t>
      </w:r>
      <w:r w:rsidR="000D6AF9">
        <w:rPr>
          <w:rFonts w:ascii="Times New Roman" w:hAnsi="Times New Roman"/>
          <w:szCs w:val="24"/>
          <w:lang w:val="cs-CZ"/>
        </w:rPr>
        <w:tab/>
      </w:r>
      <w:r w:rsidRPr="00A32E70">
        <w:rPr>
          <w:rFonts w:ascii="Times New Roman" w:hAnsi="Times New Roman"/>
          <w:szCs w:val="24"/>
          <w:highlight w:val="black"/>
          <w:lang w:val="cs-CZ"/>
        </w:rPr>
        <w:t>tel.</w:t>
      </w:r>
      <w:r w:rsidR="00094C80" w:rsidRPr="00A32E70">
        <w:rPr>
          <w:rFonts w:ascii="Times New Roman" w:hAnsi="Times New Roman"/>
          <w:szCs w:val="24"/>
          <w:highlight w:val="black"/>
          <w:lang w:val="cs-CZ"/>
        </w:rPr>
        <w:t xml:space="preserve"> 724 207 505</w:t>
      </w:r>
      <w:r w:rsidRPr="00A32E70">
        <w:rPr>
          <w:rFonts w:ascii="Times New Roman" w:hAnsi="Times New Roman"/>
          <w:szCs w:val="24"/>
          <w:highlight w:val="black"/>
          <w:lang w:val="cs-CZ"/>
        </w:rPr>
        <w:t xml:space="preserve">, e-mail: </w:t>
      </w:r>
      <w:r w:rsidR="00094C80" w:rsidRPr="00A32E70">
        <w:rPr>
          <w:rFonts w:ascii="Times New Roman" w:hAnsi="Times New Roman"/>
          <w:szCs w:val="24"/>
          <w:highlight w:val="black"/>
          <w:lang w:val="cs-CZ"/>
        </w:rPr>
        <w:t>hrdina@pks.cz</w:t>
      </w:r>
    </w:p>
    <w:p w14:paraId="4DB4C33B" w14:textId="43F68E8C" w:rsidR="00094C80" w:rsidRPr="002A4839" w:rsidRDefault="00094C80" w:rsidP="000D6AF9">
      <w:pPr>
        <w:pStyle w:val="normln0"/>
        <w:tabs>
          <w:tab w:val="left" w:pos="990"/>
          <w:tab w:val="left" w:pos="4111"/>
        </w:tabs>
        <w:spacing w:beforeLines="50" w:before="120"/>
        <w:rPr>
          <w:rFonts w:ascii="Times New Roman" w:hAnsi="Times New Roman"/>
          <w:bCs/>
          <w:szCs w:val="24"/>
          <w:lang w:val="cs-CZ"/>
        </w:rPr>
      </w:pPr>
      <w:r w:rsidRPr="00152681">
        <w:rPr>
          <w:b/>
          <w:bCs/>
          <w:szCs w:val="24"/>
          <w:lang w:val="cs-CZ"/>
        </w:rPr>
        <w:t xml:space="preserve">        </w:t>
      </w:r>
      <w:r>
        <w:rPr>
          <w:b/>
          <w:bCs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 xml:space="preserve">jméno: </w:t>
      </w:r>
      <w:r w:rsidRPr="00A32E70">
        <w:rPr>
          <w:rFonts w:ascii="Times New Roman" w:hAnsi="Times New Roman"/>
          <w:szCs w:val="24"/>
          <w:highlight w:val="black"/>
          <w:lang w:val="cs-CZ"/>
        </w:rPr>
        <w:t xml:space="preserve">Ing. Jakub </w:t>
      </w:r>
      <w:proofErr w:type="spellStart"/>
      <w:r w:rsidRPr="00A32E70">
        <w:rPr>
          <w:rFonts w:ascii="Times New Roman" w:hAnsi="Times New Roman"/>
          <w:szCs w:val="24"/>
          <w:highlight w:val="black"/>
          <w:lang w:val="cs-CZ"/>
        </w:rPr>
        <w:t>Malimánek</w:t>
      </w:r>
      <w:proofErr w:type="spellEnd"/>
      <w:r w:rsidR="000D6AF9">
        <w:rPr>
          <w:rFonts w:ascii="Times New Roman" w:hAnsi="Times New Roman"/>
          <w:szCs w:val="24"/>
          <w:lang w:val="cs-CZ"/>
        </w:rPr>
        <w:tab/>
      </w:r>
      <w:r w:rsidRPr="00A32E70">
        <w:rPr>
          <w:rFonts w:ascii="Times New Roman" w:hAnsi="Times New Roman"/>
          <w:szCs w:val="24"/>
          <w:highlight w:val="black"/>
          <w:lang w:val="cs-CZ"/>
        </w:rPr>
        <w:t>tel. 606 691 451, e-mail: malimánek@pks.cz</w:t>
      </w:r>
      <w:r>
        <w:rPr>
          <w:rFonts w:ascii="Times New Roman" w:hAnsi="Times New Roman"/>
          <w:szCs w:val="24"/>
          <w:lang w:val="cs-CZ"/>
        </w:rPr>
        <w:t xml:space="preserve">  </w:t>
      </w:r>
    </w:p>
    <w:p w14:paraId="7FB58CBB" w14:textId="3F4DE1A1" w:rsidR="00094C80" w:rsidRPr="00152681" w:rsidRDefault="00094C80" w:rsidP="000D6AF9">
      <w:pPr>
        <w:pStyle w:val="normln0"/>
        <w:tabs>
          <w:tab w:val="left" w:pos="990"/>
          <w:tab w:val="left" w:pos="4111"/>
        </w:tabs>
        <w:spacing w:beforeLines="50" w:before="120"/>
        <w:ind w:left="600"/>
        <w:rPr>
          <w:rFonts w:ascii="Times New Roman" w:hAnsi="Times New Roman"/>
          <w:b/>
          <w:bCs/>
          <w:szCs w:val="24"/>
          <w:lang w:val="cs-CZ"/>
        </w:rPr>
      </w:pPr>
      <w:r w:rsidRPr="00152681">
        <w:rPr>
          <w:rFonts w:ascii="Times New Roman" w:hAnsi="Times New Roman"/>
          <w:b/>
          <w:bCs/>
          <w:szCs w:val="24"/>
        </w:rPr>
        <w:t xml:space="preserve">osoby </w:t>
      </w:r>
      <w:r w:rsidRPr="00152681">
        <w:rPr>
          <w:rFonts w:ascii="Times New Roman" w:hAnsi="Times New Roman"/>
          <w:b/>
          <w:bCs/>
          <w:szCs w:val="24"/>
          <w:lang w:val="cs-CZ"/>
        </w:rPr>
        <w:t xml:space="preserve">zhotovitele </w:t>
      </w:r>
      <w:r w:rsidRPr="00152681">
        <w:rPr>
          <w:rFonts w:ascii="Times New Roman" w:hAnsi="Times New Roman"/>
          <w:b/>
          <w:bCs/>
          <w:szCs w:val="24"/>
        </w:rPr>
        <w:t xml:space="preserve">oprávněné jednat ve věcech </w:t>
      </w:r>
      <w:r>
        <w:rPr>
          <w:rFonts w:ascii="Times New Roman" w:hAnsi="Times New Roman"/>
          <w:b/>
          <w:bCs/>
          <w:szCs w:val="24"/>
        </w:rPr>
        <w:t>předání díla</w:t>
      </w:r>
      <w:r w:rsidRPr="00152681">
        <w:rPr>
          <w:rFonts w:ascii="Times New Roman" w:hAnsi="Times New Roman"/>
          <w:b/>
          <w:bCs/>
          <w:szCs w:val="24"/>
        </w:rPr>
        <w:t xml:space="preserve">: </w:t>
      </w:r>
    </w:p>
    <w:p w14:paraId="72E4E23F" w14:textId="457DF28A" w:rsidR="00094C80" w:rsidRDefault="00094C80" w:rsidP="000D6AF9">
      <w:pPr>
        <w:pStyle w:val="normln0"/>
        <w:tabs>
          <w:tab w:val="left" w:pos="990"/>
          <w:tab w:val="left" w:pos="4111"/>
        </w:tabs>
        <w:spacing w:beforeLines="50" w:before="120"/>
        <w:rPr>
          <w:rFonts w:ascii="Times New Roman" w:hAnsi="Times New Roman"/>
          <w:szCs w:val="24"/>
          <w:lang w:val="cs-CZ"/>
        </w:rPr>
      </w:pPr>
      <w:r w:rsidRPr="00152681">
        <w:rPr>
          <w:b/>
          <w:bCs/>
          <w:szCs w:val="24"/>
          <w:lang w:val="cs-CZ"/>
        </w:rPr>
        <w:t xml:space="preserve">        </w:t>
      </w:r>
      <w:r>
        <w:rPr>
          <w:b/>
          <w:bCs/>
          <w:szCs w:val="24"/>
          <w:lang w:val="cs-CZ"/>
        </w:rPr>
        <w:t xml:space="preserve"> </w:t>
      </w:r>
      <w:r>
        <w:rPr>
          <w:rFonts w:ascii="Times New Roman" w:hAnsi="Times New Roman"/>
          <w:szCs w:val="24"/>
          <w:lang w:val="cs-CZ"/>
        </w:rPr>
        <w:t xml:space="preserve">jméno: </w:t>
      </w:r>
      <w:r w:rsidRPr="00A32E70">
        <w:rPr>
          <w:rFonts w:ascii="Times New Roman" w:hAnsi="Times New Roman"/>
          <w:szCs w:val="24"/>
          <w:highlight w:val="black"/>
          <w:lang w:val="cs-CZ"/>
        </w:rPr>
        <w:t>Ing. Zbyněk Pulec</w:t>
      </w:r>
      <w:r w:rsidR="000D6AF9">
        <w:rPr>
          <w:rFonts w:ascii="Times New Roman" w:hAnsi="Times New Roman"/>
          <w:szCs w:val="24"/>
          <w:lang w:val="cs-CZ"/>
        </w:rPr>
        <w:tab/>
      </w:r>
      <w:r w:rsidRPr="00A32E70">
        <w:rPr>
          <w:rFonts w:ascii="Times New Roman" w:hAnsi="Times New Roman"/>
          <w:szCs w:val="24"/>
          <w:highlight w:val="black"/>
          <w:lang w:val="cs-CZ"/>
        </w:rPr>
        <w:t>tel. 724 207 504, e-mail: pulec@pks.cz</w:t>
      </w:r>
      <w:bookmarkStart w:id="2" w:name="_GoBack"/>
      <w:bookmarkEnd w:id="2"/>
    </w:p>
    <w:p w14:paraId="51C87A4E" w14:textId="233A5778" w:rsidR="00094C80" w:rsidRPr="002A4839" w:rsidRDefault="00094C80" w:rsidP="00094C80">
      <w:pPr>
        <w:pStyle w:val="normln0"/>
        <w:tabs>
          <w:tab w:val="left" w:pos="990"/>
        </w:tabs>
        <w:spacing w:beforeLines="50" w:before="120"/>
        <w:rPr>
          <w:rFonts w:ascii="Times New Roman" w:hAnsi="Times New Roman"/>
          <w:bCs/>
          <w:szCs w:val="24"/>
          <w:lang w:val="cs-CZ"/>
        </w:rPr>
      </w:pPr>
      <w:r w:rsidRPr="00152681">
        <w:rPr>
          <w:b/>
          <w:bCs/>
          <w:szCs w:val="24"/>
          <w:lang w:val="cs-CZ"/>
        </w:rPr>
        <w:t xml:space="preserve">        </w:t>
      </w:r>
      <w:r>
        <w:rPr>
          <w:b/>
          <w:bCs/>
          <w:szCs w:val="24"/>
          <w:lang w:val="cs-CZ"/>
        </w:rPr>
        <w:t xml:space="preserve"> </w:t>
      </w:r>
    </w:p>
    <w:p w14:paraId="70EE168E" w14:textId="77777777" w:rsidR="0050060B" w:rsidRPr="00B15050" w:rsidRDefault="0050060B" w:rsidP="00735556">
      <w:pPr>
        <w:pStyle w:val="normln0"/>
        <w:tabs>
          <w:tab w:val="left" w:pos="990"/>
        </w:tabs>
        <w:spacing w:beforeLines="50" w:before="120" w:after="120"/>
        <w:ind w:left="601"/>
        <w:rPr>
          <w:rFonts w:ascii="Times New Roman" w:hAnsi="Times New Roman"/>
          <w:szCs w:val="24"/>
          <w:lang w:val="cs-CZ" w:eastAsia="cs-CZ"/>
        </w:rPr>
      </w:pPr>
      <w:r w:rsidRPr="00B15050">
        <w:rPr>
          <w:rFonts w:ascii="Times New Roman" w:hAnsi="Times New Roman"/>
          <w:szCs w:val="24"/>
          <w:lang w:val="cs-CZ" w:eastAsia="cs-CZ"/>
        </w:rPr>
        <w:lastRenderedPageBreak/>
        <w:t xml:space="preserve">na základě výsledku výběrového řízení veřejné zakázky malého rozsahu zadávané v souladu </w:t>
      </w:r>
      <w:r w:rsidR="00D9202A" w:rsidRPr="00B15050">
        <w:rPr>
          <w:rFonts w:ascii="Times New Roman" w:hAnsi="Times New Roman"/>
          <w:szCs w:val="24"/>
          <w:lang w:val="cs-CZ" w:eastAsia="cs-CZ"/>
        </w:rPr>
        <w:t>s §</w:t>
      </w:r>
      <w:r w:rsidRPr="00B15050">
        <w:rPr>
          <w:rFonts w:ascii="Times New Roman" w:hAnsi="Times New Roman"/>
          <w:szCs w:val="24"/>
          <w:lang w:val="cs-CZ" w:eastAsia="cs-CZ"/>
        </w:rPr>
        <w:t xml:space="preserve"> 6 a § </w:t>
      </w:r>
      <w:r w:rsidR="00D9202A" w:rsidRPr="00B15050">
        <w:rPr>
          <w:rFonts w:ascii="Times New Roman" w:hAnsi="Times New Roman"/>
          <w:szCs w:val="24"/>
          <w:lang w:val="cs-CZ" w:eastAsia="cs-CZ"/>
        </w:rPr>
        <w:t>31 zákona</w:t>
      </w:r>
      <w:r w:rsidRPr="00B15050">
        <w:rPr>
          <w:rFonts w:ascii="Times New Roman" w:hAnsi="Times New Roman"/>
          <w:szCs w:val="24"/>
          <w:lang w:val="cs-CZ" w:eastAsia="cs-CZ"/>
        </w:rPr>
        <w:t xml:space="preserve"> č. 134/2016 Sb., o zadávání veřejných zakázek, mimo režim tohoto </w:t>
      </w:r>
      <w:r w:rsidR="00D9202A" w:rsidRPr="00B15050">
        <w:rPr>
          <w:rFonts w:ascii="Times New Roman" w:hAnsi="Times New Roman"/>
          <w:szCs w:val="24"/>
          <w:lang w:val="cs-CZ" w:eastAsia="cs-CZ"/>
        </w:rPr>
        <w:t>zákona, jehož</w:t>
      </w:r>
      <w:r w:rsidRPr="00B15050">
        <w:rPr>
          <w:rFonts w:ascii="Times New Roman" w:hAnsi="Times New Roman"/>
          <w:szCs w:val="24"/>
          <w:lang w:val="cs-CZ" w:eastAsia="cs-CZ"/>
        </w:rPr>
        <w:t xml:space="preserve"> předmětem bylo zadání veřejné zakázky s názvem</w:t>
      </w:r>
      <w:r w:rsidR="00F75FC3" w:rsidRPr="008F5E62">
        <w:rPr>
          <w:rFonts w:ascii="Times New Roman" w:hAnsi="Times New Roman"/>
          <w:szCs w:val="24"/>
          <w:lang w:val="cs-CZ" w:eastAsia="cs-CZ"/>
        </w:rPr>
        <w:t xml:space="preserve"> „</w:t>
      </w:r>
      <w:r w:rsidR="0004727F">
        <w:rPr>
          <w:rFonts w:ascii="Times New Roman" w:hAnsi="Times New Roman"/>
          <w:szCs w:val="24"/>
          <w:lang w:val="cs-CZ" w:eastAsia="cs-CZ"/>
        </w:rPr>
        <w:t>Výměna oken 3. </w:t>
      </w:r>
      <w:r w:rsidR="004E7231">
        <w:rPr>
          <w:rFonts w:ascii="Times New Roman" w:hAnsi="Times New Roman"/>
          <w:szCs w:val="24"/>
          <w:lang w:val="cs-CZ" w:eastAsia="cs-CZ"/>
        </w:rPr>
        <w:t xml:space="preserve">etapa – </w:t>
      </w:r>
      <w:r w:rsidR="0004727F">
        <w:rPr>
          <w:rFonts w:ascii="Times New Roman" w:hAnsi="Times New Roman"/>
          <w:szCs w:val="24"/>
          <w:lang w:val="cs-CZ" w:eastAsia="cs-CZ"/>
        </w:rPr>
        <w:t>jižní</w:t>
      </w:r>
      <w:r w:rsidR="004E7231">
        <w:rPr>
          <w:rFonts w:ascii="Times New Roman" w:hAnsi="Times New Roman"/>
          <w:szCs w:val="24"/>
          <w:lang w:val="cs-CZ" w:eastAsia="cs-CZ"/>
        </w:rPr>
        <w:t xml:space="preserve"> část budovy 1. </w:t>
      </w:r>
      <w:r w:rsidR="0004727F">
        <w:rPr>
          <w:rFonts w:ascii="Times New Roman" w:hAnsi="Times New Roman"/>
          <w:szCs w:val="24"/>
          <w:lang w:val="cs-CZ" w:eastAsia="cs-CZ"/>
        </w:rPr>
        <w:t xml:space="preserve">stupně </w:t>
      </w:r>
      <w:r w:rsidR="004E7231">
        <w:rPr>
          <w:rFonts w:ascii="Times New Roman" w:hAnsi="Times New Roman"/>
          <w:szCs w:val="24"/>
          <w:lang w:val="cs-CZ" w:eastAsia="cs-CZ"/>
        </w:rPr>
        <w:t>ZŠ Milevsko“</w:t>
      </w:r>
      <w:r w:rsidR="009064E0">
        <w:rPr>
          <w:rFonts w:ascii="Times New Roman" w:hAnsi="Times New Roman"/>
          <w:szCs w:val="24"/>
          <w:lang w:val="cs-CZ" w:eastAsia="cs-CZ"/>
        </w:rPr>
        <w:t xml:space="preserve"> </w:t>
      </w:r>
      <w:r w:rsidR="00D9202A" w:rsidRPr="008F5E62">
        <w:rPr>
          <w:rFonts w:ascii="Times New Roman" w:hAnsi="Times New Roman"/>
          <w:szCs w:val="24"/>
          <w:lang w:val="cs-CZ" w:eastAsia="cs-CZ"/>
        </w:rPr>
        <w:t xml:space="preserve"> (</w:t>
      </w:r>
      <w:r w:rsidRPr="008F5E62">
        <w:rPr>
          <w:rFonts w:ascii="Times New Roman" w:hAnsi="Times New Roman"/>
          <w:szCs w:val="24"/>
          <w:lang w:val="cs-CZ" w:eastAsia="cs-CZ"/>
        </w:rPr>
        <w:t>dále jen „výběrové řízení“)</w:t>
      </w:r>
      <w:r w:rsidRPr="00B15050">
        <w:rPr>
          <w:rFonts w:ascii="Times New Roman" w:hAnsi="Times New Roman"/>
          <w:szCs w:val="24"/>
          <w:lang w:val="cs-CZ" w:eastAsia="cs-CZ"/>
        </w:rPr>
        <w:t xml:space="preserve">  </w:t>
      </w:r>
    </w:p>
    <w:p w14:paraId="4D86574D" w14:textId="77777777" w:rsidR="00735556" w:rsidRDefault="00735556" w:rsidP="00735556">
      <w:pPr>
        <w:pStyle w:val="normln0"/>
        <w:tabs>
          <w:tab w:val="left" w:pos="990"/>
        </w:tabs>
        <w:ind w:left="601"/>
        <w:rPr>
          <w:rFonts w:ascii="Times New Roman" w:hAnsi="Times New Roman"/>
          <w:szCs w:val="24"/>
          <w:lang w:val="cs-CZ" w:eastAsia="cs-CZ"/>
        </w:rPr>
      </w:pPr>
    </w:p>
    <w:p w14:paraId="65CC855B" w14:textId="5A88CF52" w:rsidR="0002649A" w:rsidRPr="00AA6461" w:rsidRDefault="0002649A" w:rsidP="00735556">
      <w:pPr>
        <w:pStyle w:val="normln0"/>
        <w:tabs>
          <w:tab w:val="left" w:pos="990"/>
        </w:tabs>
        <w:spacing w:beforeLines="50" w:before="120" w:after="240"/>
        <w:ind w:left="601"/>
        <w:rPr>
          <w:rFonts w:ascii="Times New Roman" w:hAnsi="Times New Roman"/>
          <w:szCs w:val="24"/>
          <w:lang w:val="cs-CZ" w:eastAsia="cs-CZ"/>
        </w:rPr>
      </w:pPr>
      <w:r w:rsidRPr="00AA6461">
        <w:rPr>
          <w:rFonts w:ascii="Times New Roman" w:hAnsi="Times New Roman"/>
          <w:szCs w:val="24"/>
          <w:lang w:val="cs-CZ" w:eastAsia="cs-CZ"/>
        </w:rPr>
        <w:t>uzavírají</w:t>
      </w:r>
      <w:r w:rsidR="00322776" w:rsidRPr="00AA6461">
        <w:rPr>
          <w:rFonts w:ascii="Times New Roman" w:hAnsi="Times New Roman"/>
          <w:szCs w:val="24"/>
          <w:lang w:val="cs-CZ" w:eastAsia="cs-CZ"/>
        </w:rPr>
        <w:t xml:space="preserve"> ve smyslu ustanovení </w:t>
      </w:r>
      <w:r w:rsidR="00322776" w:rsidRPr="00AA6461">
        <w:rPr>
          <w:rFonts w:ascii="Times New Roman" w:hAnsi="Times New Roman"/>
          <w:szCs w:val="24"/>
          <w:lang w:val="cs-CZ"/>
        </w:rPr>
        <w:t xml:space="preserve">§ </w:t>
      </w:r>
      <w:r w:rsidR="00322776" w:rsidRPr="00AA6461">
        <w:rPr>
          <w:rFonts w:ascii="Times New Roman" w:hAnsi="Times New Roman"/>
          <w:szCs w:val="24"/>
        </w:rPr>
        <w:t>2586 a násl. zákona č. 89/2012 Sb., občanský zákoník</w:t>
      </w:r>
      <w:r w:rsidR="00322776" w:rsidRPr="00AA6461">
        <w:rPr>
          <w:rFonts w:ascii="Times New Roman" w:hAnsi="Times New Roman"/>
          <w:szCs w:val="24"/>
          <w:lang w:val="cs-CZ"/>
        </w:rPr>
        <w:t>, ve znění pozdějších předpisů</w:t>
      </w:r>
      <w:r w:rsidR="00322776" w:rsidRPr="00AA6461">
        <w:rPr>
          <w:rFonts w:ascii="Times New Roman" w:hAnsi="Times New Roman"/>
          <w:szCs w:val="24"/>
          <w:lang w:val="cs-CZ" w:eastAsia="cs-CZ"/>
        </w:rPr>
        <w:t xml:space="preserve"> </w:t>
      </w:r>
      <w:r w:rsidRPr="00AA6461">
        <w:rPr>
          <w:rFonts w:ascii="Times New Roman" w:hAnsi="Times New Roman"/>
          <w:szCs w:val="24"/>
          <w:lang w:val="cs-CZ" w:eastAsia="cs-CZ"/>
        </w:rPr>
        <w:t>tuto smlouvu o dílo</w:t>
      </w:r>
      <w:r w:rsidR="005D220F" w:rsidRPr="00AA6461">
        <w:rPr>
          <w:rFonts w:ascii="Times New Roman" w:hAnsi="Times New Roman"/>
          <w:szCs w:val="24"/>
          <w:lang w:val="cs-CZ" w:eastAsia="cs-CZ"/>
        </w:rPr>
        <w:t>.</w:t>
      </w:r>
      <w:r w:rsidRPr="00AA6461">
        <w:rPr>
          <w:rFonts w:ascii="Times New Roman" w:hAnsi="Times New Roman"/>
          <w:szCs w:val="24"/>
          <w:lang w:val="cs-CZ" w:eastAsia="cs-CZ"/>
        </w:rPr>
        <w:t xml:space="preserve"> </w:t>
      </w:r>
    </w:p>
    <w:p w14:paraId="7224DF21" w14:textId="77777777" w:rsidR="00DF118A" w:rsidRPr="00AA6461" w:rsidRDefault="008C2AC7" w:rsidP="00AE7A67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P</w:t>
      </w:r>
      <w:r w:rsidR="003B4482" w:rsidRPr="00AA6461">
        <w:rPr>
          <w:rFonts w:ascii="Times New Roman" w:hAnsi="Times New Roman"/>
          <w:sz w:val="24"/>
          <w:szCs w:val="24"/>
          <w:lang w:val="cs-CZ"/>
        </w:rPr>
        <w:t xml:space="preserve">ředmět </w:t>
      </w:r>
      <w:r w:rsidR="00322776" w:rsidRPr="00AA6461">
        <w:rPr>
          <w:rFonts w:ascii="Times New Roman" w:hAnsi="Times New Roman"/>
          <w:sz w:val="24"/>
          <w:szCs w:val="24"/>
          <w:lang w:val="cs-CZ"/>
        </w:rPr>
        <w:t xml:space="preserve">smlouvy </w:t>
      </w:r>
    </w:p>
    <w:p w14:paraId="0B90E47C" w14:textId="77777777" w:rsidR="00322776" w:rsidRPr="00AA6461" w:rsidRDefault="00DF118A" w:rsidP="002F68A1">
      <w:pPr>
        <w:pStyle w:val="Zkladntext"/>
        <w:numPr>
          <w:ilvl w:val="3"/>
          <w:numId w:val="1"/>
        </w:numPr>
        <w:tabs>
          <w:tab w:val="clear" w:pos="1560"/>
          <w:tab w:val="clear" w:pos="5670"/>
        </w:tabs>
        <w:spacing w:beforeLines="100" w:before="240"/>
        <w:ind w:hanging="2880"/>
        <w:rPr>
          <w:rFonts w:ascii="Times New Roman" w:hAnsi="Times New Roman"/>
          <w:bCs/>
          <w:sz w:val="24"/>
          <w:szCs w:val="24"/>
          <w:lang w:val="cs-CZ" w:eastAsia="cs-CZ"/>
        </w:rPr>
      </w:pPr>
      <w:bookmarkStart w:id="3" w:name="_Ref150314022"/>
      <w:r w:rsidRPr="00AA6461">
        <w:rPr>
          <w:rFonts w:ascii="Times New Roman" w:hAnsi="Times New Roman"/>
          <w:bCs/>
          <w:sz w:val="24"/>
          <w:szCs w:val="24"/>
          <w:lang w:val="cs-CZ" w:eastAsia="cs-CZ"/>
        </w:rPr>
        <w:t>Předmětem této smlouvy je</w:t>
      </w:r>
      <w:r w:rsidR="003B4482" w:rsidRPr="00AA6461">
        <w:rPr>
          <w:rFonts w:ascii="Times New Roman" w:hAnsi="Times New Roman"/>
          <w:bCs/>
          <w:sz w:val="24"/>
          <w:szCs w:val="24"/>
          <w:lang w:val="cs-CZ" w:eastAsia="cs-CZ"/>
        </w:rPr>
        <w:t>:</w:t>
      </w:r>
      <w:r w:rsidRPr="00AA6461">
        <w:rPr>
          <w:rFonts w:ascii="Times New Roman" w:hAnsi="Times New Roman"/>
          <w:bCs/>
          <w:sz w:val="24"/>
          <w:szCs w:val="24"/>
          <w:lang w:val="cs-CZ" w:eastAsia="cs-CZ"/>
        </w:rPr>
        <w:t xml:space="preserve"> </w:t>
      </w:r>
      <w:bookmarkEnd w:id="3"/>
    </w:p>
    <w:p w14:paraId="509A2750" w14:textId="0C78C370" w:rsidR="00322776" w:rsidRPr="00AA6461" w:rsidRDefault="0050060B" w:rsidP="0050060B">
      <w:pPr>
        <w:pStyle w:val="Zkladntext"/>
        <w:tabs>
          <w:tab w:val="clear" w:pos="1560"/>
          <w:tab w:val="clear" w:pos="5670"/>
          <w:tab w:val="left" w:pos="3948"/>
        </w:tabs>
        <w:spacing w:beforeLines="100" w:before="240"/>
        <w:ind w:left="786" w:hanging="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cs-CZ" w:eastAsia="cs-CZ"/>
        </w:rPr>
        <w:t>a)</w:t>
      </w:r>
      <w:r w:rsidR="00EC0082" w:rsidRPr="00AA6461">
        <w:rPr>
          <w:rFonts w:ascii="Times New Roman" w:hAnsi="Times New Roman"/>
          <w:bCs/>
          <w:sz w:val="24"/>
          <w:szCs w:val="24"/>
          <w:lang w:val="cs-CZ" w:eastAsia="cs-CZ"/>
        </w:rPr>
        <w:t xml:space="preserve"> </w:t>
      </w:r>
      <w:r w:rsidR="00322776" w:rsidRPr="00AA6461">
        <w:rPr>
          <w:rFonts w:ascii="Times New Roman" w:hAnsi="Times New Roman"/>
          <w:bCs/>
          <w:sz w:val="24"/>
          <w:szCs w:val="24"/>
          <w:lang w:val="cs-CZ" w:eastAsia="cs-CZ"/>
        </w:rPr>
        <w:t xml:space="preserve">závazek zhotovitele na svůj náklad a na své nebezpečí zhotovit </w:t>
      </w:r>
      <w:r w:rsidR="004E7231">
        <w:rPr>
          <w:rFonts w:ascii="Times New Roman" w:hAnsi="Times New Roman"/>
          <w:bCs/>
          <w:sz w:val="24"/>
          <w:szCs w:val="24"/>
          <w:lang w:val="cs-CZ" w:eastAsia="cs-CZ"/>
        </w:rPr>
        <w:t xml:space="preserve">zakázku </w:t>
      </w:r>
      <w:r w:rsidR="004E7231" w:rsidRPr="004E7231">
        <w:rPr>
          <w:rFonts w:ascii="Times New Roman" w:hAnsi="Times New Roman"/>
          <w:sz w:val="24"/>
          <w:szCs w:val="24"/>
          <w:lang w:val="cs-CZ" w:eastAsia="cs-CZ"/>
        </w:rPr>
        <w:t xml:space="preserve">„Výměna oken </w:t>
      </w:r>
      <w:r w:rsidR="0004727F" w:rsidRPr="0004727F">
        <w:rPr>
          <w:rFonts w:ascii="Times New Roman" w:hAnsi="Times New Roman"/>
          <w:sz w:val="24"/>
          <w:szCs w:val="24"/>
          <w:lang w:val="cs-CZ" w:eastAsia="cs-CZ"/>
        </w:rPr>
        <w:t>3</w:t>
      </w:r>
      <w:r w:rsidR="004E7231" w:rsidRPr="0004727F">
        <w:rPr>
          <w:rFonts w:ascii="Times New Roman" w:hAnsi="Times New Roman"/>
          <w:sz w:val="24"/>
          <w:szCs w:val="24"/>
          <w:lang w:val="cs-CZ" w:eastAsia="cs-CZ"/>
        </w:rPr>
        <w:t xml:space="preserve">. etapa – </w:t>
      </w:r>
      <w:r w:rsidR="0004727F" w:rsidRPr="0004727F">
        <w:rPr>
          <w:rFonts w:ascii="Times New Roman" w:hAnsi="Times New Roman"/>
          <w:sz w:val="24"/>
          <w:szCs w:val="24"/>
          <w:lang w:val="cs-CZ" w:eastAsia="cs-CZ"/>
        </w:rPr>
        <w:t>jižní</w:t>
      </w:r>
      <w:r w:rsidR="004E7231" w:rsidRPr="0004727F">
        <w:rPr>
          <w:rFonts w:ascii="Times New Roman" w:hAnsi="Times New Roman"/>
          <w:sz w:val="24"/>
          <w:szCs w:val="24"/>
          <w:lang w:val="cs-CZ" w:eastAsia="cs-CZ"/>
        </w:rPr>
        <w:t xml:space="preserve"> část budovy 1.</w:t>
      </w:r>
      <w:r w:rsidR="0004727F" w:rsidRPr="0004727F">
        <w:rPr>
          <w:rFonts w:ascii="Times New Roman" w:hAnsi="Times New Roman"/>
          <w:sz w:val="24"/>
          <w:szCs w:val="24"/>
          <w:lang w:val="cs-CZ" w:eastAsia="cs-CZ"/>
        </w:rPr>
        <w:t xml:space="preserve"> stupně</w:t>
      </w:r>
      <w:r w:rsidR="004E7231" w:rsidRPr="0004727F">
        <w:rPr>
          <w:rFonts w:ascii="Times New Roman" w:hAnsi="Times New Roman"/>
          <w:sz w:val="24"/>
          <w:szCs w:val="24"/>
          <w:lang w:val="cs-CZ" w:eastAsia="cs-CZ"/>
        </w:rPr>
        <w:t xml:space="preserve"> ZŠ Milevsko</w:t>
      </w:r>
      <w:r w:rsidR="004E7231">
        <w:rPr>
          <w:rFonts w:ascii="Times New Roman" w:hAnsi="Times New Roman"/>
          <w:szCs w:val="24"/>
          <w:lang w:val="cs-CZ" w:eastAsia="cs-CZ"/>
        </w:rPr>
        <w:t>“</w:t>
      </w:r>
      <w:r w:rsidR="00AB1107" w:rsidRPr="00332948">
        <w:rPr>
          <w:rFonts w:ascii="Times New Roman" w:hAnsi="Times New Roman"/>
          <w:sz w:val="24"/>
          <w:szCs w:val="24"/>
          <w:lang w:val="cs-CZ"/>
        </w:rPr>
        <w:t>,</w:t>
      </w:r>
      <w:r w:rsidR="00EC0082" w:rsidRPr="00332948">
        <w:rPr>
          <w:rFonts w:ascii="Times New Roman" w:hAnsi="Times New Roman"/>
          <w:sz w:val="24"/>
          <w:szCs w:val="24"/>
        </w:rPr>
        <w:t xml:space="preserve"> </w:t>
      </w:r>
      <w:r w:rsidR="00EB0A79">
        <w:rPr>
          <w:rFonts w:ascii="Times New Roman" w:hAnsi="Times New Roman"/>
          <w:bCs/>
          <w:sz w:val="24"/>
          <w:szCs w:val="24"/>
          <w:lang w:val="cs-CZ"/>
        </w:rPr>
        <w:t xml:space="preserve">v souladu se </w:t>
      </w:r>
      <w:r w:rsidR="00CB0883" w:rsidRPr="00332948">
        <w:rPr>
          <w:rFonts w:ascii="Times New Roman" w:hAnsi="Times New Roman"/>
          <w:bCs/>
          <w:sz w:val="24"/>
          <w:szCs w:val="24"/>
          <w:lang w:val="cs-CZ"/>
        </w:rPr>
        <w:t>zadávací dokumentací veřejné zakázky ze dne</w:t>
      </w:r>
      <w:r w:rsidR="00853FC6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D007F5" w:rsidRPr="00E44AAF">
        <w:rPr>
          <w:rFonts w:ascii="Times New Roman" w:hAnsi="Times New Roman"/>
          <w:bCs/>
          <w:sz w:val="24"/>
          <w:szCs w:val="24"/>
          <w:lang w:val="cs-CZ"/>
        </w:rPr>
        <w:t>2</w:t>
      </w:r>
      <w:r w:rsidR="00E44AAF" w:rsidRPr="00E44AAF">
        <w:rPr>
          <w:rFonts w:ascii="Times New Roman" w:hAnsi="Times New Roman"/>
          <w:bCs/>
          <w:sz w:val="24"/>
          <w:szCs w:val="24"/>
          <w:lang w:val="cs-CZ"/>
        </w:rPr>
        <w:t>9</w:t>
      </w:r>
      <w:r w:rsidR="0004727F" w:rsidRPr="00E44AAF">
        <w:rPr>
          <w:rFonts w:ascii="Times New Roman" w:hAnsi="Times New Roman"/>
          <w:bCs/>
          <w:sz w:val="24"/>
          <w:szCs w:val="24"/>
          <w:lang w:val="cs-CZ"/>
        </w:rPr>
        <w:t>.04</w:t>
      </w:r>
      <w:r w:rsidR="004033A8" w:rsidRPr="00E44AAF">
        <w:rPr>
          <w:rFonts w:ascii="Times New Roman" w:hAnsi="Times New Roman"/>
          <w:bCs/>
          <w:sz w:val="24"/>
          <w:szCs w:val="24"/>
          <w:lang w:val="cs-CZ"/>
        </w:rPr>
        <w:t>.202</w:t>
      </w:r>
      <w:r w:rsidR="0004727F" w:rsidRPr="00E44AAF">
        <w:rPr>
          <w:rFonts w:ascii="Times New Roman" w:hAnsi="Times New Roman"/>
          <w:bCs/>
          <w:sz w:val="24"/>
          <w:szCs w:val="24"/>
          <w:lang w:val="cs-CZ"/>
        </w:rPr>
        <w:t>5</w:t>
      </w:r>
      <w:r w:rsidR="00CB0883" w:rsidRPr="00E44AAF">
        <w:rPr>
          <w:rFonts w:ascii="Times New Roman" w:hAnsi="Times New Roman"/>
          <w:bCs/>
          <w:sz w:val="24"/>
          <w:szCs w:val="24"/>
          <w:lang w:val="cs-CZ"/>
        </w:rPr>
        <w:t xml:space="preserve">, </w:t>
      </w:r>
      <w:r w:rsidR="00EB0A79" w:rsidRPr="00E44AAF">
        <w:rPr>
          <w:rFonts w:ascii="Times New Roman" w:hAnsi="Times New Roman"/>
          <w:bCs/>
          <w:sz w:val="24"/>
          <w:szCs w:val="24"/>
          <w:lang w:val="cs-CZ"/>
        </w:rPr>
        <w:t>a s</w:t>
      </w:r>
      <w:r w:rsidR="00EB0A79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EB0A79">
        <w:rPr>
          <w:rFonts w:ascii="Times New Roman" w:hAnsi="Times New Roman"/>
          <w:sz w:val="24"/>
          <w:szCs w:val="24"/>
        </w:rPr>
        <w:t>nabídkou</w:t>
      </w:r>
      <w:r w:rsidR="00B124B4" w:rsidRPr="00332948">
        <w:rPr>
          <w:rFonts w:ascii="Times New Roman" w:hAnsi="Times New Roman"/>
          <w:sz w:val="24"/>
          <w:szCs w:val="24"/>
        </w:rPr>
        <w:t xml:space="preserve"> zhotovitele</w:t>
      </w:r>
      <w:r w:rsidR="00EB19C8">
        <w:rPr>
          <w:rFonts w:ascii="Times New Roman" w:hAnsi="Times New Roman"/>
          <w:sz w:val="24"/>
          <w:szCs w:val="24"/>
        </w:rPr>
        <w:t xml:space="preserve"> č. P505202 a P505202_240729-01</w:t>
      </w:r>
      <w:r w:rsidR="00B124B4" w:rsidRPr="00332948">
        <w:rPr>
          <w:rFonts w:ascii="Times New Roman" w:hAnsi="Times New Roman"/>
          <w:sz w:val="24"/>
          <w:szCs w:val="24"/>
        </w:rPr>
        <w:t xml:space="preserve"> ze dne </w:t>
      </w:r>
      <w:r w:rsidR="00EB19C8">
        <w:rPr>
          <w:rFonts w:ascii="Times New Roman" w:hAnsi="Times New Roman"/>
          <w:sz w:val="24"/>
          <w:szCs w:val="24"/>
          <w:lang w:val="cs-CZ"/>
        </w:rPr>
        <w:t xml:space="preserve">06.05.2025 </w:t>
      </w:r>
      <w:r w:rsidR="00CB0883" w:rsidRPr="00332948">
        <w:rPr>
          <w:rFonts w:ascii="Times New Roman" w:hAnsi="Times New Roman"/>
          <w:sz w:val="24"/>
          <w:szCs w:val="24"/>
          <w:lang w:val="cs-CZ"/>
        </w:rPr>
        <w:t xml:space="preserve">a případnými pokyny </w:t>
      </w:r>
      <w:r w:rsidR="00F27F4A">
        <w:rPr>
          <w:rFonts w:ascii="Times New Roman" w:hAnsi="Times New Roman"/>
          <w:sz w:val="24"/>
          <w:szCs w:val="24"/>
          <w:lang w:val="cs-CZ"/>
        </w:rPr>
        <w:t>objednatele</w:t>
      </w:r>
      <w:r w:rsidR="0004727F">
        <w:rPr>
          <w:rFonts w:ascii="Times New Roman" w:hAnsi="Times New Roman"/>
          <w:sz w:val="24"/>
          <w:szCs w:val="24"/>
          <w:lang w:val="cs-CZ"/>
        </w:rPr>
        <w:t>,</w:t>
      </w:r>
      <w:r w:rsidR="00CB0883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4E2FFBB" w14:textId="77777777" w:rsidR="00881EFD" w:rsidRPr="00AA6461" w:rsidRDefault="0050060B" w:rsidP="0050060B">
      <w:pPr>
        <w:tabs>
          <w:tab w:val="left" w:pos="993"/>
        </w:tabs>
        <w:ind w:left="426" w:hanging="2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 w:rsidR="00322776" w:rsidRPr="00AA6461">
        <w:rPr>
          <w:sz w:val="24"/>
          <w:szCs w:val="24"/>
        </w:rPr>
        <w:t>závazek objednatele zaplatit zhotoviteli cenu díla</w:t>
      </w:r>
      <w:r w:rsidR="00881EFD" w:rsidRPr="00AA6461">
        <w:rPr>
          <w:sz w:val="24"/>
          <w:szCs w:val="24"/>
        </w:rPr>
        <w:t>,</w:t>
      </w:r>
    </w:p>
    <w:p w14:paraId="53797057" w14:textId="77777777" w:rsidR="00881EFD" w:rsidRPr="00AA6461" w:rsidRDefault="00881EFD" w:rsidP="00DF08A4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74D7976A" w14:textId="77777777" w:rsidR="007438A2" w:rsidRPr="00AA6461" w:rsidRDefault="00881EFD" w:rsidP="001D2D5E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AA6461">
        <w:rPr>
          <w:sz w:val="24"/>
          <w:szCs w:val="24"/>
        </w:rPr>
        <w:t>a to vše v souladu s touto smlouvou.</w:t>
      </w:r>
    </w:p>
    <w:p w14:paraId="0DD8A73C" w14:textId="77777777" w:rsidR="00843A15" w:rsidRPr="00AA6461" w:rsidRDefault="00843A15" w:rsidP="001D2D5E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4B9467A9" w14:textId="77777777" w:rsidR="007438A2" w:rsidRPr="00F27F4A" w:rsidRDefault="007438A2" w:rsidP="001D2D5E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F27F4A">
        <w:rPr>
          <w:sz w:val="24"/>
          <w:szCs w:val="24"/>
          <w:u w:val="single"/>
        </w:rPr>
        <w:t>Místem plnění:</w:t>
      </w:r>
      <w:r w:rsidRPr="00F27F4A">
        <w:rPr>
          <w:sz w:val="24"/>
          <w:szCs w:val="24"/>
        </w:rPr>
        <w:t xml:space="preserve"> </w:t>
      </w:r>
    </w:p>
    <w:p w14:paraId="1759A772" w14:textId="77777777" w:rsidR="009064E0" w:rsidRPr="00AA6461" w:rsidRDefault="009064E0" w:rsidP="001D2D5E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9064E0">
        <w:rPr>
          <w:sz w:val="24"/>
          <w:szCs w:val="24"/>
        </w:rPr>
        <w:t>1. základní škola T. G. Masaryka Milevsko, Jeřábkova 690</w:t>
      </w:r>
      <w:r>
        <w:rPr>
          <w:sz w:val="24"/>
          <w:szCs w:val="24"/>
        </w:rPr>
        <w:t xml:space="preserve">, </w:t>
      </w:r>
      <w:r w:rsidR="00A31E30">
        <w:rPr>
          <w:sz w:val="24"/>
          <w:szCs w:val="24"/>
        </w:rPr>
        <w:t xml:space="preserve">pozemky </w:t>
      </w:r>
      <w:r>
        <w:rPr>
          <w:sz w:val="24"/>
          <w:szCs w:val="24"/>
        </w:rPr>
        <w:t>parc. č. st. 668/1, st. 668/2, k.</w:t>
      </w:r>
      <w:r w:rsidR="00A31E30">
        <w:rPr>
          <w:sz w:val="24"/>
          <w:szCs w:val="24"/>
        </w:rPr>
        <w:t xml:space="preserve"> </w:t>
      </w:r>
      <w:r>
        <w:rPr>
          <w:sz w:val="24"/>
          <w:szCs w:val="24"/>
        </w:rPr>
        <w:t>ú.</w:t>
      </w:r>
      <w:r w:rsidR="00A31E30">
        <w:rPr>
          <w:sz w:val="24"/>
          <w:szCs w:val="24"/>
        </w:rPr>
        <w:t xml:space="preserve"> </w:t>
      </w:r>
      <w:r>
        <w:rPr>
          <w:sz w:val="24"/>
          <w:szCs w:val="24"/>
        </w:rPr>
        <w:t>Milevsko</w:t>
      </w:r>
    </w:p>
    <w:p w14:paraId="65798D37" w14:textId="77777777" w:rsidR="0048633B" w:rsidRPr="00AA6461" w:rsidRDefault="007E1938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 xml:space="preserve">2. 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A703E7" w:rsidRPr="00AA6461">
        <w:rPr>
          <w:rFonts w:ascii="Times New Roman" w:hAnsi="Times New Roman"/>
          <w:sz w:val="24"/>
          <w:szCs w:val="24"/>
        </w:rPr>
        <w:t>Předmět plnění je vymezen rozsahem a členěním dle podmínek zadávací dokumentace,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 xml:space="preserve"> výkazem výměr</w:t>
      </w:r>
      <w:r w:rsidR="00A703E7" w:rsidRPr="00AA6461">
        <w:rPr>
          <w:rFonts w:ascii="Times New Roman" w:hAnsi="Times New Roman"/>
          <w:sz w:val="24"/>
          <w:szCs w:val="24"/>
        </w:rPr>
        <w:t xml:space="preserve"> a technickými normami. Součástí zakázky jsou všechny nezbytné práce a</w:t>
      </w:r>
      <w:r w:rsidR="00FF1F9C" w:rsidRPr="00AA6461">
        <w:rPr>
          <w:rFonts w:ascii="Times New Roman" w:hAnsi="Times New Roman"/>
          <w:sz w:val="24"/>
          <w:szCs w:val="24"/>
          <w:lang w:val="cs-CZ"/>
        </w:rPr>
        <w:t> </w:t>
      </w:r>
      <w:r w:rsidR="00A703E7" w:rsidRPr="00AA6461">
        <w:rPr>
          <w:rFonts w:ascii="Times New Roman" w:hAnsi="Times New Roman"/>
          <w:sz w:val="24"/>
          <w:szCs w:val="24"/>
        </w:rPr>
        <w:t>činnosti pro komplexní zajištění služeb v celém rozsahu zadání a</w:t>
      </w:r>
      <w:r w:rsidR="00860BF0" w:rsidRPr="00AA6461">
        <w:rPr>
          <w:rFonts w:ascii="Times New Roman" w:hAnsi="Times New Roman"/>
          <w:sz w:val="24"/>
          <w:szCs w:val="24"/>
          <w:lang w:val="cs-CZ"/>
        </w:rPr>
        <w:t> </w:t>
      </w:r>
      <w:r w:rsidR="00A703E7" w:rsidRPr="00AA6461">
        <w:rPr>
          <w:rFonts w:ascii="Times New Roman" w:hAnsi="Times New Roman"/>
          <w:sz w:val="24"/>
          <w:szCs w:val="24"/>
        </w:rPr>
        <w:t>v souladu s obecně platnými předpisy.</w:t>
      </w:r>
      <w:r w:rsidR="0048633B" w:rsidRPr="00AA6461">
        <w:rPr>
          <w:rFonts w:ascii="Times New Roman" w:hAnsi="Times New Roman"/>
          <w:sz w:val="24"/>
          <w:szCs w:val="24"/>
        </w:rPr>
        <w:t xml:space="preserve"> </w:t>
      </w:r>
    </w:p>
    <w:p w14:paraId="032B57CB" w14:textId="77777777" w:rsidR="003D641C" w:rsidRPr="00AA6461" w:rsidRDefault="007E1938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 xml:space="preserve">3. 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3D641C" w:rsidRPr="00AA6461">
        <w:rPr>
          <w:rFonts w:ascii="Times New Roman" w:hAnsi="Times New Roman"/>
          <w:sz w:val="24"/>
          <w:szCs w:val="24"/>
        </w:rPr>
        <w:t>Dílo bude provedeno podle objednatelem předané a zhotovitelem převzaté dokumentace</w:t>
      </w:r>
      <w:r w:rsidR="00A703E7" w:rsidRPr="00AA6461">
        <w:rPr>
          <w:rFonts w:ascii="Times New Roman" w:hAnsi="Times New Roman"/>
          <w:sz w:val="24"/>
          <w:szCs w:val="24"/>
        </w:rPr>
        <w:t xml:space="preserve"> v požadované kvalitě</w:t>
      </w:r>
      <w:r w:rsidR="00E24105" w:rsidRPr="00AA6461">
        <w:rPr>
          <w:rFonts w:ascii="Times New Roman" w:hAnsi="Times New Roman"/>
          <w:sz w:val="24"/>
          <w:szCs w:val="24"/>
        </w:rPr>
        <w:t>, dle příslušných právních předpisů, příslušných právně závazných i</w:t>
      </w:r>
      <w:r w:rsidR="00FF1F9C" w:rsidRPr="00AA6461">
        <w:rPr>
          <w:rFonts w:ascii="Times New Roman" w:hAnsi="Times New Roman"/>
          <w:sz w:val="24"/>
          <w:szCs w:val="24"/>
          <w:lang w:val="cs-CZ"/>
        </w:rPr>
        <w:t> </w:t>
      </w:r>
      <w:r w:rsidR="00E24105" w:rsidRPr="00AA6461">
        <w:rPr>
          <w:rFonts w:ascii="Times New Roman" w:hAnsi="Times New Roman"/>
          <w:sz w:val="24"/>
          <w:szCs w:val="24"/>
        </w:rPr>
        <w:t>doporučených českých a evropských technických norem (ČSN, EN) a řádné stavební praxe</w:t>
      </w:r>
      <w:r w:rsidR="003D641C" w:rsidRPr="00AA6461">
        <w:rPr>
          <w:rFonts w:ascii="Times New Roman" w:hAnsi="Times New Roman"/>
          <w:sz w:val="24"/>
          <w:szCs w:val="24"/>
        </w:rPr>
        <w:t xml:space="preserve">. </w:t>
      </w:r>
    </w:p>
    <w:p w14:paraId="30D3ADEF" w14:textId="77777777" w:rsidR="00657E11" w:rsidRPr="00AA6461" w:rsidRDefault="00D75EEE" w:rsidP="002243B7">
      <w:pPr>
        <w:tabs>
          <w:tab w:val="left" w:pos="567"/>
        </w:tabs>
        <w:spacing w:before="120" w:after="120"/>
        <w:jc w:val="both"/>
        <w:rPr>
          <w:strike/>
          <w:sz w:val="24"/>
          <w:szCs w:val="24"/>
        </w:rPr>
      </w:pPr>
      <w:r w:rsidRPr="00AA6461">
        <w:rPr>
          <w:sz w:val="24"/>
          <w:szCs w:val="24"/>
        </w:rPr>
        <w:t xml:space="preserve">4.   </w:t>
      </w:r>
      <w:r w:rsidR="007E1938" w:rsidRPr="00AA6461">
        <w:rPr>
          <w:sz w:val="24"/>
          <w:szCs w:val="24"/>
        </w:rPr>
        <w:t xml:space="preserve">  </w:t>
      </w:r>
      <w:r w:rsidR="00DA00FE" w:rsidRPr="00AA6461">
        <w:rPr>
          <w:sz w:val="24"/>
          <w:szCs w:val="24"/>
        </w:rPr>
        <w:t xml:space="preserve">Zhotovitel prohlašuje, že se seznámil s rozsahem souvisejících a doprovodných činností,          </w:t>
      </w:r>
      <w:r w:rsidR="00DA00FE" w:rsidRPr="00AA6461">
        <w:rPr>
          <w:sz w:val="24"/>
          <w:szCs w:val="24"/>
        </w:rPr>
        <w:br/>
        <w:t xml:space="preserve">          seznámil se s podmínkami plnění díla.  Zhotovitel je povinen na své náklady bez změny </w:t>
      </w:r>
      <w:r w:rsidR="00DA00FE" w:rsidRPr="00AA6461">
        <w:rPr>
          <w:sz w:val="24"/>
          <w:szCs w:val="24"/>
        </w:rPr>
        <w:br/>
        <w:t xml:space="preserve">          ceny dokončit dílo tak, aby toto bylo funkční a sloužilo svému účelu. Zhotovitel není             </w:t>
      </w:r>
      <w:r w:rsidR="00DA00FE" w:rsidRPr="00AA6461">
        <w:rPr>
          <w:sz w:val="24"/>
          <w:szCs w:val="24"/>
        </w:rPr>
        <w:br/>
        <w:t xml:space="preserve">          oprávněn využívat chyb, špatného porozumění nebo jakékoli odborné příčiny </w:t>
      </w:r>
      <w:r w:rsidR="00DA00FE" w:rsidRPr="00AA6461">
        <w:rPr>
          <w:sz w:val="24"/>
          <w:szCs w:val="24"/>
        </w:rPr>
        <w:br/>
        <w:t xml:space="preserve">          k odůvodnění žádosti o zvýšení ceny ve vztahu k ceně nabídnuté a sjednané v této </w:t>
      </w:r>
      <w:r w:rsidR="00DA00FE" w:rsidRPr="00AA6461">
        <w:rPr>
          <w:sz w:val="24"/>
          <w:szCs w:val="24"/>
        </w:rPr>
        <w:br/>
        <w:t xml:space="preserve">          smlouvě.</w:t>
      </w:r>
      <w:r w:rsidR="00657E11" w:rsidRPr="00AA6461">
        <w:rPr>
          <w:strike/>
          <w:sz w:val="24"/>
          <w:szCs w:val="24"/>
        </w:rPr>
        <w:t xml:space="preserve"> </w:t>
      </w:r>
    </w:p>
    <w:p w14:paraId="43C48397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Změny díla</w:t>
      </w:r>
    </w:p>
    <w:p w14:paraId="64F9198F" w14:textId="77777777" w:rsidR="00DE0EEF" w:rsidRDefault="007E1938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07A78" w:rsidRPr="00AA6461">
        <w:rPr>
          <w:rFonts w:ascii="Times New Roman" w:hAnsi="Times New Roman"/>
          <w:sz w:val="24"/>
          <w:szCs w:val="24"/>
        </w:rPr>
        <w:t xml:space="preserve">Veškeré vícepráce, změny, neprovedené práce, doplňky nebo rozšíření, které nebyly uvedeny </w:t>
      </w:r>
      <w:r w:rsidR="003411F6" w:rsidRPr="00AA6461">
        <w:rPr>
          <w:rFonts w:ascii="Times New Roman" w:hAnsi="Times New Roman"/>
          <w:sz w:val="24"/>
          <w:szCs w:val="24"/>
        </w:rPr>
        <w:t>v soupisu prací a dodávek</w:t>
      </w:r>
      <w:r w:rsidR="00D07A78" w:rsidRPr="00AA6461">
        <w:rPr>
          <w:rFonts w:ascii="Times New Roman" w:hAnsi="Times New Roman"/>
          <w:sz w:val="24"/>
          <w:szCs w:val="24"/>
        </w:rPr>
        <w:t>, musí být vždy před jejich realizací včetně jejich ocenění dle jednotkové ceny</w:t>
      </w:r>
      <w:r w:rsidR="007F5223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70C67" w:rsidRPr="00AA6461">
        <w:rPr>
          <w:rFonts w:ascii="Times New Roman" w:hAnsi="Times New Roman"/>
          <w:sz w:val="24"/>
          <w:szCs w:val="24"/>
          <w:lang w:val="cs-CZ"/>
        </w:rPr>
        <w:t xml:space="preserve">sjednány </w:t>
      </w:r>
      <w:r w:rsidR="007F5223" w:rsidRPr="00AA6461">
        <w:rPr>
          <w:rFonts w:ascii="Times New Roman" w:hAnsi="Times New Roman"/>
          <w:sz w:val="24"/>
          <w:szCs w:val="24"/>
          <w:lang w:val="cs-CZ"/>
        </w:rPr>
        <w:t>na základě písemného dodatku k této smlouvě podepsaném oběma smluvními stranami</w:t>
      </w:r>
      <w:r w:rsidR="00D07A78" w:rsidRPr="00AA6461">
        <w:rPr>
          <w:rFonts w:ascii="Times New Roman" w:hAnsi="Times New Roman"/>
          <w:sz w:val="24"/>
          <w:szCs w:val="24"/>
        </w:rPr>
        <w:t xml:space="preserve">. Pokud zhotovitel provede některé z těchto prací bez </w:t>
      </w:r>
      <w:r w:rsidR="00A70C67" w:rsidRPr="00AA6461">
        <w:rPr>
          <w:rFonts w:ascii="Times New Roman" w:hAnsi="Times New Roman"/>
          <w:sz w:val="24"/>
          <w:szCs w:val="24"/>
          <w:lang w:val="cs-CZ"/>
        </w:rPr>
        <w:t>toho, aniž by došlo k uzavření písemného dodatku týkajícího se změn předmětu díla</w:t>
      </w:r>
      <w:r w:rsidR="00D07A78" w:rsidRPr="00AA6461">
        <w:rPr>
          <w:rFonts w:ascii="Times New Roman" w:hAnsi="Times New Roman"/>
          <w:sz w:val="24"/>
          <w:szCs w:val="24"/>
        </w:rPr>
        <w:t>, má objednatel právo odmítnout jejich úhradu.</w:t>
      </w:r>
    </w:p>
    <w:p w14:paraId="43567DC2" w14:textId="77777777" w:rsidR="00EB5027" w:rsidRPr="00EB5027" w:rsidRDefault="00EB5027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ab/>
      </w:r>
      <w:r w:rsidR="006A59AA" w:rsidRPr="006A59AA">
        <w:rPr>
          <w:rFonts w:ascii="Times New Roman" w:hAnsi="Times New Roman"/>
          <w:sz w:val="24"/>
          <w:szCs w:val="24"/>
          <w:lang w:val="cs-CZ"/>
        </w:rPr>
        <w:t>Ocenění změn díla bude provedeno dle jednotkových cen použitých pro cenu díla a soupis bude předložen objednateli, resp. jeho zástupci ve věcech technických, k odsouhlasení formou dodatku ke smlouvě. V případě, že položkový rozpočet příslušnou jednotkovou cenu neobsahuje, bude cena stanovena maximálně ve výši odpovídající aktuálně platné ceně aplikace cenové soustavy ÚRS nebo RTS nebo ve výši v místě a čase obvyklé.</w:t>
      </w:r>
      <w:r w:rsidRPr="00EB5027">
        <w:rPr>
          <w:rFonts w:ascii="Times New Roman" w:hAnsi="Times New Roman"/>
          <w:sz w:val="24"/>
          <w:szCs w:val="24"/>
          <w:lang w:val="cs-CZ"/>
        </w:rPr>
        <w:t>.</w:t>
      </w:r>
    </w:p>
    <w:p w14:paraId="68234A26" w14:textId="77777777" w:rsidR="00DE0EEF" w:rsidRPr="00AA6461" w:rsidRDefault="00DE0EEF" w:rsidP="00DE0EE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Pr="00AA6461">
        <w:rPr>
          <w:rFonts w:ascii="Times New Roman" w:hAnsi="Times New Roman"/>
          <w:sz w:val="24"/>
          <w:szCs w:val="24"/>
        </w:rPr>
        <w:t>Ocenění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 změn díla</w:t>
      </w:r>
      <w:r w:rsidRPr="00AA6461">
        <w:rPr>
          <w:rFonts w:ascii="Times New Roman" w:hAnsi="Times New Roman"/>
          <w:sz w:val="24"/>
          <w:szCs w:val="24"/>
        </w:rPr>
        <w:t xml:space="preserve"> bude provedeno dle jednotkových cen použitých pro návrh ceny díla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 a</w:t>
      </w:r>
      <w:r w:rsidR="00510360" w:rsidRPr="00AA6461">
        <w:rPr>
          <w:rFonts w:ascii="Times New Roman" w:hAnsi="Times New Roman"/>
          <w:sz w:val="24"/>
          <w:szCs w:val="24"/>
          <w:lang w:val="cs-CZ"/>
        </w:rPr>
        <w:t> </w:t>
      </w:r>
      <w:r w:rsidRPr="00AA6461">
        <w:rPr>
          <w:rFonts w:ascii="Times New Roman" w:hAnsi="Times New Roman"/>
          <w:sz w:val="24"/>
          <w:szCs w:val="24"/>
        </w:rPr>
        <w:t xml:space="preserve">soupis 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bude předložen </w:t>
      </w:r>
      <w:r w:rsidRPr="00AA6461">
        <w:rPr>
          <w:rFonts w:ascii="Times New Roman" w:hAnsi="Times New Roman"/>
          <w:sz w:val="24"/>
          <w:szCs w:val="24"/>
        </w:rPr>
        <w:t xml:space="preserve">objednateli, resp. jeho zástupci ve věcech technických k odsouhlasení formou dodatku ke smlouvě. </w:t>
      </w:r>
    </w:p>
    <w:p w14:paraId="2CE0895E" w14:textId="77777777" w:rsidR="00DE0EEF" w:rsidRPr="00AA6461" w:rsidRDefault="00DE0EEF" w:rsidP="007E1938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</w:p>
    <w:p w14:paraId="3D02B4C3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bookmarkStart w:id="4" w:name="_Ref150314181"/>
      <w:r w:rsidRPr="00AA6461">
        <w:rPr>
          <w:rFonts w:ascii="Times New Roman" w:hAnsi="Times New Roman"/>
          <w:sz w:val="24"/>
          <w:szCs w:val="24"/>
        </w:rPr>
        <w:t>Doba plnění</w:t>
      </w:r>
      <w:bookmarkEnd w:id="4"/>
    </w:p>
    <w:p w14:paraId="2BDD7FF9" w14:textId="77777777" w:rsidR="00DF118A" w:rsidRPr="00AA6461" w:rsidRDefault="006423CB" w:rsidP="006423CB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F118A" w:rsidRPr="00AA6461">
        <w:rPr>
          <w:rFonts w:ascii="Times New Roman" w:hAnsi="Times New Roman"/>
          <w:sz w:val="24"/>
          <w:szCs w:val="24"/>
        </w:rPr>
        <w:t>Zhotovitel se zav</w:t>
      </w:r>
      <w:r w:rsidR="00295621" w:rsidRPr="00AA6461">
        <w:rPr>
          <w:rFonts w:ascii="Times New Roman" w:hAnsi="Times New Roman"/>
          <w:sz w:val="24"/>
          <w:szCs w:val="24"/>
        </w:rPr>
        <w:t>azuje provést dílo v termínech:</w:t>
      </w:r>
    </w:p>
    <w:p w14:paraId="6B8332D8" w14:textId="77777777" w:rsidR="00DE0EEF" w:rsidRPr="00AA6461" w:rsidRDefault="001D78FB" w:rsidP="00A85529">
      <w:pPr>
        <w:spacing w:before="120" w:after="120"/>
        <w:ind w:firstLine="567"/>
        <w:jc w:val="both"/>
        <w:rPr>
          <w:bCs/>
          <w:sz w:val="24"/>
          <w:szCs w:val="24"/>
          <w:u w:val="single"/>
          <w:lang w:eastAsia="en-US"/>
        </w:rPr>
      </w:pPr>
      <w:r w:rsidRPr="00AA6461">
        <w:rPr>
          <w:bCs/>
          <w:sz w:val="24"/>
          <w:szCs w:val="24"/>
          <w:lang w:eastAsia="en-US"/>
        </w:rPr>
        <w:t xml:space="preserve"> </w:t>
      </w:r>
      <w:r w:rsidR="00DE0EEF" w:rsidRPr="00AA6461">
        <w:rPr>
          <w:bCs/>
          <w:sz w:val="24"/>
          <w:szCs w:val="24"/>
          <w:u w:val="single"/>
          <w:lang w:eastAsia="en-US"/>
        </w:rPr>
        <w:t>a) dob</w:t>
      </w:r>
      <w:r w:rsidR="00D66F22" w:rsidRPr="00AA6461">
        <w:rPr>
          <w:bCs/>
          <w:sz w:val="24"/>
          <w:szCs w:val="24"/>
          <w:u w:val="single"/>
          <w:lang w:eastAsia="en-US"/>
        </w:rPr>
        <w:t>a</w:t>
      </w:r>
      <w:r w:rsidR="00DE0EEF" w:rsidRPr="00AA6461">
        <w:rPr>
          <w:bCs/>
          <w:sz w:val="24"/>
          <w:szCs w:val="24"/>
          <w:u w:val="single"/>
          <w:lang w:eastAsia="en-US"/>
        </w:rPr>
        <w:t xml:space="preserve"> předání a převzetí staveniště</w:t>
      </w:r>
      <w:r w:rsidR="00CB0883">
        <w:rPr>
          <w:bCs/>
          <w:sz w:val="24"/>
          <w:szCs w:val="24"/>
          <w:u w:val="single"/>
          <w:lang w:eastAsia="en-US"/>
        </w:rPr>
        <w:t>:</w:t>
      </w:r>
      <w:r w:rsidR="00A85529" w:rsidRPr="00AA6461">
        <w:rPr>
          <w:bCs/>
          <w:sz w:val="24"/>
          <w:szCs w:val="24"/>
          <w:u w:val="single"/>
          <w:lang w:eastAsia="en-US"/>
        </w:rPr>
        <w:t xml:space="preserve"> </w:t>
      </w:r>
      <w:r w:rsidR="00DE0EEF" w:rsidRPr="00AA6461">
        <w:rPr>
          <w:bCs/>
          <w:sz w:val="24"/>
          <w:szCs w:val="24"/>
          <w:u w:val="single"/>
          <w:lang w:eastAsia="en-US"/>
        </w:rPr>
        <w:t xml:space="preserve"> </w:t>
      </w:r>
      <w:r w:rsidR="00A85529" w:rsidRPr="00AA6461">
        <w:rPr>
          <w:bCs/>
          <w:sz w:val="24"/>
          <w:szCs w:val="24"/>
          <w:u w:val="single"/>
          <w:lang w:eastAsia="en-US"/>
        </w:rPr>
        <w:t xml:space="preserve">                   </w:t>
      </w:r>
    </w:p>
    <w:p w14:paraId="23427BEF" w14:textId="77777777" w:rsidR="00A85529" w:rsidRPr="00101973" w:rsidRDefault="00332948" w:rsidP="00A85529">
      <w:pPr>
        <w:spacing w:before="120" w:after="120"/>
        <w:ind w:firstLine="567"/>
        <w:jc w:val="both"/>
        <w:rPr>
          <w:bCs/>
          <w:sz w:val="24"/>
          <w:szCs w:val="24"/>
          <w:u w:val="single"/>
          <w:lang w:eastAsia="en-US"/>
        </w:rPr>
      </w:pPr>
      <w:r w:rsidRPr="00101973">
        <w:rPr>
          <w:bCs/>
          <w:sz w:val="24"/>
          <w:szCs w:val="24"/>
          <w:lang w:eastAsia="en-US"/>
        </w:rPr>
        <w:t>do</w:t>
      </w:r>
      <w:r w:rsidR="004365DD" w:rsidRPr="00101973">
        <w:rPr>
          <w:bCs/>
          <w:sz w:val="24"/>
          <w:szCs w:val="24"/>
          <w:lang w:eastAsia="en-US"/>
        </w:rPr>
        <w:t xml:space="preserve"> </w:t>
      </w:r>
      <w:r w:rsidR="00E91B98">
        <w:rPr>
          <w:bCs/>
          <w:sz w:val="24"/>
          <w:szCs w:val="24"/>
          <w:lang w:eastAsia="en-US"/>
        </w:rPr>
        <w:t>30</w:t>
      </w:r>
      <w:r w:rsidRPr="00101973">
        <w:rPr>
          <w:bCs/>
          <w:sz w:val="24"/>
          <w:szCs w:val="24"/>
          <w:lang w:eastAsia="en-US"/>
        </w:rPr>
        <w:t>.0</w:t>
      </w:r>
      <w:r w:rsidR="00D5651B">
        <w:rPr>
          <w:bCs/>
          <w:sz w:val="24"/>
          <w:szCs w:val="24"/>
          <w:lang w:eastAsia="en-US"/>
        </w:rPr>
        <w:t>6</w:t>
      </w:r>
      <w:r w:rsidRPr="00101973">
        <w:rPr>
          <w:bCs/>
          <w:sz w:val="24"/>
          <w:szCs w:val="24"/>
          <w:lang w:eastAsia="en-US"/>
        </w:rPr>
        <w:t>.20</w:t>
      </w:r>
      <w:r w:rsidR="00EA265B" w:rsidRPr="00101973">
        <w:rPr>
          <w:bCs/>
          <w:sz w:val="24"/>
          <w:szCs w:val="24"/>
          <w:lang w:eastAsia="en-US"/>
        </w:rPr>
        <w:t>2</w:t>
      </w:r>
      <w:r w:rsidR="00E91B98">
        <w:rPr>
          <w:bCs/>
          <w:sz w:val="24"/>
          <w:szCs w:val="24"/>
          <w:lang w:eastAsia="en-US"/>
        </w:rPr>
        <w:t>5</w:t>
      </w:r>
    </w:p>
    <w:p w14:paraId="48995637" w14:textId="77777777" w:rsidR="00DE0EEF" w:rsidRPr="00101973" w:rsidRDefault="00DE0EEF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 w:rsidRPr="00101973">
        <w:rPr>
          <w:bCs/>
          <w:sz w:val="24"/>
          <w:szCs w:val="24"/>
          <w:u w:val="single"/>
          <w:lang w:eastAsia="en-US"/>
        </w:rPr>
        <w:t>b) dob</w:t>
      </w:r>
      <w:r w:rsidR="00D66F22" w:rsidRPr="00101973">
        <w:rPr>
          <w:bCs/>
          <w:sz w:val="24"/>
          <w:szCs w:val="24"/>
          <w:u w:val="single"/>
          <w:lang w:eastAsia="en-US"/>
        </w:rPr>
        <w:t>a</w:t>
      </w:r>
      <w:r w:rsidRPr="00101973">
        <w:rPr>
          <w:bCs/>
          <w:sz w:val="24"/>
          <w:szCs w:val="24"/>
          <w:u w:val="single"/>
          <w:lang w:eastAsia="en-US"/>
        </w:rPr>
        <w:t xml:space="preserve"> zahájení stavebních prací</w:t>
      </w:r>
      <w:r w:rsidR="00CB0883" w:rsidRPr="00101973">
        <w:rPr>
          <w:bCs/>
          <w:sz w:val="24"/>
          <w:szCs w:val="24"/>
          <w:u w:val="single"/>
          <w:lang w:eastAsia="en-US"/>
        </w:rPr>
        <w:t>:</w:t>
      </w:r>
      <w:r w:rsidR="00A85529" w:rsidRPr="00101973">
        <w:rPr>
          <w:bCs/>
          <w:sz w:val="24"/>
          <w:szCs w:val="24"/>
          <w:u w:val="single"/>
          <w:lang w:eastAsia="en-US"/>
        </w:rPr>
        <w:t xml:space="preserve">                          </w:t>
      </w:r>
      <w:r w:rsidR="00086A48" w:rsidRPr="00101973">
        <w:rPr>
          <w:bCs/>
          <w:sz w:val="24"/>
          <w:szCs w:val="24"/>
          <w:lang w:eastAsia="en-US"/>
        </w:rPr>
        <w:t xml:space="preserve"> </w:t>
      </w:r>
    </w:p>
    <w:p w14:paraId="3D8D6661" w14:textId="77777777" w:rsidR="00DE0EEF" w:rsidRPr="00101973" w:rsidRDefault="0058529F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>
        <w:rPr>
          <w:bCs/>
          <w:sz w:val="24"/>
          <w:szCs w:val="24"/>
          <w:lang w:eastAsia="en-US"/>
        </w:rPr>
        <w:t>01</w:t>
      </w:r>
      <w:r w:rsidR="00332948" w:rsidRPr="00101973">
        <w:rPr>
          <w:bCs/>
          <w:sz w:val="24"/>
          <w:szCs w:val="24"/>
          <w:lang w:eastAsia="en-US"/>
        </w:rPr>
        <w:t>.07.20</w:t>
      </w:r>
      <w:r w:rsidR="00EA265B" w:rsidRPr="00101973">
        <w:rPr>
          <w:bCs/>
          <w:sz w:val="24"/>
          <w:szCs w:val="24"/>
          <w:lang w:eastAsia="en-US"/>
        </w:rPr>
        <w:t>2</w:t>
      </w:r>
      <w:r w:rsidR="00E91B98">
        <w:rPr>
          <w:bCs/>
          <w:sz w:val="24"/>
          <w:szCs w:val="24"/>
          <w:lang w:eastAsia="en-US"/>
        </w:rPr>
        <w:t>5</w:t>
      </w:r>
      <w:r w:rsidR="00DE0EEF" w:rsidRPr="00101973">
        <w:rPr>
          <w:bCs/>
          <w:sz w:val="24"/>
          <w:szCs w:val="24"/>
          <w:u w:val="single"/>
          <w:lang w:eastAsia="en-US"/>
        </w:rPr>
        <w:t xml:space="preserve"> </w:t>
      </w:r>
    </w:p>
    <w:p w14:paraId="749D6E61" w14:textId="77777777" w:rsidR="00DE0EEF" w:rsidRPr="00101973" w:rsidRDefault="00DE0EEF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 w:rsidRPr="00101973">
        <w:rPr>
          <w:bCs/>
          <w:sz w:val="24"/>
          <w:szCs w:val="24"/>
          <w:u w:val="single"/>
          <w:lang w:eastAsia="en-US"/>
        </w:rPr>
        <w:t>c) lhůt</w:t>
      </w:r>
      <w:r w:rsidR="00D66F22" w:rsidRPr="00101973">
        <w:rPr>
          <w:bCs/>
          <w:sz w:val="24"/>
          <w:szCs w:val="24"/>
          <w:u w:val="single"/>
          <w:lang w:eastAsia="en-US"/>
        </w:rPr>
        <w:t>a</w:t>
      </w:r>
      <w:r w:rsidRPr="00101973">
        <w:rPr>
          <w:bCs/>
          <w:sz w:val="24"/>
          <w:szCs w:val="24"/>
          <w:u w:val="single"/>
          <w:lang w:eastAsia="en-US"/>
        </w:rPr>
        <w:t xml:space="preserve"> pro dokončení stavebních prací</w:t>
      </w:r>
      <w:r w:rsidR="00CB0883" w:rsidRPr="00101973">
        <w:rPr>
          <w:bCs/>
          <w:sz w:val="24"/>
          <w:szCs w:val="24"/>
          <w:u w:val="single"/>
          <w:lang w:eastAsia="en-US"/>
        </w:rPr>
        <w:t>:</w:t>
      </w:r>
      <w:r w:rsidR="00A85529" w:rsidRPr="00101973">
        <w:rPr>
          <w:bCs/>
          <w:sz w:val="24"/>
          <w:szCs w:val="24"/>
          <w:u w:val="single"/>
          <w:lang w:eastAsia="en-US"/>
        </w:rPr>
        <w:t xml:space="preserve">                 </w:t>
      </w:r>
    </w:p>
    <w:p w14:paraId="56A06298" w14:textId="77777777" w:rsidR="00DE0EEF" w:rsidRPr="00101973" w:rsidRDefault="00332948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 w:rsidRPr="00101973">
        <w:rPr>
          <w:bCs/>
          <w:sz w:val="24"/>
          <w:szCs w:val="24"/>
          <w:lang w:eastAsia="en-US"/>
        </w:rPr>
        <w:t xml:space="preserve">do </w:t>
      </w:r>
      <w:r w:rsidR="00E91B98">
        <w:rPr>
          <w:bCs/>
          <w:sz w:val="24"/>
          <w:szCs w:val="24"/>
          <w:lang w:eastAsia="en-US"/>
        </w:rPr>
        <w:t>0</w:t>
      </w:r>
      <w:r w:rsidR="00D5651B">
        <w:rPr>
          <w:bCs/>
          <w:sz w:val="24"/>
          <w:szCs w:val="24"/>
          <w:lang w:eastAsia="en-US"/>
        </w:rPr>
        <w:t>1</w:t>
      </w:r>
      <w:r w:rsidRPr="00101973">
        <w:rPr>
          <w:bCs/>
          <w:sz w:val="24"/>
          <w:szCs w:val="24"/>
          <w:lang w:eastAsia="en-US"/>
        </w:rPr>
        <w:t>.0</w:t>
      </w:r>
      <w:r w:rsidR="00E91B98">
        <w:rPr>
          <w:bCs/>
          <w:sz w:val="24"/>
          <w:szCs w:val="24"/>
          <w:lang w:eastAsia="en-US"/>
        </w:rPr>
        <w:t>8</w:t>
      </w:r>
      <w:r w:rsidRPr="00101973">
        <w:rPr>
          <w:bCs/>
          <w:sz w:val="24"/>
          <w:szCs w:val="24"/>
          <w:lang w:eastAsia="en-US"/>
        </w:rPr>
        <w:t>.20</w:t>
      </w:r>
      <w:r w:rsidR="00EA265B" w:rsidRPr="00101973">
        <w:rPr>
          <w:bCs/>
          <w:sz w:val="24"/>
          <w:szCs w:val="24"/>
          <w:lang w:eastAsia="en-US"/>
        </w:rPr>
        <w:t>2</w:t>
      </w:r>
      <w:r w:rsidR="00E91B98">
        <w:rPr>
          <w:bCs/>
          <w:sz w:val="24"/>
          <w:szCs w:val="24"/>
          <w:lang w:eastAsia="en-US"/>
        </w:rPr>
        <w:t>5</w:t>
      </w:r>
      <w:r w:rsidRPr="00101973">
        <w:rPr>
          <w:bCs/>
          <w:sz w:val="24"/>
          <w:szCs w:val="24"/>
          <w:u w:val="single"/>
          <w:lang w:eastAsia="en-US"/>
        </w:rPr>
        <w:t xml:space="preserve">   </w:t>
      </w:r>
      <w:r w:rsidR="00DE0EEF" w:rsidRPr="00101973">
        <w:rPr>
          <w:bCs/>
          <w:sz w:val="24"/>
          <w:szCs w:val="24"/>
          <w:u w:val="single"/>
          <w:lang w:eastAsia="en-US"/>
        </w:rPr>
        <w:t xml:space="preserve"> </w:t>
      </w:r>
    </w:p>
    <w:p w14:paraId="61F335A9" w14:textId="77777777" w:rsidR="00DE0EEF" w:rsidRPr="00101973" w:rsidRDefault="00DE0EEF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 w:rsidRPr="00101973">
        <w:rPr>
          <w:bCs/>
          <w:sz w:val="24"/>
          <w:szCs w:val="24"/>
          <w:u w:val="single"/>
          <w:lang w:eastAsia="en-US"/>
        </w:rPr>
        <w:t>d) lhůt</w:t>
      </w:r>
      <w:r w:rsidR="00D66F22" w:rsidRPr="00101973">
        <w:rPr>
          <w:bCs/>
          <w:sz w:val="24"/>
          <w:szCs w:val="24"/>
          <w:u w:val="single"/>
          <w:lang w:eastAsia="en-US"/>
        </w:rPr>
        <w:t>a</w:t>
      </w:r>
      <w:r w:rsidRPr="00101973">
        <w:rPr>
          <w:bCs/>
          <w:sz w:val="24"/>
          <w:szCs w:val="24"/>
          <w:u w:val="single"/>
          <w:lang w:eastAsia="en-US"/>
        </w:rPr>
        <w:t xml:space="preserve"> pro předání a převzetí díla</w:t>
      </w:r>
      <w:r w:rsidR="00CB0883" w:rsidRPr="00101973">
        <w:rPr>
          <w:bCs/>
          <w:sz w:val="24"/>
          <w:szCs w:val="24"/>
          <w:u w:val="single"/>
          <w:lang w:eastAsia="en-US"/>
        </w:rPr>
        <w:t>:</w:t>
      </w:r>
      <w:r w:rsidR="00A85529" w:rsidRPr="00101973">
        <w:rPr>
          <w:bCs/>
          <w:sz w:val="24"/>
          <w:szCs w:val="24"/>
          <w:u w:val="single"/>
          <w:lang w:eastAsia="en-US"/>
        </w:rPr>
        <w:t xml:space="preserve">                         </w:t>
      </w:r>
    </w:p>
    <w:p w14:paraId="4A5E896F" w14:textId="77777777" w:rsidR="00DE0EEF" w:rsidRPr="00AA6461" w:rsidRDefault="00332948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 w:rsidRPr="00101973">
        <w:rPr>
          <w:bCs/>
          <w:sz w:val="24"/>
          <w:szCs w:val="24"/>
          <w:lang w:eastAsia="en-US"/>
        </w:rPr>
        <w:t xml:space="preserve">do </w:t>
      </w:r>
      <w:r w:rsidR="00D5651B">
        <w:rPr>
          <w:bCs/>
          <w:sz w:val="24"/>
          <w:szCs w:val="24"/>
          <w:lang w:eastAsia="en-US"/>
        </w:rPr>
        <w:t>0</w:t>
      </w:r>
      <w:r w:rsidR="00E91B98">
        <w:rPr>
          <w:bCs/>
          <w:sz w:val="24"/>
          <w:szCs w:val="24"/>
          <w:lang w:eastAsia="en-US"/>
        </w:rPr>
        <w:t>4</w:t>
      </w:r>
      <w:r w:rsidR="00D5651B">
        <w:rPr>
          <w:bCs/>
          <w:sz w:val="24"/>
          <w:szCs w:val="24"/>
          <w:lang w:eastAsia="en-US"/>
        </w:rPr>
        <w:t>.08</w:t>
      </w:r>
      <w:r w:rsidRPr="00101973">
        <w:rPr>
          <w:bCs/>
          <w:sz w:val="24"/>
          <w:szCs w:val="24"/>
          <w:lang w:eastAsia="en-US"/>
        </w:rPr>
        <w:t>.20</w:t>
      </w:r>
      <w:r w:rsidR="00EA265B" w:rsidRPr="00101973">
        <w:rPr>
          <w:bCs/>
          <w:sz w:val="24"/>
          <w:szCs w:val="24"/>
          <w:lang w:eastAsia="en-US"/>
        </w:rPr>
        <w:t>2</w:t>
      </w:r>
      <w:r w:rsidR="00E91B98">
        <w:rPr>
          <w:bCs/>
          <w:sz w:val="24"/>
          <w:szCs w:val="24"/>
          <w:lang w:eastAsia="en-US"/>
        </w:rPr>
        <w:t>5</w:t>
      </w:r>
    </w:p>
    <w:p w14:paraId="27CB3686" w14:textId="77777777" w:rsidR="00DE0EEF" w:rsidRPr="00AA6461" w:rsidRDefault="00DE0EEF" w:rsidP="00DE0EEF">
      <w:pPr>
        <w:spacing w:before="120" w:after="120"/>
        <w:ind w:left="567"/>
        <w:jc w:val="both"/>
        <w:rPr>
          <w:bCs/>
          <w:sz w:val="24"/>
          <w:szCs w:val="24"/>
          <w:u w:val="single"/>
          <w:lang w:eastAsia="en-US"/>
        </w:rPr>
      </w:pPr>
      <w:r w:rsidRPr="00AA6461">
        <w:rPr>
          <w:bCs/>
          <w:sz w:val="24"/>
          <w:szCs w:val="24"/>
          <w:u w:val="single"/>
          <w:lang w:eastAsia="en-US"/>
        </w:rPr>
        <w:t>e) počátek běhu záruční lhůty</w:t>
      </w:r>
      <w:r w:rsidR="00FB0251" w:rsidRPr="00AA6461">
        <w:rPr>
          <w:bCs/>
          <w:sz w:val="24"/>
          <w:szCs w:val="24"/>
          <w:u w:val="single"/>
          <w:lang w:eastAsia="en-US"/>
        </w:rPr>
        <w:t>:</w:t>
      </w:r>
      <w:r w:rsidR="00FB0251" w:rsidRPr="00AA6461">
        <w:rPr>
          <w:bCs/>
          <w:sz w:val="24"/>
          <w:szCs w:val="24"/>
          <w:lang w:eastAsia="en-US"/>
        </w:rPr>
        <w:t xml:space="preserve"> dnem předání a převzetí díla</w:t>
      </w:r>
      <w:r w:rsidR="00FB0251" w:rsidRPr="00AA6461">
        <w:rPr>
          <w:bCs/>
          <w:sz w:val="24"/>
          <w:szCs w:val="24"/>
          <w:u w:val="single"/>
          <w:lang w:eastAsia="en-US"/>
        </w:rPr>
        <w:t xml:space="preserve">  </w:t>
      </w:r>
    </w:p>
    <w:p w14:paraId="39F78C4B" w14:textId="77777777" w:rsidR="00CB0883" w:rsidRPr="0027240F" w:rsidRDefault="00CB0883" w:rsidP="00CB0883">
      <w:pPr>
        <w:tabs>
          <w:tab w:val="left" w:pos="5040"/>
        </w:tabs>
        <w:spacing w:beforeLines="50" w:before="12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Realizace díla</w:t>
      </w:r>
      <w:r w:rsidRPr="0027240F">
        <w:rPr>
          <w:bCs/>
          <w:sz w:val="24"/>
          <w:szCs w:val="24"/>
        </w:rPr>
        <w:t xml:space="preserve"> bude zahájen</w:t>
      </w:r>
      <w:r>
        <w:rPr>
          <w:bCs/>
          <w:sz w:val="24"/>
          <w:szCs w:val="24"/>
        </w:rPr>
        <w:t>a</w:t>
      </w:r>
      <w:r w:rsidRPr="0027240F">
        <w:rPr>
          <w:bCs/>
          <w:sz w:val="24"/>
          <w:szCs w:val="24"/>
        </w:rPr>
        <w:t xml:space="preserve"> protokolárním předáním a převzetím staveniště.</w:t>
      </w:r>
      <w:r>
        <w:rPr>
          <w:bCs/>
          <w:sz w:val="24"/>
          <w:szCs w:val="24"/>
        </w:rPr>
        <w:t xml:space="preserve"> Objednatel předá zhotoviteli staveniště v takovém stavu, aby zhotovitel mohl bezodkladně započít s realizací díla. Současně s odevzdáním staveniště předá objednatel zhotoviteli i nezbytné doklady a povolení.</w:t>
      </w:r>
    </w:p>
    <w:p w14:paraId="68CDFC60" w14:textId="77777777" w:rsidR="00CB0883" w:rsidRPr="0027240F" w:rsidRDefault="00CB0883" w:rsidP="00CB0883">
      <w:pPr>
        <w:tabs>
          <w:tab w:val="left" w:pos="5040"/>
        </w:tabs>
        <w:spacing w:beforeLines="50" w:before="120"/>
        <w:ind w:left="567"/>
        <w:jc w:val="both"/>
        <w:rPr>
          <w:bCs/>
          <w:sz w:val="24"/>
          <w:szCs w:val="24"/>
        </w:rPr>
      </w:pPr>
      <w:r w:rsidRPr="0027240F">
        <w:rPr>
          <w:bCs/>
          <w:sz w:val="24"/>
          <w:szCs w:val="24"/>
        </w:rPr>
        <w:t xml:space="preserve">Dílo </w:t>
      </w:r>
      <w:r>
        <w:rPr>
          <w:bCs/>
          <w:sz w:val="24"/>
          <w:szCs w:val="24"/>
        </w:rPr>
        <w:t>je</w:t>
      </w:r>
      <w:r w:rsidRPr="002724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řádně </w:t>
      </w:r>
      <w:r w:rsidRPr="0027240F">
        <w:rPr>
          <w:bCs/>
          <w:sz w:val="24"/>
          <w:szCs w:val="24"/>
        </w:rPr>
        <w:t>dokončeno</w:t>
      </w:r>
      <w:r>
        <w:rPr>
          <w:bCs/>
          <w:sz w:val="24"/>
          <w:szCs w:val="24"/>
        </w:rPr>
        <w:t xml:space="preserve">, je-li provedeno v souladu s touto smlouvou a prováděcí dokumentací (zadávací dokumentací). Dokončené dílo je zhotovitel povinen předat objednateli a objednatel je povinen jej převzít, o čemž pověření zástupce smluvních stran </w:t>
      </w:r>
      <w:r w:rsidRPr="0027240F">
        <w:rPr>
          <w:bCs/>
          <w:sz w:val="24"/>
          <w:szCs w:val="24"/>
        </w:rPr>
        <w:t xml:space="preserve">pořídí písemný protokol. Tento protokol, ve kterém objednatel výslovně prohlásí, že dílo přejímá, je nezbytnou podmínkou pro zaplacení sjednané ceny díla. </w:t>
      </w:r>
      <w:r>
        <w:rPr>
          <w:bCs/>
          <w:sz w:val="24"/>
          <w:szCs w:val="24"/>
        </w:rPr>
        <w:t>Má-li dílo vady, není řádně dokončeno.</w:t>
      </w:r>
    </w:p>
    <w:p w14:paraId="4157D4A1" w14:textId="77777777" w:rsidR="00CB0883" w:rsidRPr="00121645" w:rsidRDefault="00CB0883" w:rsidP="00CB0883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27240F">
        <w:rPr>
          <w:rFonts w:ascii="Times New Roman" w:hAnsi="Times New Roman"/>
          <w:sz w:val="24"/>
          <w:szCs w:val="24"/>
          <w:lang w:val="cs-CZ"/>
        </w:rPr>
        <w:t>2.</w:t>
      </w:r>
      <w:r w:rsidRPr="0027240F">
        <w:rPr>
          <w:rFonts w:ascii="Times New Roman" w:hAnsi="Times New Roman"/>
          <w:sz w:val="24"/>
          <w:szCs w:val="24"/>
          <w:lang w:val="cs-CZ"/>
        </w:rPr>
        <w:tab/>
      </w:r>
      <w:bookmarkStart w:id="5" w:name="_Hlk498087447"/>
      <w:bookmarkStart w:id="6" w:name="_Hlk498086197"/>
      <w:r w:rsidRPr="00121645">
        <w:rPr>
          <w:rFonts w:ascii="Times New Roman" w:hAnsi="Times New Roman"/>
          <w:sz w:val="24"/>
          <w:szCs w:val="24"/>
          <w:lang w:val="cs-CZ"/>
        </w:rPr>
        <w:t>Vyskytne-li se v době mezi termínem předání a převzetí staveniště a termínem pro předání a převzetí dokončeného díla objektivní překážka, která spočívá v nepříznivých klimatických podmínkách zjevně neumožňujících naplnit předepsané technologické postupy (např. pokles teplot či soustavný několikadenní déšť) a pro kterou je nezbytně nutné přerušit provádění díla, posouvá se termín pro předání a převzetí dokončeného díla o počet dnů, během nichž taková překážka trvala; to platí pouze v případě, že záznam o této překážce zhotovitel bezodkladně vyznačí ve stavebním deníku a odpovědný zástupce objednatele tento záznam potvrdí svým podpisem.</w:t>
      </w:r>
      <w:bookmarkEnd w:id="5"/>
    </w:p>
    <w:bookmarkEnd w:id="6"/>
    <w:p w14:paraId="6184F196" w14:textId="77777777" w:rsidR="00CB0883" w:rsidRPr="003B7C68" w:rsidRDefault="00CB0883" w:rsidP="00CB0883">
      <w:pPr>
        <w:spacing w:before="120" w:after="120"/>
        <w:ind w:left="567" w:hanging="567"/>
        <w:jc w:val="both"/>
        <w:rPr>
          <w:b/>
          <w:bCs/>
          <w:iCs/>
          <w:sz w:val="24"/>
          <w:szCs w:val="24"/>
          <w:lang w:eastAsia="en-US"/>
        </w:rPr>
      </w:pPr>
      <w:r w:rsidRPr="0027240F">
        <w:rPr>
          <w:sz w:val="24"/>
          <w:szCs w:val="24"/>
        </w:rPr>
        <w:t>3.</w:t>
      </w:r>
      <w:r w:rsidRPr="0027240F">
        <w:rPr>
          <w:sz w:val="24"/>
          <w:szCs w:val="24"/>
        </w:rPr>
        <w:tab/>
        <w:t xml:space="preserve">Objednatel je oprávněn provádění díla kdykoliv přerušit i bez udání důvodu. Pokud důvodem přerušení nebude porušení povinností </w:t>
      </w:r>
      <w:r>
        <w:rPr>
          <w:sz w:val="24"/>
          <w:szCs w:val="24"/>
        </w:rPr>
        <w:t xml:space="preserve">vyplývajících ze zákona, rozhodnutí orgánu veřejné moci nebo z této smlouvy </w:t>
      </w:r>
      <w:r w:rsidRPr="0027240F">
        <w:rPr>
          <w:sz w:val="24"/>
          <w:szCs w:val="24"/>
        </w:rPr>
        <w:t>zhotovitele</w:t>
      </w:r>
      <w:r>
        <w:rPr>
          <w:sz w:val="24"/>
          <w:szCs w:val="24"/>
        </w:rPr>
        <w:t>m</w:t>
      </w:r>
      <w:r w:rsidRPr="0027240F">
        <w:rPr>
          <w:sz w:val="24"/>
          <w:szCs w:val="24"/>
        </w:rPr>
        <w:t>, posune se termín dokončení díla o dobu takového přerušení.</w:t>
      </w:r>
    </w:p>
    <w:p w14:paraId="030690C6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lastRenderedPageBreak/>
        <w:t>Cena díla</w:t>
      </w:r>
    </w:p>
    <w:p w14:paraId="2DECB88C" w14:textId="77777777" w:rsidR="00DF118A" w:rsidRPr="00AA6461" w:rsidRDefault="006423CB" w:rsidP="006423CB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</w:rPr>
      </w:pPr>
      <w:bookmarkStart w:id="7" w:name="_Ref150314151"/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F118A" w:rsidRPr="00AA6461">
        <w:rPr>
          <w:rFonts w:ascii="Times New Roman" w:hAnsi="Times New Roman"/>
          <w:sz w:val="24"/>
          <w:szCs w:val="24"/>
        </w:rPr>
        <w:t xml:space="preserve">Za zhotovení díla v rozsahu podle čl. </w:t>
      </w:r>
      <w:r w:rsidR="003D7F4C" w:rsidRPr="00AA6461">
        <w:rPr>
          <w:rFonts w:ascii="Times New Roman" w:hAnsi="Times New Roman"/>
          <w:sz w:val="24"/>
          <w:szCs w:val="24"/>
          <w:lang w:val="cs-CZ"/>
        </w:rPr>
        <w:t>I</w:t>
      </w:r>
      <w:r w:rsidR="001D35EE" w:rsidRPr="00AA6461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DF118A" w:rsidRPr="00AA6461">
        <w:rPr>
          <w:rFonts w:ascii="Times New Roman" w:hAnsi="Times New Roman"/>
          <w:sz w:val="24"/>
          <w:szCs w:val="24"/>
        </w:rPr>
        <w:t xml:space="preserve">této smlouvy je dohodnuta smluvní cena </w:t>
      </w:r>
      <w:bookmarkEnd w:id="7"/>
    </w:p>
    <w:p w14:paraId="6D70AAAD" w14:textId="77777777" w:rsidR="0014496B" w:rsidRPr="00AA6461" w:rsidRDefault="0014496B" w:rsidP="00E41B5E">
      <w:pPr>
        <w:tabs>
          <w:tab w:val="left" w:pos="3948"/>
        </w:tabs>
        <w:jc w:val="both"/>
        <w:rPr>
          <w:sz w:val="24"/>
          <w:szCs w:val="24"/>
          <w:lang w:eastAsia="en-US"/>
        </w:rPr>
      </w:pPr>
      <w:r w:rsidRPr="00AA6461">
        <w:rPr>
          <w:sz w:val="24"/>
          <w:szCs w:val="24"/>
          <w:lang w:eastAsia="en-US"/>
        </w:rPr>
        <w:t xml:space="preserve">          </w:t>
      </w:r>
    </w:p>
    <w:p w14:paraId="16509B32" w14:textId="77777777" w:rsidR="00874E9E" w:rsidRPr="00AA6461" w:rsidRDefault="00874E9E" w:rsidP="00874E9E">
      <w:pPr>
        <w:pStyle w:val="normln0"/>
        <w:pBdr>
          <w:top w:val="single" w:sz="4" w:space="1" w:color="auto"/>
        </w:pBdr>
        <w:tabs>
          <w:tab w:val="right" w:pos="6300"/>
          <w:tab w:val="right" w:leader="dot" w:pos="9240"/>
        </w:tabs>
        <w:spacing w:beforeLines="50" w:before="120"/>
        <w:ind w:left="567"/>
        <w:rPr>
          <w:rFonts w:ascii="Times New Roman" w:hAnsi="Times New Roman"/>
          <w:szCs w:val="24"/>
        </w:rPr>
      </w:pPr>
    </w:p>
    <w:p w14:paraId="2D5E99D1" w14:textId="0E6788C5" w:rsidR="006A59AA" w:rsidRDefault="006A59AA" w:rsidP="00E91B98">
      <w:pPr>
        <w:pStyle w:val="normln0"/>
        <w:ind w:firstLine="567"/>
        <w:rPr>
          <w:rFonts w:ascii="Times New Roman" w:hAnsi="Times New Roman"/>
          <w:b/>
          <w:szCs w:val="24"/>
          <w:lang w:val="cs-CZ"/>
        </w:rPr>
      </w:pPr>
      <w:r w:rsidRPr="00152681">
        <w:rPr>
          <w:rFonts w:ascii="Times New Roman" w:hAnsi="Times New Roman"/>
          <w:b/>
          <w:szCs w:val="24"/>
        </w:rPr>
        <w:t xml:space="preserve">Cena díla celkem </w:t>
      </w:r>
      <w:r>
        <w:rPr>
          <w:rFonts w:ascii="Times New Roman" w:hAnsi="Times New Roman"/>
          <w:b/>
          <w:szCs w:val="24"/>
          <w:lang w:val="cs-CZ"/>
        </w:rPr>
        <w:t>bez</w:t>
      </w:r>
      <w:r w:rsidRPr="00152681">
        <w:rPr>
          <w:rFonts w:ascii="Times New Roman" w:hAnsi="Times New Roman"/>
          <w:b/>
          <w:szCs w:val="24"/>
        </w:rPr>
        <w:t xml:space="preserve"> DPH </w:t>
      </w:r>
      <w:r>
        <w:rPr>
          <w:rFonts w:ascii="Times New Roman" w:hAnsi="Times New Roman"/>
          <w:b/>
          <w:szCs w:val="24"/>
          <w:lang w:val="cs-CZ"/>
        </w:rPr>
        <w:tab/>
      </w:r>
      <w:r>
        <w:rPr>
          <w:rFonts w:ascii="Times New Roman" w:hAnsi="Times New Roman"/>
          <w:b/>
          <w:szCs w:val="24"/>
          <w:lang w:val="cs-CZ"/>
        </w:rPr>
        <w:tab/>
      </w:r>
      <w:r w:rsidR="00D95442">
        <w:rPr>
          <w:rFonts w:ascii="Times New Roman" w:hAnsi="Times New Roman"/>
          <w:b/>
          <w:szCs w:val="24"/>
          <w:lang w:val="cs-CZ"/>
        </w:rPr>
        <w:t>3.175.564,00</w:t>
      </w:r>
      <w:r w:rsidRPr="00152681">
        <w:rPr>
          <w:rFonts w:ascii="Times New Roman" w:hAnsi="Times New Roman"/>
          <w:b/>
          <w:szCs w:val="24"/>
        </w:rPr>
        <w:t xml:space="preserve"> Kč</w:t>
      </w:r>
    </w:p>
    <w:p w14:paraId="213FB9CC" w14:textId="1110923F" w:rsidR="006A59AA" w:rsidRPr="00334C41" w:rsidRDefault="006A59AA" w:rsidP="006A59AA">
      <w:pPr>
        <w:pStyle w:val="normln0"/>
        <w:rPr>
          <w:b/>
          <w:szCs w:val="24"/>
          <w:lang w:val="cs-CZ"/>
        </w:rPr>
      </w:pPr>
      <w:r>
        <w:rPr>
          <w:rFonts w:ascii="Times New Roman" w:hAnsi="Times New Roman"/>
          <w:b/>
          <w:szCs w:val="24"/>
          <w:lang w:val="cs-CZ"/>
        </w:rPr>
        <w:t xml:space="preserve">         Daň z přidané hodnoty 21 % </w:t>
      </w:r>
      <w:r>
        <w:rPr>
          <w:rFonts w:ascii="Times New Roman" w:hAnsi="Times New Roman"/>
          <w:b/>
          <w:szCs w:val="24"/>
          <w:lang w:val="cs-CZ"/>
        </w:rPr>
        <w:tab/>
      </w:r>
      <w:r w:rsidR="00D95442">
        <w:rPr>
          <w:rFonts w:ascii="Times New Roman" w:hAnsi="Times New Roman"/>
          <w:b/>
          <w:szCs w:val="24"/>
          <w:lang w:val="cs-CZ"/>
        </w:rPr>
        <w:t xml:space="preserve">   </w:t>
      </w:r>
      <w:r w:rsidR="00735556">
        <w:rPr>
          <w:rFonts w:ascii="Times New Roman" w:hAnsi="Times New Roman"/>
          <w:b/>
          <w:szCs w:val="24"/>
          <w:lang w:val="cs-CZ"/>
        </w:rPr>
        <w:t>666.</w:t>
      </w:r>
      <w:r w:rsidR="00D95442">
        <w:rPr>
          <w:rFonts w:ascii="Times New Roman" w:hAnsi="Times New Roman"/>
          <w:b/>
          <w:szCs w:val="24"/>
          <w:lang w:val="cs-CZ"/>
        </w:rPr>
        <w:t>868,44</w:t>
      </w:r>
      <w:r>
        <w:rPr>
          <w:rFonts w:ascii="Times New Roman" w:hAnsi="Times New Roman"/>
          <w:b/>
          <w:szCs w:val="24"/>
          <w:lang w:val="cs-CZ"/>
        </w:rPr>
        <w:t xml:space="preserve"> Kč</w:t>
      </w:r>
      <w:r>
        <w:rPr>
          <w:rFonts w:ascii="Times New Roman" w:hAnsi="Times New Roman"/>
          <w:b/>
          <w:szCs w:val="24"/>
          <w:lang w:val="cs-CZ"/>
        </w:rPr>
        <w:tab/>
      </w:r>
    </w:p>
    <w:p w14:paraId="24C79CE7" w14:textId="1A7D4185" w:rsidR="006A59AA" w:rsidRDefault="006A59AA" w:rsidP="006A59AA">
      <w:pPr>
        <w:pStyle w:val="normln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Cs w:val="24"/>
          <w:lang w:val="cs-CZ"/>
        </w:rPr>
        <w:t xml:space="preserve">         C</w:t>
      </w:r>
      <w:proofErr w:type="spellStart"/>
      <w:r w:rsidRPr="00152681">
        <w:rPr>
          <w:rFonts w:ascii="Times New Roman" w:hAnsi="Times New Roman"/>
          <w:b/>
          <w:szCs w:val="24"/>
        </w:rPr>
        <w:t>ena</w:t>
      </w:r>
      <w:proofErr w:type="spellEnd"/>
      <w:r w:rsidRPr="00152681">
        <w:rPr>
          <w:rFonts w:ascii="Times New Roman" w:hAnsi="Times New Roman"/>
          <w:b/>
          <w:szCs w:val="24"/>
        </w:rPr>
        <w:t xml:space="preserve"> díla celkem </w:t>
      </w:r>
      <w:r w:rsidRPr="00152681">
        <w:rPr>
          <w:rFonts w:ascii="Times New Roman" w:hAnsi="Times New Roman"/>
          <w:b/>
          <w:szCs w:val="24"/>
          <w:lang w:val="cs-CZ"/>
        </w:rPr>
        <w:t>včetně</w:t>
      </w:r>
      <w:r w:rsidRPr="00152681">
        <w:rPr>
          <w:rFonts w:ascii="Times New Roman" w:hAnsi="Times New Roman"/>
          <w:b/>
          <w:szCs w:val="24"/>
        </w:rPr>
        <w:t xml:space="preserve"> DPH </w:t>
      </w:r>
      <w:r>
        <w:rPr>
          <w:rFonts w:ascii="Times New Roman" w:hAnsi="Times New Roman"/>
          <w:b/>
          <w:szCs w:val="24"/>
          <w:lang w:val="cs-CZ"/>
        </w:rPr>
        <w:tab/>
      </w:r>
      <w:r w:rsidR="00D95442">
        <w:rPr>
          <w:rFonts w:ascii="Times New Roman" w:hAnsi="Times New Roman"/>
          <w:b/>
          <w:szCs w:val="24"/>
          <w:lang w:val="cs-CZ"/>
        </w:rPr>
        <w:t xml:space="preserve">3.842.432,44 </w:t>
      </w:r>
      <w:r w:rsidRPr="00152681">
        <w:rPr>
          <w:rFonts w:ascii="Times New Roman" w:hAnsi="Times New Roman"/>
          <w:b/>
          <w:szCs w:val="24"/>
        </w:rPr>
        <w:t>Kč</w:t>
      </w:r>
    </w:p>
    <w:p w14:paraId="52474C6E" w14:textId="77777777" w:rsidR="006A3D84" w:rsidRPr="006A3D84" w:rsidRDefault="006A3D84" w:rsidP="006A59AA">
      <w:pPr>
        <w:pStyle w:val="normln0"/>
        <w:rPr>
          <w:rFonts w:ascii="Times New Roman" w:hAnsi="Times New Roman"/>
          <w:b/>
          <w:sz w:val="10"/>
          <w:szCs w:val="10"/>
          <w:lang w:val="cs-CZ"/>
        </w:rPr>
      </w:pPr>
    </w:p>
    <w:p w14:paraId="29D7FC93" w14:textId="77777777" w:rsidR="00CE7C1A" w:rsidRPr="00CE7C1A" w:rsidRDefault="00CE7C1A" w:rsidP="00CE7C1A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CE7C1A">
        <w:rPr>
          <w:rFonts w:ascii="Times New Roman" w:hAnsi="Times New Roman"/>
          <w:sz w:val="24"/>
          <w:szCs w:val="24"/>
          <w:lang w:val="cs-CZ"/>
        </w:rPr>
        <w:t>2.</w:t>
      </w:r>
      <w:r w:rsidRPr="00CE7C1A">
        <w:rPr>
          <w:rFonts w:ascii="Times New Roman" w:hAnsi="Times New Roman"/>
          <w:sz w:val="24"/>
          <w:szCs w:val="24"/>
          <w:lang w:val="cs-CZ"/>
        </w:rPr>
        <w:tab/>
        <w:t xml:space="preserve">Cena zahrnuje veškerá plnění související s realizací díla, včetně všech vedlejších nákladů. Cena díla obsahuje veškeré práce a dodávky nutné k řádnému a úplnému provedení díla a jeho uvedení do provozu. Cena díla se sjednává jako maximální a nepřekročitelná a je platná po celou dobu realizace díla. Lze ji měnit pouze písemným, oboustranně odsouhlaseným, dodatkem k této smlouvě postupem dle článku II. této smlouvy.  </w:t>
      </w:r>
    </w:p>
    <w:p w14:paraId="5E014D65" w14:textId="77777777" w:rsidR="00CE7C1A" w:rsidRPr="00CE7C1A" w:rsidRDefault="00CE7C1A" w:rsidP="00CE7C1A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CE7C1A">
        <w:rPr>
          <w:rFonts w:ascii="Times New Roman" w:hAnsi="Times New Roman"/>
          <w:sz w:val="24"/>
          <w:szCs w:val="24"/>
          <w:lang w:val="cs-CZ"/>
        </w:rPr>
        <w:t>3.</w:t>
      </w:r>
      <w:r w:rsidRPr="00CE7C1A">
        <w:rPr>
          <w:rFonts w:ascii="Times New Roman" w:hAnsi="Times New Roman"/>
          <w:sz w:val="24"/>
          <w:szCs w:val="24"/>
          <w:lang w:val="cs-CZ"/>
        </w:rPr>
        <w:tab/>
        <w:t>Detailní rozpis ceny dle jednotlivých položek, tak jak jsou specifikovány ve výkazu výměr, je uveden v položkovém rozpočtu, který tvoří nedílnou součást této smlouvy a její přílohu. Jednotkové ceny uvedené v položkovém rozpočtu jsou cenami nejvýše přípustnými a budou též použity při kalkulaci ceny případných víceprací (rozšíření rozsahu díla) nebo méněprací (omezení rozsahu díla). Platí, že neprovedené práce či použití materiálu nižší kvality jsou méněpracemi a cena díla se snižuje bez dalšího.</w:t>
      </w:r>
    </w:p>
    <w:p w14:paraId="73030C28" w14:textId="77777777" w:rsidR="00174162" w:rsidRPr="00104BC6" w:rsidRDefault="00CE7C1A" w:rsidP="00E44AAF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CE7C1A">
        <w:rPr>
          <w:rFonts w:ascii="Times New Roman" w:hAnsi="Times New Roman"/>
          <w:sz w:val="24"/>
          <w:szCs w:val="24"/>
          <w:lang w:val="cs-CZ"/>
        </w:rPr>
        <w:t xml:space="preserve">4. </w:t>
      </w:r>
      <w:r w:rsidRPr="00CE7C1A">
        <w:rPr>
          <w:rFonts w:ascii="Times New Roman" w:hAnsi="Times New Roman"/>
          <w:sz w:val="24"/>
          <w:szCs w:val="24"/>
          <w:lang w:val="cs-CZ"/>
        </w:rPr>
        <w:tab/>
        <w:t xml:space="preserve">Pro vyloučení pochybností smluvní strany tímto vylučují aplikaci ustanovení </w:t>
      </w:r>
      <w:r w:rsidR="009061EB">
        <w:rPr>
          <w:rFonts w:ascii="Times New Roman" w:hAnsi="Times New Roman"/>
          <w:sz w:val="24"/>
          <w:szCs w:val="24"/>
          <w:lang w:val="cs-CZ"/>
        </w:rPr>
        <w:t>§ 2611 a § </w:t>
      </w:r>
      <w:r w:rsidR="006A59AA" w:rsidRPr="006A59AA">
        <w:rPr>
          <w:rFonts w:ascii="Times New Roman" w:hAnsi="Times New Roman"/>
          <w:sz w:val="24"/>
          <w:szCs w:val="24"/>
          <w:lang w:val="cs-CZ"/>
        </w:rPr>
        <w:t xml:space="preserve">2622 občanského zákoníku, ve znění pozdějších předpisů. </w:t>
      </w:r>
      <w:r w:rsidRPr="00CE7C1A">
        <w:rPr>
          <w:rFonts w:ascii="Times New Roman" w:hAnsi="Times New Roman"/>
          <w:sz w:val="24"/>
          <w:szCs w:val="24"/>
          <w:lang w:val="cs-CZ"/>
        </w:rPr>
        <w:tab/>
        <w:t xml:space="preserve">   </w:t>
      </w:r>
      <w:r w:rsidR="00174162" w:rsidRPr="00104BC6">
        <w:rPr>
          <w:rFonts w:ascii="Times New Roman" w:hAnsi="Times New Roman"/>
          <w:sz w:val="24"/>
          <w:szCs w:val="24"/>
        </w:rPr>
        <w:t xml:space="preserve">   </w:t>
      </w:r>
    </w:p>
    <w:p w14:paraId="56F64D05" w14:textId="77777777" w:rsidR="00174162" w:rsidRPr="00AA6461" w:rsidRDefault="00174162" w:rsidP="00174162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Fakturace a plnění</w:t>
      </w:r>
    </w:p>
    <w:p w14:paraId="41F5A7A3" w14:textId="77777777" w:rsidR="00AD5A3C" w:rsidRPr="00AA6461" w:rsidRDefault="00174162" w:rsidP="00F027A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Pr="00AA6461">
        <w:rPr>
          <w:rFonts w:ascii="Times New Roman" w:hAnsi="Times New Roman"/>
          <w:sz w:val="24"/>
          <w:szCs w:val="24"/>
        </w:rPr>
        <w:t xml:space="preserve">Objednatel zaplatí dohodnutou cenu v článku </w:t>
      </w:r>
      <w:r w:rsidR="00871B27" w:rsidRPr="00AA6461">
        <w:rPr>
          <w:rFonts w:ascii="Times New Roman" w:hAnsi="Times New Roman"/>
          <w:sz w:val="24"/>
          <w:szCs w:val="24"/>
          <w:lang w:val="cs-CZ"/>
        </w:rPr>
        <w:t>I</w:t>
      </w:r>
      <w:r w:rsidRPr="00AA6461">
        <w:rPr>
          <w:rFonts w:ascii="Times New Roman" w:hAnsi="Times New Roman"/>
          <w:sz w:val="24"/>
          <w:szCs w:val="24"/>
        </w:rPr>
        <w:t>V.</w:t>
      </w:r>
      <w:r w:rsidR="0033294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A6461">
        <w:rPr>
          <w:rFonts w:ascii="Times New Roman" w:hAnsi="Times New Roman"/>
          <w:sz w:val="24"/>
          <w:szCs w:val="24"/>
        </w:rPr>
        <w:t xml:space="preserve">1. na základě </w:t>
      </w:r>
      <w:r w:rsidR="00B90719" w:rsidRPr="00AA6461">
        <w:rPr>
          <w:rFonts w:ascii="Times New Roman" w:hAnsi="Times New Roman"/>
          <w:sz w:val="24"/>
          <w:szCs w:val="24"/>
          <w:lang w:val="cs-CZ"/>
        </w:rPr>
        <w:t>faktury</w:t>
      </w:r>
      <w:r w:rsidR="00E94892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90719" w:rsidRPr="00AA6461">
        <w:rPr>
          <w:rFonts w:ascii="Times New Roman" w:hAnsi="Times New Roman"/>
          <w:sz w:val="24"/>
          <w:szCs w:val="24"/>
          <w:lang w:val="cs-CZ"/>
        </w:rPr>
        <w:t>vystavené</w:t>
      </w:r>
      <w:r w:rsidR="00E94892" w:rsidRPr="00AA6461">
        <w:rPr>
          <w:rFonts w:ascii="Times New Roman" w:hAnsi="Times New Roman"/>
          <w:strike/>
          <w:color w:val="FF0000"/>
          <w:sz w:val="24"/>
          <w:szCs w:val="24"/>
          <w:lang w:val="cs-CZ"/>
        </w:rPr>
        <w:t xml:space="preserve"> </w:t>
      </w:r>
      <w:r w:rsidRPr="00AA6461">
        <w:rPr>
          <w:rFonts w:ascii="Times New Roman" w:hAnsi="Times New Roman"/>
          <w:sz w:val="24"/>
          <w:szCs w:val="24"/>
          <w:lang w:val="cs-CZ"/>
        </w:rPr>
        <w:t>zhotovitelem</w:t>
      </w:r>
      <w:r w:rsidR="00B90719" w:rsidRPr="00AA6461">
        <w:rPr>
          <w:rFonts w:ascii="Times New Roman" w:hAnsi="Times New Roman"/>
          <w:sz w:val="24"/>
          <w:szCs w:val="24"/>
          <w:lang w:val="cs-CZ"/>
        </w:rPr>
        <w:t>.</w:t>
      </w:r>
    </w:p>
    <w:p w14:paraId="082CE47F" w14:textId="77777777" w:rsidR="00D07A78" w:rsidRPr="00AA6461" w:rsidRDefault="00F027A2" w:rsidP="00AE7A67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07A78" w:rsidRPr="00AA6461">
        <w:rPr>
          <w:rFonts w:ascii="Times New Roman" w:hAnsi="Times New Roman"/>
          <w:sz w:val="24"/>
          <w:szCs w:val="24"/>
        </w:rPr>
        <w:t xml:space="preserve">Právo vystavit </w:t>
      </w:r>
      <w:r w:rsidR="009A5DCB" w:rsidRPr="00AA6461">
        <w:rPr>
          <w:rFonts w:ascii="Times New Roman" w:hAnsi="Times New Roman"/>
          <w:sz w:val="24"/>
          <w:szCs w:val="24"/>
          <w:lang w:val="cs-CZ"/>
        </w:rPr>
        <w:t xml:space="preserve">fakturu </w:t>
      </w:r>
      <w:r w:rsidR="00D07A78" w:rsidRPr="00AA6461">
        <w:rPr>
          <w:rFonts w:ascii="Times New Roman" w:hAnsi="Times New Roman"/>
          <w:sz w:val="24"/>
          <w:szCs w:val="24"/>
        </w:rPr>
        <w:t xml:space="preserve">vzniká </w:t>
      </w:r>
      <w:r w:rsidR="00114B41" w:rsidRPr="00AA6461">
        <w:rPr>
          <w:rFonts w:ascii="Times New Roman" w:hAnsi="Times New Roman"/>
          <w:sz w:val="24"/>
          <w:szCs w:val="24"/>
          <w:lang w:val="cs-CZ"/>
        </w:rPr>
        <w:t xml:space="preserve">převzetím díla objednatelem, tj. </w:t>
      </w:r>
      <w:r w:rsidR="00D07A78" w:rsidRPr="00AA6461">
        <w:rPr>
          <w:rFonts w:ascii="Times New Roman" w:hAnsi="Times New Roman"/>
          <w:sz w:val="24"/>
          <w:szCs w:val="24"/>
        </w:rPr>
        <w:t>podpisem protokolu</w:t>
      </w:r>
      <w:r w:rsidR="009061EB">
        <w:rPr>
          <w:rFonts w:ascii="Times New Roman" w:hAnsi="Times New Roman"/>
          <w:sz w:val="24"/>
          <w:szCs w:val="24"/>
          <w:lang w:val="cs-CZ"/>
        </w:rPr>
        <w:t xml:space="preserve"> o </w:t>
      </w:r>
      <w:r w:rsidR="00666EBA" w:rsidRPr="00AA6461">
        <w:rPr>
          <w:rFonts w:ascii="Times New Roman" w:hAnsi="Times New Roman"/>
          <w:sz w:val="24"/>
          <w:szCs w:val="24"/>
          <w:lang w:val="cs-CZ"/>
        </w:rPr>
        <w:t>převzetí díla</w:t>
      </w:r>
      <w:r w:rsidR="00D07A78" w:rsidRPr="00AA6461">
        <w:rPr>
          <w:rFonts w:ascii="Times New Roman" w:hAnsi="Times New Roman"/>
          <w:sz w:val="24"/>
          <w:szCs w:val="24"/>
        </w:rPr>
        <w:t xml:space="preserve"> objednatelem, respektive jeho pověřeným zástupcem, na základě so</w:t>
      </w:r>
      <w:r w:rsidR="00666EBA" w:rsidRPr="00AA6461">
        <w:rPr>
          <w:rFonts w:ascii="Times New Roman" w:hAnsi="Times New Roman"/>
          <w:sz w:val="24"/>
          <w:szCs w:val="24"/>
        </w:rPr>
        <w:t>upisu provedených prací</w:t>
      </w:r>
      <w:r w:rsidR="00A326CB" w:rsidRPr="00AA6461">
        <w:rPr>
          <w:rFonts w:ascii="Times New Roman" w:hAnsi="Times New Roman"/>
          <w:sz w:val="24"/>
          <w:szCs w:val="24"/>
          <w:lang w:val="cs-CZ"/>
        </w:rPr>
        <w:t xml:space="preserve"> odsouhlaseného objednatelem</w:t>
      </w:r>
      <w:r w:rsidR="00666EBA" w:rsidRPr="00AA6461">
        <w:rPr>
          <w:rFonts w:ascii="Times New Roman" w:hAnsi="Times New Roman"/>
          <w:sz w:val="24"/>
          <w:szCs w:val="24"/>
          <w:lang w:val="cs-CZ"/>
        </w:rPr>
        <w:t>.</w:t>
      </w:r>
      <w:r w:rsidR="00871B27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D468C2B" w14:textId="77777777" w:rsidR="00D07A78" w:rsidRPr="00AA6461" w:rsidRDefault="00E3037D" w:rsidP="00E3037D">
      <w:pPr>
        <w:pStyle w:val="Zkladntext"/>
        <w:tabs>
          <w:tab w:val="clear" w:pos="567"/>
          <w:tab w:val="clear" w:pos="1560"/>
          <w:tab w:val="clear" w:pos="5670"/>
          <w:tab w:val="left" w:pos="600"/>
        </w:tabs>
        <w:spacing w:beforeLines="50" w:before="120"/>
        <w:ind w:left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 xml:space="preserve">Zhotovitel se zavazuje pro objednatele vystavit </w:t>
      </w:r>
      <w:r w:rsidR="00A326CB" w:rsidRPr="00AA6461">
        <w:rPr>
          <w:rFonts w:ascii="Times New Roman" w:hAnsi="Times New Roman"/>
          <w:sz w:val="24"/>
          <w:szCs w:val="24"/>
          <w:lang w:val="cs-CZ"/>
        </w:rPr>
        <w:t xml:space="preserve">a doručit objednateli </w:t>
      </w:r>
      <w:r w:rsidR="009A5DCB" w:rsidRPr="00AA6461">
        <w:rPr>
          <w:rFonts w:ascii="Times New Roman" w:hAnsi="Times New Roman"/>
          <w:sz w:val="24"/>
          <w:szCs w:val="24"/>
          <w:lang w:val="cs-CZ"/>
        </w:rPr>
        <w:t xml:space="preserve">fakturu </w:t>
      </w:r>
      <w:r w:rsidR="00A326CB" w:rsidRPr="00AA6461">
        <w:rPr>
          <w:rFonts w:ascii="Times New Roman" w:hAnsi="Times New Roman"/>
          <w:sz w:val="24"/>
          <w:szCs w:val="24"/>
          <w:lang w:val="cs-CZ"/>
        </w:rPr>
        <w:t xml:space="preserve">nejpozději </w:t>
      </w:r>
      <w:r w:rsidR="009061EB">
        <w:rPr>
          <w:rFonts w:ascii="Times New Roman" w:hAnsi="Times New Roman"/>
          <w:sz w:val="24"/>
          <w:szCs w:val="24"/>
          <w:lang w:val="cs-CZ"/>
        </w:rPr>
        <w:t>do </w:t>
      </w:r>
      <w:r w:rsidR="009A5DCB" w:rsidRPr="00AA6461">
        <w:rPr>
          <w:rFonts w:ascii="Times New Roman" w:hAnsi="Times New Roman"/>
          <w:sz w:val="24"/>
          <w:szCs w:val="24"/>
          <w:lang w:val="cs-CZ"/>
        </w:rPr>
        <w:t>15</w:t>
      </w:r>
      <w:r w:rsidR="00A326CB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dnů od </w:t>
      </w:r>
      <w:r w:rsidR="00A326CB" w:rsidRPr="00AA6461">
        <w:rPr>
          <w:rFonts w:ascii="Times New Roman" w:hAnsi="Times New Roman"/>
          <w:sz w:val="24"/>
          <w:szCs w:val="24"/>
          <w:lang w:val="cs-CZ"/>
        </w:rPr>
        <w:t>převzetí díla objednatelem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D07A78" w:rsidRPr="00AA6461">
        <w:rPr>
          <w:rFonts w:ascii="Times New Roman" w:hAnsi="Times New Roman"/>
          <w:sz w:val="24"/>
          <w:szCs w:val="24"/>
        </w:rPr>
        <w:t xml:space="preserve">Splatnost faktury je </w:t>
      </w:r>
      <w:r w:rsidR="00666EBA" w:rsidRPr="00AA6461">
        <w:rPr>
          <w:rFonts w:ascii="Times New Roman" w:hAnsi="Times New Roman"/>
          <w:sz w:val="24"/>
          <w:szCs w:val="24"/>
          <w:lang w:val="cs-CZ"/>
        </w:rPr>
        <w:t xml:space="preserve">21 </w:t>
      </w:r>
      <w:r w:rsidR="00D07A78" w:rsidRPr="00AA6461">
        <w:rPr>
          <w:rFonts w:ascii="Times New Roman" w:hAnsi="Times New Roman"/>
          <w:sz w:val="24"/>
          <w:szCs w:val="24"/>
        </w:rPr>
        <w:t xml:space="preserve">kalendářních dnů od data doručení. </w:t>
      </w:r>
    </w:p>
    <w:p w14:paraId="567C11A8" w14:textId="77777777" w:rsidR="00D07A78" w:rsidRPr="00AA6461" w:rsidRDefault="00F027A2" w:rsidP="00CF202D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3.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07A78" w:rsidRPr="00AA6461">
        <w:rPr>
          <w:rFonts w:ascii="Times New Roman" w:hAnsi="Times New Roman"/>
          <w:sz w:val="24"/>
          <w:szCs w:val="24"/>
        </w:rPr>
        <w:t xml:space="preserve">Objednatel nebude poskytovat zálohy. 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07A78" w:rsidRPr="00AA6461">
        <w:rPr>
          <w:rFonts w:ascii="Times New Roman" w:hAnsi="Times New Roman"/>
          <w:sz w:val="24"/>
          <w:szCs w:val="24"/>
        </w:rPr>
        <w:tab/>
      </w:r>
    </w:p>
    <w:p w14:paraId="70BE312C" w14:textId="77777777" w:rsidR="00D07A78" w:rsidRPr="00AA6461" w:rsidRDefault="00320CBA" w:rsidP="00F027A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4</w:t>
      </w:r>
      <w:r w:rsidR="00F027A2" w:rsidRPr="00AA6461">
        <w:rPr>
          <w:rFonts w:ascii="Times New Roman" w:hAnsi="Times New Roman"/>
          <w:sz w:val="24"/>
          <w:szCs w:val="24"/>
          <w:lang w:val="cs-CZ"/>
        </w:rPr>
        <w:t>.</w:t>
      </w:r>
      <w:r w:rsidR="00F027A2" w:rsidRPr="00AA6461">
        <w:rPr>
          <w:rFonts w:ascii="Times New Roman" w:hAnsi="Times New Roman"/>
          <w:sz w:val="24"/>
          <w:szCs w:val="24"/>
          <w:lang w:val="cs-CZ"/>
        </w:rPr>
        <w:tab/>
      </w:r>
      <w:r w:rsidR="00D07A78" w:rsidRPr="00AA6461">
        <w:rPr>
          <w:rFonts w:ascii="Times New Roman" w:hAnsi="Times New Roman"/>
          <w:sz w:val="24"/>
          <w:szCs w:val="24"/>
        </w:rPr>
        <w:t>Objednatel může</w:t>
      </w:r>
      <w:r w:rsidR="009A5DCB" w:rsidRPr="00AA6461">
        <w:rPr>
          <w:rFonts w:ascii="Times New Roman" w:hAnsi="Times New Roman"/>
          <w:sz w:val="24"/>
          <w:szCs w:val="24"/>
          <w:lang w:val="cs-CZ"/>
        </w:rPr>
        <w:t xml:space="preserve"> fakturu </w:t>
      </w:r>
      <w:r w:rsidR="00D07A78" w:rsidRPr="00AA6461">
        <w:rPr>
          <w:rFonts w:ascii="Times New Roman" w:hAnsi="Times New Roman"/>
          <w:sz w:val="24"/>
          <w:szCs w:val="24"/>
        </w:rPr>
        <w:t>vrátit v případě, kdy vykazuje formální nedostatky</w:t>
      </w:r>
      <w:r w:rsidR="009A5DCB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2541F" w:rsidRPr="00AA6461">
        <w:rPr>
          <w:rFonts w:ascii="Times New Roman" w:hAnsi="Times New Roman"/>
          <w:sz w:val="24"/>
          <w:szCs w:val="24"/>
          <w:lang w:val="cs-CZ"/>
        </w:rPr>
        <w:t xml:space="preserve">nebo nevzniklo právo na vystavení dokladu na příslušnou částku. </w:t>
      </w:r>
      <w:r w:rsidR="007104AB" w:rsidRPr="00AA6461">
        <w:rPr>
          <w:rFonts w:ascii="Times New Roman" w:hAnsi="Times New Roman"/>
          <w:sz w:val="24"/>
          <w:szCs w:val="24"/>
          <w:lang w:val="cs-CZ"/>
        </w:rPr>
        <w:t>V takovém případě není povinen hradit cenu díla.</w:t>
      </w:r>
    </w:p>
    <w:p w14:paraId="4B714857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Provádění díla</w:t>
      </w:r>
    </w:p>
    <w:p w14:paraId="53F1060C" w14:textId="77777777" w:rsidR="00BC456F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BC456F" w:rsidRPr="00AA6461">
        <w:rPr>
          <w:rFonts w:ascii="Times New Roman" w:hAnsi="Times New Roman"/>
          <w:sz w:val="24"/>
          <w:szCs w:val="24"/>
        </w:rPr>
        <w:t xml:space="preserve">O podstatných záležitostech v průběhu provádění díla vede zhotovitel 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 xml:space="preserve">stavební </w:t>
      </w:r>
      <w:r w:rsidR="00BC456F" w:rsidRPr="00AA6461">
        <w:rPr>
          <w:rFonts w:ascii="Times New Roman" w:hAnsi="Times New Roman"/>
          <w:sz w:val="24"/>
          <w:szCs w:val="24"/>
        </w:rPr>
        <w:t xml:space="preserve">deník.  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>Stavební</w:t>
      </w:r>
      <w:r w:rsidR="00BC456F" w:rsidRPr="00AA6461">
        <w:rPr>
          <w:rFonts w:ascii="Times New Roman" w:hAnsi="Times New Roman"/>
          <w:sz w:val="24"/>
          <w:szCs w:val="24"/>
        </w:rPr>
        <w:t xml:space="preserve"> deník musí být přístupný osobám pověřeným objednatelem kontrolou prováděných prací, osobám pověřeným k provádění </w:t>
      </w:r>
      <w:r w:rsidR="00553D3E" w:rsidRPr="00AA6461">
        <w:rPr>
          <w:rFonts w:ascii="Times New Roman" w:hAnsi="Times New Roman"/>
          <w:sz w:val="24"/>
          <w:szCs w:val="24"/>
        </w:rPr>
        <w:t>technického</w:t>
      </w:r>
      <w:r w:rsidR="00BC456F" w:rsidRPr="00AA6461">
        <w:rPr>
          <w:rFonts w:ascii="Times New Roman" w:hAnsi="Times New Roman"/>
          <w:sz w:val="24"/>
          <w:szCs w:val="24"/>
        </w:rPr>
        <w:t xml:space="preserve"> dozoru, koordinátoru BOZP a dalším osobám oprávněným k nahlížení nebo zápisu do deníku ze smlouvy a to po celou dobu provádění díla.</w:t>
      </w:r>
    </w:p>
    <w:p w14:paraId="6081EF65" w14:textId="77777777" w:rsidR="008F06D8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lastRenderedPageBreak/>
        <w:t>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BC456F" w:rsidRPr="00AA6461">
        <w:rPr>
          <w:rFonts w:ascii="Times New Roman" w:hAnsi="Times New Roman"/>
          <w:sz w:val="24"/>
          <w:szCs w:val="24"/>
        </w:rPr>
        <w:t>Kromě zápisů podle VI.</w:t>
      </w:r>
      <w:r w:rsidR="002F6ED2" w:rsidRPr="00AA6461">
        <w:rPr>
          <w:rFonts w:ascii="Times New Roman" w:hAnsi="Times New Roman"/>
          <w:sz w:val="24"/>
          <w:szCs w:val="24"/>
        </w:rPr>
        <w:t>1</w:t>
      </w:r>
      <w:r w:rsidR="00BC456F" w:rsidRPr="00AA6461">
        <w:rPr>
          <w:rFonts w:ascii="Times New Roman" w:hAnsi="Times New Roman"/>
          <w:sz w:val="24"/>
          <w:szCs w:val="24"/>
        </w:rPr>
        <w:t xml:space="preserve">. se do </w:t>
      </w:r>
      <w:r w:rsidR="00745E68" w:rsidRPr="00AA6461">
        <w:rPr>
          <w:rFonts w:ascii="Times New Roman" w:hAnsi="Times New Roman"/>
          <w:sz w:val="24"/>
          <w:szCs w:val="24"/>
          <w:lang w:val="cs-CZ"/>
        </w:rPr>
        <w:t xml:space="preserve">stavebního </w:t>
      </w:r>
      <w:r w:rsidR="00BC456F" w:rsidRPr="00AA6461">
        <w:rPr>
          <w:rFonts w:ascii="Times New Roman" w:hAnsi="Times New Roman"/>
          <w:sz w:val="24"/>
          <w:szCs w:val="24"/>
        </w:rPr>
        <w:t xml:space="preserve">deníku zapisují také zápisy z předání </w:t>
      </w:r>
      <w:r w:rsidR="008F06D8" w:rsidRPr="00AA6461">
        <w:rPr>
          <w:rFonts w:ascii="Times New Roman" w:hAnsi="Times New Roman"/>
          <w:sz w:val="24"/>
          <w:szCs w:val="24"/>
        </w:rPr>
        <w:t>místa plnění, zápisy o zahájení prací a dodávek, zápisy o zdržení prací, zápisy o případných technických změnách řešení, záměnách materiálů, zápisy o kontrolách apod.</w:t>
      </w:r>
    </w:p>
    <w:p w14:paraId="73C9EB40" w14:textId="77777777" w:rsidR="00666EBA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3.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BC456F" w:rsidRPr="00AA6461">
        <w:rPr>
          <w:rFonts w:ascii="Times New Roman" w:hAnsi="Times New Roman"/>
          <w:sz w:val="24"/>
          <w:szCs w:val="24"/>
        </w:rPr>
        <w:t>Deník vede zhotovitel se dvěma oddělitelnými průpisy, jedním určeným pro osobu pověře</w:t>
      </w:r>
      <w:r w:rsidR="00B53898" w:rsidRPr="00AA6461">
        <w:rPr>
          <w:rFonts w:ascii="Times New Roman" w:hAnsi="Times New Roman"/>
          <w:sz w:val="24"/>
          <w:szCs w:val="24"/>
        </w:rPr>
        <w:t xml:space="preserve">nou </w:t>
      </w:r>
      <w:r w:rsidR="00B53898" w:rsidRPr="00AA6461">
        <w:rPr>
          <w:rFonts w:ascii="Times New Roman" w:hAnsi="Times New Roman"/>
          <w:sz w:val="24"/>
          <w:szCs w:val="24"/>
          <w:lang w:val="cs-CZ"/>
        </w:rPr>
        <w:t>objednatelem</w:t>
      </w:r>
      <w:r w:rsidR="00BC456F" w:rsidRPr="00AA6461">
        <w:rPr>
          <w:rFonts w:ascii="Times New Roman" w:hAnsi="Times New Roman"/>
          <w:sz w:val="24"/>
          <w:szCs w:val="24"/>
        </w:rPr>
        <w:t xml:space="preserve"> kontrolou provádění díla, druhým určeným pro </w:t>
      </w:r>
      <w:r w:rsidR="009061EB">
        <w:rPr>
          <w:rFonts w:ascii="Times New Roman" w:hAnsi="Times New Roman"/>
          <w:sz w:val="24"/>
          <w:szCs w:val="24"/>
        </w:rPr>
        <w:t>zhotovitele za</w:t>
      </w:r>
      <w:r w:rsidR="009061EB">
        <w:rPr>
          <w:rFonts w:ascii="Times New Roman" w:hAnsi="Times New Roman"/>
          <w:sz w:val="24"/>
          <w:szCs w:val="24"/>
          <w:lang w:val="cs-CZ"/>
        </w:rPr>
        <w:t> </w:t>
      </w:r>
      <w:r w:rsidR="008F06D8" w:rsidRPr="00AA6461">
        <w:rPr>
          <w:rFonts w:ascii="Times New Roman" w:hAnsi="Times New Roman"/>
          <w:sz w:val="24"/>
          <w:szCs w:val="24"/>
        </w:rPr>
        <w:t>účelem archivace na dobu nejméně deseti let od převzetí a předání díla. Originál deníku předá zhotovitel objednateli spolu s</w:t>
      </w:r>
      <w:r w:rsidR="00666EBA" w:rsidRPr="00AA6461">
        <w:rPr>
          <w:rFonts w:ascii="Times New Roman" w:hAnsi="Times New Roman"/>
          <w:sz w:val="24"/>
          <w:szCs w:val="24"/>
        </w:rPr>
        <w:t> </w:t>
      </w:r>
      <w:r w:rsidR="00666EBA" w:rsidRPr="00AA6461">
        <w:rPr>
          <w:rFonts w:ascii="Times New Roman" w:hAnsi="Times New Roman"/>
          <w:sz w:val="24"/>
          <w:szCs w:val="24"/>
          <w:lang w:val="cs-CZ"/>
        </w:rPr>
        <w:t xml:space="preserve">ostatní </w:t>
      </w:r>
      <w:r w:rsidR="008F06D8" w:rsidRPr="00AA6461">
        <w:rPr>
          <w:rFonts w:ascii="Times New Roman" w:hAnsi="Times New Roman"/>
          <w:sz w:val="24"/>
          <w:szCs w:val="24"/>
        </w:rPr>
        <w:t>dokumentací</w:t>
      </w:r>
      <w:r w:rsidR="00666EBA" w:rsidRPr="00AA6461">
        <w:rPr>
          <w:rFonts w:ascii="Times New Roman" w:hAnsi="Times New Roman"/>
          <w:sz w:val="24"/>
          <w:szCs w:val="24"/>
          <w:lang w:val="cs-CZ"/>
        </w:rPr>
        <w:t>.</w:t>
      </w:r>
      <w:r w:rsidR="008722EA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452F63B" w14:textId="77777777" w:rsidR="00BC456F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4.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>Smluvní strany se k jednotlivým zápisům v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>e stavebním</w:t>
      </w:r>
      <w:r w:rsidR="008722EA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F06D8" w:rsidRPr="00AA6461">
        <w:rPr>
          <w:rFonts w:ascii="Times New Roman" w:hAnsi="Times New Roman"/>
          <w:sz w:val="24"/>
          <w:szCs w:val="24"/>
        </w:rPr>
        <w:t>deníku vyjadřují ve lhůtě do</w:t>
      </w:r>
      <w:r w:rsidR="009061EB">
        <w:rPr>
          <w:rFonts w:ascii="Times New Roman" w:hAnsi="Times New Roman"/>
          <w:sz w:val="24"/>
          <w:szCs w:val="24"/>
          <w:lang w:val="cs-CZ"/>
        </w:rPr>
        <w:t> </w:t>
      </w:r>
      <w:r w:rsidR="008F06D8" w:rsidRPr="00AA6461">
        <w:rPr>
          <w:rFonts w:ascii="Times New Roman" w:hAnsi="Times New Roman"/>
          <w:sz w:val="24"/>
          <w:szCs w:val="24"/>
        </w:rPr>
        <w:t>3</w:t>
      </w:r>
      <w:r w:rsidR="008722EA" w:rsidRPr="00AA6461">
        <w:rPr>
          <w:rFonts w:ascii="Times New Roman" w:hAnsi="Times New Roman"/>
          <w:sz w:val="24"/>
          <w:szCs w:val="24"/>
          <w:lang w:val="cs-CZ"/>
        </w:rPr>
        <w:t> </w:t>
      </w:r>
      <w:r w:rsidR="008F06D8" w:rsidRPr="00AA6461">
        <w:rPr>
          <w:rFonts w:ascii="Times New Roman" w:hAnsi="Times New Roman"/>
          <w:sz w:val="24"/>
          <w:szCs w:val="24"/>
        </w:rPr>
        <w:t xml:space="preserve">pracovních dnů od 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 xml:space="preserve">seznámení se se zápisem </w:t>
      </w:r>
      <w:r w:rsidR="008F06D8" w:rsidRPr="00AA6461">
        <w:rPr>
          <w:rFonts w:ascii="Times New Roman" w:hAnsi="Times New Roman"/>
          <w:sz w:val="24"/>
          <w:szCs w:val="24"/>
        </w:rPr>
        <w:t xml:space="preserve">druhou stranou. </w:t>
      </w:r>
    </w:p>
    <w:p w14:paraId="1DBCF234" w14:textId="77777777" w:rsidR="00907235" w:rsidRPr="00AA6461" w:rsidRDefault="003E7A02" w:rsidP="00E44AAF">
      <w:pPr>
        <w:pStyle w:val="Normal2"/>
        <w:spacing w:before="120" w:after="0"/>
        <w:ind w:left="567" w:hanging="567"/>
        <w:rPr>
          <w:lang w:val="cs-CZ"/>
        </w:rPr>
      </w:pPr>
      <w:r w:rsidRPr="00AA6461">
        <w:rPr>
          <w:sz w:val="24"/>
          <w:szCs w:val="24"/>
          <w:lang w:val="cs-CZ"/>
        </w:rPr>
        <w:t>5.</w:t>
      </w:r>
      <w:r w:rsidRPr="00AA6461">
        <w:rPr>
          <w:sz w:val="24"/>
          <w:szCs w:val="24"/>
          <w:lang w:val="cs-CZ"/>
        </w:rPr>
        <w:tab/>
      </w:r>
      <w:r w:rsidR="008F06D8" w:rsidRPr="00AA6461">
        <w:rPr>
          <w:sz w:val="24"/>
          <w:szCs w:val="24"/>
        </w:rPr>
        <w:t>K </w:t>
      </w:r>
      <w:proofErr w:type="spellStart"/>
      <w:r w:rsidR="008F06D8" w:rsidRPr="00AA6461">
        <w:rPr>
          <w:sz w:val="24"/>
          <w:szCs w:val="24"/>
        </w:rPr>
        <w:t>projednání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podstatných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skutečností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plnění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této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smlouvy</w:t>
      </w:r>
      <w:proofErr w:type="spellEnd"/>
      <w:r w:rsidR="008F06D8" w:rsidRPr="00AA6461">
        <w:rPr>
          <w:sz w:val="24"/>
          <w:szCs w:val="24"/>
        </w:rPr>
        <w:t>,</w:t>
      </w:r>
      <w:r w:rsidR="008F06D8" w:rsidRPr="00AA6461">
        <w:rPr>
          <w:sz w:val="24"/>
          <w:szCs w:val="24"/>
          <w:lang w:val="cs-CZ"/>
        </w:rPr>
        <w:t xml:space="preserve"> celkového postupu prací a</w:t>
      </w:r>
      <w:r w:rsidR="008722EA" w:rsidRPr="00AA6461">
        <w:rPr>
          <w:sz w:val="24"/>
          <w:szCs w:val="24"/>
          <w:lang w:val="cs-CZ"/>
        </w:rPr>
        <w:t> </w:t>
      </w:r>
      <w:r w:rsidR="008F06D8" w:rsidRPr="00AA6461">
        <w:rPr>
          <w:sz w:val="24"/>
          <w:szCs w:val="24"/>
          <w:lang w:val="cs-CZ"/>
        </w:rPr>
        <w:t xml:space="preserve">dodávek, dále také k projednání </w:t>
      </w:r>
      <w:r w:rsidR="008F06D8" w:rsidRPr="00AA6461">
        <w:rPr>
          <w:sz w:val="24"/>
          <w:szCs w:val="24"/>
        </w:rPr>
        <w:t xml:space="preserve">pro </w:t>
      </w:r>
      <w:proofErr w:type="spellStart"/>
      <w:r w:rsidR="008F06D8" w:rsidRPr="00AA6461">
        <w:rPr>
          <w:sz w:val="24"/>
          <w:szCs w:val="24"/>
        </w:rPr>
        <w:t>splnění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zakázky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potřebné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spolupráce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mezi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zhotovitelem</w:t>
      </w:r>
      <w:proofErr w:type="spellEnd"/>
      <w:r w:rsidR="008F06D8" w:rsidRPr="00AA6461">
        <w:rPr>
          <w:sz w:val="24"/>
          <w:szCs w:val="24"/>
        </w:rPr>
        <w:t xml:space="preserve"> a </w:t>
      </w:r>
      <w:proofErr w:type="spellStart"/>
      <w:r w:rsidR="008F06D8" w:rsidRPr="00AA6461">
        <w:rPr>
          <w:sz w:val="24"/>
          <w:szCs w:val="24"/>
        </w:rPr>
        <w:t>objednatelem</w:t>
      </w:r>
      <w:proofErr w:type="spellEnd"/>
      <w:r w:rsidR="008F06D8" w:rsidRPr="00AA6461">
        <w:rPr>
          <w:sz w:val="24"/>
          <w:szCs w:val="24"/>
        </w:rPr>
        <w:t xml:space="preserve">, se </w:t>
      </w:r>
      <w:proofErr w:type="spellStart"/>
      <w:r w:rsidR="008F06D8" w:rsidRPr="00AA6461">
        <w:rPr>
          <w:sz w:val="24"/>
          <w:szCs w:val="24"/>
        </w:rPr>
        <w:t>uskuteční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pravidelné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kontrolní</w:t>
      </w:r>
      <w:proofErr w:type="spellEnd"/>
      <w:r w:rsidR="008F06D8" w:rsidRPr="00AA6461">
        <w:rPr>
          <w:sz w:val="24"/>
          <w:szCs w:val="24"/>
        </w:rPr>
        <w:t xml:space="preserve"> </w:t>
      </w:r>
      <w:proofErr w:type="spellStart"/>
      <w:r w:rsidR="008F06D8" w:rsidRPr="00AA6461">
        <w:rPr>
          <w:sz w:val="24"/>
          <w:szCs w:val="24"/>
        </w:rPr>
        <w:t>dny</w:t>
      </w:r>
      <w:proofErr w:type="spellEnd"/>
      <w:r w:rsidR="008F06D8" w:rsidRPr="00AA6461">
        <w:rPr>
          <w:sz w:val="24"/>
          <w:szCs w:val="24"/>
        </w:rPr>
        <w:t xml:space="preserve">. </w:t>
      </w:r>
      <w:r w:rsidR="008F06D8" w:rsidRPr="00AA6461">
        <w:rPr>
          <w:sz w:val="24"/>
          <w:szCs w:val="24"/>
          <w:lang w:val="cs-CZ"/>
        </w:rPr>
        <w:t>Kontrolní</w:t>
      </w:r>
      <w:r w:rsidR="00A5590F" w:rsidRPr="00AA6461">
        <w:rPr>
          <w:sz w:val="24"/>
          <w:szCs w:val="24"/>
          <w:lang w:val="cs-CZ"/>
        </w:rPr>
        <w:t> </w:t>
      </w:r>
      <w:r w:rsidR="008F06D8" w:rsidRPr="00AA6461">
        <w:rPr>
          <w:sz w:val="24"/>
          <w:szCs w:val="24"/>
          <w:lang w:val="cs-CZ"/>
        </w:rPr>
        <w:t>dny</w:t>
      </w:r>
      <w:r w:rsidR="00A5590F" w:rsidRPr="00AA6461">
        <w:rPr>
          <w:sz w:val="24"/>
          <w:szCs w:val="24"/>
          <w:lang w:val="cs-CZ"/>
        </w:rPr>
        <w:t> s</w:t>
      </w:r>
      <w:r w:rsidR="008F06D8" w:rsidRPr="00AA6461">
        <w:rPr>
          <w:sz w:val="24"/>
          <w:szCs w:val="24"/>
          <w:lang w:val="cs-CZ"/>
        </w:rPr>
        <w:t>e</w:t>
      </w:r>
      <w:r w:rsidR="00A5590F" w:rsidRPr="00AA6461">
        <w:rPr>
          <w:sz w:val="24"/>
          <w:szCs w:val="24"/>
          <w:lang w:val="cs-CZ"/>
        </w:rPr>
        <w:t> </w:t>
      </w:r>
      <w:r w:rsidR="008F06D8" w:rsidRPr="00AA6461">
        <w:rPr>
          <w:sz w:val="24"/>
          <w:szCs w:val="24"/>
          <w:lang w:val="cs-CZ"/>
        </w:rPr>
        <w:t xml:space="preserve">uskuteční v termínech dohodnutých mezi objednatelem a zhotovitelem, zpravidla </w:t>
      </w:r>
      <w:r w:rsidR="00BF336A" w:rsidRPr="00AA6461">
        <w:rPr>
          <w:sz w:val="24"/>
          <w:szCs w:val="24"/>
          <w:lang w:val="cs-CZ"/>
        </w:rPr>
        <w:t xml:space="preserve">1x </w:t>
      </w:r>
      <w:r w:rsidR="008F06D8" w:rsidRPr="00AA6461">
        <w:rPr>
          <w:sz w:val="24"/>
          <w:szCs w:val="24"/>
          <w:lang w:val="cs-CZ"/>
        </w:rPr>
        <w:t>týdně.</w:t>
      </w:r>
      <w:r w:rsidR="00BF336A" w:rsidRPr="00AA6461">
        <w:rPr>
          <w:sz w:val="24"/>
          <w:szCs w:val="24"/>
          <w:lang w:val="cs-CZ"/>
        </w:rPr>
        <w:t xml:space="preserve"> Kontrolní den svolává technický dozor </w:t>
      </w:r>
      <w:r w:rsidR="000D74B5" w:rsidRPr="00AA6461">
        <w:rPr>
          <w:sz w:val="24"/>
          <w:szCs w:val="24"/>
          <w:lang w:val="cs-CZ"/>
        </w:rPr>
        <w:t>objednatele</w:t>
      </w:r>
      <w:r w:rsidR="00BF336A" w:rsidRPr="00AA6461">
        <w:rPr>
          <w:sz w:val="24"/>
          <w:szCs w:val="24"/>
          <w:lang w:val="cs-CZ"/>
        </w:rPr>
        <w:t>.</w:t>
      </w:r>
      <w:r w:rsidR="00907235" w:rsidRPr="00AA6461">
        <w:rPr>
          <w:sz w:val="24"/>
          <w:szCs w:val="24"/>
          <w:lang w:val="cs-CZ"/>
        </w:rPr>
        <w:t xml:space="preserve"> </w:t>
      </w:r>
      <w:r w:rsidR="00907235" w:rsidRPr="00B67C46">
        <w:rPr>
          <w:sz w:val="24"/>
          <w:szCs w:val="24"/>
          <w:lang w:val="cs-CZ"/>
        </w:rPr>
        <w:t>Objednatel je</w:t>
      </w:r>
      <w:r w:rsidR="00A5590F" w:rsidRPr="00B67C46">
        <w:rPr>
          <w:sz w:val="24"/>
          <w:szCs w:val="24"/>
          <w:lang w:val="cs-CZ"/>
        </w:rPr>
        <w:t> </w:t>
      </w:r>
      <w:r w:rsidR="00907235" w:rsidRPr="00B67C46">
        <w:rPr>
          <w:sz w:val="24"/>
          <w:szCs w:val="24"/>
          <w:lang w:val="cs-CZ"/>
        </w:rPr>
        <w:t xml:space="preserve">oprávněn </w:t>
      </w:r>
      <w:r w:rsidR="00E24105" w:rsidRPr="00B67C46">
        <w:rPr>
          <w:sz w:val="24"/>
          <w:szCs w:val="24"/>
          <w:lang w:val="cs-CZ"/>
        </w:rPr>
        <w:t>průběžně kontrolovat provádění d</w:t>
      </w:r>
      <w:r w:rsidR="00907235" w:rsidRPr="00B67C46">
        <w:rPr>
          <w:sz w:val="24"/>
          <w:szCs w:val="24"/>
          <w:lang w:val="cs-CZ"/>
        </w:rPr>
        <w:t xml:space="preserve">íla ve smyslu § 2593 </w:t>
      </w:r>
      <w:r w:rsidR="00FC2689" w:rsidRPr="00B67C46">
        <w:rPr>
          <w:sz w:val="24"/>
          <w:szCs w:val="24"/>
          <w:lang w:val="cs-CZ"/>
        </w:rPr>
        <w:t xml:space="preserve">zákona č. 89/2012 Sb., </w:t>
      </w:r>
      <w:r w:rsidR="00E24105" w:rsidRPr="00B67C46">
        <w:rPr>
          <w:sz w:val="24"/>
          <w:szCs w:val="24"/>
          <w:lang w:val="cs-CZ"/>
        </w:rPr>
        <w:t>o</w:t>
      </w:r>
      <w:r w:rsidR="00907235" w:rsidRPr="00B67C46">
        <w:rPr>
          <w:sz w:val="24"/>
          <w:szCs w:val="24"/>
          <w:lang w:val="cs-CZ"/>
        </w:rPr>
        <w:t>bčans</w:t>
      </w:r>
      <w:r w:rsidR="00E24105" w:rsidRPr="00B67C46">
        <w:rPr>
          <w:sz w:val="24"/>
          <w:szCs w:val="24"/>
          <w:lang w:val="cs-CZ"/>
        </w:rPr>
        <w:t>kého zákoníku. Technický dozor díla nesmí provádět z</w:t>
      </w:r>
      <w:r w:rsidR="00907235" w:rsidRPr="00B67C46">
        <w:rPr>
          <w:sz w:val="24"/>
          <w:szCs w:val="24"/>
          <w:lang w:val="cs-CZ"/>
        </w:rPr>
        <w:t>hotovitel ani osoba</w:t>
      </w:r>
      <w:r w:rsidR="00907235" w:rsidRPr="00AA6461">
        <w:rPr>
          <w:sz w:val="24"/>
          <w:szCs w:val="24"/>
          <w:lang w:val="cs-CZ"/>
        </w:rPr>
        <w:t xml:space="preserve"> s ním propoje</w:t>
      </w:r>
      <w:r w:rsidR="004365DD">
        <w:rPr>
          <w:sz w:val="24"/>
          <w:szCs w:val="24"/>
          <w:lang w:val="cs-CZ"/>
        </w:rPr>
        <w:t>ná ve smyslu zákona č. 134/201</w:t>
      </w:r>
      <w:r w:rsidR="00907235" w:rsidRPr="00AA6461">
        <w:rPr>
          <w:sz w:val="24"/>
          <w:szCs w:val="24"/>
          <w:lang w:val="cs-CZ"/>
        </w:rPr>
        <w:t>6 Sb., o veřejných zakázkách.</w:t>
      </w:r>
      <w:r w:rsidR="00907235" w:rsidRPr="00AA6461">
        <w:rPr>
          <w:sz w:val="24"/>
          <w:szCs w:val="24"/>
        </w:rPr>
        <w:t xml:space="preserve"> </w:t>
      </w:r>
      <w:r w:rsidR="00907235" w:rsidRPr="00AA6461">
        <w:rPr>
          <w:sz w:val="24"/>
          <w:szCs w:val="24"/>
          <w:lang w:val="cs-CZ"/>
        </w:rPr>
        <w:t>Zh</w:t>
      </w:r>
      <w:r w:rsidR="00E24105" w:rsidRPr="00AA6461">
        <w:rPr>
          <w:sz w:val="24"/>
          <w:szCs w:val="24"/>
          <w:lang w:val="cs-CZ"/>
        </w:rPr>
        <w:t>otovitel je povinen informovat o</w:t>
      </w:r>
      <w:r w:rsidR="00907235" w:rsidRPr="00AA6461">
        <w:rPr>
          <w:sz w:val="24"/>
          <w:szCs w:val="24"/>
          <w:lang w:val="cs-CZ"/>
        </w:rPr>
        <w:t>bjednatele nejméně čtyřicet osm (48) hodin předem nebo v jiné dohodnuté lhůtě, o dokončení jakýchko</w:t>
      </w:r>
      <w:r w:rsidR="00E24105" w:rsidRPr="00AA6461">
        <w:rPr>
          <w:sz w:val="24"/>
          <w:szCs w:val="24"/>
          <w:lang w:val="cs-CZ"/>
        </w:rPr>
        <w:t xml:space="preserve">li prací před jejich zakrytím. </w:t>
      </w:r>
      <w:r w:rsidR="00A5590F" w:rsidRPr="00AA6461">
        <w:rPr>
          <w:sz w:val="24"/>
          <w:szCs w:val="24"/>
          <w:lang w:val="cs-CZ"/>
        </w:rPr>
        <w:t>O</w:t>
      </w:r>
      <w:r w:rsidR="00907235" w:rsidRPr="00AA6461">
        <w:rPr>
          <w:sz w:val="24"/>
          <w:szCs w:val="24"/>
          <w:lang w:val="cs-CZ"/>
        </w:rPr>
        <w:t>bjednatel pak buď provede příslušnou kontrolu, měření nebo t</w:t>
      </w:r>
      <w:r w:rsidR="00E24105" w:rsidRPr="00AA6461">
        <w:rPr>
          <w:sz w:val="24"/>
          <w:szCs w:val="24"/>
          <w:lang w:val="cs-CZ"/>
        </w:rPr>
        <w:t>esty v době uvedené v oznámení z</w:t>
      </w:r>
      <w:r w:rsidR="00907235" w:rsidRPr="00AA6461">
        <w:rPr>
          <w:sz w:val="24"/>
          <w:szCs w:val="24"/>
          <w:lang w:val="cs-CZ"/>
        </w:rPr>
        <w:t>hot</w:t>
      </w:r>
      <w:r w:rsidR="00E24105" w:rsidRPr="00AA6461">
        <w:rPr>
          <w:sz w:val="24"/>
          <w:szCs w:val="24"/>
          <w:lang w:val="cs-CZ"/>
        </w:rPr>
        <w:t>ovitele nebo neprodleně oznámí z</w:t>
      </w:r>
      <w:r w:rsidR="00907235" w:rsidRPr="00AA6461">
        <w:rPr>
          <w:sz w:val="24"/>
          <w:szCs w:val="24"/>
          <w:lang w:val="cs-CZ"/>
        </w:rPr>
        <w:t>hotoviteli, že provedení kontroly či měření n</w:t>
      </w:r>
      <w:r w:rsidR="00E24105" w:rsidRPr="00AA6461">
        <w:rPr>
          <w:sz w:val="24"/>
          <w:szCs w:val="24"/>
          <w:lang w:val="cs-CZ"/>
        </w:rPr>
        <w:t xml:space="preserve">evyžaduje. </w:t>
      </w:r>
      <w:r w:rsidR="00F666EB" w:rsidRPr="00AA6461">
        <w:rPr>
          <w:sz w:val="24"/>
          <w:szCs w:val="24"/>
          <w:lang w:val="cs-CZ"/>
        </w:rPr>
        <w:t>Z</w:t>
      </w:r>
      <w:r w:rsidR="00E24105" w:rsidRPr="00AA6461">
        <w:rPr>
          <w:sz w:val="24"/>
          <w:szCs w:val="24"/>
          <w:lang w:val="cs-CZ"/>
        </w:rPr>
        <w:t>hotovitel předloží o</w:t>
      </w:r>
      <w:r w:rsidR="00907235" w:rsidRPr="00AA6461">
        <w:rPr>
          <w:sz w:val="24"/>
          <w:szCs w:val="24"/>
          <w:lang w:val="cs-CZ"/>
        </w:rPr>
        <w:t>bjednateli výsledky testů (pokud jsou po</w:t>
      </w:r>
      <w:r w:rsidR="00E24105" w:rsidRPr="00AA6461">
        <w:rPr>
          <w:sz w:val="24"/>
          <w:szCs w:val="24"/>
          <w:lang w:val="cs-CZ"/>
        </w:rPr>
        <w:t>žadovány nebo vyplývají z této smlouvy, p</w:t>
      </w:r>
      <w:r w:rsidR="00907235" w:rsidRPr="00AA6461">
        <w:rPr>
          <w:sz w:val="24"/>
          <w:szCs w:val="24"/>
          <w:lang w:val="cs-CZ"/>
        </w:rPr>
        <w:t>rojektové dokumentace, příslušných právních předpisů, příslušných právně závazných i doporučených českých a evropských technických norem (ČSN, EN) nebo řádné stavební praxe) a údaje týkající se kvality materiálů použitých při pracích, jež</w:t>
      </w:r>
      <w:r w:rsidR="00F666EB" w:rsidRPr="00AA6461">
        <w:rPr>
          <w:sz w:val="24"/>
          <w:szCs w:val="24"/>
          <w:lang w:val="cs-CZ"/>
        </w:rPr>
        <w:t> </w:t>
      </w:r>
      <w:r w:rsidR="00907235" w:rsidRPr="00AA6461">
        <w:rPr>
          <w:sz w:val="24"/>
          <w:szCs w:val="24"/>
          <w:lang w:val="cs-CZ"/>
        </w:rPr>
        <w:t>mají být</w:t>
      </w:r>
      <w:r w:rsidR="00495618" w:rsidRPr="00AA6461">
        <w:rPr>
          <w:sz w:val="24"/>
          <w:szCs w:val="24"/>
          <w:lang w:val="cs-CZ"/>
        </w:rPr>
        <w:t xml:space="preserve"> </w:t>
      </w:r>
      <w:r w:rsidR="00907235" w:rsidRPr="00AA6461">
        <w:rPr>
          <w:sz w:val="24"/>
          <w:szCs w:val="24"/>
          <w:lang w:val="cs-CZ"/>
        </w:rPr>
        <w:t>zakryty.</w:t>
      </w:r>
      <w:r w:rsidR="00E24105" w:rsidRPr="00AA6461">
        <w:rPr>
          <w:sz w:val="24"/>
          <w:szCs w:val="24"/>
          <w:lang w:val="cs-CZ"/>
        </w:rPr>
        <w:t xml:space="preserve"> Pokud z</w:t>
      </w:r>
      <w:r w:rsidR="00907235" w:rsidRPr="00AA6461">
        <w:rPr>
          <w:sz w:val="24"/>
          <w:szCs w:val="24"/>
          <w:lang w:val="cs-CZ"/>
        </w:rPr>
        <w:t xml:space="preserve">hotovitel nepředloží </w:t>
      </w:r>
      <w:r w:rsidR="00E24105" w:rsidRPr="00AA6461">
        <w:rPr>
          <w:sz w:val="24"/>
          <w:szCs w:val="24"/>
          <w:lang w:val="cs-CZ"/>
        </w:rPr>
        <w:t>o</w:t>
      </w:r>
      <w:r w:rsidR="00907235" w:rsidRPr="00AA6461">
        <w:rPr>
          <w:sz w:val="24"/>
          <w:szCs w:val="24"/>
          <w:lang w:val="cs-CZ"/>
        </w:rPr>
        <w:t xml:space="preserve">bjednateli příslušné </w:t>
      </w:r>
      <w:r w:rsidR="00E24105" w:rsidRPr="00AA6461">
        <w:rPr>
          <w:sz w:val="24"/>
          <w:szCs w:val="24"/>
          <w:lang w:val="cs-CZ"/>
        </w:rPr>
        <w:t>oznámení, je</w:t>
      </w:r>
      <w:r w:rsidR="00F666EB" w:rsidRPr="00AA6461">
        <w:rPr>
          <w:sz w:val="24"/>
          <w:szCs w:val="24"/>
          <w:lang w:val="cs-CZ"/>
        </w:rPr>
        <w:t> </w:t>
      </w:r>
      <w:r w:rsidR="00E24105" w:rsidRPr="00AA6461">
        <w:rPr>
          <w:sz w:val="24"/>
          <w:szCs w:val="24"/>
          <w:lang w:val="cs-CZ"/>
        </w:rPr>
        <w:t>povinen na žádost o</w:t>
      </w:r>
      <w:r w:rsidR="00907235" w:rsidRPr="00AA6461">
        <w:rPr>
          <w:sz w:val="24"/>
          <w:szCs w:val="24"/>
          <w:lang w:val="cs-CZ"/>
        </w:rPr>
        <w:t xml:space="preserve">bjednatele a na vlastní náklady odkrýt provedené a zakryté stavební práce a následně je uvést do původního stavu. </w:t>
      </w:r>
      <w:r w:rsidR="00E24105" w:rsidRPr="00AA6461">
        <w:rPr>
          <w:sz w:val="24"/>
          <w:szCs w:val="24"/>
          <w:lang w:val="cs-CZ"/>
        </w:rPr>
        <w:t>Pokud o</w:t>
      </w:r>
      <w:r w:rsidR="00907235" w:rsidRPr="00AA6461">
        <w:rPr>
          <w:sz w:val="24"/>
          <w:szCs w:val="24"/>
          <w:lang w:val="cs-CZ"/>
        </w:rPr>
        <w:t xml:space="preserve">bjednatel neprovede kontrolu nebo měření technologických zařízení a materiálů, ani nepředloží oznámení, že takovou kontrolu nebo měření nevyžaduje, je </w:t>
      </w:r>
      <w:r w:rsidR="00E24105" w:rsidRPr="00AA6461">
        <w:rPr>
          <w:sz w:val="24"/>
          <w:szCs w:val="24"/>
          <w:lang w:val="cs-CZ"/>
        </w:rPr>
        <w:t>z</w:t>
      </w:r>
      <w:r w:rsidR="00907235" w:rsidRPr="00AA6461">
        <w:rPr>
          <w:sz w:val="24"/>
          <w:szCs w:val="24"/>
          <w:lang w:val="cs-CZ"/>
        </w:rPr>
        <w:t>hotovitel oprávněn příslušné práce zakrýt. V takovém případě se má za to, že příslušné kontroly a měření</w:t>
      </w:r>
      <w:r w:rsidR="00E24105" w:rsidRPr="00AA6461">
        <w:rPr>
          <w:sz w:val="24"/>
          <w:szCs w:val="24"/>
          <w:lang w:val="cs-CZ"/>
        </w:rPr>
        <w:t xml:space="preserve"> byly provedeny za</w:t>
      </w:r>
      <w:r w:rsidR="00F666EB" w:rsidRPr="00AA6461">
        <w:rPr>
          <w:sz w:val="24"/>
          <w:szCs w:val="24"/>
          <w:lang w:val="cs-CZ"/>
        </w:rPr>
        <w:t> </w:t>
      </w:r>
      <w:r w:rsidR="00E24105" w:rsidRPr="00AA6461">
        <w:rPr>
          <w:sz w:val="24"/>
          <w:szCs w:val="24"/>
          <w:lang w:val="cs-CZ"/>
        </w:rPr>
        <w:t>přítomnosti objednatele. Pokud by o</w:t>
      </w:r>
      <w:r w:rsidR="00907235" w:rsidRPr="00AA6461">
        <w:rPr>
          <w:sz w:val="24"/>
          <w:szCs w:val="24"/>
          <w:lang w:val="cs-CZ"/>
        </w:rPr>
        <w:t xml:space="preserve">bjednatel později požádal o odkrytí příslušných prací, je </w:t>
      </w:r>
      <w:r w:rsidR="00E24105" w:rsidRPr="00AA6461">
        <w:rPr>
          <w:sz w:val="24"/>
          <w:szCs w:val="24"/>
          <w:lang w:val="cs-CZ"/>
        </w:rPr>
        <w:t>z</w:t>
      </w:r>
      <w:r w:rsidR="00907235" w:rsidRPr="00AA6461">
        <w:rPr>
          <w:sz w:val="24"/>
          <w:szCs w:val="24"/>
          <w:lang w:val="cs-CZ"/>
        </w:rPr>
        <w:t>hotovitel povinen toto odkrytí provést. V případě, že nebude zjištěna žádná závada</w:t>
      </w:r>
      <w:r w:rsidR="00E24105" w:rsidRPr="00AA6461">
        <w:rPr>
          <w:sz w:val="24"/>
          <w:szCs w:val="24"/>
          <w:lang w:val="cs-CZ"/>
        </w:rPr>
        <w:t>, provede z</w:t>
      </w:r>
      <w:r w:rsidR="00907235" w:rsidRPr="00AA6461">
        <w:rPr>
          <w:sz w:val="24"/>
          <w:szCs w:val="24"/>
          <w:lang w:val="cs-CZ"/>
        </w:rPr>
        <w:t>hoto</w:t>
      </w:r>
      <w:r w:rsidR="00E24105" w:rsidRPr="00AA6461">
        <w:rPr>
          <w:sz w:val="24"/>
          <w:szCs w:val="24"/>
          <w:lang w:val="cs-CZ"/>
        </w:rPr>
        <w:t>vitel odkrytí prací na náklady o</w:t>
      </w:r>
      <w:r w:rsidR="00907235" w:rsidRPr="00AA6461">
        <w:rPr>
          <w:sz w:val="24"/>
          <w:szCs w:val="24"/>
          <w:lang w:val="cs-CZ"/>
        </w:rPr>
        <w:t>bje</w:t>
      </w:r>
      <w:r w:rsidR="009061EB">
        <w:rPr>
          <w:sz w:val="24"/>
          <w:szCs w:val="24"/>
          <w:lang w:val="cs-CZ"/>
        </w:rPr>
        <w:t>dnatele. V případě, že bude při </w:t>
      </w:r>
      <w:r w:rsidR="00907235" w:rsidRPr="00AA6461">
        <w:rPr>
          <w:sz w:val="24"/>
          <w:szCs w:val="24"/>
          <w:lang w:val="cs-CZ"/>
        </w:rPr>
        <w:t xml:space="preserve">tomto odkrytí zjištěna vada prací, ponese náklady na jejich odkrytí i </w:t>
      </w:r>
      <w:r w:rsidR="00E24105" w:rsidRPr="00AA6461">
        <w:rPr>
          <w:sz w:val="24"/>
          <w:szCs w:val="24"/>
          <w:lang w:val="cs-CZ"/>
        </w:rPr>
        <w:t>odstranění vad prací z</w:t>
      </w:r>
      <w:r w:rsidR="00907235" w:rsidRPr="00AA6461">
        <w:rPr>
          <w:sz w:val="24"/>
          <w:szCs w:val="24"/>
          <w:lang w:val="cs-CZ"/>
        </w:rPr>
        <w:t>hotovitel.</w:t>
      </w:r>
      <w:r w:rsidR="00907235" w:rsidRPr="00AA6461">
        <w:rPr>
          <w:lang w:val="cs-CZ"/>
        </w:rPr>
        <w:t xml:space="preserve"> </w:t>
      </w:r>
    </w:p>
    <w:p w14:paraId="74A47447" w14:textId="77777777" w:rsidR="008F06D8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6.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 xml:space="preserve">Případné povolení k dočasnému užívání veřejných ploch obstará a případné poplatky za ně nese zhotovitel. </w:t>
      </w:r>
    </w:p>
    <w:p w14:paraId="640DBB41" w14:textId="77777777" w:rsidR="00E24F6B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7.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E24F6B" w:rsidRPr="00AA6461">
        <w:rPr>
          <w:rFonts w:ascii="Times New Roman" w:hAnsi="Times New Roman"/>
          <w:sz w:val="24"/>
          <w:szCs w:val="24"/>
        </w:rPr>
        <w:t>Zhotovitel se zavazuje, že při provádění díla bude dodržovat předpisy o bezpečnosti a</w:t>
      </w:r>
      <w:r w:rsidR="00F666EB" w:rsidRPr="00AA6461">
        <w:rPr>
          <w:rFonts w:ascii="Times New Roman" w:hAnsi="Times New Roman"/>
          <w:sz w:val="24"/>
          <w:szCs w:val="24"/>
          <w:lang w:val="cs-CZ"/>
        </w:rPr>
        <w:t> </w:t>
      </w:r>
      <w:r w:rsidR="00E24F6B" w:rsidRPr="00AA6461">
        <w:rPr>
          <w:rFonts w:ascii="Times New Roman" w:hAnsi="Times New Roman"/>
          <w:sz w:val="24"/>
          <w:szCs w:val="24"/>
        </w:rPr>
        <w:t>ochraně zdraví při práci, hygienické a požární předpisy a bude provádět soustavnou kontrolu bezpečnosti práce. Za dodržování uvedených předpisů v místě provádění díla včetně veškerých činností souvisejících s prováděním díla nese odpovědnost zhotovitel. Zhotovitel odpovídá za to, že osoby vykonávající práce a činnosti související s prováděním díla jsou vybaveny ochrannými pracovními prostředky a potřebnými pomůckami podle druhu vykonávané práce a rizik s touto činností spojených.</w:t>
      </w:r>
    </w:p>
    <w:p w14:paraId="7DD5A95E" w14:textId="77777777" w:rsidR="00E24F6B" w:rsidRPr="00AA6461" w:rsidRDefault="003E7A02" w:rsidP="003E7A02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8.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E24F6B" w:rsidRPr="00AA6461">
        <w:rPr>
          <w:rFonts w:ascii="Times New Roman" w:hAnsi="Times New Roman"/>
          <w:sz w:val="24"/>
          <w:szCs w:val="24"/>
        </w:rPr>
        <w:t>Zhotovitel prohlašuje, že má uzavřenou platnou pojistnou smlouvu, jejímž předmětem je</w:t>
      </w:r>
      <w:r w:rsidR="00F666EB" w:rsidRPr="00AA6461">
        <w:rPr>
          <w:rFonts w:ascii="Times New Roman" w:hAnsi="Times New Roman"/>
          <w:sz w:val="24"/>
          <w:szCs w:val="24"/>
          <w:lang w:val="cs-CZ"/>
        </w:rPr>
        <w:t> </w:t>
      </w:r>
      <w:r w:rsidR="00E24F6B" w:rsidRPr="00AA6461">
        <w:rPr>
          <w:rFonts w:ascii="Times New Roman" w:hAnsi="Times New Roman"/>
          <w:sz w:val="24"/>
          <w:szCs w:val="24"/>
        </w:rPr>
        <w:t xml:space="preserve">pojištění odpovědnosti za škodu způsobenou třetím osobám s minimální pojistnou částkou pojištění odpovědnosti za škodu </w:t>
      </w:r>
      <w:r w:rsidR="00243CC3">
        <w:rPr>
          <w:rFonts w:ascii="Times New Roman" w:hAnsi="Times New Roman"/>
          <w:sz w:val="24"/>
          <w:szCs w:val="24"/>
          <w:lang w:val="cs-CZ"/>
        </w:rPr>
        <w:t>0,5</w:t>
      </w:r>
      <w:r w:rsidR="00E24F6B" w:rsidRPr="00AA6461">
        <w:rPr>
          <w:rFonts w:ascii="Times New Roman" w:hAnsi="Times New Roman"/>
          <w:sz w:val="24"/>
          <w:szCs w:val="24"/>
        </w:rPr>
        <w:t xml:space="preserve"> mil. Kč a tuto pojistnou smlouvu bude udržovat v platnosti po celou dobu platnosti této smlouvy o dílo. Kopii pojistné smlouvy předloží zhotovitel objednateli na jeho vyžádání ke kontrole kdykoli v průběhu provádění </w:t>
      </w:r>
      <w:r w:rsidR="00553D3E" w:rsidRPr="00AA6461">
        <w:rPr>
          <w:rFonts w:ascii="Times New Roman" w:hAnsi="Times New Roman"/>
          <w:sz w:val="24"/>
          <w:szCs w:val="24"/>
        </w:rPr>
        <w:t>prací</w:t>
      </w:r>
      <w:r w:rsidR="00E24F6B" w:rsidRPr="00AA6461">
        <w:rPr>
          <w:rFonts w:ascii="Times New Roman" w:hAnsi="Times New Roman"/>
          <w:sz w:val="24"/>
          <w:szCs w:val="24"/>
        </w:rPr>
        <w:t>.</w:t>
      </w:r>
    </w:p>
    <w:p w14:paraId="08CF658D" w14:textId="77777777" w:rsidR="008F06D8" w:rsidRPr="00AA6461" w:rsidRDefault="003E7A02" w:rsidP="00E44AA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lastRenderedPageBreak/>
        <w:t>9.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 xml:space="preserve">Zhotovitel odpovídá za čistotu a pořádek na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>staveništi</w:t>
      </w:r>
      <w:r w:rsidR="008F06D8" w:rsidRPr="00AA6461">
        <w:rPr>
          <w:rFonts w:ascii="Times New Roman" w:hAnsi="Times New Roman"/>
          <w:sz w:val="24"/>
          <w:szCs w:val="24"/>
        </w:rPr>
        <w:t>.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 Zhotovitel zabezpečuje zařízení staveniště. </w:t>
      </w:r>
      <w:r w:rsidR="008F06D8" w:rsidRPr="00AA6461">
        <w:rPr>
          <w:rFonts w:ascii="Times New Roman" w:hAnsi="Times New Roman"/>
          <w:sz w:val="24"/>
          <w:szCs w:val="24"/>
        </w:rPr>
        <w:t xml:space="preserve"> 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>Denně provádí dílčí úklid na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 staveništi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8F06D8" w:rsidRPr="00AA6461">
        <w:rPr>
          <w:rFonts w:ascii="Times New Roman" w:hAnsi="Times New Roman"/>
          <w:sz w:val="24"/>
          <w:szCs w:val="24"/>
        </w:rPr>
        <w:t>Zhotovitel odstraní na vlastní náklady odpady, které jsou výsledkem jeho činnosti.</w:t>
      </w:r>
      <w:r w:rsidR="00BF336A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17778301" w14:textId="77777777" w:rsidR="00E24105" w:rsidRPr="00AA6461" w:rsidRDefault="003E7A02" w:rsidP="00E44AAF">
      <w:pPr>
        <w:pStyle w:val="Normal2"/>
        <w:spacing w:before="120" w:after="0"/>
        <w:ind w:left="567" w:hanging="567"/>
        <w:rPr>
          <w:sz w:val="24"/>
          <w:szCs w:val="24"/>
          <w:lang w:val="cs-CZ"/>
        </w:rPr>
      </w:pPr>
      <w:r w:rsidRPr="00AA6461">
        <w:rPr>
          <w:sz w:val="24"/>
          <w:szCs w:val="24"/>
          <w:lang w:val="cs-CZ"/>
        </w:rPr>
        <w:t>10.</w:t>
      </w:r>
      <w:r w:rsidRPr="00AA6461">
        <w:rPr>
          <w:sz w:val="24"/>
          <w:szCs w:val="24"/>
          <w:lang w:val="cs-CZ"/>
        </w:rPr>
        <w:tab/>
      </w:r>
      <w:r w:rsidR="008F06D8" w:rsidRPr="00AA6461">
        <w:rPr>
          <w:sz w:val="24"/>
          <w:szCs w:val="24"/>
          <w:lang w:val="cs-CZ"/>
        </w:rPr>
        <w:t xml:space="preserve">Zhotovitel odpovídá za škody a ztráty, které vzniknou </w:t>
      </w:r>
      <w:r w:rsidR="006A6099" w:rsidRPr="00AA6461">
        <w:rPr>
          <w:sz w:val="24"/>
          <w:szCs w:val="24"/>
          <w:lang w:val="cs-CZ"/>
        </w:rPr>
        <w:t xml:space="preserve">na díle, </w:t>
      </w:r>
      <w:r w:rsidR="009061EB">
        <w:rPr>
          <w:sz w:val="24"/>
          <w:szCs w:val="24"/>
          <w:lang w:val="cs-CZ"/>
        </w:rPr>
        <w:t>materiálech a pracích až do </w:t>
      </w:r>
      <w:r w:rsidR="008F06D8" w:rsidRPr="00AA6461">
        <w:rPr>
          <w:sz w:val="24"/>
          <w:szCs w:val="24"/>
          <w:lang w:val="cs-CZ"/>
        </w:rPr>
        <w:t xml:space="preserve">doby předání díla objednateli, a to i za všechny škody, které vzniknou v důsledku provádění prací třetím, na </w:t>
      </w:r>
      <w:r w:rsidR="006A6099" w:rsidRPr="00AA6461">
        <w:rPr>
          <w:sz w:val="24"/>
          <w:szCs w:val="24"/>
          <w:lang w:val="cs-CZ"/>
        </w:rPr>
        <w:t xml:space="preserve">staveništi </w:t>
      </w:r>
      <w:r w:rsidR="008F06D8" w:rsidRPr="00AA6461">
        <w:rPr>
          <w:sz w:val="24"/>
          <w:szCs w:val="24"/>
          <w:lang w:val="cs-CZ"/>
        </w:rPr>
        <w:t>nezúčastněným osobám.</w:t>
      </w:r>
      <w:r w:rsidR="00E24105" w:rsidRPr="00AA6461">
        <w:rPr>
          <w:sz w:val="24"/>
          <w:szCs w:val="24"/>
        </w:rPr>
        <w:t xml:space="preserve"> </w:t>
      </w:r>
      <w:r w:rsidR="009061EB">
        <w:rPr>
          <w:sz w:val="24"/>
          <w:szCs w:val="24"/>
          <w:lang w:val="cs-CZ"/>
        </w:rPr>
        <w:t>Nebezpečí škod na </w:t>
      </w:r>
      <w:r w:rsidR="00E24105" w:rsidRPr="00AA6461">
        <w:rPr>
          <w:sz w:val="24"/>
          <w:szCs w:val="24"/>
          <w:lang w:val="cs-CZ"/>
        </w:rPr>
        <w:t>zhotovovaném díle nese zhotovitel od převzetí staveniště až do doby převzetí díla Objednatelem. Vlastnické právo k dílu přechází na objednatele průběžně, jak je dílo zhotovováno. Materiály a technologická zařízení přecházejí do vlastnictví Objednatele okamžikem, kdy jsou do Díla zabudovány.</w:t>
      </w:r>
    </w:p>
    <w:p w14:paraId="5EE97A5A" w14:textId="77777777" w:rsidR="008F06D8" w:rsidRPr="00AA6461" w:rsidRDefault="003E7A02" w:rsidP="00E44AA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>Zhotovitel odpovídá za bezpečnost a zdraví svých pracov</w:t>
      </w:r>
      <w:r w:rsidR="009061EB">
        <w:rPr>
          <w:rFonts w:ascii="Times New Roman" w:hAnsi="Times New Roman"/>
          <w:sz w:val="24"/>
          <w:szCs w:val="24"/>
        </w:rPr>
        <w:t>níků. Zhotovitel se zavazuje na</w:t>
      </w:r>
      <w:r w:rsidR="009061EB">
        <w:rPr>
          <w:rFonts w:ascii="Times New Roman" w:hAnsi="Times New Roman"/>
          <w:sz w:val="24"/>
          <w:szCs w:val="24"/>
          <w:lang w:val="cs-CZ"/>
        </w:rPr>
        <w:t> 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>staveništi</w:t>
      </w:r>
      <w:r w:rsidR="006A6099" w:rsidRPr="00AA6461">
        <w:rPr>
          <w:rFonts w:ascii="Times New Roman" w:hAnsi="Times New Roman"/>
          <w:sz w:val="24"/>
          <w:szCs w:val="24"/>
        </w:rPr>
        <w:t xml:space="preserve"> </w:t>
      </w:r>
      <w:r w:rsidR="008F06D8" w:rsidRPr="00AA6461">
        <w:rPr>
          <w:rFonts w:ascii="Times New Roman" w:hAnsi="Times New Roman"/>
          <w:sz w:val="24"/>
          <w:szCs w:val="24"/>
        </w:rPr>
        <w:t xml:space="preserve">zajistit si vlastní dozor nad bezpečností </w:t>
      </w:r>
      <w:r w:rsidR="009061EB">
        <w:rPr>
          <w:rFonts w:ascii="Times New Roman" w:hAnsi="Times New Roman"/>
          <w:sz w:val="24"/>
          <w:szCs w:val="24"/>
        </w:rPr>
        <w:t>práce a soustavnou kontrolu nad</w:t>
      </w:r>
      <w:r w:rsidR="009061EB">
        <w:rPr>
          <w:rFonts w:ascii="Times New Roman" w:hAnsi="Times New Roman"/>
          <w:sz w:val="24"/>
          <w:szCs w:val="24"/>
          <w:lang w:val="cs-CZ"/>
        </w:rPr>
        <w:t> </w:t>
      </w:r>
      <w:r w:rsidR="008F06D8" w:rsidRPr="00AA6461">
        <w:rPr>
          <w:rFonts w:ascii="Times New Roman" w:hAnsi="Times New Roman"/>
          <w:sz w:val="24"/>
          <w:szCs w:val="24"/>
        </w:rPr>
        <w:t>bezpečností práce při činnosti na pracovištích objednatele ve smyslu § 103 a násl. zákoníku práce.</w:t>
      </w:r>
    </w:p>
    <w:p w14:paraId="3E07C95A" w14:textId="77777777" w:rsidR="008F06D8" w:rsidRPr="00AA6461" w:rsidRDefault="00CB3146" w:rsidP="00CB3146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>Práce, které vykazují již v průběhu provádění nedostatky, musí zhotovitel nahradit pra</w:t>
      </w:r>
      <w:r w:rsidR="00AF6006" w:rsidRPr="00AA6461">
        <w:rPr>
          <w:rFonts w:ascii="Times New Roman" w:hAnsi="Times New Roman"/>
          <w:sz w:val="24"/>
          <w:szCs w:val="24"/>
        </w:rPr>
        <w:t>cemi bez</w:t>
      </w:r>
      <w:r w:rsidR="00AF6006" w:rsidRPr="00AA6461">
        <w:rPr>
          <w:rFonts w:ascii="Times New Roman" w:hAnsi="Times New Roman"/>
          <w:sz w:val="24"/>
          <w:szCs w:val="24"/>
          <w:lang w:val="cs-CZ"/>
        </w:rPr>
        <w:t xml:space="preserve"> závad</w:t>
      </w:r>
      <w:r w:rsidR="008F06D8" w:rsidRPr="00AA6461">
        <w:rPr>
          <w:rFonts w:ascii="Times New Roman" w:hAnsi="Times New Roman"/>
          <w:sz w:val="24"/>
          <w:szCs w:val="24"/>
        </w:rPr>
        <w:t>. Pokud zhotovitel ve lhůtě stanovené objednatelem vady neodstraní, má objednatel právo od této smlouvy odstoupit a pot</w:t>
      </w:r>
      <w:r w:rsidR="009061EB">
        <w:rPr>
          <w:rFonts w:ascii="Times New Roman" w:hAnsi="Times New Roman"/>
          <w:sz w:val="24"/>
          <w:szCs w:val="24"/>
        </w:rPr>
        <w:t>é nechat tyto vady odstranit na</w:t>
      </w:r>
      <w:r w:rsidR="009061EB">
        <w:rPr>
          <w:rFonts w:ascii="Times New Roman" w:hAnsi="Times New Roman"/>
          <w:sz w:val="24"/>
          <w:szCs w:val="24"/>
          <w:lang w:val="cs-CZ"/>
        </w:rPr>
        <w:t> </w:t>
      </w:r>
      <w:r w:rsidR="008F06D8" w:rsidRPr="00AA6461">
        <w:rPr>
          <w:rFonts w:ascii="Times New Roman" w:hAnsi="Times New Roman"/>
          <w:sz w:val="24"/>
          <w:szCs w:val="24"/>
        </w:rPr>
        <w:t>náklady zhotovitele třetí osobou.</w:t>
      </w:r>
    </w:p>
    <w:p w14:paraId="4BC468CC" w14:textId="77777777" w:rsidR="008F06D8" w:rsidRPr="00AA6461" w:rsidRDefault="00CB3146" w:rsidP="00CB3146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13.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745E68" w:rsidRPr="00AA6461">
        <w:rPr>
          <w:rFonts w:ascii="Times New Roman" w:hAnsi="Times New Roman"/>
          <w:sz w:val="24"/>
          <w:szCs w:val="24"/>
        </w:rPr>
        <w:t>Zhotovitel uvede po realizac</w:t>
      </w:r>
      <w:r w:rsidR="00745E68" w:rsidRPr="00AA6461">
        <w:rPr>
          <w:rFonts w:ascii="Times New Roman" w:hAnsi="Times New Roman"/>
          <w:sz w:val="24"/>
          <w:szCs w:val="24"/>
          <w:lang w:val="cs-CZ"/>
        </w:rPr>
        <w:t>i</w:t>
      </w:r>
      <w:r w:rsidR="008F06D8" w:rsidRPr="00AA6461">
        <w:rPr>
          <w:rFonts w:ascii="Times New Roman" w:hAnsi="Times New Roman"/>
          <w:sz w:val="24"/>
          <w:szCs w:val="24"/>
        </w:rPr>
        <w:t xml:space="preserve"> díla</w:t>
      </w:r>
      <w:r w:rsidR="00B53898" w:rsidRPr="00AA6461">
        <w:rPr>
          <w:rFonts w:ascii="Times New Roman" w:hAnsi="Times New Roman"/>
          <w:sz w:val="24"/>
          <w:szCs w:val="24"/>
          <w:lang w:val="cs-CZ"/>
        </w:rPr>
        <w:t>, nejpozději v den předání a převzetí,</w:t>
      </w:r>
      <w:r w:rsidR="008F06D8" w:rsidRPr="00AA6461">
        <w:rPr>
          <w:rFonts w:ascii="Times New Roman" w:hAnsi="Times New Roman"/>
          <w:sz w:val="24"/>
          <w:szCs w:val="24"/>
        </w:rPr>
        <w:t xml:space="preserve"> plochy dotčené prováděním prací do původního stavu.</w:t>
      </w:r>
      <w:r w:rsidR="00907235" w:rsidRPr="00AA6461">
        <w:rPr>
          <w:rFonts w:ascii="Times New Roman" w:hAnsi="Times New Roman"/>
          <w:sz w:val="24"/>
          <w:szCs w:val="24"/>
          <w:lang w:val="cs-CZ"/>
        </w:rPr>
        <w:t xml:space="preserve"> Zhotovitel je povinen odstranit zařízení staveniště a vykl</w:t>
      </w:r>
      <w:r w:rsidR="00A72A3F" w:rsidRPr="00AA6461">
        <w:rPr>
          <w:rFonts w:ascii="Times New Roman" w:hAnsi="Times New Roman"/>
          <w:sz w:val="24"/>
          <w:szCs w:val="24"/>
          <w:lang w:val="cs-CZ"/>
        </w:rPr>
        <w:t>idit staveniště nejpozději do</w:t>
      </w:r>
      <w:r w:rsidR="009324B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91B98">
        <w:rPr>
          <w:rFonts w:ascii="Times New Roman" w:hAnsi="Times New Roman"/>
          <w:sz w:val="24"/>
          <w:szCs w:val="24"/>
          <w:lang w:val="cs-CZ"/>
        </w:rPr>
        <w:t>0</w:t>
      </w:r>
      <w:r w:rsidR="009061EB">
        <w:rPr>
          <w:rFonts w:ascii="Times New Roman" w:hAnsi="Times New Roman"/>
          <w:sz w:val="24"/>
          <w:szCs w:val="24"/>
          <w:lang w:val="cs-CZ"/>
        </w:rPr>
        <w:t>4</w:t>
      </w:r>
      <w:r w:rsidR="009324BB">
        <w:rPr>
          <w:rFonts w:ascii="Times New Roman" w:hAnsi="Times New Roman"/>
          <w:sz w:val="24"/>
          <w:szCs w:val="24"/>
          <w:lang w:val="cs-CZ"/>
        </w:rPr>
        <w:t>.0</w:t>
      </w:r>
      <w:r w:rsidR="00E91B98">
        <w:rPr>
          <w:rFonts w:ascii="Times New Roman" w:hAnsi="Times New Roman"/>
          <w:sz w:val="24"/>
          <w:szCs w:val="24"/>
          <w:lang w:val="cs-CZ"/>
        </w:rPr>
        <w:t>8</w:t>
      </w:r>
      <w:r w:rsidR="009324BB">
        <w:rPr>
          <w:rFonts w:ascii="Times New Roman" w:hAnsi="Times New Roman"/>
          <w:sz w:val="24"/>
          <w:szCs w:val="24"/>
          <w:lang w:val="cs-CZ"/>
        </w:rPr>
        <w:t>.</w:t>
      </w:r>
      <w:r w:rsidR="006A59AA">
        <w:rPr>
          <w:rFonts w:ascii="Times New Roman" w:hAnsi="Times New Roman"/>
          <w:sz w:val="24"/>
          <w:szCs w:val="24"/>
          <w:lang w:val="cs-CZ"/>
        </w:rPr>
        <w:t>202</w:t>
      </w:r>
      <w:r w:rsidR="00E91B98">
        <w:rPr>
          <w:rFonts w:ascii="Times New Roman" w:hAnsi="Times New Roman"/>
          <w:sz w:val="24"/>
          <w:szCs w:val="24"/>
          <w:lang w:val="cs-CZ"/>
        </w:rPr>
        <w:t>5</w:t>
      </w:r>
      <w:r w:rsidR="00CE7C1A">
        <w:rPr>
          <w:rFonts w:ascii="Times New Roman" w:hAnsi="Times New Roman"/>
          <w:sz w:val="24"/>
          <w:szCs w:val="24"/>
          <w:lang w:val="cs-CZ"/>
        </w:rPr>
        <w:t>.</w:t>
      </w:r>
    </w:p>
    <w:p w14:paraId="48F5318D" w14:textId="77777777" w:rsidR="008F06D8" w:rsidRPr="00AA6461" w:rsidRDefault="00CB3146" w:rsidP="00CB3146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14.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>Zhotovitel odevzdá objednateli nejpozději k termínu odevzdání a převzetí díla nezbytné doklady související s předmětem díla.</w:t>
      </w:r>
    </w:p>
    <w:p w14:paraId="017AC717" w14:textId="77777777" w:rsidR="008F06D8" w:rsidRPr="00AA6461" w:rsidRDefault="00580437" w:rsidP="00580437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15.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8F06D8" w:rsidRPr="00AA6461">
        <w:rPr>
          <w:rFonts w:ascii="Times New Roman" w:hAnsi="Times New Roman"/>
          <w:sz w:val="24"/>
          <w:szCs w:val="24"/>
        </w:rPr>
        <w:t xml:space="preserve">Objednatel předá zhotoviteli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>staveniště</w:t>
      </w:r>
      <w:r w:rsidR="008F06D8" w:rsidRPr="00AA6461">
        <w:rPr>
          <w:rFonts w:ascii="Times New Roman" w:hAnsi="Times New Roman"/>
          <w:sz w:val="24"/>
          <w:szCs w:val="24"/>
        </w:rPr>
        <w:t xml:space="preserve"> vyklizené tak, aby zhotovitel na něm mohl začít s pracemi v souladu s podmínkami smlouvy. Současně s odevzdáním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staveniště </w:t>
      </w:r>
      <w:r w:rsidR="008F06D8" w:rsidRPr="00AA6461">
        <w:rPr>
          <w:rFonts w:ascii="Times New Roman" w:hAnsi="Times New Roman"/>
          <w:sz w:val="24"/>
          <w:szCs w:val="24"/>
        </w:rPr>
        <w:t xml:space="preserve"> odevzdá objednatel zhotoviteli i nezbytné doklady a povolení.</w:t>
      </w:r>
    </w:p>
    <w:p w14:paraId="5E34812A" w14:textId="77777777" w:rsidR="00E60CDE" w:rsidRPr="00AA6461" w:rsidRDefault="00580437" w:rsidP="00580437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16.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942AC8" w:rsidRPr="00AA6461">
        <w:rPr>
          <w:rFonts w:ascii="Times New Roman" w:hAnsi="Times New Roman"/>
          <w:sz w:val="24"/>
          <w:szCs w:val="24"/>
          <w:lang w:val="cs-CZ"/>
        </w:rPr>
        <w:t>Zhotovitel je oprávněn písemně vyzvat objednatele k převzetí díla po jeho řádném dokončení. K přejímacímu řízení dojde do 7 dnů od doručení výzvy, nedohodou-</w:t>
      </w:r>
      <w:proofErr w:type="spellStart"/>
      <w:r w:rsidR="00942AC8" w:rsidRPr="00AA6461">
        <w:rPr>
          <w:rFonts w:ascii="Times New Roman" w:hAnsi="Times New Roman"/>
          <w:sz w:val="24"/>
          <w:szCs w:val="24"/>
          <w:lang w:val="cs-CZ"/>
        </w:rPr>
        <w:t>li</w:t>
      </w:r>
      <w:proofErr w:type="spellEnd"/>
      <w:r w:rsidR="00942AC8" w:rsidRPr="00AA6461">
        <w:rPr>
          <w:rFonts w:ascii="Times New Roman" w:hAnsi="Times New Roman"/>
          <w:sz w:val="24"/>
          <w:szCs w:val="24"/>
          <w:lang w:val="cs-CZ"/>
        </w:rPr>
        <w:t xml:space="preserve"> se smluvní strany jinak. O předání a převzetí díla sepíší strany při přejímacím řízení protokol. </w:t>
      </w:r>
      <w:r w:rsidR="008F06D8" w:rsidRPr="00AA6461">
        <w:rPr>
          <w:rFonts w:ascii="Times New Roman" w:hAnsi="Times New Roman"/>
          <w:sz w:val="24"/>
          <w:szCs w:val="24"/>
        </w:rPr>
        <w:t xml:space="preserve">Objednatel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nemá povinnosti </w:t>
      </w:r>
      <w:r w:rsidR="008F06D8" w:rsidRPr="00AA6461">
        <w:rPr>
          <w:rFonts w:ascii="Times New Roman" w:hAnsi="Times New Roman"/>
          <w:sz w:val="24"/>
          <w:szCs w:val="24"/>
        </w:rPr>
        <w:t xml:space="preserve">převzít dílo, které vykazuje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jakékoliv vady či nedodělky. Objednatel je oprávněn převzít dílo vykazující </w:t>
      </w:r>
      <w:r w:rsidR="008F06D8" w:rsidRPr="00AA6461">
        <w:rPr>
          <w:rFonts w:ascii="Times New Roman" w:hAnsi="Times New Roman"/>
          <w:sz w:val="24"/>
          <w:szCs w:val="24"/>
        </w:rPr>
        <w:t xml:space="preserve">drobné vady a nedodělky, které nebrání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řádnému </w:t>
      </w:r>
      <w:r w:rsidR="008F06D8" w:rsidRPr="00AA6461">
        <w:rPr>
          <w:rFonts w:ascii="Times New Roman" w:hAnsi="Times New Roman"/>
          <w:sz w:val="24"/>
          <w:szCs w:val="24"/>
        </w:rPr>
        <w:t>užívání díla. V tom případě je zhotovitel povinen odstranit tyto vady a nedodělky v termínu uvedeném v </w:t>
      </w:r>
      <w:r w:rsidR="00942AC8" w:rsidRPr="00AA6461">
        <w:rPr>
          <w:rFonts w:ascii="Times New Roman" w:hAnsi="Times New Roman"/>
          <w:sz w:val="24"/>
          <w:szCs w:val="24"/>
          <w:lang w:val="cs-CZ"/>
        </w:rPr>
        <w:t>protokolu</w:t>
      </w:r>
      <w:r w:rsidR="00942AC8" w:rsidRPr="00AA6461">
        <w:rPr>
          <w:rFonts w:ascii="Times New Roman" w:hAnsi="Times New Roman"/>
          <w:sz w:val="24"/>
          <w:szCs w:val="24"/>
        </w:rPr>
        <w:t xml:space="preserve"> </w:t>
      </w:r>
      <w:r w:rsidR="008F06D8" w:rsidRPr="00AA6461">
        <w:rPr>
          <w:rFonts w:ascii="Times New Roman" w:hAnsi="Times New Roman"/>
          <w:sz w:val="24"/>
          <w:szCs w:val="24"/>
        </w:rPr>
        <w:t>o  převzetí</w:t>
      </w:r>
      <w:r w:rsidR="00942AC8" w:rsidRPr="00AA6461">
        <w:rPr>
          <w:rFonts w:ascii="Times New Roman" w:hAnsi="Times New Roman"/>
          <w:sz w:val="24"/>
          <w:szCs w:val="24"/>
          <w:lang w:val="cs-CZ"/>
        </w:rPr>
        <w:t xml:space="preserve"> díla</w:t>
      </w:r>
      <w:r w:rsidR="008F06D8" w:rsidRPr="00AA6461">
        <w:rPr>
          <w:rFonts w:ascii="Times New Roman" w:hAnsi="Times New Roman"/>
          <w:sz w:val="24"/>
          <w:szCs w:val="24"/>
        </w:rPr>
        <w:t xml:space="preserve">. 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Pro vyloučení pochybností, </w:t>
      </w:r>
      <w:r w:rsidR="008F06D8" w:rsidRPr="00AA6461">
        <w:rPr>
          <w:rFonts w:ascii="Times New Roman" w:hAnsi="Times New Roman"/>
          <w:sz w:val="24"/>
          <w:szCs w:val="24"/>
        </w:rPr>
        <w:t>Objednatel není povinen převzít dílo vykazující vady a nedodělky bránící užívání díla.</w:t>
      </w:r>
      <w:r w:rsidR="006A6099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A6099" w:rsidRPr="00AA6461">
        <w:rPr>
          <w:rFonts w:ascii="Times New Roman" w:hAnsi="Times New Roman"/>
          <w:sz w:val="24"/>
          <w:szCs w:val="24"/>
        </w:rPr>
        <w:t xml:space="preserve">Smluvní strany </w:t>
      </w:r>
      <w:r w:rsidR="00E60CDE" w:rsidRPr="00AA6461">
        <w:rPr>
          <w:rFonts w:ascii="Times New Roman" w:hAnsi="Times New Roman"/>
          <w:sz w:val="24"/>
          <w:szCs w:val="24"/>
        </w:rPr>
        <w:t>tímto vylučují aplikaci ustanovení § 2605 (dokončení díla a důsledky pře</w:t>
      </w:r>
      <w:r w:rsidR="00DC5D0A">
        <w:rPr>
          <w:rFonts w:ascii="Times New Roman" w:hAnsi="Times New Roman"/>
          <w:sz w:val="24"/>
          <w:szCs w:val="24"/>
        </w:rPr>
        <w:t>vzetí díla bez</w:t>
      </w:r>
      <w:r w:rsidR="00DC5D0A">
        <w:rPr>
          <w:rFonts w:ascii="Times New Roman" w:hAnsi="Times New Roman"/>
          <w:sz w:val="24"/>
          <w:szCs w:val="24"/>
          <w:lang w:val="cs-CZ"/>
        </w:rPr>
        <w:t> </w:t>
      </w:r>
      <w:r w:rsidR="00E60CDE" w:rsidRPr="00AA6461">
        <w:rPr>
          <w:rFonts w:ascii="Times New Roman" w:hAnsi="Times New Roman"/>
          <w:sz w:val="24"/>
          <w:szCs w:val="24"/>
        </w:rPr>
        <w:t>výhrad), § 2606 (postupné předání), § 2608 a § 2628 (povinnost objednatele převzít dílo s drobnými vadami)</w:t>
      </w:r>
      <w:r w:rsidR="00FC2689" w:rsidRPr="00AA6461">
        <w:rPr>
          <w:rFonts w:ascii="Times New Roman" w:hAnsi="Times New Roman"/>
          <w:sz w:val="24"/>
          <w:szCs w:val="24"/>
          <w:lang w:val="cs-CZ"/>
        </w:rPr>
        <w:t xml:space="preserve"> zákona č. 89/2012</w:t>
      </w:r>
      <w:r w:rsidR="002472B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C2689" w:rsidRPr="00AA6461">
        <w:rPr>
          <w:rFonts w:ascii="Times New Roman" w:hAnsi="Times New Roman"/>
          <w:sz w:val="24"/>
          <w:szCs w:val="24"/>
          <w:lang w:val="cs-CZ"/>
        </w:rPr>
        <w:t xml:space="preserve">Sb., </w:t>
      </w:r>
      <w:r w:rsidR="00E60CDE" w:rsidRPr="00AA6461">
        <w:rPr>
          <w:rFonts w:ascii="Times New Roman" w:hAnsi="Times New Roman"/>
          <w:sz w:val="24"/>
          <w:szCs w:val="24"/>
        </w:rPr>
        <w:t xml:space="preserve"> </w:t>
      </w:r>
      <w:r w:rsidR="00BD3BD8" w:rsidRPr="00AA6461">
        <w:rPr>
          <w:rFonts w:ascii="Times New Roman" w:hAnsi="Times New Roman"/>
          <w:sz w:val="24"/>
          <w:szCs w:val="24"/>
        </w:rPr>
        <w:t>občans</w:t>
      </w:r>
      <w:r w:rsidR="00BD3BD8" w:rsidRPr="00AA6461">
        <w:rPr>
          <w:rFonts w:ascii="Times New Roman" w:hAnsi="Times New Roman"/>
          <w:sz w:val="24"/>
          <w:szCs w:val="24"/>
          <w:lang w:val="cs-CZ"/>
        </w:rPr>
        <w:t>kého</w:t>
      </w:r>
      <w:r w:rsidR="00E60CDE" w:rsidRPr="00AA6461">
        <w:rPr>
          <w:rFonts w:ascii="Times New Roman" w:hAnsi="Times New Roman"/>
          <w:sz w:val="24"/>
          <w:szCs w:val="24"/>
        </w:rPr>
        <w:t xml:space="preserve"> zákoníku. </w:t>
      </w:r>
    </w:p>
    <w:p w14:paraId="1F4C10DC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bookmarkStart w:id="8" w:name="_Ref150314300"/>
      <w:r w:rsidRPr="00AA6461">
        <w:rPr>
          <w:rFonts w:ascii="Times New Roman" w:hAnsi="Times New Roman"/>
          <w:sz w:val="24"/>
          <w:szCs w:val="24"/>
        </w:rPr>
        <w:t>Záruka na dílo</w:t>
      </w:r>
      <w:bookmarkEnd w:id="8"/>
    </w:p>
    <w:p w14:paraId="442F9CBE" w14:textId="77777777" w:rsidR="005B1869" w:rsidRPr="00771B00" w:rsidRDefault="005B1869" w:rsidP="005B1869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</w:rPr>
      </w:pPr>
      <w:r w:rsidRPr="003B7C68">
        <w:rPr>
          <w:rFonts w:ascii="Times New Roman" w:hAnsi="Times New Roman"/>
          <w:sz w:val="24"/>
          <w:szCs w:val="24"/>
          <w:lang w:val="cs-CZ"/>
        </w:rPr>
        <w:t>1.</w:t>
      </w:r>
      <w:r w:rsidRPr="003B7C68">
        <w:rPr>
          <w:rFonts w:ascii="Times New Roman" w:hAnsi="Times New Roman"/>
          <w:sz w:val="24"/>
          <w:szCs w:val="24"/>
          <w:lang w:val="cs-CZ"/>
        </w:rPr>
        <w:tab/>
      </w:r>
      <w:r w:rsidRPr="00771B00">
        <w:rPr>
          <w:rFonts w:ascii="Times New Roman" w:hAnsi="Times New Roman"/>
          <w:sz w:val="24"/>
          <w:szCs w:val="24"/>
        </w:rPr>
        <w:t xml:space="preserve">Zhotovitel poskytuje na dílo uvedené v čl. I. záruku v délce </w:t>
      </w:r>
      <w:r w:rsidR="00B94B22" w:rsidRPr="00B94B22">
        <w:rPr>
          <w:rFonts w:ascii="Times New Roman" w:hAnsi="Times New Roman"/>
          <w:b/>
          <w:sz w:val="24"/>
          <w:szCs w:val="24"/>
          <w:lang w:val="cs-CZ"/>
        </w:rPr>
        <w:t>72</w:t>
      </w:r>
      <w:r w:rsidRPr="00771B00">
        <w:rPr>
          <w:rFonts w:ascii="Times New Roman" w:hAnsi="Times New Roman"/>
          <w:b/>
          <w:sz w:val="24"/>
          <w:szCs w:val="24"/>
        </w:rPr>
        <w:t xml:space="preserve"> měsíců.</w:t>
      </w:r>
    </w:p>
    <w:p w14:paraId="719CF02C" w14:textId="77777777" w:rsidR="005B1869" w:rsidRPr="00771B00" w:rsidRDefault="005B1869" w:rsidP="005B1869">
      <w:pPr>
        <w:tabs>
          <w:tab w:val="left" w:pos="600"/>
        </w:tabs>
        <w:spacing w:beforeLines="50" w:before="120"/>
        <w:ind w:left="653" w:hangingChars="272" w:hanging="653"/>
        <w:jc w:val="both"/>
        <w:rPr>
          <w:sz w:val="24"/>
          <w:szCs w:val="24"/>
          <w:lang w:val="x-none" w:eastAsia="x-none"/>
        </w:rPr>
      </w:pPr>
      <w:r w:rsidRPr="00771B00">
        <w:rPr>
          <w:sz w:val="24"/>
          <w:szCs w:val="24"/>
          <w:lang w:val="x-none" w:eastAsia="x-none"/>
        </w:rPr>
        <w:tab/>
        <w:t>Záru</w:t>
      </w:r>
      <w:r w:rsidRPr="00771B00">
        <w:rPr>
          <w:sz w:val="24"/>
          <w:szCs w:val="24"/>
          <w:lang w:eastAsia="x-none"/>
        </w:rPr>
        <w:t>ční doba</w:t>
      </w:r>
      <w:r w:rsidRPr="00771B00">
        <w:rPr>
          <w:sz w:val="24"/>
          <w:szCs w:val="24"/>
          <w:lang w:val="x-none" w:eastAsia="x-none"/>
        </w:rPr>
        <w:t xml:space="preserve"> počíná běžet dnem předání a převzetí díla. </w:t>
      </w:r>
    </w:p>
    <w:p w14:paraId="2CB6CF4E" w14:textId="77777777" w:rsidR="005B1869" w:rsidRPr="00771B00" w:rsidRDefault="005B1869" w:rsidP="005B1869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val="x-none" w:eastAsia="x-none"/>
        </w:rPr>
      </w:pPr>
      <w:r w:rsidRPr="00771B00">
        <w:rPr>
          <w:sz w:val="24"/>
          <w:szCs w:val="24"/>
          <w:lang w:eastAsia="x-none"/>
        </w:rPr>
        <w:t>2.</w:t>
      </w:r>
      <w:r w:rsidRPr="00771B00">
        <w:rPr>
          <w:sz w:val="24"/>
          <w:szCs w:val="24"/>
          <w:lang w:eastAsia="x-none"/>
        </w:rPr>
        <w:tab/>
      </w:r>
      <w:r w:rsidRPr="00771B00">
        <w:rPr>
          <w:sz w:val="24"/>
          <w:szCs w:val="24"/>
          <w:lang w:val="x-none" w:eastAsia="x-none"/>
        </w:rPr>
        <w:t xml:space="preserve">Po dobu záruční doby zhotovitel garantuje, že dílo bude mít předepsané </w:t>
      </w:r>
      <w:r w:rsidRPr="00771B00">
        <w:rPr>
          <w:sz w:val="24"/>
          <w:szCs w:val="24"/>
          <w:lang w:eastAsia="x-none"/>
        </w:rPr>
        <w:t xml:space="preserve">nebo vymíněné </w:t>
      </w:r>
      <w:r w:rsidRPr="00771B00">
        <w:rPr>
          <w:sz w:val="24"/>
          <w:szCs w:val="24"/>
          <w:lang w:val="x-none" w:eastAsia="x-none"/>
        </w:rPr>
        <w:t>vlastnosti, a dále že dílo a jakákoli jeho součást</w:t>
      </w:r>
      <w:r>
        <w:rPr>
          <w:sz w:val="24"/>
          <w:szCs w:val="24"/>
          <w:lang w:eastAsia="x-none"/>
        </w:rPr>
        <w:t>, nikoliv</w:t>
      </w:r>
      <w:r w:rsidRPr="00771B00">
        <w:rPr>
          <w:sz w:val="24"/>
          <w:szCs w:val="24"/>
          <w:lang w:eastAsia="x-none"/>
        </w:rPr>
        <w:t xml:space="preserve"> příslušenství </w:t>
      </w:r>
      <w:r w:rsidRPr="00771B00">
        <w:rPr>
          <w:sz w:val="24"/>
          <w:szCs w:val="24"/>
          <w:lang w:val="x-none" w:eastAsia="x-none"/>
        </w:rPr>
        <w:t>budou plně funkční, použitelné a prosty jakýchkoliv vad</w:t>
      </w:r>
      <w:r w:rsidRPr="00771B00">
        <w:rPr>
          <w:sz w:val="24"/>
          <w:szCs w:val="24"/>
          <w:lang w:eastAsia="x-none"/>
        </w:rPr>
        <w:t>.</w:t>
      </w:r>
      <w:r w:rsidRPr="00771B00">
        <w:rPr>
          <w:sz w:val="24"/>
          <w:szCs w:val="24"/>
          <w:lang w:val="x-none" w:eastAsia="x-none"/>
        </w:rPr>
        <w:t xml:space="preserve">  </w:t>
      </w:r>
    </w:p>
    <w:p w14:paraId="7C3BBEF8" w14:textId="77777777" w:rsidR="005B1869" w:rsidRPr="00771B00" w:rsidRDefault="005B1869" w:rsidP="005B1869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val="x-none" w:eastAsia="x-none"/>
        </w:rPr>
      </w:pPr>
      <w:r w:rsidRPr="00771B00">
        <w:rPr>
          <w:sz w:val="24"/>
          <w:szCs w:val="24"/>
          <w:lang w:eastAsia="x-none"/>
        </w:rPr>
        <w:lastRenderedPageBreak/>
        <w:t>3.</w:t>
      </w:r>
      <w:r w:rsidRPr="00771B00">
        <w:rPr>
          <w:sz w:val="24"/>
          <w:szCs w:val="24"/>
          <w:lang w:eastAsia="x-none"/>
        </w:rPr>
        <w:tab/>
      </w:r>
      <w:r w:rsidRPr="00771B00">
        <w:rPr>
          <w:sz w:val="24"/>
          <w:szCs w:val="24"/>
          <w:lang w:val="x-none" w:eastAsia="x-none"/>
        </w:rPr>
        <w:t xml:space="preserve">Oznámení vad </w:t>
      </w:r>
      <w:r w:rsidRPr="00771B00">
        <w:rPr>
          <w:sz w:val="24"/>
          <w:szCs w:val="24"/>
          <w:lang w:eastAsia="x-none"/>
        </w:rPr>
        <w:t xml:space="preserve">(reklamace) </w:t>
      </w:r>
      <w:r w:rsidRPr="00771B00">
        <w:rPr>
          <w:sz w:val="24"/>
          <w:szCs w:val="24"/>
          <w:lang w:val="x-none" w:eastAsia="x-none"/>
        </w:rPr>
        <w:t xml:space="preserve">musí být zasláno zhotoviteli písemně </w:t>
      </w:r>
      <w:r w:rsidRPr="00771B00">
        <w:rPr>
          <w:sz w:val="24"/>
          <w:szCs w:val="24"/>
          <w:lang w:eastAsia="x-none"/>
        </w:rPr>
        <w:t>v přiměřené lhůtě</w:t>
      </w:r>
      <w:r w:rsidR="00DC5D0A">
        <w:rPr>
          <w:sz w:val="24"/>
          <w:szCs w:val="24"/>
          <w:lang w:val="x-none" w:eastAsia="x-none"/>
        </w:rPr>
        <w:t xml:space="preserve"> po</w:t>
      </w:r>
      <w:r w:rsidR="00DC5D0A">
        <w:rPr>
          <w:sz w:val="24"/>
          <w:szCs w:val="24"/>
          <w:lang w:eastAsia="x-none"/>
        </w:rPr>
        <w:t> </w:t>
      </w:r>
      <w:r w:rsidRPr="00771B00">
        <w:rPr>
          <w:sz w:val="24"/>
          <w:szCs w:val="24"/>
          <w:lang w:eastAsia="x-none"/>
        </w:rPr>
        <w:t>zjištění vad</w:t>
      </w:r>
      <w:r w:rsidRPr="00771B00">
        <w:rPr>
          <w:sz w:val="24"/>
          <w:szCs w:val="24"/>
          <w:lang w:val="x-none" w:eastAsia="x-none"/>
        </w:rPr>
        <w:t>. V oznámení vad musí být vada popsána</w:t>
      </w:r>
      <w:r w:rsidRPr="00771B00">
        <w:rPr>
          <w:sz w:val="24"/>
          <w:szCs w:val="24"/>
          <w:lang w:eastAsia="x-none"/>
        </w:rPr>
        <w:t>, příp. popsáno, jak se vada projevuje</w:t>
      </w:r>
      <w:r w:rsidRPr="00771B00">
        <w:rPr>
          <w:sz w:val="24"/>
          <w:szCs w:val="24"/>
          <w:lang w:val="x-none" w:eastAsia="x-none"/>
        </w:rPr>
        <w:t>. Pro určení dne oznámení vad zhotoviteli platí datum odeslání zprávy</w:t>
      </w:r>
      <w:r w:rsidRPr="00771B00">
        <w:rPr>
          <w:sz w:val="24"/>
          <w:szCs w:val="24"/>
          <w:lang w:eastAsia="x-none"/>
        </w:rPr>
        <w:t>. Zhotovitel je povinen potvrdit objednateli přijetí reklamace</w:t>
      </w:r>
      <w:r w:rsidRPr="00771B00">
        <w:rPr>
          <w:sz w:val="24"/>
          <w:szCs w:val="24"/>
          <w:lang w:val="x-none" w:eastAsia="x-none"/>
        </w:rPr>
        <w:t>.</w:t>
      </w:r>
    </w:p>
    <w:p w14:paraId="1B1A35EB" w14:textId="77777777" w:rsidR="005B1869" w:rsidRPr="00771B00" w:rsidRDefault="005B1869" w:rsidP="005B1869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val="x-none" w:eastAsia="x-none"/>
        </w:rPr>
      </w:pPr>
      <w:r w:rsidRPr="00771B00">
        <w:rPr>
          <w:sz w:val="24"/>
          <w:szCs w:val="24"/>
          <w:lang w:eastAsia="x-none"/>
        </w:rPr>
        <w:t>4.</w:t>
      </w:r>
      <w:r w:rsidRPr="00771B00">
        <w:rPr>
          <w:sz w:val="24"/>
          <w:szCs w:val="24"/>
          <w:lang w:eastAsia="x-none"/>
        </w:rPr>
        <w:tab/>
      </w:r>
      <w:r w:rsidRPr="00771B00">
        <w:rPr>
          <w:sz w:val="24"/>
          <w:szCs w:val="24"/>
          <w:lang w:val="x-none" w:eastAsia="x-none"/>
        </w:rPr>
        <w:t>O odstranění vady bude sepsán protokol, který podepíší obě smluvní strany. Protokol vystaví zhotovitel a musí v něm být uvedeno:</w:t>
      </w:r>
    </w:p>
    <w:p w14:paraId="57933BBB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jméno zástupců smluvních stran</w:t>
      </w:r>
    </w:p>
    <w:p w14:paraId="46675A16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číslo smlouvy o dílo</w:t>
      </w:r>
    </w:p>
    <w:p w14:paraId="05F7E014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datum uplatnění a číslo jednací reklamace</w:t>
      </w:r>
    </w:p>
    <w:p w14:paraId="115C09D4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popis a rozsah vady a způsob jejího odstranění</w:t>
      </w:r>
    </w:p>
    <w:p w14:paraId="12F1C417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datum zahájení a dokončení odstranění vady</w:t>
      </w:r>
    </w:p>
    <w:p w14:paraId="5FFC5110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datum zjištění vady</w:t>
      </w:r>
    </w:p>
    <w:p w14:paraId="6DBEC12E" w14:textId="77777777" w:rsidR="005B1869" w:rsidRPr="00771B00" w:rsidRDefault="005B1869" w:rsidP="005B1869">
      <w:pPr>
        <w:numPr>
          <w:ilvl w:val="0"/>
          <w:numId w:val="18"/>
        </w:numPr>
        <w:tabs>
          <w:tab w:val="left" w:pos="840"/>
        </w:tabs>
        <w:spacing w:before="60"/>
        <w:ind w:left="840" w:hanging="240"/>
        <w:jc w:val="both"/>
        <w:rPr>
          <w:bCs/>
          <w:sz w:val="24"/>
          <w:szCs w:val="24"/>
        </w:rPr>
      </w:pPr>
      <w:r w:rsidRPr="00771B00">
        <w:rPr>
          <w:bCs/>
          <w:sz w:val="24"/>
          <w:szCs w:val="24"/>
        </w:rPr>
        <w:t>vyjádření, zda vada bránila řádnému užívání díla.</w:t>
      </w:r>
    </w:p>
    <w:p w14:paraId="4A05F0E7" w14:textId="77777777" w:rsidR="005B1869" w:rsidRPr="00771B00" w:rsidRDefault="005B1869" w:rsidP="005B1869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val="x-none" w:eastAsia="x-none"/>
        </w:rPr>
      </w:pPr>
      <w:r w:rsidRPr="00771B00">
        <w:rPr>
          <w:sz w:val="24"/>
          <w:szCs w:val="24"/>
          <w:lang w:eastAsia="x-none"/>
        </w:rPr>
        <w:t>5.</w:t>
      </w:r>
      <w:r w:rsidRPr="00771B00">
        <w:rPr>
          <w:sz w:val="24"/>
          <w:szCs w:val="24"/>
          <w:lang w:eastAsia="x-none"/>
        </w:rPr>
        <w:tab/>
      </w:r>
      <w:r w:rsidRPr="00771B00">
        <w:rPr>
          <w:sz w:val="24"/>
          <w:szCs w:val="24"/>
          <w:lang w:val="x-none" w:eastAsia="x-none"/>
        </w:rPr>
        <w:t xml:space="preserve">Zhotovitel na žádost objednatele odstraní reklamovanou vadu i v případě, že jím nebude uznána s tím, že prokáže-li reklamaci za neoprávněnou, uhradí objednatel náklady spojené s odstraněním vady včetně </w:t>
      </w:r>
      <w:r w:rsidRPr="00771B00">
        <w:rPr>
          <w:sz w:val="24"/>
          <w:szCs w:val="24"/>
          <w:lang w:eastAsia="x-none"/>
        </w:rPr>
        <w:t xml:space="preserve">přiměřených </w:t>
      </w:r>
      <w:r w:rsidRPr="00771B00">
        <w:rPr>
          <w:sz w:val="24"/>
          <w:szCs w:val="24"/>
          <w:lang w:val="x-none" w:eastAsia="x-none"/>
        </w:rPr>
        <w:t>nákladů zhotovitele na prokázání neoprávněnosti reklamace.</w:t>
      </w:r>
    </w:p>
    <w:p w14:paraId="60F7BD09" w14:textId="77777777" w:rsidR="005B1869" w:rsidRPr="00771B00" w:rsidRDefault="005B1869" w:rsidP="005B1869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771B00">
        <w:rPr>
          <w:sz w:val="24"/>
          <w:szCs w:val="24"/>
          <w:lang w:eastAsia="x-none"/>
        </w:rPr>
        <w:t>6.</w:t>
      </w:r>
      <w:r w:rsidRPr="00771B00">
        <w:rPr>
          <w:sz w:val="24"/>
          <w:szCs w:val="24"/>
          <w:lang w:eastAsia="x-none"/>
        </w:rPr>
        <w:tab/>
      </w:r>
      <w:r w:rsidRPr="00771B00">
        <w:rPr>
          <w:sz w:val="24"/>
          <w:szCs w:val="24"/>
          <w:lang w:val="x-none" w:eastAsia="x-none"/>
        </w:rPr>
        <w:t xml:space="preserve">S odstraněním vad bude započato okamžitě po zjištění vady a oznámení zhotoviteli, nejpozději do </w:t>
      </w:r>
      <w:r w:rsidRPr="00771B00">
        <w:rPr>
          <w:sz w:val="24"/>
          <w:szCs w:val="24"/>
          <w:lang w:eastAsia="x-none"/>
        </w:rPr>
        <w:t>3</w:t>
      </w:r>
      <w:r w:rsidRPr="00771B00">
        <w:rPr>
          <w:sz w:val="24"/>
          <w:szCs w:val="24"/>
          <w:lang w:val="x-none" w:eastAsia="x-none"/>
        </w:rPr>
        <w:t xml:space="preserve"> </w:t>
      </w:r>
      <w:r w:rsidRPr="00771B00">
        <w:rPr>
          <w:sz w:val="24"/>
          <w:szCs w:val="24"/>
          <w:lang w:eastAsia="x-none"/>
        </w:rPr>
        <w:t xml:space="preserve">kalendářních </w:t>
      </w:r>
      <w:r w:rsidRPr="00771B00">
        <w:rPr>
          <w:sz w:val="24"/>
          <w:szCs w:val="24"/>
          <w:lang w:val="x-none" w:eastAsia="x-none"/>
        </w:rPr>
        <w:t xml:space="preserve">dnů, nedohodnou-li se obě smluvní strany jinak. Zjištěné vady odstraňuje zhotovitel bezodkladně, vlastním nákladem a tak, aby </w:t>
      </w:r>
      <w:r w:rsidRPr="00771B00">
        <w:rPr>
          <w:sz w:val="24"/>
          <w:szCs w:val="24"/>
          <w:lang w:eastAsia="x-none"/>
        </w:rPr>
        <w:t>nebylo omezeno užívání díla</w:t>
      </w:r>
      <w:r w:rsidRPr="00771B00">
        <w:rPr>
          <w:sz w:val="24"/>
          <w:szCs w:val="24"/>
          <w:lang w:val="x-none" w:eastAsia="x-none"/>
        </w:rPr>
        <w:t>.</w:t>
      </w:r>
    </w:p>
    <w:p w14:paraId="1B1BEA6C" w14:textId="77777777" w:rsidR="005B1869" w:rsidRPr="00771B00" w:rsidRDefault="005B1869" w:rsidP="005B1869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771B00">
        <w:rPr>
          <w:sz w:val="24"/>
          <w:szCs w:val="24"/>
          <w:lang w:eastAsia="x-none"/>
        </w:rPr>
        <w:t>7.</w:t>
      </w:r>
      <w:r w:rsidRPr="00771B00">
        <w:rPr>
          <w:sz w:val="24"/>
          <w:szCs w:val="24"/>
          <w:lang w:eastAsia="x-none"/>
        </w:rPr>
        <w:tab/>
        <w:t>V případě, že zhotovitel nezapočne odstraňovat vady ani ve lhůtě 3 kalendářních dnů (popř. v jiné dohodnuté lhůtě) od doručení jejich písemného oznámení, je objednatel oprávněn zajistit odstranění vad na náklad zhotovitele.</w:t>
      </w:r>
    </w:p>
    <w:p w14:paraId="18FCF725" w14:textId="77777777" w:rsidR="005B1869" w:rsidRPr="00771B00" w:rsidRDefault="005B1869" w:rsidP="005B1869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771B00">
        <w:rPr>
          <w:sz w:val="24"/>
          <w:szCs w:val="24"/>
          <w:lang w:eastAsia="x-none"/>
        </w:rPr>
        <w:t xml:space="preserve">8. </w:t>
      </w:r>
      <w:r w:rsidRPr="00771B00">
        <w:rPr>
          <w:sz w:val="24"/>
          <w:szCs w:val="24"/>
          <w:lang w:eastAsia="x-none"/>
        </w:rPr>
        <w:tab/>
        <w:t xml:space="preserve">Po dobu záruční doby je zhotovitel povinen odstranit na </w:t>
      </w:r>
      <w:r w:rsidR="00DC5D0A">
        <w:rPr>
          <w:sz w:val="24"/>
          <w:szCs w:val="24"/>
          <w:lang w:eastAsia="x-none"/>
        </w:rPr>
        <w:t>svoje náklady havárie, které na </w:t>
      </w:r>
      <w:r w:rsidRPr="00771B00">
        <w:rPr>
          <w:sz w:val="24"/>
          <w:szCs w:val="24"/>
          <w:lang w:eastAsia="x-none"/>
        </w:rPr>
        <w:t>díle vznikly v důsledku neodborného či nesprávného pr</w:t>
      </w:r>
      <w:r w:rsidR="00DC5D0A">
        <w:rPr>
          <w:sz w:val="24"/>
          <w:szCs w:val="24"/>
          <w:lang w:eastAsia="x-none"/>
        </w:rPr>
        <w:t>ovedení díla. Za havárii se pro </w:t>
      </w:r>
      <w:r w:rsidRPr="00771B00">
        <w:rPr>
          <w:sz w:val="24"/>
          <w:szCs w:val="24"/>
          <w:lang w:eastAsia="x-none"/>
        </w:rPr>
        <w:t xml:space="preserve">účely této smlouvy rozumí takový stav díla, který brání jeho užívání. Havárii je objednatel povinen oznámit zhotoviteli neprodleně po jejím zjištění. V případě, že zhotovitel nezapočne odstraňovat havárii ani ve lhůtě 24 hod. od doručení jejího písemného oznámení, je objednatel oprávněn zajistit odstranění havárie na náklad zhotovitele. </w:t>
      </w:r>
    </w:p>
    <w:p w14:paraId="3BA20BFA" w14:textId="77777777" w:rsidR="005B1869" w:rsidRPr="00771B00" w:rsidRDefault="005B1869" w:rsidP="005B1869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771B00">
        <w:rPr>
          <w:sz w:val="24"/>
          <w:szCs w:val="24"/>
          <w:lang w:eastAsia="x-none"/>
        </w:rPr>
        <w:t>9.</w:t>
      </w:r>
      <w:r w:rsidRPr="00771B00">
        <w:rPr>
          <w:sz w:val="24"/>
          <w:szCs w:val="24"/>
          <w:lang w:eastAsia="x-none"/>
        </w:rPr>
        <w:tab/>
        <w:t xml:space="preserve">Smluvní strany se dohodly, že doručení písemného oznámení vad vůči nepřítomnému zhotoviteli provedou buď listovní zásilkou, nebo zprávou přes systém datových schránek, přičemž u oznámení odeslaných s využitím provozovatele poštovních služeb se za den oznámení vady považuje druhý pracovní den po dni odeslání, u datové zprávy doručované do datové schránky zhotovitele den následující po odeslání datové zprávy.  </w:t>
      </w:r>
    </w:p>
    <w:p w14:paraId="52B23EE0" w14:textId="77777777" w:rsidR="005B1869" w:rsidRPr="003B7C68" w:rsidRDefault="005B1869" w:rsidP="005B1869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</w:rPr>
      </w:pPr>
      <w:r w:rsidRPr="00771B00">
        <w:rPr>
          <w:rFonts w:ascii="Times New Roman" w:hAnsi="Times New Roman"/>
          <w:sz w:val="24"/>
          <w:szCs w:val="24"/>
          <w:lang w:val="cs-CZ" w:eastAsia="cs-CZ"/>
        </w:rPr>
        <w:tab/>
        <w:t xml:space="preserve">Smluvní strany se dohodly, že oznámení vad nebo havárie bude zhotoviteli písemně oznámeno na adresu a kontakty uvedené v záhlaví této smlouvy, nebo na adresu a kontakty uvedené v oznámení o změně doručovací adresy a kontaktů. </w:t>
      </w:r>
    </w:p>
    <w:p w14:paraId="1B22F50A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Smluvní pokuty</w:t>
      </w:r>
    </w:p>
    <w:p w14:paraId="271F360F" w14:textId="77777777" w:rsidR="00FF4D0A" w:rsidRPr="00AA6461" w:rsidRDefault="00E8788F" w:rsidP="00E8788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AC4401" w:rsidRPr="00AA6461">
        <w:rPr>
          <w:rFonts w:ascii="Times New Roman" w:hAnsi="Times New Roman"/>
          <w:sz w:val="24"/>
          <w:szCs w:val="24"/>
          <w:lang w:val="cs-CZ"/>
        </w:rPr>
        <w:t>Je-li zhotovitel v prodlení s řádným dokončením a předáním díla ve lhůtě uvedené v článku III. této smlouvy, resp. některé jeho části v některém ze sjednaných termínů včetně dílčích termínů uvede</w:t>
      </w:r>
      <w:r w:rsidR="005E2D02">
        <w:rPr>
          <w:rFonts w:ascii="Times New Roman" w:hAnsi="Times New Roman"/>
          <w:sz w:val="24"/>
          <w:szCs w:val="24"/>
          <w:lang w:val="cs-CZ"/>
        </w:rPr>
        <w:t xml:space="preserve">ných v článku III.  této </w:t>
      </w:r>
      <w:r w:rsidR="00AC4401" w:rsidRPr="00AA6461">
        <w:rPr>
          <w:rFonts w:ascii="Times New Roman" w:hAnsi="Times New Roman"/>
          <w:sz w:val="24"/>
          <w:szCs w:val="24"/>
          <w:lang w:val="cs-CZ"/>
        </w:rPr>
        <w:t>smlouvy zhotovitel zaplatí objednateli smluvní pokutu ve výši</w:t>
      </w:r>
      <w:r w:rsidR="00FF4D0A" w:rsidRPr="00AA646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A59AA">
        <w:rPr>
          <w:rFonts w:ascii="Times New Roman" w:hAnsi="Times New Roman"/>
          <w:sz w:val="24"/>
          <w:szCs w:val="24"/>
          <w:lang w:val="cs-CZ"/>
        </w:rPr>
        <w:t>1</w:t>
      </w:r>
      <w:r w:rsidR="00363C12">
        <w:rPr>
          <w:rFonts w:ascii="Times New Roman" w:hAnsi="Times New Roman"/>
          <w:sz w:val="24"/>
          <w:szCs w:val="24"/>
          <w:lang w:val="cs-CZ"/>
        </w:rPr>
        <w:t xml:space="preserve">0.000 Kč </w:t>
      </w:r>
      <w:r w:rsidR="00FF4D0A" w:rsidRPr="00AA6461">
        <w:rPr>
          <w:rFonts w:ascii="Times New Roman" w:hAnsi="Times New Roman"/>
          <w:sz w:val="24"/>
          <w:szCs w:val="24"/>
          <w:lang w:val="cs-CZ"/>
        </w:rPr>
        <w:t xml:space="preserve">za každý i započatý den prodlení. </w:t>
      </w:r>
    </w:p>
    <w:p w14:paraId="7369A47A" w14:textId="095CEAB1" w:rsidR="00BC456F" w:rsidRPr="00086FFB" w:rsidRDefault="00E8788F" w:rsidP="00E8788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lastRenderedPageBreak/>
        <w:t>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AC4401" w:rsidRPr="00AA6461">
        <w:rPr>
          <w:rFonts w:ascii="Times New Roman" w:hAnsi="Times New Roman"/>
          <w:sz w:val="24"/>
          <w:szCs w:val="24"/>
        </w:rPr>
        <w:t>Je-li zhotovitel v prodlení s odstraněním vad a ne</w:t>
      </w:r>
      <w:r w:rsidR="00DC5D0A">
        <w:rPr>
          <w:rFonts w:ascii="Times New Roman" w:hAnsi="Times New Roman"/>
          <w:sz w:val="24"/>
          <w:szCs w:val="24"/>
        </w:rPr>
        <w:t>dodělků uvedených v protokolu o</w:t>
      </w:r>
      <w:r w:rsidR="00DC5D0A">
        <w:rPr>
          <w:rFonts w:ascii="Times New Roman" w:hAnsi="Times New Roman"/>
          <w:sz w:val="24"/>
          <w:szCs w:val="24"/>
          <w:lang w:val="cs-CZ"/>
        </w:rPr>
        <w:t> </w:t>
      </w:r>
      <w:r w:rsidR="00AC4401" w:rsidRPr="00AA6461">
        <w:rPr>
          <w:rFonts w:ascii="Times New Roman" w:hAnsi="Times New Roman"/>
          <w:sz w:val="24"/>
          <w:szCs w:val="24"/>
        </w:rPr>
        <w:t xml:space="preserve">převzetí díla ve stanovených termínech, </w:t>
      </w:r>
      <w:r w:rsidR="00AC4401" w:rsidRPr="00AA6461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AC4401" w:rsidRPr="00AA6461">
        <w:rPr>
          <w:rFonts w:ascii="Times New Roman" w:hAnsi="Times New Roman"/>
          <w:sz w:val="24"/>
          <w:szCs w:val="24"/>
        </w:rPr>
        <w:t xml:space="preserve">zaplatí </w:t>
      </w:r>
      <w:r w:rsidR="00AC4401" w:rsidRPr="00AA6461">
        <w:rPr>
          <w:rFonts w:ascii="Times New Roman" w:hAnsi="Times New Roman"/>
          <w:sz w:val="24"/>
          <w:szCs w:val="24"/>
          <w:lang w:val="cs-CZ"/>
        </w:rPr>
        <w:t>objednateli</w:t>
      </w:r>
      <w:r w:rsidR="00AC4401" w:rsidRPr="00AA6461">
        <w:rPr>
          <w:rFonts w:ascii="Times New Roman" w:hAnsi="Times New Roman"/>
          <w:sz w:val="24"/>
          <w:szCs w:val="24"/>
        </w:rPr>
        <w:t xml:space="preserve"> smluvní pokutu </w:t>
      </w:r>
      <w:r w:rsidR="00BC456F" w:rsidRPr="00AA6461">
        <w:rPr>
          <w:rFonts w:ascii="Times New Roman" w:hAnsi="Times New Roman"/>
          <w:sz w:val="24"/>
          <w:szCs w:val="24"/>
        </w:rPr>
        <w:t xml:space="preserve">a ve </w:t>
      </w:r>
      <w:r w:rsidR="00BC456F" w:rsidRPr="00086FFB">
        <w:rPr>
          <w:rFonts w:ascii="Times New Roman" w:hAnsi="Times New Roman"/>
          <w:sz w:val="24"/>
          <w:szCs w:val="24"/>
        </w:rPr>
        <w:t xml:space="preserve">výši </w:t>
      </w:r>
      <w:r w:rsidR="006A59AA">
        <w:rPr>
          <w:rFonts w:ascii="Times New Roman" w:hAnsi="Times New Roman"/>
          <w:sz w:val="24"/>
          <w:szCs w:val="24"/>
          <w:lang w:val="cs-CZ"/>
        </w:rPr>
        <w:t>1</w:t>
      </w:r>
      <w:r w:rsidR="00D67C19" w:rsidRPr="00086FFB">
        <w:rPr>
          <w:rFonts w:ascii="Times New Roman" w:hAnsi="Times New Roman"/>
          <w:sz w:val="24"/>
          <w:szCs w:val="24"/>
          <w:lang w:val="cs-CZ"/>
        </w:rPr>
        <w:t>.</w:t>
      </w:r>
      <w:r w:rsidR="006A59AA">
        <w:rPr>
          <w:rFonts w:ascii="Times New Roman" w:hAnsi="Times New Roman"/>
          <w:sz w:val="24"/>
          <w:szCs w:val="24"/>
          <w:lang w:val="cs-CZ"/>
        </w:rPr>
        <w:t>5</w:t>
      </w:r>
      <w:r w:rsidR="006A3D84">
        <w:rPr>
          <w:rFonts w:ascii="Times New Roman" w:hAnsi="Times New Roman"/>
          <w:sz w:val="24"/>
          <w:szCs w:val="24"/>
          <w:lang w:val="cs-CZ"/>
        </w:rPr>
        <w:t>00 </w:t>
      </w:r>
      <w:r w:rsidR="00D67C19" w:rsidRPr="00086FFB">
        <w:rPr>
          <w:rFonts w:ascii="Times New Roman" w:hAnsi="Times New Roman"/>
          <w:sz w:val="24"/>
          <w:szCs w:val="24"/>
          <w:lang w:val="cs-CZ"/>
        </w:rPr>
        <w:t>Kč</w:t>
      </w:r>
      <w:r w:rsidR="00BC456F" w:rsidRPr="00086FFB">
        <w:rPr>
          <w:rFonts w:ascii="Times New Roman" w:hAnsi="Times New Roman"/>
          <w:sz w:val="24"/>
          <w:szCs w:val="24"/>
        </w:rPr>
        <w:t xml:space="preserve"> za každý </w:t>
      </w:r>
      <w:r w:rsidR="00907235" w:rsidRPr="00086FFB">
        <w:rPr>
          <w:rFonts w:ascii="Times New Roman" w:hAnsi="Times New Roman"/>
          <w:sz w:val="24"/>
          <w:szCs w:val="24"/>
          <w:lang w:val="cs-CZ"/>
        </w:rPr>
        <w:t xml:space="preserve">i započatý </w:t>
      </w:r>
      <w:r w:rsidR="00BC456F" w:rsidRPr="00086FFB">
        <w:rPr>
          <w:rFonts w:ascii="Times New Roman" w:hAnsi="Times New Roman"/>
          <w:sz w:val="24"/>
          <w:szCs w:val="24"/>
        </w:rPr>
        <w:t xml:space="preserve">den prodlení a vadu. </w:t>
      </w:r>
    </w:p>
    <w:p w14:paraId="36D7E404" w14:textId="77777777" w:rsidR="00BC456F" w:rsidRPr="00086FFB" w:rsidRDefault="00AC4401" w:rsidP="00E8788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086FFB">
        <w:rPr>
          <w:rFonts w:ascii="Times New Roman" w:hAnsi="Times New Roman"/>
          <w:sz w:val="24"/>
          <w:szCs w:val="24"/>
          <w:lang w:val="cs-CZ"/>
        </w:rPr>
        <w:t>3</w:t>
      </w:r>
      <w:r w:rsidR="00E8788F" w:rsidRPr="00086FFB">
        <w:rPr>
          <w:rFonts w:ascii="Times New Roman" w:hAnsi="Times New Roman"/>
          <w:sz w:val="24"/>
          <w:szCs w:val="24"/>
        </w:rPr>
        <w:t>.</w:t>
      </w:r>
      <w:r w:rsidR="00E8788F" w:rsidRPr="00086FFB">
        <w:rPr>
          <w:rFonts w:ascii="Times New Roman" w:hAnsi="Times New Roman"/>
          <w:sz w:val="24"/>
          <w:szCs w:val="24"/>
        </w:rPr>
        <w:tab/>
      </w:r>
      <w:r w:rsidRPr="00086FFB">
        <w:rPr>
          <w:rFonts w:ascii="Times New Roman" w:hAnsi="Times New Roman"/>
          <w:sz w:val="24"/>
          <w:szCs w:val="24"/>
        </w:rPr>
        <w:t xml:space="preserve">Je-li Zhotovitel v prodlení s nástupem k odstranění vad reklamovaných v záruční </w:t>
      </w:r>
      <w:r w:rsidR="00D67C19" w:rsidRPr="00086FFB">
        <w:rPr>
          <w:rFonts w:ascii="Times New Roman" w:hAnsi="Times New Roman"/>
          <w:sz w:val="24"/>
          <w:szCs w:val="24"/>
        </w:rPr>
        <w:t>době nebo</w:t>
      </w:r>
      <w:r w:rsidRPr="00086FFB">
        <w:rPr>
          <w:rFonts w:ascii="Times New Roman" w:hAnsi="Times New Roman"/>
          <w:sz w:val="24"/>
          <w:szCs w:val="24"/>
        </w:rPr>
        <w:t xml:space="preserve"> v prodlení s odstraněním vad ohlášených v záruční době, </w:t>
      </w:r>
      <w:r w:rsidR="00BC456F" w:rsidRPr="00086FFB">
        <w:rPr>
          <w:rFonts w:ascii="Times New Roman" w:hAnsi="Times New Roman"/>
          <w:sz w:val="24"/>
          <w:szCs w:val="24"/>
        </w:rPr>
        <w:t xml:space="preserve">zhotovitel zaplatí objednateli smluvní pokutu ve výši </w:t>
      </w:r>
      <w:r w:rsidR="006A59AA">
        <w:rPr>
          <w:rFonts w:ascii="Times New Roman" w:hAnsi="Times New Roman"/>
          <w:sz w:val="24"/>
          <w:szCs w:val="24"/>
          <w:lang w:val="cs-CZ"/>
        </w:rPr>
        <w:t>5</w:t>
      </w:r>
      <w:r w:rsidR="00D67C19" w:rsidRPr="00086FFB">
        <w:rPr>
          <w:rFonts w:ascii="Times New Roman" w:hAnsi="Times New Roman"/>
          <w:sz w:val="24"/>
          <w:szCs w:val="24"/>
          <w:lang w:val="cs-CZ"/>
        </w:rPr>
        <w:t>00 Kč</w:t>
      </w:r>
      <w:r w:rsidR="00BC456F" w:rsidRPr="00086FFB">
        <w:rPr>
          <w:rFonts w:ascii="Times New Roman" w:hAnsi="Times New Roman"/>
          <w:b/>
          <w:sz w:val="24"/>
          <w:szCs w:val="24"/>
        </w:rPr>
        <w:t xml:space="preserve"> </w:t>
      </w:r>
      <w:r w:rsidR="00BC456F" w:rsidRPr="00086FFB">
        <w:rPr>
          <w:rFonts w:ascii="Times New Roman" w:hAnsi="Times New Roman"/>
          <w:sz w:val="24"/>
          <w:szCs w:val="24"/>
        </w:rPr>
        <w:t xml:space="preserve">za každý </w:t>
      </w:r>
      <w:r w:rsidR="00907235" w:rsidRPr="00086FFB">
        <w:rPr>
          <w:rFonts w:ascii="Times New Roman" w:hAnsi="Times New Roman"/>
          <w:sz w:val="24"/>
          <w:szCs w:val="24"/>
          <w:lang w:val="cs-CZ"/>
        </w:rPr>
        <w:t xml:space="preserve">i započatý </w:t>
      </w:r>
      <w:r w:rsidR="00BC456F" w:rsidRPr="00086FFB">
        <w:rPr>
          <w:rFonts w:ascii="Times New Roman" w:hAnsi="Times New Roman"/>
          <w:sz w:val="24"/>
          <w:szCs w:val="24"/>
        </w:rPr>
        <w:t>den prodlení a vadu.</w:t>
      </w:r>
    </w:p>
    <w:p w14:paraId="1353457F" w14:textId="77777777" w:rsidR="00BC456F" w:rsidRPr="00AA6461" w:rsidRDefault="00AC4401" w:rsidP="00E8788F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086FFB">
        <w:rPr>
          <w:rFonts w:ascii="Times New Roman" w:hAnsi="Times New Roman"/>
          <w:sz w:val="24"/>
          <w:szCs w:val="24"/>
          <w:lang w:val="cs-CZ"/>
        </w:rPr>
        <w:t>4</w:t>
      </w:r>
      <w:r w:rsidR="00E8788F" w:rsidRPr="00086FFB">
        <w:rPr>
          <w:rFonts w:ascii="Times New Roman" w:hAnsi="Times New Roman"/>
          <w:sz w:val="24"/>
          <w:szCs w:val="24"/>
          <w:lang w:val="cs-CZ"/>
        </w:rPr>
        <w:t>.</w:t>
      </w:r>
      <w:r w:rsidR="00E8788F" w:rsidRPr="00086FFB">
        <w:rPr>
          <w:rFonts w:ascii="Times New Roman" w:hAnsi="Times New Roman"/>
          <w:sz w:val="24"/>
          <w:szCs w:val="24"/>
          <w:lang w:val="cs-CZ"/>
        </w:rPr>
        <w:tab/>
      </w:r>
      <w:r w:rsidR="00AD3F82">
        <w:rPr>
          <w:rFonts w:ascii="Times New Roman" w:hAnsi="Times New Roman"/>
          <w:sz w:val="24"/>
          <w:szCs w:val="24"/>
          <w:lang w:val="cs-CZ"/>
        </w:rPr>
        <w:t>J</w:t>
      </w:r>
      <w:r w:rsidR="00907235" w:rsidRPr="00086FFB">
        <w:rPr>
          <w:rFonts w:ascii="Times New Roman" w:hAnsi="Times New Roman"/>
          <w:sz w:val="24"/>
          <w:szCs w:val="24"/>
          <w:lang w:val="cs-CZ"/>
        </w:rPr>
        <w:t xml:space="preserve">e-li zhotovitel v prodlení s vyklizením staveniště, </w:t>
      </w:r>
      <w:r w:rsidR="00BC456F" w:rsidRPr="00086FFB">
        <w:rPr>
          <w:rFonts w:ascii="Times New Roman" w:hAnsi="Times New Roman"/>
          <w:sz w:val="24"/>
          <w:szCs w:val="24"/>
        </w:rPr>
        <w:t>zhotovitel zaplatí objednateli smluvní pokutu ve výši</w:t>
      </w:r>
      <w:r w:rsidR="00086FFB" w:rsidRPr="00086FF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A59AA">
        <w:rPr>
          <w:rFonts w:ascii="Times New Roman" w:hAnsi="Times New Roman"/>
          <w:sz w:val="24"/>
          <w:szCs w:val="24"/>
          <w:lang w:val="cs-CZ"/>
        </w:rPr>
        <w:t>1</w:t>
      </w:r>
      <w:r w:rsidR="00D67C19" w:rsidRPr="00086FFB">
        <w:rPr>
          <w:rFonts w:ascii="Times New Roman" w:hAnsi="Times New Roman"/>
          <w:sz w:val="24"/>
          <w:szCs w:val="24"/>
          <w:lang w:val="cs-CZ"/>
        </w:rPr>
        <w:t>.</w:t>
      </w:r>
      <w:r w:rsidR="006A59AA">
        <w:rPr>
          <w:rFonts w:ascii="Times New Roman" w:hAnsi="Times New Roman"/>
          <w:sz w:val="24"/>
          <w:szCs w:val="24"/>
          <w:lang w:val="cs-CZ"/>
        </w:rPr>
        <w:t>5</w:t>
      </w:r>
      <w:r w:rsidR="00D67C19" w:rsidRPr="00086FFB">
        <w:rPr>
          <w:rFonts w:ascii="Times New Roman" w:hAnsi="Times New Roman"/>
          <w:sz w:val="24"/>
          <w:szCs w:val="24"/>
          <w:lang w:val="cs-CZ"/>
        </w:rPr>
        <w:t>00 Kč</w:t>
      </w:r>
      <w:r w:rsidR="00BC456F" w:rsidRPr="00086FFB">
        <w:rPr>
          <w:rFonts w:ascii="Times New Roman" w:hAnsi="Times New Roman"/>
          <w:sz w:val="24"/>
          <w:szCs w:val="24"/>
        </w:rPr>
        <w:t xml:space="preserve"> za každý </w:t>
      </w:r>
      <w:r w:rsidR="00907235" w:rsidRPr="00086FFB">
        <w:rPr>
          <w:rFonts w:ascii="Times New Roman" w:hAnsi="Times New Roman"/>
          <w:sz w:val="24"/>
          <w:szCs w:val="24"/>
          <w:lang w:val="cs-CZ"/>
        </w:rPr>
        <w:t xml:space="preserve">i započatý </w:t>
      </w:r>
      <w:r w:rsidR="00BC456F" w:rsidRPr="00086FFB">
        <w:rPr>
          <w:rFonts w:ascii="Times New Roman" w:hAnsi="Times New Roman"/>
          <w:sz w:val="24"/>
          <w:szCs w:val="24"/>
        </w:rPr>
        <w:t>den prodlení</w:t>
      </w:r>
      <w:r w:rsidR="00BC456F" w:rsidRPr="00AA6461">
        <w:rPr>
          <w:rFonts w:ascii="Times New Roman" w:hAnsi="Times New Roman"/>
          <w:sz w:val="24"/>
          <w:szCs w:val="24"/>
        </w:rPr>
        <w:t>.</w:t>
      </w:r>
    </w:p>
    <w:p w14:paraId="7C9DDD05" w14:textId="77777777" w:rsidR="00363C12" w:rsidRPr="00363C12" w:rsidRDefault="00AC4401" w:rsidP="00363C12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5</w:t>
      </w:r>
      <w:r w:rsidR="00E8788F" w:rsidRPr="00AA6461">
        <w:rPr>
          <w:rFonts w:ascii="Times New Roman" w:hAnsi="Times New Roman"/>
          <w:sz w:val="24"/>
          <w:szCs w:val="24"/>
          <w:lang w:val="cs-CZ"/>
        </w:rPr>
        <w:t>.</w:t>
      </w:r>
      <w:r w:rsidR="00E8788F" w:rsidRPr="00AA6461">
        <w:rPr>
          <w:rFonts w:ascii="Times New Roman" w:hAnsi="Times New Roman"/>
          <w:sz w:val="24"/>
          <w:szCs w:val="24"/>
          <w:lang w:val="cs-CZ"/>
        </w:rPr>
        <w:tab/>
      </w:r>
      <w:r w:rsidR="00363C12" w:rsidRPr="00363C12">
        <w:rPr>
          <w:rFonts w:ascii="Times New Roman" w:hAnsi="Times New Roman"/>
          <w:sz w:val="24"/>
          <w:szCs w:val="24"/>
          <w:lang w:val="cs-CZ"/>
        </w:rPr>
        <w:t>Smluvní pokuta je splatná dnem následujícím po dni, v němž právo zhotoviteli na její zaplacení vzniklo.</w:t>
      </w:r>
    </w:p>
    <w:p w14:paraId="4F34F862" w14:textId="77777777" w:rsidR="00363C12" w:rsidRPr="00363C12" w:rsidRDefault="00363C12" w:rsidP="00363C12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6</w:t>
      </w:r>
      <w:r w:rsidRPr="00363C12">
        <w:rPr>
          <w:rFonts w:ascii="Times New Roman" w:hAnsi="Times New Roman"/>
          <w:sz w:val="24"/>
          <w:szCs w:val="24"/>
          <w:lang w:val="cs-CZ"/>
        </w:rPr>
        <w:t xml:space="preserve">. </w:t>
      </w:r>
      <w:r w:rsidRPr="00363C12">
        <w:rPr>
          <w:rFonts w:ascii="Times New Roman" w:hAnsi="Times New Roman"/>
          <w:sz w:val="24"/>
          <w:szCs w:val="24"/>
          <w:lang w:val="cs-CZ"/>
        </w:rPr>
        <w:tab/>
        <w:t>Uhrazení jakékoliv smluvní pokuty dle této smlouvy s</w:t>
      </w:r>
      <w:r w:rsidR="00DC5D0A">
        <w:rPr>
          <w:rFonts w:ascii="Times New Roman" w:hAnsi="Times New Roman"/>
          <w:sz w:val="24"/>
          <w:szCs w:val="24"/>
          <w:lang w:val="cs-CZ"/>
        </w:rPr>
        <w:t>e nedotýká práva objednatele na </w:t>
      </w:r>
      <w:r w:rsidRPr="00363C12">
        <w:rPr>
          <w:rFonts w:ascii="Times New Roman" w:hAnsi="Times New Roman"/>
          <w:sz w:val="24"/>
          <w:szCs w:val="24"/>
          <w:lang w:val="cs-CZ"/>
        </w:rPr>
        <w:t>náhradu škody v plné výši, která vznikne objednateli v důsledku porušení povinnosti zajištěné smluvní pokutou zhotovitelem. Ustanovení § 2051 věta druhá se nepoužije.</w:t>
      </w:r>
    </w:p>
    <w:p w14:paraId="3E29B346" w14:textId="77777777" w:rsidR="00363C12" w:rsidRPr="00363C12" w:rsidRDefault="00363C12" w:rsidP="00363C12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7</w:t>
      </w:r>
      <w:r w:rsidRPr="00363C12">
        <w:rPr>
          <w:rFonts w:ascii="Times New Roman" w:hAnsi="Times New Roman"/>
          <w:sz w:val="24"/>
          <w:szCs w:val="24"/>
          <w:lang w:val="cs-CZ"/>
        </w:rPr>
        <w:t xml:space="preserve">.  </w:t>
      </w:r>
      <w:r w:rsidRPr="00363C12">
        <w:rPr>
          <w:rFonts w:ascii="Times New Roman" w:hAnsi="Times New Roman"/>
          <w:sz w:val="24"/>
          <w:szCs w:val="24"/>
          <w:lang w:val="cs-CZ"/>
        </w:rPr>
        <w:tab/>
        <w:t xml:space="preserve">Je-li objednatel v prodlení s úhradou ceny za dílo dle článku V. této smlouvy je povinen zaplatit zhotoviteli úrok z prodlení z neuhrazené dlužné částky ve výši stanovené platnými právními předpisy. </w:t>
      </w:r>
    </w:p>
    <w:p w14:paraId="60CF5EF1" w14:textId="77777777" w:rsidR="00F57928" w:rsidRPr="001630AD" w:rsidRDefault="00363C12" w:rsidP="00AE7A67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8</w:t>
      </w:r>
      <w:r w:rsidRPr="00363C12">
        <w:rPr>
          <w:rFonts w:ascii="Times New Roman" w:hAnsi="Times New Roman"/>
          <w:sz w:val="24"/>
          <w:szCs w:val="24"/>
          <w:lang w:val="cs-CZ"/>
        </w:rPr>
        <w:t>.</w:t>
      </w:r>
      <w:r w:rsidRPr="00363C12">
        <w:rPr>
          <w:rFonts w:ascii="Times New Roman" w:hAnsi="Times New Roman"/>
          <w:sz w:val="24"/>
          <w:szCs w:val="24"/>
          <w:lang w:val="cs-CZ"/>
        </w:rPr>
        <w:tab/>
        <w:t>Objednatel je oprávněn jednostranně započíst svou pohledá</w:t>
      </w:r>
      <w:r w:rsidR="00DC5D0A">
        <w:rPr>
          <w:rFonts w:ascii="Times New Roman" w:hAnsi="Times New Roman"/>
          <w:sz w:val="24"/>
          <w:szCs w:val="24"/>
          <w:lang w:val="cs-CZ"/>
        </w:rPr>
        <w:t>vku vůči zhotoviteli vzniklou v </w:t>
      </w:r>
      <w:r w:rsidRPr="00363C12">
        <w:rPr>
          <w:rFonts w:ascii="Times New Roman" w:hAnsi="Times New Roman"/>
          <w:sz w:val="24"/>
          <w:szCs w:val="24"/>
          <w:lang w:val="cs-CZ"/>
        </w:rPr>
        <w:t>důsledku porušování povinností zajištěných smluvní pokutou oproti pohledávce zhotovitele vůči objednateli na úhradu ceny za dílo ve smyslu ustanovení § 1982 zákona č.</w:t>
      </w:r>
      <w:r w:rsidR="00AD3F82">
        <w:rPr>
          <w:rFonts w:ascii="Times New Roman" w:hAnsi="Times New Roman"/>
          <w:sz w:val="24"/>
          <w:szCs w:val="24"/>
          <w:lang w:val="cs-CZ"/>
        </w:rPr>
        <w:t> </w:t>
      </w:r>
      <w:r w:rsidRPr="00363C12">
        <w:rPr>
          <w:rFonts w:ascii="Times New Roman" w:hAnsi="Times New Roman"/>
          <w:sz w:val="24"/>
          <w:szCs w:val="24"/>
          <w:lang w:val="cs-CZ"/>
        </w:rPr>
        <w:t>89/2012 Sb., občanský zákoník, ve znění pozdějších předpisů. S tímto postupem vyslovuje zhotovitel podpisem této smlouvy výslovný souhlas.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E7A2D94" w14:textId="77777777" w:rsidR="00AC424A" w:rsidRPr="00AA6461" w:rsidRDefault="00AC424A" w:rsidP="00AC424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Ostatní ustanovení</w:t>
      </w:r>
    </w:p>
    <w:p w14:paraId="00333B12" w14:textId="77777777" w:rsidR="005B1869" w:rsidRPr="005B1869" w:rsidRDefault="008668E3" w:rsidP="005B1869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1.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5B1869" w:rsidRPr="005B1869">
        <w:rPr>
          <w:rFonts w:ascii="Times New Roman" w:hAnsi="Times New Roman"/>
          <w:sz w:val="24"/>
          <w:szCs w:val="24"/>
        </w:rPr>
        <w:t>Objednatel a zhotovitel se zavazují, že obchodní a technické informace, které jim byly svěřeny smluvním partnerem, nezpřístupní třetím osobám bez písemného souhlasu</w:t>
      </w:r>
      <w:r w:rsidR="005B1869" w:rsidRPr="005B1869">
        <w:rPr>
          <w:rFonts w:ascii="Times New Roman" w:hAnsi="Times New Roman"/>
          <w:sz w:val="24"/>
          <w:szCs w:val="24"/>
          <w:lang w:val="cs-CZ"/>
        </w:rPr>
        <w:t xml:space="preserve"> druhé smluvní strany</w:t>
      </w:r>
      <w:r w:rsidR="005B1869" w:rsidRPr="005B1869">
        <w:rPr>
          <w:rFonts w:ascii="Times New Roman" w:hAnsi="Times New Roman"/>
          <w:sz w:val="24"/>
          <w:szCs w:val="24"/>
        </w:rPr>
        <w:t xml:space="preserve"> a nepoužijí tyto informace ani pro jiné účely</w:t>
      </w:r>
      <w:r w:rsidR="005B1869" w:rsidRPr="005B1869">
        <w:rPr>
          <w:rFonts w:ascii="Times New Roman" w:hAnsi="Times New Roman"/>
          <w:sz w:val="24"/>
          <w:szCs w:val="24"/>
          <w:lang w:val="cs-CZ"/>
        </w:rPr>
        <w:t>,</w:t>
      </w:r>
      <w:r w:rsidR="005B1869" w:rsidRPr="005B1869">
        <w:rPr>
          <w:rFonts w:ascii="Times New Roman" w:hAnsi="Times New Roman"/>
          <w:sz w:val="24"/>
          <w:szCs w:val="24"/>
        </w:rPr>
        <w:t xml:space="preserve"> než pro plnění </w:t>
      </w:r>
      <w:r w:rsidR="005B1869" w:rsidRPr="005B1869">
        <w:rPr>
          <w:rFonts w:ascii="Times New Roman" w:hAnsi="Times New Roman"/>
          <w:sz w:val="24"/>
          <w:szCs w:val="24"/>
          <w:lang w:val="cs-CZ"/>
        </w:rPr>
        <w:t>povinností</w:t>
      </w:r>
      <w:r w:rsidR="005B1869" w:rsidRPr="005B1869">
        <w:rPr>
          <w:rFonts w:ascii="Times New Roman" w:hAnsi="Times New Roman"/>
          <w:sz w:val="24"/>
          <w:szCs w:val="24"/>
        </w:rPr>
        <w:t xml:space="preserve"> této smlouvy, a to i v období po předání a převzetí díla</w:t>
      </w:r>
      <w:r w:rsidR="005B1869" w:rsidRPr="005B1869">
        <w:rPr>
          <w:rFonts w:ascii="Times New Roman" w:hAnsi="Times New Roman"/>
          <w:sz w:val="24"/>
          <w:szCs w:val="24"/>
          <w:lang w:val="cs-CZ"/>
        </w:rPr>
        <w:t xml:space="preserve"> (povinnost mlčenlivosti); tím není dotčena povinnost objednatele dle zákona č. 106/1999 </w:t>
      </w:r>
      <w:proofErr w:type="spellStart"/>
      <w:r w:rsidR="005B1869" w:rsidRPr="005B1869">
        <w:rPr>
          <w:rFonts w:ascii="Times New Roman" w:hAnsi="Times New Roman"/>
          <w:sz w:val="24"/>
          <w:szCs w:val="24"/>
          <w:lang w:val="cs-CZ"/>
        </w:rPr>
        <w:t>Sb</w:t>
      </w:r>
      <w:proofErr w:type="spellEnd"/>
      <w:r w:rsidR="005B1869" w:rsidRPr="005B1869">
        <w:rPr>
          <w:rFonts w:ascii="Times New Roman" w:hAnsi="Times New Roman"/>
          <w:sz w:val="24"/>
          <w:szCs w:val="24"/>
        </w:rPr>
        <w:t>.</w:t>
      </w:r>
      <w:r w:rsidR="005B1869" w:rsidRPr="005B1869">
        <w:rPr>
          <w:rFonts w:ascii="Times New Roman" w:hAnsi="Times New Roman"/>
          <w:sz w:val="24"/>
          <w:szCs w:val="24"/>
          <w:lang w:val="cs-CZ"/>
        </w:rPr>
        <w:t>, o svobodném přístupu k informací</w:t>
      </w:r>
      <w:r w:rsidR="005B1869">
        <w:rPr>
          <w:rFonts w:ascii="Times New Roman" w:hAnsi="Times New Roman"/>
          <w:sz w:val="24"/>
          <w:szCs w:val="24"/>
          <w:lang w:val="cs-CZ"/>
        </w:rPr>
        <w:t>m, ve znění pozdějších předpisů a zákona č. 340/2015 Sb., o registru smluv.</w:t>
      </w:r>
    </w:p>
    <w:p w14:paraId="486DCCC6" w14:textId="77777777" w:rsidR="00AC424A" w:rsidRDefault="008668E3" w:rsidP="008668E3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AC424A" w:rsidRPr="00AA6461">
        <w:rPr>
          <w:rFonts w:ascii="Times New Roman" w:hAnsi="Times New Roman"/>
          <w:sz w:val="24"/>
          <w:szCs w:val="24"/>
        </w:rPr>
        <w:t>Zhotovitel bude při plnění předmětu této smlouvy postupovat s odbornou péčí. Zavazuje se dodržovat obecně závazné předpisy, technické normy a podmínky této smlouvy. Zhotovitel se bude řídit výchozími podklady objednatele, pokyny objednatele, resp. jeho zástupci pro věci technické, zápisy a dohodami oprávněných pracovníků smluvních stran a rozhodnutími a vyjádřeními kompetentních orgánů státní správy.</w:t>
      </w:r>
    </w:p>
    <w:p w14:paraId="37559A5A" w14:textId="77777777" w:rsidR="005B1869" w:rsidRPr="005B1869" w:rsidRDefault="005B1869" w:rsidP="005B1869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</w:t>
      </w:r>
      <w:r w:rsidRPr="005B1869">
        <w:rPr>
          <w:rFonts w:ascii="Times New Roman" w:hAnsi="Times New Roman"/>
          <w:sz w:val="24"/>
          <w:szCs w:val="24"/>
          <w:lang w:val="cs-CZ"/>
        </w:rPr>
        <w:t>.</w:t>
      </w:r>
      <w:r w:rsidRPr="005B1869">
        <w:rPr>
          <w:rFonts w:ascii="Times New Roman" w:hAnsi="Times New Roman"/>
          <w:sz w:val="24"/>
          <w:szCs w:val="24"/>
          <w:lang w:val="cs-CZ"/>
        </w:rPr>
        <w:tab/>
        <w:t>S veškerými objednatelem předanými podklady a dokum</w:t>
      </w:r>
      <w:r w:rsidR="00DC5D0A">
        <w:rPr>
          <w:rFonts w:ascii="Times New Roman" w:hAnsi="Times New Roman"/>
          <w:sz w:val="24"/>
          <w:szCs w:val="24"/>
          <w:lang w:val="cs-CZ"/>
        </w:rPr>
        <w:t>entací se zhotovitel seznámil s </w:t>
      </w:r>
      <w:r w:rsidRPr="005B1869">
        <w:rPr>
          <w:rFonts w:ascii="Times New Roman" w:hAnsi="Times New Roman"/>
          <w:sz w:val="24"/>
          <w:szCs w:val="24"/>
          <w:lang w:val="cs-CZ"/>
        </w:rPr>
        <w:t>odbornou péčí a neshledal v nich vad nebo rozporů; obojí se považuje za pokyn (příkaz) zhotoviteli k provádění díla. Kdyby i přesto následně v nich zhotovitel zjistil nedostatky či rozpory, je povinen na nevhodnost těchto pokynů písemně upozornit objednatele a postupovat podle ustanovení § 2594 zákona č. 89/2012 Sb., občanského</w:t>
      </w:r>
      <w:r w:rsidR="00DC5D0A">
        <w:rPr>
          <w:rFonts w:ascii="Times New Roman" w:hAnsi="Times New Roman"/>
          <w:sz w:val="24"/>
          <w:szCs w:val="24"/>
          <w:lang w:val="cs-CZ"/>
        </w:rPr>
        <w:t xml:space="preserve"> zákoníku, ve </w:t>
      </w:r>
      <w:r w:rsidRPr="005B1869">
        <w:rPr>
          <w:rFonts w:ascii="Times New Roman" w:hAnsi="Times New Roman"/>
          <w:sz w:val="24"/>
          <w:szCs w:val="24"/>
          <w:lang w:val="cs-CZ"/>
        </w:rPr>
        <w:t>znění pozdějších předpisů, s tím, že je povinen pokračovat v provádění díla v rozsahu, který nevhodností příkazu není dotčen. Měl-li zhotovitel na nevhodnost příkazu upozornit dříve, ale neučinil tak, nemá doba nutná k odstranění nevhodnosti (např. vad či rozporů) příkazu vliv na termín plnění (či dílčích termínů).</w:t>
      </w:r>
    </w:p>
    <w:p w14:paraId="6A0F4F6D" w14:textId="77777777" w:rsidR="005B1869" w:rsidRPr="005B1869" w:rsidRDefault="005B1869" w:rsidP="005B1869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</w:t>
      </w:r>
      <w:r w:rsidRPr="005B1869">
        <w:rPr>
          <w:rFonts w:ascii="Times New Roman" w:hAnsi="Times New Roman"/>
          <w:sz w:val="24"/>
          <w:szCs w:val="24"/>
          <w:lang w:val="cs-CZ"/>
        </w:rPr>
        <w:t>.</w:t>
      </w:r>
      <w:r w:rsidRPr="005B1869">
        <w:rPr>
          <w:rFonts w:ascii="Times New Roman" w:hAnsi="Times New Roman"/>
          <w:sz w:val="24"/>
          <w:szCs w:val="24"/>
          <w:lang w:val="cs-CZ"/>
        </w:rPr>
        <w:tab/>
        <w:t xml:space="preserve">Objednatel je oprávněn při provádění díla provádět technický dozor. Odpovědná osoba zhotovitele je povinna předložit technickému dozoru objednatele denní záznam v deníku nejpozději následující pracovní den a odevzdat mu první průpis. Technický dozor </w:t>
      </w:r>
      <w:r w:rsidRPr="005B1869">
        <w:rPr>
          <w:rFonts w:ascii="Times New Roman" w:hAnsi="Times New Roman"/>
          <w:sz w:val="24"/>
          <w:szCs w:val="24"/>
          <w:lang w:val="cs-CZ"/>
        </w:rPr>
        <w:lastRenderedPageBreak/>
        <w:t>objednatele je oprávněn sledovat obsah deníku a k zápisům zhotovitele připojovat své stanovisko. Jestliže technický dozor objednatele nesouhlas</w:t>
      </w:r>
      <w:r w:rsidR="00DC5D0A">
        <w:rPr>
          <w:rFonts w:ascii="Times New Roman" w:hAnsi="Times New Roman"/>
          <w:sz w:val="24"/>
          <w:szCs w:val="24"/>
          <w:lang w:val="cs-CZ"/>
        </w:rPr>
        <w:t>í s obsahem zápisu, zapíše do 3 </w:t>
      </w:r>
      <w:r w:rsidRPr="005B1869">
        <w:rPr>
          <w:rFonts w:ascii="Times New Roman" w:hAnsi="Times New Roman"/>
          <w:sz w:val="24"/>
          <w:szCs w:val="24"/>
          <w:lang w:val="cs-CZ"/>
        </w:rPr>
        <w:t>pracovních dnů své vyjádření do deníku s uvedením důvodů. Jestliže odpovědná osoba zhotovitele nesouhlasí se záznamem technického dozoru objednatele, je povinna připojit k záznamu do 2 pracovních dnů své vyjádření, jinak se má za to, že s obsahem zápisu technického dozoru objednatele souhlasí. Dojde-li k rozporu mezi požadavky takto zapsanými, budou tyto řešeny v přiměřené lhůtě dohodou smluvních stran.</w:t>
      </w:r>
    </w:p>
    <w:p w14:paraId="6866F58B" w14:textId="77777777" w:rsidR="005B1869" w:rsidRPr="005B1869" w:rsidRDefault="005B1869" w:rsidP="005B1869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5</w:t>
      </w:r>
      <w:r w:rsidRPr="005B1869">
        <w:rPr>
          <w:rFonts w:ascii="Times New Roman" w:hAnsi="Times New Roman"/>
          <w:sz w:val="24"/>
          <w:szCs w:val="24"/>
          <w:lang w:val="cs-CZ"/>
        </w:rPr>
        <w:t>.</w:t>
      </w:r>
      <w:r w:rsidRPr="005B1869">
        <w:rPr>
          <w:rFonts w:ascii="Times New Roman" w:hAnsi="Times New Roman"/>
          <w:sz w:val="24"/>
          <w:szCs w:val="24"/>
          <w:lang w:val="cs-CZ"/>
        </w:rPr>
        <w:tab/>
        <w:t>Technický dozor objednatele zejména sleduje, zda práce jsou prováděny v souladu s touto smlouvou, obecně závaznými právními předpisy, technickými normami a správními akty orgánů veřejné moci. Na nedostatky zjištěné v průběhu prací neprodleně upozorní zhotovitele zápisem do deníku.</w:t>
      </w:r>
    </w:p>
    <w:p w14:paraId="50E6B361" w14:textId="77777777" w:rsidR="005B1869" w:rsidRPr="005B1869" w:rsidRDefault="005B1869" w:rsidP="005B1869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6</w:t>
      </w:r>
      <w:r w:rsidRPr="005B1869">
        <w:rPr>
          <w:rFonts w:ascii="Times New Roman" w:hAnsi="Times New Roman"/>
          <w:sz w:val="24"/>
          <w:szCs w:val="24"/>
          <w:lang w:val="cs-CZ"/>
        </w:rPr>
        <w:t>.</w:t>
      </w:r>
      <w:r w:rsidRPr="005B1869">
        <w:rPr>
          <w:rFonts w:ascii="Times New Roman" w:hAnsi="Times New Roman"/>
          <w:sz w:val="24"/>
          <w:szCs w:val="24"/>
          <w:lang w:val="cs-CZ"/>
        </w:rPr>
        <w:tab/>
        <w:t>Technický dozor objednatele je oprávněn přerušit provádění díla v případě, je-li závažným způsobem ohrožena bezpečnost pracovníků provádějících dílo nebo zhotovitel závažným způsobem porušuje své povinnosti plynoucí mu z této smlouvy, právních předpisů nebo rozhodnutí orgánu veřejné moci. O dobu, po kterou bylo nutno provádění díla přerušit, se neprodlužuje lhůta stanovená pro jeho dokončení. Zhotovitel nemá nárok na úhradu nákladů spojených s přerušením provádění díla.</w:t>
      </w:r>
    </w:p>
    <w:p w14:paraId="3D7C80EE" w14:textId="77777777" w:rsidR="005B1869" w:rsidRPr="005B1869" w:rsidRDefault="005B1869" w:rsidP="005B1869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7</w:t>
      </w:r>
      <w:r w:rsidRPr="005B1869">
        <w:rPr>
          <w:rFonts w:ascii="Times New Roman" w:hAnsi="Times New Roman"/>
          <w:sz w:val="24"/>
          <w:szCs w:val="24"/>
          <w:lang w:val="cs-CZ"/>
        </w:rPr>
        <w:t>.</w:t>
      </w:r>
      <w:r w:rsidRPr="005B1869">
        <w:rPr>
          <w:rFonts w:ascii="Times New Roman" w:hAnsi="Times New Roman"/>
          <w:sz w:val="24"/>
          <w:szCs w:val="24"/>
          <w:lang w:val="cs-CZ"/>
        </w:rPr>
        <w:tab/>
        <w:t>Zhotovitel je povinen podle požadavku objednatele či uživatele zabezpečit nezbytnou účast svých pracovníků při provádění technického dozoru.</w:t>
      </w:r>
    </w:p>
    <w:p w14:paraId="6C6B0B7E" w14:textId="77777777" w:rsidR="00DF118A" w:rsidRPr="00AA6461" w:rsidRDefault="00DF118A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>Odstoupení od smlouvy</w:t>
      </w:r>
    </w:p>
    <w:p w14:paraId="61A4C33A" w14:textId="77777777" w:rsidR="00047D8C" w:rsidRPr="00AA6461" w:rsidRDefault="00047D8C" w:rsidP="00047D8C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100" w:before="24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 xml:space="preserve">1.     </w:t>
      </w:r>
      <w:r w:rsidRPr="00AA6461">
        <w:rPr>
          <w:rFonts w:ascii="Times New Roman" w:hAnsi="Times New Roman"/>
          <w:sz w:val="24"/>
          <w:szCs w:val="24"/>
        </w:rPr>
        <w:t>Zhotovitel i objednatel mohou odstoupit od smlouvy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 v případech stanovených příslušnými ustanoveními zákona č. 89/2012 Sb., občanský zákoník. </w:t>
      </w:r>
    </w:p>
    <w:p w14:paraId="08E27BFD" w14:textId="77777777" w:rsidR="00047D8C" w:rsidRPr="00AA6461" w:rsidRDefault="00047D8C" w:rsidP="00047D8C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2.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Pr="00AA6461">
        <w:rPr>
          <w:rFonts w:ascii="Times New Roman" w:hAnsi="Times New Roman"/>
          <w:sz w:val="24"/>
          <w:szCs w:val="24"/>
        </w:rPr>
        <w:t xml:space="preserve">Objednatel může odstoupit od smlouvy (z důvodu 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podstatného </w:t>
      </w:r>
      <w:r w:rsidRPr="00AA6461">
        <w:rPr>
          <w:rFonts w:ascii="Times New Roman" w:hAnsi="Times New Roman"/>
          <w:sz w:val="24"/>
          <w:szCs w:val="24"/>
        </w:rPr>
        <w:t xml:space="preserve">neplnění smluvních závazků zhotovitelem) </w:t>
      </w:r>
      <w:r w:rsidRPr="00AA6461">
        <w:rPr>
          <w:rFonts w:ascii="Times New Roman" w:hAnsi="Times New Roman"/>
          <w:sz w:val="24"/>
          <w:szCs w:val="24"/>
          <w:lang w:val="cs-CZ"/>
        </w:rPr>
        <w:t>zejména</w:t>
      </w:r>
      <w:r w:rsidRPr="00AA6461">
        <w:rPr>
          <w:rFonts w:ascii="Times New Roman" w:hAnsi="Times New Roman"/>
          <w:sz w:val="24"/>
          <w:szCs w:val="24"/>
        </w:rPr>
        <w:t xml:space="preserve"> pokud:</w:t>
      </w:r>
    </w:p>
    <w:p w14:paraId="73BB4C4F" w14:textId="77777777" w:rsidR="00047D8C" w:rsidRPr="00AA6461" w:rsidRDefault="00047D8C" w:rsidP="00047D8C">
      <w:pPr>
        <w:numPr>
          <w:ilvl w:val="0"/>
          <w:numId w:val="3"/>
        </w:numPr>
        <w:tabs>
          <w:tab w:val="clear" w:pos="504"/>
          <w:tab w:val="left" w:pos="840"/>
          <w:tab w:val="left" w:pos="5280"/>
        </w:tabs>
        <w:spacing w:beforeLines="25" w:before="60"/>
        <w:ind w:left="840" w:hanging="240"/>
        <w:jc w:val="both"/>
        <w:rPr>
          <w:bCs/>
          <w:sz w:val="24"/>
          <w:szCs w:val="24"/>
        </w:rPr>
      </w:pPr>
      <w:r w:rsidRPr="00AA6461">
        <w:rPr>
          <w:bCs/>
          <w:sz w:val="24"/>
          <w:szCs w:val="24"/>
        </w:rPr>
        <w:t>zhotovitel provádí dílo v prokazatelně nižší než požadované kvalitě</w:t>
      </w:r>
    </w:p>
    <w:p w14:paraId="736B63C3" w14:textId="77777777" w:rsidR="00047D8C" w:rsidRPr="00AA6461" w:rsidRDefault="00047D8C" w:rsidP="00047D8C">
      <w:pPr>
        <w:numPr>
          <w:ilvl w:val="0"/>
          <w:numId w:val="3"/>
        </w:numPr>
        <w:tabs>
          <w:tab w:val="clear" w:pos="504"/>
          <w:tab w:val="left" w:pos="840"/>
          <w:tab w:val="left" w:pos="5280"/>
        </w:tabs>
        <w:spacing w:beforeLines="25" w:before="60"/>
        <w:ind w:left="840" w:hanging="240"/>
        <w:jc w:val="both"/>
        <w:rPr>
          <w:bCs/>
          <w:sz w:val="24"/>
          <w:szCs w:val="24"/>
        </w:rPr>
      </w:pPr>
      <w:r w:rsidRPr="00AA6461">
        <w:rPr>
          <w:bCs/>
          <w:sz w:val="24"/>
          <w:szCs w:val="24"/>
        </w:rPr>
        <w:t xml:space="preserve">zhotovitel používá při zhotovení díla materiály prokazatelně nižší než požadované kvality    </w:t>
      </w:r>
    </w:p>
    <w:p w14:paraId="79DF33C9" w14:textId="77777777" w:rsidR="00047D8C" w:rsidRPr="00AA6461" w:rsidRDefault="00047D8C" w:rsidP="00047D8C">
      <w:pPr>
        <w:numPr>
          <w:ilvl w:val="0"/>
          <w:numId w:val="3"/>
        </w:numPr>
        <w:tabs>
          <w:tab w:val="clear" w:pos="504"/>
          <w:tab w:val="left" w:pos="840"/>
          <w:tab w:val="left" w:pos="5280"/>
        </w:tabs>
        <w:spacing w:beforeLines="25" w:before="60"/>
        <w:ind w:left="840" w:hanging="240"/>
        <w:jc w:val="both"/>
        <w:rPr>
          <w:bCs/>
          <w:sz w:val="24"/>
          <w:szCs w:val="24"/>
        </w:rPr>
      </w:pPr>
      <w:r w:rsidRPr="00AA6461">
        <w:rPr>
          <w:bCs/>
          <w:sz w:val="24"/>
          <w:szCs w:val="24"/>
        </w:rPr>
        <w:t>zhotovitel je v podstatném prodlení se zhotovením díla ve smluvních termínech</w:t>
      </w:r>
    </w:p>
    <w:p w14:paraId="02D2A148" w14:textId="77777777" w:rsidR="00047D8C" w:rsidRPr="00AA6461" w:rsidRDefault="00047D8C" w:rsidP="00047D8C">
      <w:pPr>
        <w:pStyle w:val="Zkladntext"/>
        <w:tabs>
          <w:tab w:val="clear" w:pos="567"/>
          <w:tab w:val="clear" w:pos="1560"/>
          <w:tab w:val="clear" w:pos="5670"/>
          <w:tab w:val="left" w:pos="600"/>
        </w:tabs>
        <w:spacing w:beforeLines="50" w:before="120"/>
        <w:ind w:left="653" w:hangingChars="272" w:hanging="653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</w:rPr>
        <w:tab/>
        <w:t>avšak teprve poté, kdy na neplnění smluvních závazků zhotovitele předem písemně upozornil a poskytl odpovídající lhůtu k nápravě.</w:t>
      </w:r>
    </w:p>
    <w:p w14:paraId="6581F2FD" w14:textId="77777777" w:rsidR="00047D8C" w:rsidRPr="00AA6461" w:rsidRDefault="00047D8C" w:rsidP="00047D8C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3.</w:t>
      </w: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Pr="00AA6461">
        <w:rPr>
          <w:rFonts w:ascii="Times New Roman" w:hAnsi="Times New Roman"/>
          <w:sz w:val="24"/>
          <w:szCs w:val="24"/>
        </w:rPr>
        <w:t xml:space="preserve">Objednatel má právo odstoupit od smlouvy také </w:t>
      </w:r>
      <w:r w:rsidRPr="00AA6461">
        <w:rPr>
          <w:rFonts w:ascii="Times New Roman" w:hAnsi="Times New Roman"/>
          <w:sz w:val="24"/>
          <w:szCs w:val="24"/>
          <w:lang w:val="cs-CZ"/>
        </w:rPr>
        <w:t xml:space="preserve">v </w:t>
      </w:r>
      <w:r w:rsidRPr="00AA6461">
        <w:rPr>
          <w:rFonts w:ascii="Times New Roman" w:hAnsi="Times New Roman"/>
          <w:sz w:val="24"/>
          <w:szCs w:val="24"/>
        </w:rPr>
        <w:t>případě, že zhotovitel uvedl v nabídce informace nebo doklady, které neodpovídají skutečnost</w:t>
      </w:r>
      <w:r w:rsidR="00DC5D0A">
        <w:rPr>
          <w:rFonts w:ascii="Times New Roman" w:hAnsi="Times New Roman"/>
          <w:sz w:val="24"/>
          <w:szCs w:val="24"/>
        </w:rPr>
        <w:t>i a měly nebo mohly mít vliv na</w:t>
      </w:r>
      <w:r w:rsidR="00DC5D0A">
        <w:rPr>
          <w:rFonts w:ascii="Times New Roman" w:hAnsi="Times New Roman"/>
          <w:sz w:val="24"/>
          <w:szCs w:val="24"/>
          <w:lang w:val="cs-CZ"/>
        </w:rPr>
        <w:t> </w:t>
      </w:r>
      <w:r w:rsidRPr="00AA6461">
        <w:rPr>
          <w:rFonts w:ascii="Times New Roman" w:hAnsi="Times New Roman"/>
          <w:sz w:val="24"/>
          <w:szCs w:val="24"/>
        </w:rPr>
        <w:t>výsledek zadávacího řízení.</w:t>
      </w:r>
    </w:p>
    <w:p w14:paraId="4553B7B8" w14:textId="77777777" w:rsidR="00047D8C" w:rsidRPr="00AA6461" w:rsidRDefault="00047D8C" w:rsidP="00047D8C">
      <w:pPr>
        <w:pStyle w:val="Zkladntext"/>
        <w:tabs>
          <w:tab w:val="clear" w:pos="567"/>
          <w:tab w:val="clear" w:pos="1560"/>
          <w:tab w:val="clear" w:pos="5670"/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  <w:lang w:val="cs-CZ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>4.    Nároky smluvních stran při odstoupení od smlouvy se řídí příslušnými ustanoveními zákona č. 89/2012 Sb., občanský zákoník.</w:t>
      </w:r>
    </w:p>
    <w:p w14:paraId="37BBD63A" w14:textId="77777777" w:rsidR="00DF118A" w:rsidRPr="00AA6461" w:rsidRDefault="008668E3" w:rsidP="00306804">
      <w:pPr>
        <w:pStyle w:val="Nadpis5"/>
        <w:numPr>
          <w:ilvl w:val="0"/>
          <w:numId w:val="1"/>
        </w:numPr>
        <w:pBdr>
          <w:top w:val="single" w:sz="8" w:space="2" w:color="C0C0C0" w:shadow="1"/>
          <w:left w:val="single" w:sz="8" w:space="4" w:color="C0C0C0" w:shadow="1"/>
          <w:bottom w:val="single" w:sz="8" w:space="2" w:color="C0C0C0" w:shadow="1"/>
          <w:right w:val="single" w:sz="8" w:space="4" w:color="C0C0C0" w:shadow="1"/>
        </w:pBdr>
        <w:tabs>
          <w:tab w:val="clear" w:pos="1560"/>
          <w:tab w:val="clear" w:pos="3119"/>
          <w:tab w:val="left" w:pos="1418"/>
        </w:tabs>
        <w:spacing w:beforeLines="200" w:before="480"/>
        <w:ind w:left="482" w:hanging="482"/>
        <w:jc w:val="center"/>
        <w:rPr>
          <w:rFonts w:ascii="Times New Roman" w:hAnsi="Times New Roman"/>
          <w:sz w:val="24"/>
          <w:szCs w:val="24"/>
        </w:rPr>
      </w:pPr>
      <w:r w:rsidRPr="00AA6461">
        <w:rPr>
          <w:rFonts w:ascii="Times New Roman" w:hAnsi="Times New Roman"/>
          <w:sz w:val="24"/>
          <w:szCs w:val="24"/>
          <w:lang w:val="cs-CZ"/>
        </w:rPr>
        <w:tab/>
      </w:r>
      <w:r w:rsidR="00DF118A" w:rsidRPr="00AA6461">
        <w:rPr>
          <w:rFonts w:ascii="Times New Roman" w:hAnsi="Times New Roman"/>
          <w:sz w:val="24"/>
          <w:szCs w:val="24"/>
        </w:rPr>
        <w:t>Závěrečná ustanovení</w:t>
      </w:r>
    </w:p>
    <w:p w14:paraId="3C163461" w14:textId="77777777" w:rsidR="00CB6A97" w:rsidRPr="00937D37" w:rsidRDefault="00CB6A97" w:rsidP="00CB6A97">
      <w:pPr>
        <w:pStyle w:val="Zkladntext"/>
        <w:tabs>
          <w:tab w:val="num" w:pos="1074"/>
        </w:tabs>
        <w:spacing w:beforeLines="50" w:before="120"/>
        <w:ind w:left="567" w:hanging="567"/>
        <w:rPr>
          <w:rFonts w:ascii="Times New Roman" w:hAnsi="Times New Roman"/>
          <w:sz w:val="24"/>
          <w:szCs w:val="24"/>
        </w:rPr>
      </w:pPr>
      <w:r w:rsidRPr="003B7C68">
        <w:rPr>
          <w:rFonts w:ascii="Times New Roman" w:hAnsi="Times New Roman"/>
          <w:sz w:val="24"/>
          <w:szCs w:val="24"/>
          <w:lang w:val="cs-CZ"/>
        </w:rPr>
        <w:t>1.</w:t>
      </w:r>
      <w:r w:rsidRPr="003B7C68">
        <w:rPr>
          <w:rFonts w:ascii="Times New Roman" w:hAnsi="Times New Roman"/>
          <w:sz w:val="24"/>
          <w:szCs w:val="24"/>
          <w:lang w:val="cs-CZ"/>
        </w:rPr>
        <w:tab/>
      </w:r>
      <w:r w:rsidRPr="00937D37">
        <w:rPr>
          <w:rFonts w:ascii="Times New Roman" w:hAnsi="Times New Roman"/>
          <w:sz w:val="24"/>
          <w:szCs w:val="24"/>
        </w:rPr>
        <w:t xml:space="preserve">Jakékoliv písemně učiněné projevy vůle týkající se této smlouvy </w:t>
      </w:r>
      <w:r>
        <w:rPr>
          <w:rFonts w:ascii="Times New Roman" w:hAnsi="Times New Roman"/>
          <w:sz w:val="24"/>
          <w:szCs w:val="24"/>
          <w:lang w:val="cs-CZ"/>
        </w:rPr>
        <w:t xml:space="preserve">(s výjimkou oznámení vad a havárií dle čl. VII. odst. 9.) </w:t>
      </w:r>
      <w:r w:rsidRPr="00937D37">
        <w:rPr>
          <w:rFonts w:ascii="Times New Roman" w:hAnsi="Times New Roman"/>
          <w:sz w:val="24"/>
          <w:szCs w:val="24"/>
        </w:rPr>
        <w:t>jsou pro účely této smlouvy považovány za řádně učiněné vůči druhé smluvní straně:</w:t>
      </w:r>
    </w:p>
    <w:p w14:paraId="3AE447C1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  <w:t>a)</w:t>
      </w:r>
      <w:r w:rsidRPr="00937D37">
        <w:rPr>
          <w:sz w:val="24"/>
          <w:szCs w:val="24"/>
          <w:lang w:eastAsia="x-none"/>
        </w:rPr>
        <w:tab/>
        <w:t>při osobním doručování dnem:</w:t>
      </w:r>
    </w:p>
    <w:p w14:paraId="62A17AC6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</w:r>
      <w:proofErr w:type="spellStart"/>
      <w:r w:rsidRPr="00937D37">
        <w:rPr>
          <w:sz w:val="24"/>
          <w:szCs w:val="24"/>
          <w:lang w:eastAsia="x-none"/>
        </w:rPr>
        <w:t>aa</w:t>
      </w:r>
      <w:proofErr w:type="spellEnd"/>
      <w:r w:rsidRPr="00937D37">
        <w:rPr>
          <w:sz w:val="24"/>
          <w:szCs w:val="24"/>
          <w:lang w:eastAsia="x-none"/>
        </w:rPr>
        <w:t>) kdy příjemce zásilku skutečně přijal nebo</w:t>
      </w:r>
    </w:p>
    <w:p w14:paraId="67EFD897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lastRenderedPageBreak/>
        <w:tab/>
        <w:t xml:space="preserve">ab) v němž byla zásilka doručena osobně nacházející se na adrese příjemce </w:t>
      </w:r>
      <w:r>
        <w:rPr>
          <w:sz w:val="24"/>
          <w:szCs w:val="24"/>
          <w:lang w:eastAsia="x-none"/>
        </w:rPr>
        <w:t>uvedené v této smlouvě</w:t>
      </w:r>
      <w:r w:rsidRPr="00937D37">
        <w:rPr>
          <w:sz w:val="24"/>
          <w:szCs w:val="24"/>
          <w:lang w:eastAsia="x-none"/>
        </w:rPr>
        <w:t xml:space="preserve">, která je oprávněna </w:t>
      </w:r>
      <w:r>
        <w:rPr>
          <w:sz w:val="24"/>
          <w:szCs w:val="24"/>
          <w:lang w:eastAsia="x-none"/>
        </w:rPr>
        <w:t>zásilku přijmout</w:t>
      </w:r>
      <w:r w:rsidRPr="00937D37">
        <w:rPr>
          <w:sz w:val="24"/>
          <w:szCs w:val="24"/>
          <w:lang w:eastAsia="x-none"/>
        </w:rPr>
        <w:t xml:space="preserve"> nebo</w:t>
      </w:r>
    </w:p>
    <w:p w14:paraId="775510D0" w14:textId="77777777" w:rsidR="00CB6A9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</w:r>
      <w:proofErr w:type="spellStart"/>
      <w:r w:rsidRPr="00937D37">
        <w:rPr>
          <w:sz w:val="24"/>
          <w:szCs w:val="24"/>
          <w:lang w:eastAsia="x-none"/>
        </w:rPr>
        <w:t>ac</w:t>
      </w:r>
      <w:proofErr w:type="spellEnd"/>
      <w:r w:rsidRPr="00937D37">
        <w:rPr>
          <w:sz w:val="24"/>
          <w:szCs w:val="24"/>
          <w:lang w:eastAsia="x-none"/>
        </w:rPr>
        <w:t xml:space="preserve">) kdy příjemcem nebo osobou zastupující jej na adrese příjemce </w:t>
      </w:r>
      <w:r>
        <w:rPr>
          <w:sz w:val="24"/>
          <w:szCs w:val="24"/>
          <w:lang w:eastAsia="x-none"/>
        </w:rPr>
        <w:t>uvedené v této smlouvě</w:t>
      </w:r>
      <w:r w:rsidRPr="00937D37">
        <w:rPr>
          <w:sz w:val="24"/>
          <w:szCs w:val="24"/>
          <w:lang w:eastAsia="x-none"/>
        </w:rPr>
        <w:t xml:space="preserve"> bylo odepřeno převzetí zásilky</w:t>
      </w:r>
      <w:r>
        <w:rPr>
          <w:sz w:val="24"/>
          <w:szCs w:val="24"/>
          <w:lang w:eastAsia="x-none"/>
        </w:rPr>
        <w:t xml:space="preserve"> nebo</w:t>
      </w:r>
    </w:p>
    <w:p w14:paraId="1572F45A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  <w:t>ad) kdy se druhá smluvní strana seznámila, anebo sezn</w:t>
      </w:r>
      <w:r w:rsidR="00DC5D0A">
        <w:rPr>
          <w:sz w:val="24"/>
          <w:szCs w:val="24"/>
          <w:lang w:eastAsia="x-none"/>
        </w:rPr>
        <w:t>ámit mohla, s obsahem zápisu na </w:t>
      </w:r>
      <w:r>
        <w:rPr>
          <w:sz w:val="24"/>
          <w:szCs w:val="24"/>
          <w:lang w:eastAsia="x-none"/>
        </w:rPr>
        <w:t>listině, jež není předmětem doručování (např. stavební deník)</w:t>
      </w:r>
    </w:p>
    <w:p w14:paraId="7614CCAD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  <w:t>b)</w:t>
      </w:r>
      <w:r w:rsidRPr="00937D37">
        <w:rPr>
          <w:sz w:val="24"/>
          <w:szCs w:val="24"/>
          <w:lang w:eastAsia="x-none"/>
        </w:rPr>
        <w:tab/>
        <w:t>při doručování provozovatelem poštovních služeb dnem:</w:t>
      </w:r>
    </w:p>
    <w:p w14:paraId="16FCFA97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  <w:t>ba) uvedeným na doručence jako den převzetí nebo</w:t>
      </w:r>
    </w:p>
    <w:p w14:paraId="02264282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  <w:t>bb) marné</w:t>
      </w:r>
      <w:r>
        <w:rPr>
          <w:sz w:val="24"/>
          <w:szCs w:val="24"/>
          <w:lang w:eastAsia="x-none"/>
        </w:rPr>
        <w:t>ho</w:t>
      </w:r>
      <w:r w:rsidRPr="00937D37">
        <w:rPr>
          <w:sz w:val="24"/>
          <w:szCs w:val="24"/>
          <w:lang w:eastAsia="x-none"/>
        </w:rPr>
        <w:t xml:space="preserve"> uplynutí lhůt</w:t>
      </w:r>
      <w:r>
        <w:rPr>
          <w:sz w:val="24"/>
          <w:szCs w:val="24"/>
          <w:lang w:eastAsia="x-none"/>
        </w:rPr>
        <w:t>y</w:t>
      </w:r>
      <w:r w:rsidRPr="00937D37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k </w:t>
      </w:r>
      <w:r w:rsidRPr="00937D37">
        <w:rPr>
          <w:sz w:val="24"/>
          <w:szCs w:val="24"/>
          <w:lang w:eastAsia="x-none"/>
        </w:rPr>
        <w:t>převzetí uložené zásilky na základě náležitého vyrozumění příjemce nebo</w:t>
      </w:r>
    </w:p>
    <w:p w14:paraId="10D22BED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</w:r>
      <w:proofErr w:type="spellStart"/>
      <w:r w:rsidRPr="00937D37">
        <w:rPr>
          <w:sz w:val="24"/>
          <w:szCs w:val="24"/>
          <w:lang w:eastAsia="x-none"/>
        </w:rPr>
        <w:t>bc</w:t>
      </w:r>
      <w:proofErr w:type="spellEnd"/>
      <w:r w:rsidRPr="00937D37">
        <w:rPr>
          <w:sz w:val="24"/>
          <w:szCs w:val="24"/>
          <w:lang w:eastAsia="x-none"/>
        </w:rPr>
        <w:t xml:space="preserve">) vyznačeným provozovatelem poštovních služeb jako </w:t>
      </w:r>
      <w:r>
        <w:rPr>
          <w:sz w:val="24"/>
          <w:szCs w:val="24"/>
          <w:lang w:eastAsia="x-none"/>
        </w:rPr>
        <w:t>den</w:t>
      </w:r>
      <w:r w:rsidRPr="00937D37">
        <w:rPr>
          <w:sz w:val="24"/>
          <w:szCs w:val="24"/>
          <w:lang w:eastAsia="x-none"/>
        </w:rPr>
        <w:t>, kdy příjemce odepřel převzetí zásilky</w:t>
      </w:r>
    </w:p>
    <w:p w14:paraId="69EBED80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  <w:t>c)</w:t>
      </w:r>
      <w:r w:rsidRPr="00937D37">
        <w:rPr>
          <w:sz w:val="24"/>
          <w:szCs w:val="24"/>
          <w:lang w:eastAsia="x-none"/>
        </w:rPr>
        <w:tab/>
        <w:t>při doručování elektronickou poštou okamžikem, kdy</w:t>
      </w:r>
      <w:r w:rsidR="00DC5D0A">
        <w:rPr>
          <w:sz w:val="24"/>
          <w:szCs w:val="24"/>
          <w:lang w:eastAsia="x-none"/>
        </w:rPr>
        <w:t xml:space="preserve"> odesílatel obdržel potvrzení o </w:t>
      </w:r>
      <w:r>
        <w:rPr>
          <w:sz w:val="24"/>
          <w:szCs w:val="24"/>
          <w:lang w:eastAsia="x-none"/>
        </w:rPr>
        <w:t>odeslání zprávy</w:t>
      </w:r>
      <w:r w:rsidRPr="00937D37">
        <w:rPr>
          <w:sz w:val="24"/>
          <w:szCs w:val="24"/>
          <w:lang w:eastAsia="x-none"/>
        </w:rPr>
        <w:t>, přičemž:</w:t>
      </w:r>
    </w:p>
    <w:p w14:paraId="1B034682" w14:textId="77777777" w:rsidR="00CB6A97" w:rsidRPr="00937D37" w:rsidRDefault="00CB6A97" w:rsidP="00CB6A97">
      <w:pPr>
        <w:tabs>
          <w:tab w:val="left" w:pos="567"/>
          <w:tab w:val="num" w:pos="1074"/>
          <w:tab w:val="left" w:pos="1560"/>
          <w:tab w:val="left" w:pos="5670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  <w:t xml:space="preserve">ca) byla-li zpráva </w:t>
      </w:r>
      <w:r>
        <w:rPr>
          <w:sz w:val="24"/>
          <w:szCs w:val="24"/>
          <w:lang w:eastAsia="x-none"/>
        </w:rPr>
        <w:t>odeslána</w:t>
      </w:r>
      <w:r w:rsidRPr="00937D37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v pracovní den </w:t>
      </w:r>
      <w:r w:rsidRPr="00937D37">
        <w:rPr>
          <w:sz w:val="24"/>
          <w:szCs w:val="24"/>
          <w:lang w:eastAsia="x-none"/>
        </w:rPr>
        <w:t xml:space="preserve">po 16. hodině, </w:t>
      </w:r>
      <w:r w:rsidR="00DC5D0A">
        <w:rPr>
          <w:sz w:val="24"/>
          <w:szCs w:val="24"/>
          <w:lang w:eastAsia="x-none"/>
        </w:rPr>
        <w:t>má se za to, že byla doručena v </w:t>
      </w:r>
      <w:r w:rsidRPr="00937D37">
        <w:rPr>
          <w:sz w:val="24"/>
          <w:szCs w:val="24"/>
          <w:lang w:eastAsia="x-none"/>
        </w:rPr>
        <w:t>9 hodin následující pracovní den,</w:t>
      </w:r>
    </w:p>
    <w:p w14:paraId="67B49821" w14:textId="77777777" w:rsidR="00CB6A97" w:rsidRDefault="00CB6A97" w:rsidP="00CB6A97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ab/>
      </w:r>
      <w:proofErr w:type="spellStart"/>
      <w:r w:rsidRPr="00937D37">
        <w:rPr>
          <w:sz w:val="24"/>
          <w:szCs w:val="24"/>
          <w:lang w:eastAsia="x-none"/>
        </w:rPr>
        <w:t>cb</w:t>
      </w:r>
      <w:proofErr w:type="spellEnd"/>
      <w:r w:rsidRPr="00937D37">
        <w:rPr>
          <w:sz w:val="24"/>
          <w:szCs w:val="24"/>
          <w:lang w:eastAsia="x-none"/>
        </w:rPr>
        <w:t xml:space="preserve">) byla-li zpráva </w:t>
      </w:r>
      <w:r>
        <w:rPr>
          <w:sz w:val="24"/>
          <w:szCs w:val="24"/>
          <w:lang w:eastAsia="x-none"/>
        </w:rPr>
        <w:t xml:space="preserve">odeslána </w:t>
      </w:r>
      <w:r w:rsidRPr="00937D37">
        <w:rPr>
          <w:sz w:val="24"/>
          <w:szCs w:val="24"/>
          <w:lang w:eastAsia="x-none"/>
        </w:rPr>
        <w:t xml:space="preserve">v den, který není pracovním dnem, má se zato, že byla doručena </w:t>
      </w:r>
      <w:r>
        <w:rPr>
          <w:sz w:val="24"/>
          <w:szCs w:val="24"/>
          <w:lang w:eastAsia="x-none"/>
        </w:rPr>
        <w:t>následující pracovní den</w:t>
      </w:r>
      <w:r w:rsidRPr="00937D37">
        <w:rPr>
          <w:sz w:val="24"/>
          <w:szCs w:val="24"/>
          <w:lang w:eastAsia="x-none"/>
        </w:rPr>
        <w:t>.</w:t>
      </w:r>
    </w:p>
    <w:p w14:paraId="163D1EF4" w14:textId="77777777" w:rsidR="00CB6A97" w:rsidRPr="00937D37" w:rsidRDefault="00CB6A97" w:rsidP="00CB6A97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  <w:t>Pro právní jednání, v jejichž důsledku by mělo dojít ke změně této smlouvy, zániku, změně, či vzniku práv, si smluvní strany ujednaly, že je učiní vůči druhé straně jen písemně, a to buď v listinné podobě, nebo prostřednictvím datových schránek; to neplatí, jde-li o věci technické, zapisované do stavebního deníku, anebo zápisy prováděné a pokyny udělené technickým dozorem objednatele.</w:t>
      </w:r>
    </w:p>
    <w:p w14:paraId="41D93EDF" w14:textId="77777777" w:rsidR="00CB6A97" w:rsidRPr="00937D37" w:rsidRDefault="00CB6A97" w:rsidP="00CB6A97">
      <w:pPr>
        <w:tabs>
          <w:tab w:val="num" w:pos="1074"/>
        </w:tabs>
        <w:spacing w:beforeLines="100" w:before="240"/>
        <w:ind w:left="567" w:hanging="567"/>
        <w:jc w:val="both"/>
        <w:rPr>
          <w:sz w:val="24"/>
          <w:szCs w:val="24"/>
          <w:lang w:val="x-none" w:eastAsia="x-none"/>
        </w:rPr>
      </w:pPr>
      <w:r w:rsidRPr="00937D37">
        <w:rPr>
          <w:sz w:val="24"/>
          <w:szCs w:val="24"/>
          <w:lang w:eastAsia="x-none"/>
        </w:rPr>
        <w:t>2.</w:t>
      </w:r>
      <w:r w:rsidRPr="00937D37">
        <w:rPr>
          <w:sz w:val="24"/>
          <w:szCs w:val="24"/>
          <w:lang w:eastAsia="x-none"/>
        </w:rPr>
        <w:tab/>
        <w:t>Otázky výslovně touto smlouvou neupravené se řídí právním řádem České republiky, zejména ustanoveními zákona č. 89/2012 Sb., občanský zákoník.</w:t>
      </w:r>
      <w:r w:rsidRPr="00937D37">
        <w:rPr>
          <w:sz w:val="24"/>
          <w:szCs w:val="24"/>
          <w:lang w:val="x-none" w:eastAsia="x-none"/>
        </w:rPr>
        <w:t xml:space="preserve"> Nedílnou součástí a přílohou této smlouvy </w:t>
      </w:r>
      <w:r w:rsidRPr="00937D37">
        <w:rPr>
          <w:sz w:val="24"/>
          <w:szCs w:val="24"/>
          <w:lang w:eastAsia="x-none"/>
        </w:rPr>
        <w:t xml:space="preserve">je </w:t>
      </w:r>
      <w:r w:rsidR="00DC5D0A">
        <w:rPr>
          <w:sz w:val="24"/>
          <w:szCs w:val="24"/>
          <w:lang w:eastAsia="x-none"/>
        </w:rPr>
        <w:t>c</w:t>
      </w:r>
      <w:r w:rsidR="00DC5D0A" w:rsidRPr="00DC5D0A">
        <w:rPr>
          <w:sz w:val="24"/>
          <w:szCs w:val="24"/>
          <w:lang w:eastAsia="x-none"/>
        </w:rPr>
        <w:t>enová kalkulace výměny oken</w:t>
      </w:r>
      <w:r w:rsidR="00DC5D0A">
        <w:rPr>
          <w:sz w:val="24"/>
          <w:szCs w:val="24"/>
          <w:lang w:eastAsia="x-none"/>
        </w:rPr>
        <w:t xml:space="preserve"> z nabídky uchazeče</w:t>
      </w:r>
      <w:r w:rsidRPr="00DC5D0A">
        <w:rPr>
          <w:sz w:val="24"/>
          <w:szCs w:val="24"/>
          <w:lang w:eastAsia="x-none"/>
        </w:rPr>
        <w:t>.</w:t>
      </w:r>
    </w:p>
    <w:p w14:paraId="464DCEBF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val="x-none" w:eastAsia="x-none"/>
        </w:rPr>
        <w:t>Zhotovitel si je vědom, že je ve smyslu zákona č. 320/2</w:t>
      </w:r>
      <w:r w:rsidR="00DC5D0A">
        <w:rPr>
          <w:sz w:val="24"/>
          <w:szCs w:val="24"/>
          <w:lang w:val="x-none" w:eastAsia="x-none"/>
        </w:rPr>
        <w:t>001 Sb., o finanční kontrole ve</w:t>
      </w:r>
      <w:r w:rsidR="00DC5D0A">
        <w:rPr>
          <w:sz w:val="24"/>
          <w:szCs w:val="24"/>
          <w:lang w:eastAsia="x-none"/>
        </w:rPr>
        <w:t> </w:t>
      </w:r>
      <w:r w:rsidRPr="00937D37">
        <w:rPr>
          <w:sz w:val="24"/>
          <w:szCs w:val="24"/>
          <w:lang w:val="x-none" w:eastAsia="x-none"/>
        </w:rPr>
        <w:t>veřejné správě, povinen spolupůsobit při výkonu fina</w:t>
      </w:r>
      <w:r w:rsidR="00DC5D0A">
        <w:rPr>
          <w:sz w:val="24"/>
          <w:szCs w:val="24"/>
          <w:lang w:val="x-none" w:eastAsia="x-none"/>
        </w:rPr>
        <w:t>nční kontroly. Zhotovitel se ve</w:t>
      </w:r>
      <w:r w:rsidR="00DC5D0A">
        <w:rPr>
          <w:sz w:val="24"/>
          <w:szCs w:val="24"/>
          <w:lang w:eastAsia="x-none"/>
        </w:rPr>
        <w:t> </w:t>
      </w:r>
      <w:r w:rsidRPr="00937D37">
        <w:rPr>
          <w:sz w:val="24"/>
          <w:szCs w:val="24"/>
          <w:lang w:val="x-none" w:eastAsia="x-none"/>
        </w:rPr>
        <w:t xml:space="preserve">spolupráci s objednatelem zavazuje poskytnout kontrolním orgánům </w:t>
      </w:r>
      <w:r>
        <w:rPr>
          <w:sz w:val="24"/>
          <w:szCs w:val="24"/>
          <w:lang w:eastAsia="x-none"/>
        </w:rPr>
        <w:t>veškeré</w:t>
      </w:r>
      <w:r w:rsidRPr="00937D37">
        <w:rPr>
          <w:sz w:val="24"/>
          <w:szCs w:val="24"/>
          <w:lang w:val="x-none" w:eastAsia="x-none"/>
        </w:rPr>
        <w:t xml:space="preserve"> dokumenty vztahující se k realizaci </w:t>
      </w:r>
      <w:r>
        <w:rPr>
          <w:sz w:val="24"/>
          <w:szCs w:val="24"/>
          <w:lang w:eastAsia="x-none"/>
        </w:rPr>
        <w:t>díla</w:t>
      </w:r>
      <w:r w:rsidRPr="00937D37">
        <w:rPr>
          <w:sz w:val="24"/>
          <w:szCs w:val="24"/>
          <w:lang w:val="x-none" w:eastAsia="x-none"/>
        </w:rPr>
        <w:t>, podat</w:t>
      </w:r>
      <w:r>
        <w:rPr>
          <w:sz w:val="24"/>
          <w:szCs w:val="24"/>
          <w:lang w:eastAsia="x-none"/>
        </w:rPr>
        <w:t xml:space="preserve"> požadované</w:t>
      </w:r>
      <w:r w:rsidR="00DC5D0A">
        <w:rPr>
          <w:sz w:val="24"/>
          <w:szCs w:val="24"/>
          <w:lang w:val="x-none" w:eastAsia="x-none"/>
        </w:rPr>
        <w:t xml:space="preserve"> informace a umožnit vstup do</w:t>
      </w:r>
      <w:r w:rsidR="00DC5D0A">
        <w:rPr>
          <w:sz w:val="24"/>
          <w:szCs w:val="24"/>
          <w:lang w:eastAsia="x-none"/>
        </w:rPr>
        <w:t> </w:t>
      </w:r>
      <w:r w:rsidRPr="00937D37">
        <w:rPr>
          <w:sz w:val="24"/>
          <w:szCs w:val="24"/>
          <w:lang w:val="x-none" w:eastAsia="x-none"/>
        </w:rPr>
        <w:t>svého sídla a jakýchkoliv dalších prostor a na pozemky související s </w:t>
      </w:r>
      <w:r>
        <w:rPr>
          <w:sz w:val="24"/>
          <w:szCs w:val="24"/>
          <w:lang w:eastAsia="x-none"/>
        </w:rPr>
        <w:t>dílem</w:t>
      </w:r>
      <w:r w:rsidRPr="00937D37">
        <w:rPr>
          <w:sz w:val="24"/>
          <w:szCs w:val="24"/>
          <w:lang w:val="x-none" w:eastAsia="x-none"/>
        </w:rPr>
        <w:t xml:space="preserve"> nebo jeho realizací. </w:t>
      </w:r>
    </w:p>
    <w:p w14:paraId="32015825" w14:textId="77777777" w:rsidR="00CB6A9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Zhotovitel bere na vědomí, že tato smlouva může být poskytnuta (zveřejněna) na základě zákona</w:t>
      </w:r>
      <w:r w:rsidRPr="00937D37">
        <w:rPr>
          <w:sz w:val="24"/>
          <w:szCs w:val="24"/>
          <w:lang w:eastAsia="x-none"/>
        </w:rPr>
        <w:t xml:space="preserve"> č. 106/1999 Sb., o svobodném přístupu k informacím, ve znění pozdějších předpisů</w:t>
      </w:r>
      <w:r>
        <w:rPr>
          <w:sz w:val="24"/>
          <w:szCs w:val="24"/>
          <w:lang w:eastAsia="x-none"/>
        </w:rPr>
        <w:t>.</w:t>
      </w:r>
    </w:p>
    <w:p w14:paraId="789F4659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Zhotovitel dále bere na vědomí, že je pro účinnost této smlouvy nutné její</w:t>
      </w:r>
      <w:r w:rsidRPr="00937D37">
        <w:rPr>
          <w:sz w:val="24"/>
          <w:szCs w:val="24"/>
          <w:lang w:eastAsia="x-none"/>
        </w:rPr>
        <w:t xml:space="preserve"> zveřejnění </w:t>
      </w:r>
      <w:r>
        <w:rPr>
          <w:sz w:val="24"/>
          <w:szCs w:val="24"/>
          <w:lang w:eastAsia="x-none"/>
        </w:rPr>
        <w:t>v souladu se zákonem</w:t>
      </w:r>
      <w:r w:rsidRPr="00937D37">
        <w:rPr>
          <w:sz w:val="24"/>
          <w:szCs w:val="24"/>
          <w:lang w:eastAsia="x-none"/>
        </w:rPr>
        <w:t xml:space="preserve"> č. 340/2015 Sb.</w:t>
      </w:r>
      <w:r>
        <w:rPr>
          <w:sz w:val="24"/>
          <w:szCs w:val="24"/>
          <w:lang w:eastAsia="x-none"/>
        </w:rPr>
        <w:t>,</w:t>
      </w:r>
      <w:r>
        <w:rPr>
          <w:rFonts w:ascii="Arial" w:hAnsi="Arial"/>
          <w:lang w:eastAsia="x-none"/>
        </w:rPr>
        <w:t xml:space="preserve"> </w:t>
      </w:r>
      <w:r w:rsidRPr="00937D37">
        <w:rPr>
          <w:sz w:val="24"/>
          <w:szCs w:val="24"/>
          <w:lang w:eastAsia="x-none"/>
        </w:rPr>
        <w:t>o zvláštních podmínkách účinnosti některých smluv, uveřejňování těchto smluv a o registru smluv (zákon o registru smluv).</w:t>
      </w:r>
    </w:p>
    <w:p w14:paraId="115ACC68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val="x-none" w:eastAsia="x-none"/>
        </w:rPr>
        <w:t xml:space="preserve">Smluvní strany se dohodly, že smlouvu uveřejnění </w:t>
      </w:r>
      <w:r>
        <w:rPr>
          <w:sz w:val="24"/>
          <w:szCs w:val="24"/>
          <w:lang w:eastAsia="x-none"/>
        </w:rPr>
        <w:t>v</w:t>
      </w:r>
      <w:r w:rsidR="00AD3F82">
        <w:rPr>
          <w:sz w:val="24"/>
          <w:szCs w:val="24"/>
          <w:lang w:val="x-none" w:eastAsia="x-none"/>
        </w:rPr>
        <w:t xml:space="preserve"> registru smluv dle zákona č.</w:t>
      </w:r>
      <w:r w:rsidR="00AD3F82">
        <w:rPr>
          <w:sz w:val="24"/>
          <w:szCs w:val="24"/>
          <w:lang w:eastAsia="x-none"/>
        </w:rPr>
        <w:t> </w:t>
      </w:r>
      <w:r w:rsidRPr="00937D37">
        <w:rPr>
          <w:sz w:val="24"/>
          <w:szCs w:val="24"/>
          <w:lang w:val="x-none" w:eastAsia="x-none"/>
        </w:rPr>
        <w:t>340/2015 Sb., o zvláštních podmínkách účinnosti některých smluv, uveřejňování těchto smluv a o registru smluv (zákon o registru smluv)</w:t>
      </w:r>
      <w:r w:rsidRPr="00937D37">
        <w:rPr>
          <w:sz w:val="24"/>
          <w:szCs w:val="24"/>
          <w:lang w:eastAsia="x-none"/>
        </w:rPr>
        <w:t xml:space="preserve">, objednatel. </w:t>
      </w:r>
    </w:p>
    <w:p w14:paraId="63605FDC" w14:textId="77777777" w:rsidR="00CB6A9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val="x-none" w:eastAsia="x-none"/>
        </w:rPr>
        <w:t>Veškeré změny a doplnění této smlouvy je možno provádět pouze písemnými dodatky, podepsanými oběma smluvními stranami.</w:t>
      </w:r>
    </w:p>
    <w:p w14:paraId="034A6FF7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</w:p>
    <w:p w14:paraId="59B5FF91" w14:textId="77777777" w:rsidR="00CB6A97" w:rsidRPr="00937D37" w:rsidRDefault="00CB6A97" w:rsidP="00CB6A97">
      <w:pPr>
        <w:ind w:left="567" w:hanging="567"/>
        <w:jc w:val="both"/>
        <w:rPr>
          <w:sz w:val="24"/>
          <w:szCs w:val="24"/>
          <w:lang w:val="x-none" w:eastAsia="x-none"/>
        </w:rPr>
      </w:pPr>
      <w:r w:rsidRPr="00937D37">
        <w:rPr>
          <w:sz w:val="24"/>
          <w:szCs w:val="24"/>
          <w:lang w:eastAsia="x-none"/>
        </w:rPr>
        <w:t>3.</w:t>
      </w:r>
      <w:r>
        <w:rPr>
          <w:sz w:val="24"/>
          <w:szCs w:val="24"/>
          <w:lang w:eastAsia="x-none"/>
        </w:rPr>
        <w:tab/>
      </w:r>
      <w:r w:rsidRPr="00937D37">
        <w:rPr>
          <w:sz w:val="24"/>
          <w:szCs w:val="24"/>
          <w:lang w:eastAsia="x-none"/>
        </w:rPr>
        <w:t>Smluvní s</w:t>
      </w:r>
      <w:proofErr w:type="spellStart"/>
      <w:r w:rsidRPr="00937D37">
        <w:rPr>
          <w:sz w:val="24"/>
          <w:szCs w:val="24"/>
          <w:lang w:val="x-none" w:eastAsia="x-none"/>
        </w:rPr>
        <w:t>trany</w:t>
      </w:r>
      <w:proofErr w:type="spellEnd"/>
      <w:r w:rsidRPr="00937D37">
        <w:rPr>
          <w:sz w:val="24"/>
          <w:szCs w:val="24"/>
          <w:lang w:val="x-none" w:eastAsia="x-none"/>
        </w:rPr>
        <w:t xml:space="preserve"> se dohodly, že obchodní zvyklosti nemají přednost před </w:t>
      </w:r>
      <w:r>
        <w:rPr>
          <w:sz w:val="24"/>
          <w:szCs w:val="24"/>
          <w:lang w:eastAsia="x-none"/>
        </w:rPr>
        <w:t xml:space="preserve">dispozitivními </w:t>
      </w:r>
      <w:r w:rsidRPr="00937D37">
        <w:rPr>
          <w:sz w:val="24"/>
          <w:szCs w:val="24"/>
          <w:lang w:val="x-none" w:eastAsia="x-none"/>
        </w:rPr>
        <w:t>ustanovením</w:t>
      </w:r>
      <w:r>
        <w:rPr>
          <w:sz w:val="24"/>
          <w:szCs w:val="24"/>
          <w:lang w:eastAsia="x-none"/>
        </w:rPr>
        <w:t>i</w:t>
      </w:r>
      <w:r w:rsidRPr="00937D37">
        <w:rPr>
          <w:sz w:val="24"/>
          <w:szCs w:val="24"/>
          <w:lang w:val="x-none" w:eastAsia="x-none"/>
        </w:rPr>
        <w:t xml:space="preserve"> zákona.</w:t>
      </w:r>
    </w:p>
    <w:p w14:paraId="361A374B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val="x-none" w:eastAsia="x-none"/>
        </w:rPr>
      </w:pPr>
      <w:r w:rsidRPr="00937D37">
        <w:rPr>
          <w:sz w:val="24"/>
          <w:szCs w:val="24"/>
          <w:lang w:val="x-none" w:eastAsia="x-none"/>
        </w:rPr>
        <w:lastRenderedPageBreak/>
        <w:t>Zhotovitel není oprávněn postoupit</w:t>
      </w:r>
      <w:r>
        <w:rPr>
          <w:sz w:val="24"/>
          <w:szCs w:val="24"/>
          <w:lang w:eastAsia="x-none"/>
        </w:rPr>
        <w:t xml:space="preserve"> ani</w:t>
      </w:r>
      <w:r w:rsidRPr="00937D37">
        <w:rPr>
          <w:sz w:val="24"/>
          <w:szCs w:val="24"/>
          <w:lang w:val="x-none" w:eastAsia="x-none"/>
        </w:rPr>
        <w:t xml:space="preserve"> převést tuto smlouvu ani jakákoli práva, povinnosti, dluhy, pohledávky nebo nároky vyplývající z této smlouvy bez předchozího písemného souhlasu objednatele. </w:t>
      </w:r>
    </w:p>
    <w:p w14:paraId="26C80C05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>Smluvní strany vylučují aplikaci ustanovení § 2609 zákona č. 89/2012 Sb., občanského zákoníku</w:t>
      </w:r>
      <w:r>
        <w:rPr>
          <w:sz w:val="24"/>
          <w:szCs w:val="24"/>
          <w:lang w:eastAsia="x-none"/>
        </w:rPr>
        <w:t>, ve znění pozdějších předpisů,</w:t>
      </w:r>
      <w:r w:rsidRPr="00937D37">
        <w:rPr>
          <w:sz w:val="24"/>
          <w:szCs w:val="24"/>
          <w:lang w:eastAsia="x-none"/>
        </w:rPr>
        <w:t xml:space="preserve"> týkajícího se svépomocného prodeje. </w:t>
      </w:r>
    </w:p>
    <w:p w14:paraId="6381D223" w14:textId="77777777" w:rsidR="00CB6A97" w:rsidRPr="00937D37" w:rsidRDefault="00CB6A97" w:rsidP="00CB6A97">
      <w:pPr>
        <w:spacing w:beforeLines="50" w:before="120"/>
        <w:ind w:left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>Zhotovitel podpisem této smlouvy na sebe přebírá nebezpečí změny okolností ve smyslu ustanovení § 1765 odst. 2 zákona č. 89/2012 Sb.</w:t>
      </w:r>
    </w:p>
    <w:p w14:paraId="06677D02" w14:textId="77777777" w:rsidR="00CB6A97" w:rsidRPr="00937D37" w:rsidRDefault="00CB6A97" w:rsidP="00CB6A97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val="x-none" w:eastAsia="x-none"/>
        </w:rPr>
      </w:pPr>
      <w:r w:rsidRPr="00937D37">
        <w:rPr>
          <w:sz w:val="24"/>
          <w:szCs w:val="24"/>
          <w:lang w:eastAsia="x-none"/>
        </w:rPr>
        <w:t>4.</w:t>
      </w:r>
      <w:r w:rsidRPr="00937D37">
        <w:rPr>
          <w:sz w:val="24"/>
          <w:szCs w:val="24"/>
          <w:lang w:eastAsia="x-none"/>
        </w:rPr>
        <w:tab/>
      </w:r>
      <w:r w:rsidRPr="00937D37">
        <w:rPr>
          <w:sz w:val="24"/>
          <w:szCs w:val="24"/>
          <w:lang w:val="x-none" w:eastAsia="x-none"/>
        </w:rPr>
        <w:t xml:space="preserve">Tato smlouva je </w:t>
      </w:r>
      <w:r>
        <w:rPr>
          <w:sz w:val="24"/>
          <w:szCs w:val="24"/>
          <w:lang w:eastAsia="x-none"/>
        </w:rPr>
        <w:t>závazná</w:t>
      </w:r>
      <w:r w:rsidRPr="00937D37">
        <w:rPr>
          <w:sz w:val="24"/>
          <w:szCs w:val="24"/>
          <w:lang w:val="x-none" w:eastAsia="x-none"/>
        </w:rPr>
        <w:t xml:space="preserve"> i pro případné právní nástupce smluvních stran</w:t>
      </w:r>
      <w:r>
        <w:rPr>
          <w:sz w:val="24"/>
          <w:szCs w:val="24"/>
          <w:lang w:eastAsia="x-none"/>
        </w:rPr>
        <w:t>, resp. obě smluvní strany se zavazují provést taková právní jednání, aby jejich právní nástupci nabyli práva a povinnosti z této smlouvy plynoucí; na volbě se ponechává, zda tak učin</w:t>
      </w:r>
      <w:r w:rsidR="00DC5D0A">
        <w:rPr>
          <w:sz w:val="24"/>
          <w:szCs w:val="24"/>
          <w:lang w:eastAsia="x-none"/>
        </w:rPr>
        <w:t>í i vůči </w:t>
      </w:r>
      <w:r>
        <w:rPr>
          <w:sz w:val="24"/>
          <w:szCs w:val="24"/>
          <w:lang w:eastAsia="x-none"/>
        </w:rPr>
        <w:t>právům již dospělým</w:t>
      </w:r>
      <w:r w:rsidRPr="00937D37">
        <w:rPr>
          <w:sz w:val="24"/>
          <w:szCs w:val="24"/>
          <w:lang w:val="x-none" w:eastAsia="x-none"/>
        </w:rPr>
        <w:t>.</w:t>
      </w:r>
    </w:p>
    <w:p w14:paraId="4B33659B" w14:textId="77777777" w:rsidR="00CB6A97" w:rsidRPr="00937D37" w:rsidRDefault="00CB6A97" w:rsidP="00CB6A97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>5.</w:t>
      </w:r>
      <w:r w:rsidRPr="00937D37">
        <w:rPr>
          <w:sz w:val="24"/>
          <w:szCs w:val="24"/>
          <w:lang w:eastAsia="x-none"/>
        </w:rPr>
        <w:tab/>
      </w:r>
      <w:r w:rsidRPr="00937D37">
        <w:rPr>
          <w:sz w:val="24"/>
          <w:szCs w:val="24"/>
          <w:lang w:val="x-none" w:eastAsia="x-none"/>
        </w:rPr>
        <w:t xml:space="preserve">Tato smlouva je vyhotovena ve </w:t>
      </w:r>
      <w:r w:rsidR="006A59AA">
        <w:rPr>
          <w:sz w:val="24"/>
          <w:szCs w:val="24"/>
          <w:lang w:eastAsia="x-none"/>
        </w:rPr>
        <w:t>dvou</w:t>
      </w:r>
      <w:r w:rsidRPr="00937D37">
        <w:rPr>
          <w:sz w:val="24"/>
          <w:szCs w:val="24"/>
          <w:lang w:eastAsia="x-none"/>
        </w:rPr>
        <w:t xml:space="preserve"> </w:t>
      </w:r>
      <w:r w:rsidRPr="00937D37">
        <w:rPr>
          <w:sz w:val="24"/>
          <w:szCs w:val="24"/>
          <w:lang w:val="x-none" w:eastAsia="x-none"/>
        </w:rPr>
        <w:t xml:space="preserve">vyhotoveních, z nichž </w:t>
      </w:r>
      <w:r w:rsidRPr="00937D37">
        <w:rPr>
          <w:sz w:val="24"/>
          <w:szCs w:val="24"/>
          <w:lang w:eastAsia="x-none"/>
        </w:rPr>
        <w:t>objednatel</w:t>
      </w:r>
      <w:r w:rsidRPr="00937D37">
        <w:rPr>
          <w:sz w:val="24"/>
          <w:szCs w:val="24"/>
          <w:lang w:val="x-none" w:eastAsia="x-none"/>
        </w:rPr>
        <w:t xml:space="preserve"> obdrží </w:t>
      </w:r>
      <w:r w:rsidR="006A59AA">
        <w:rPr>
          <w:sz w:val="24"/>
          <w:szCs w:val="24"/>
          <w:lang w:eastAsia="x-none"/>
        </w:rPr>
        <w:t>jedno</w:t>
      </w:r>
      <w:r w:rsidRPr="00937D37">
        <w:rPr>
          <w:sz w:val="24"/>
          <w:szCs w:val="24"/>
          <w:lang w:val="x-none" w:eastAsia="x-none"/>
        </w:rPr>
        <w:t xml:space="preserve"> vyhotovení</w:t>
      </w:r>
      <w:r w:rsidRPr="00937D37">
        <w:rPr>
          <w:sz w:val="24"/>
          <w:szCs w:val="24"/>
          <w:lang w:eastAsia="x-none"/>
        </w:rPr>
        <w:t xml:space="preserve"> a zhotovitel jedno vyhotovení.</w:t>
      </w:r>
    </w:p>
    <w:p w14:paraId="0DCDC7C6" w14:textId="77777777" w:rsidR="00CB6A97" w:rsidRPr="00937D37" w:rsidRDefault="00CB6A97" w:rsidP="00CB6A97">
      <w:pPr>
        <w:tabs>
          <w:tab w:val="num" w:pos="1074"/>
        </w:tabs>
        <w:spacing w:beforeLines="50" w:before="120"/>
        <w:ind w:left="567" w:hanging="567"/>
        <w:jc w:val="both"/>
        <w:rPr>
          <w:sz w:val="24"/>
          <w:szCs w:val="24"/>
          <w:lang w:eastAsia="x-none"/>
        </w:rPr>
      </w:pPr>
      <w:r w:rsidRPr="00937D37">
        <w:rPr>
          <w:sz w:val="24"/>
          <w:szCs w:val="24"/>
          <w:lang w:eastAsia="x-none"/>
        </w:rPr>
        <w:t>6.</w:t>
      </w:r>
      <w:r w:rsidRPr="00937D37">
        <w:rPr>
          <w:sz w:val="24"/>
          <w:szCs w:val="24"/>
          <w:lang w:eastAsia="x-none"/>
        </w:rPr>
        <w:tab/>
      </w:r>
      <w:r w:rsidRPr="00937D37">
        <w:rPr>
          <w:sz w:val="24"/>
          <w:szCs w:val="24"/>
          <w:lang w:val="x-none" w:eastAsia="x-none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  <w:r w:rsidRPr="00937D37">
        <w:rPr>
          <w:sz w:val="24"/>
          <w:szCs w:val="24"/>
          <w:lang w:eastAsia="x-none"/>
        </w:rPr>
        <w:t xml:space="preserve"> Tato Smlouva vstupuje v platnost </w:t>
      </w:r>
      <w:r>
        <w:rPr>
          <w:sz w:val="24"/>
          <w:szCs w:val="24"/>
          <w:lang w:eastAsia="x-none"/>
        </w:rPr>
        <w:t xml:space="preserve">a účinnost </w:t>
      </w:r>
      <w:r w:rsidRPr="00937D37">
        <w:rPr>
          <w:sz w:val="24"/>
          <w:szCs w:val="24"/>
          <w:lang w:eastAsia="x-none"/>
        </w:rPr>
        <w:t>dnem jejího p</w:t>
      </w:r>
      <w:r>
        <w:rPr>
          <w:sz w:val="24"/>
          <w:szCs w:val="24"/>
          <w:lang w:eastAsia="x-none"/>
        </w:rPr>
        <w:t>odpisu oběma smluvními stranami.</w:t>
      </w:r>
    </w:p>
    <w:p w14:paraId="2A75AFF4" w14:textId="77777777" w:rsidR="00AA6A04" w:rsidRDefault="00AA6A04" w:rsidP="00A56728">
      <w:pPr>
        <w:pStyle w:val="Zkladntext"/>
        <w:keepNext/>
        <w:tabs>
          <w:tab w:val="clear" w:pos="567"/>
          <w:tab w:val="clear" w:pos="1560"/>
          <w:tab w:val="clear" w:pos="5670"/>
          <w:tab w:val="left" w:pos="600"/>
        </w:tabs>
        <w:spacing w:before="24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Přílohy:</w:t>
      </w:r>
    </w:p>
    <w:p w14:paraId="7FEBDFE1" w14:textId="28012B79" w:rsidR="00913BA1" w:rsidRPr="00F45649" w:rsidRDefault="00D20FF8" w:rsidP="00D20FF8">
      <w:pPr>
        <w:pStyle w:val="Zkladntext"/>
        <w:keepNext/>
        <w:tabs>
          <w:tab w:val="clear" w:pos="567"/>
          <w:tab w:val="clear" w:pos="1560"/>
          <w:tab w:val="clear" w:pos="5670"/>
          <w:tab w:val="left" w:pos="600"/>
        </w:tabs>
        <w:spacing w:before="24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P1 </w:t>
      </w:r>
      <w:r w:rsidR="00394E6A">
        <w:rPr>
          <w:rFonts w:ascii="Times New Roman" w:hAnsi="Times New Roman"/>
          <w:sz w:val="24"/>
          <w:szCs w:val="24"/>
          <w:lang w:val="cs-CZ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94E6A">
        <w:rPr>
          <w:rFonts w:ascii="Times New Roman" w:hAnsi="Times New Roman"/>
          <w:sz w:val="24"/>
          <w:szCs w:val="24"/>
          <w:lang w:val="cs-CZ"/>
        </w:rPr>
        <w:t>Cenová nabídka zhotovitele č. P505202 ze dne 06.05.2025</w:t>
      </w:r>
    </w:p>
    <w:p w14:paraId="6C5A0602" w14:textId="0BF86DD6" w:rsidR="00394E6A" w:rsidRPr="00F45649" w:rsidRDefault="00394E6A" w:rsidP="00394E6A">
      <w:pPr>
        <w:pStyle w:val="Zkladntext"/>
        <w:keepNext/>
        <w:tabs>
          <w:tab w:val="clear" w:pos="567"/>
          <w:tab w:val="clear" w:pos="1560"/>
          <w:tab w:val="clear" w:pos="5670"/>
          <w:tab w:val="left" w:pos="600"/>
        </w:tabs>
        <w:spacing w:before="240"/>
        <w:ind w:left="567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P2 – Cenová nabídka zhotovitele č. P505202_240729-01 ze dne 06.05.2025</w:t>
      </w:r>
    </w:p>
    <w:p w14:paraId="5F61FEB6" w14:textId="77777777" w:rsidR="00913BA1" w:rsidRDefault="00913BA1" w:rsidP="00A56728">
      <w:pPr>
        <w:pStyle w:val="Zkladntext"/>
        <w:tabs>
          <w:tab w:val="clear" w:pos="567"/>
          <w:tab w:val="clear" w:pos="1560"/>
          <w:tab w:val="clear" w:pos="5670"/>
          <w:tab w:val="left" w:pos="600"/>
        </w:tabs>
        <w:spacing w:before="60"/>
        <w:rPr>
          <w:rFonts w:ascii="Times New Roman" w:hAnsi="Times New Roman"/>
          <w:i/>
          <w:sz w:val="24"/>
          <w:szCs w:val="24"/>
          <w:lang w:val="cs-CZ"/>
        </w:rPr>
      </w:pPr>
    </w:p>
    <w:p w14:paraId="5AF258EC" w14:textId="77777777" w:rsidR="00EB19C8" w:rsidRPr="00AA6461" w:rsidRDefault="00EB19C8" w:rsidP="00A56728">
      <w:pPr>
        <w:pStyle w:val="Zkladntext"/>
        <w:tabs>
          <w:tab w:val="clear" w:pos="567"/>
          <w:tab w:val="clear" w:pos="1560"/>
          <w:tab w:val="clear" w:pos="5670"/>
          <w:tab w:val="left" w:pos="600"/>
        </w:tabs>
        <w:spacing w:before="60"/>
        <w:rPr>
          <w:rFonts w:ascii="Times New Roman" w:hAnsi="Times New Roman"/>
          <w:i/>
          <w:sz w:val="24"/>
          <w:szCs w:val="24"/>
          <w:lang w:val="cs-CZ"/>
        </w:rPr>
      </w:pPr>
    </w:p>
    <w:tbl>
      <w:tblPr>
        <w:tblW w:w="5020" w:type="pct"/>
        <w:jc w:val="center"/>
        <w:tblLook w:val="00A0" w:firstRow="1" w:lastRow="0" w:firstColumn="1" w:lastColumn="0" w:noHBand="0" w:noVBand="0"/>
      </w:tblPr>
      <w:tblGrid>
        <w:gridCol w:w="4557"/>
        <w:gridCol w:w="577"/>
        <w:gridCol w:w="4200"/>
      </w:tblGrid>
      <w:tr w:rsidR="00A56728" w:rsidRPr="00AA6461" w14:paraId="3A56139E" w14:textId="77777777" w:rsidTr="00D95442">
        <w:trPr>
          <w:trHeight w:val="124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4D7566C8" w14:textId="40DFD3AA" w:rsidR="00A56728" w:rsidRPr="00AA6461" w:rsidRDefault="006C5F85" w:rsidP="006A3D8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AA6461"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  <w:t>V Milevsku</w:t>
            </w:r>
            <w:r w:rsidR="00A56728" w:rsidRPr="00AA6461"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  <w:t xml:space="preserve">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2BF4D841" w14:textId="77777777" w:rsidR="00A56728" w:rsidRPr="00AA6461" w:rsidRDefault="00A56728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6B190808" w14:textId="69696179" w:rsidR="00A56728" w:rsidRPr="00AA6461" w:rsidRDefault="006C5F85" w:rsidP="006A3D84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AA6461">
              <w:rPr>
                <w:rFonts w:ascii="Times New Roman" w:hAnsi="Times New Roman"/>
                <w:sz w:val="24"/>
                <w:szCs w:val="24"/>
                <w:lang w:val="cs-CZ" w:eastAsia="cs-CZ"/>
              </w:rPr>
              <w:t>V</w:t>
            </w:r>
            <w:r w:rsidR="00D95442">
              <w:rPr>
                <w:rFonts w:ascii="Times New Roman" w:hAnsi="Times New Roman"/>
                <w:sz w:val="24"/>
                <w:szCs w:val="24"/>
                <w:lang w:val="cs-CZ" w:eastAsia="cs-CZ"/>
              </w:rPr>
              <w:t>e Žďáru nad Sázavou</w:t>
            </w:r>
          </w:p>
        </w:tc>
      </w:tr>
      <w:tr w:rsidR="00A56728" w:rsidRPr="00AA6461" w14:paraId="6380E3DC" w14:textId="77777777" w:rsidTr="00D95442">
        <w:trPr>
          <w:trHeight w:val="120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133B5FDB" w14:textId="15B5281E" w:rsidR="00A56728" w:rsidRPr="00AA6461" w:rsidRDefault="00B97D09" w:rsidP="00B97D0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z</w:t>
            </w:r>
            <w:r w:rsidR="00A56728" w:rsidRPr="00AA6461">
              <w:rPr>
                <w:rFonts w:ascii="Times New Roman" w:hAnsi="Times New Roman"/>
                <w:sz w:val="24"/>
                <w:szCs w:val="24"/>
                <w:lang w:val="cs-CZ" w:eastAsia="cs-CZ"/>
              </w:rPr>
              <w:t>a objednatele: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67D904A9" w14:textId="77777777" w:rsidR="00A56728" w:rsidRPr="00AA6461" w:rsidRDefault="00A56728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04536AEF" w14:textId="4E4AD485" w:rsidR="00A56728" w:rsidRDefault="00B97D09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z</w:t>
            </w:r>
            <w:r w:rsidR="00A56728" w:rsidRPr="00AA6461">
              <w:rPr>
                <w:rFonts w:ascii="Times New Roman" w:hAnsi="Times New Roman"/>
                <w:sz w:val="24"/>
                <w:szCs w:val="24"/>
                <w:lang w:val="cs-CZ" w:eastAsia="cs-CZ"/>
              </w:rPr>
              <w:t>a zhotovitele:</w:t>
            </w:r>
          </w:p>
          <w:p w14:paraId="4007EA08" w14:textId="77777777" w:rsidR="00394E6A" w:rsidRDefault="00394E6A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14:paraId="0B94B8C4" w14:textId="77777777" w:rsidR="00394E6A" w:rsidRPr="00AA6461" w:rsidRDefault="00394E6A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A56728" w:rsidRPr="00AA6461" w14:paraId="5C935A3F" w14:textId="77777777" w:rsidTr="00D95442">
        <w:trPr>
          <w:trHeight w:val="280"/>
          <w:jc w:val="center"/>
        </w:trPr>
        <w:tc>
          <w:tcPr>
            <w:tcW w:w="244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2B252A6" w14:textId="77777777" w:rsidR="00A56728" w:rsidRPr="00AA6461" w:rsidRDefault="00A56728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6E19A170" w14:textId="77777777" w:rsidR="00A56728" w:rsidRPr="00AA6461" w:rsidRDefault="00A56728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8533E8B" w14:textId="77777777" w:rsidR="00A56728" w:rsidRPr="00AA6461" w:rsidRDefault="00A56728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D95442" w:rsidRPr="009B58B2" w14:paraId="2EA6CF48" w14:textId="77777777" w:rsidTr="00D95442">
        <w:trPr>
          <w:trHeight w:val="127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57B66FA4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  <w:t>ředitel  školy</w:t>
            </w:r>
          </w:p>
          <w:p w14:paraId="64FC9B93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</w:p>
          <w:p w14:paraId="16CC1412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</w:p>
          <w:p w14:paraId="37E594D0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</w:p>
          <w:p w14:paraId="1A9B1668" w14:textId="77777777" w:rsidR="00EB19C8" w:rsidRDefault="00EB19C8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</w:p>
          <w:p w14:paraId="7857510E" w14:textId="77777777" w:rsidR="00EB19C8" w:rsidRDefault="00EB19C8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</w:p>
          <w:p w14:paraId="64636F12" w14:textId="05E3198A" w:rsidR="00D95442" w:rsidRPr="009B58B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55A8F7E1" w14:textId="77777777" w:rsidR="00D95442" w:rsidRPr="009B58B2" w:rsidRDefault="00D95442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14826A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předseda představenstva</w:t>
            </w:r>
          </w:p>
          <w:p w14:paraId="3DEEAF63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14:paraId="7AEB1231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14:paraId="210CB530" w14:textId="77777777" w:rsidR="00EB19C8" w:rsidRDefault="00EB19C8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14:paraId="44B7755C" w14:textId="77777777" w:rsidR="00EB19C8" w:rsidRDefault="00EB19C8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14:paraId="722B5FD1" w14:textId="77777777" w:rsidR="00D9544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14:paraId="4E3A539F" w14:textId="13701906" w:rsidR="00D95442" w:rsidRPr="009B58B2" w:rsidRDefault="00D95442" w:rsidP="00D95442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D95442" w:rsidRPr="009B58B2" w14:paraId="2955B649" w14:textId="77777777" w:rsidTr="00D95442">
        <w:trPr>
          <w:trHeight w:val="127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08617AD" w14:textId="7D8AC175" w:rsidR="00D95442" w:rsidRDefault="00D95442" w:rsidP="006A59A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cs-CZ" w:eastAsia="cs-CZ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63473085" w14:textId="77777777" w:rsidR="00D95442" w:rsidRPr="009B58B2" w:rsidRDefault="00D95442" w:rsidP="00A5672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D1D5514" w14:textId="5BAE6A80" w:rsidR="00D95442" w:rsidRDefault="00D95442" w:rsidP="00B73DEF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ředitel společnosti </w:t>
            </w:r>
          </w:p>
        </w:tc>
      </w:tr>
    </w:tbl>
    <w:p w14:paraId="506AD2CC" w14:textId="77777777" w:rsidR="00A56728" w:rsidRPr="009B58B2" w:rsidRDefault="00A56728" w:rsidP="00830D4B">
      <w:pPr>
        <w:pStyle w:val="Zkladntext"/>
        <w:tabs>
          <w:tab w:val="clear" w:pos="567"/>
          <w:tab w:val="clear" w:pos="1560"/>
          <w:tab w:val="clear" w:pos="5670"/>
          <w:tab w:val="left" w:pos="600"/>
        </w:tabs>
        <w:spacing w:before="60"/>
        <w:rPr>
          <w:rFonts w:ascii="Times New Roman" w:hAnsi="Times New Roman"/>
          <w:i/>
          <w:sz w:val="24"/>
          <w:szCs w:val="24"/>
        </w:rPr>
      </w:pPr>
    </w:p>
    <w:sectPr w:rsidR="00A56728" w:rsidRPr="009B58B2" w:rsidSect="00751451">
      <w:footerReference w:type="even" r:id="rId8"/>
      <w:footerReference w:type="default" r:id="rId9"/>
      <w:pgSz w:w="11906" w:h="16838" w:code="9"/>
      <w:pgMar w:top="1276" w:right="119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C9C8" w14:textId="77777777" w:rsidR="000D3F52" w:rsidRDefault="000D3F52">
      <w:r>
        <w:separator/>
      </w:r>
    </w:p>
  </w:endnote>
  <w:endnote w:type="continuationSeparator" w:id="0">
    <w:p w14:paraId="5C4CCE78" w14:textId="77777777" w:rsidR="000D3F52" w:rsidRDefault="000D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9B31" w14:textId="77777777" w:rsidR="00EB5027" w:rsidRDefault="00EB50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16328CB5" w14:textId="77777777" w:rsidR="00EB5027" w:rsidRDefault="00EB50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3A0A" w14:textId="4BB8356F" w:rsidR="00EB5027" w:rsidRDefault="00EB5027">
    <w:pPr>
      <w:pStyle w:val="Zpat"/>
      <w:pBdr>
        <w:top w:val="single" w:sz="4" w:space="3" w:color="808080"/>
      </w:pBdr>
      <w:tabs>
        <w:tab w:val="clear" w:pos="9072"/>
        <w:tab w:val="right" w:pos="9360"/>
      </w:tabs>
      <w:ind w:right="57"/>
      <w:jc w:val="right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strana </w:t>
    </w:r>
    <w:r>
      <w:rPr>
        <w:rStyle w:val="slostrnky"/>
        <w:rFonts w:ascii="Arial" w:hAnsi="Arial" w:cs="Arial"/>
        <w:color w:val="808080"/>
      </w:rPr>
      <w:fldChar w:fldCharType="begin"/>
    </w:r>
    <w:r>
      <w:rPr>
        <w:rStyle w:val="slostrnky"/>
        <w:rFonts w:ascii="Arial" w:hAnsi="Arial" w:cs="Arial"/>
        <w:color w:val="808080"/>
      </w:rPr>
      <w:instrText xml:space="preserve"> PAGE </w:instrText>
    </w:r>
    <w:r>
      <w:rPr>
        <w:rStyle w:val="slostrnky"/>
        <w:rFonts w:ascii="Arial" w:hAnsi="Arial" w:cs="Arial"/>
        <w:color w:val="808080"/>
      </w:rPr>
      <w:fldChar w:fldCharType="separate"/>
    </w:r>
    <w:r w:rsidR="00A32E70">
      <w:rPr>
        <w:rStyle w:val="slostrnky"/>
        <w:rFonts w:ascii="Arial" w:hAnsi="Arial" w:cs="Arial"/>
        <w:noProof/>
        <w:color w:val="808080"/>
      </w:rPr>
      <w:t>11</w:t>
    </w:r>
    <w:r>
      <w:rPr>
        <w:rStyle w:val="slostrnky"/>
        <w:rFonts w:ascii="Arial" w:hAnsi="Arial" w:cs="Arial"/>
        <w:color w:val="808080"/>
      </w:rPr>
      <w:fldChar w:fldCharType="end"/>
    </w:r>
    <w:r>
      <w:rPr>
        <w:rStyle w:val="slostrnky"/>
        <w:rFonts w:ascii="Arial" w:hAnsi="Arial" w:cs="Arial"/>
        <w:color w:val="808080"/>
      </w:rPr>
      <w:t xml:space="preserve"> / celkem </w:t>
    </w:r>
    <w:r>
      <w:rPr>
        <w:rStyle w:val="slostrnky"/>
        <w:rFonts w:ascii="Arial" w:hAnsi="Arial" w:cs="Arial"/>
        <w:color w:val="808080"/>
      </w:rPr>
      <w:fldChar w:fldCharType="begin"/>
    </w:r>
    <w:r>
      <w:rPr>
        <w:rStyle w:val="slostrnky"/>
        <w:rFonts w:ascii="Arial" w:hAnsi="Arial" w:cs="Arial"/>
        <w:color w:val="808080"/>
      </w:rPr>
      <w:instrText xml:space="preserve"> NUMPAGES </w:instrText>
    </w:r>
    <w:r>
      <w:rPr>
        <w:rStyle w:val="slostrnky"/>
        <w:rFonts w:ascii="Arial" w:hAnsi="Arial" w:cs="Arial"/>
        <w:color w:val="808080"/>
      </w:rPr>
      <w:fldChar w:fldCharType="separate"/>
    </w:r>
    <w:r w:rsidR="00A32E70">
      <w:rPr>
        <w:rStyle w:val="slostrnky"/>
        <w:rFonts w:ascii="Arial" w:hAnsi="Arial" w:cs="Arial"/>
        <w:noProof/>
        <w:color w:val="808080"/>
      </w:rPr>
      <w:t>11</w:t>
    </w:r>
    <w:r>
      <w:rPr>
        <w:rStyle w:val="slostrnky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B820" w14:textId="77777777" w:rsidR="000D3F52" w:rsidRDefault="000D3F52">
      <w:r>
        <w:separator/>
      </w:r>
    </w:p>
  </w:footnote>
  <w:footnote w:type="continuationSeparator" w:id="0">
    <w:p w14:paraId="066663E1" w14:textId="77777777" w:rsidR="000D3F52" w:rsidRDefault="000D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EF3"/>
    <w:multiLevelType w:val="singleLevel"/>
    <w:tmpl w:val="7360975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02C022B3"/>
    <w:multiLevelType w:val="multilevel"/>
    <w:tmpl w:val="6C2897B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ahoma" w:hAnsi="Tahoma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ahoma" w:hAnsi="Tahoma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100"/>
        </w:tabs>
        <w:ind w:left="1100" w:hanging="300"/>
      </w:pPr>
      <w:rPr>
        <w:rFonts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–"/>
      <w:lvlJc w:val="left"/>
      <w:pPr>
        <w:tabs>
          <w:tab w:val="num" w:pos="1400"/>
        </w:tabs>
        <w:ind w:left="1400" w:hanging="300"/>
      </w:pPr>
      <w:rPr>
        <w:rFonts w:ascii="Arial" w:hAnsi="Aria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400"/>
        </w:tabs>
        <w:ind w:left="400" w:hanging="40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–"/>
      <w:lvlJc w:val="left"/>
      <w:pPr>
        <w:tabs>
          <w:tab w:val="num" w:pos="300"/>
        </w:tabs>
        <w:ind w:left="700" w:hanging="300"/>
      </w:pPr>
      <w:rPr>
        <w:rFonts w:ascii="Arial" w:hAnsi="Aria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5A402A5"/>
    <w:multiLevelType w:val="hybridMultilevel"/>
    <w:tmpl w:val="28ACC058"/>
    <w:lvl w:ilvl="0" w:tplc="2C88D1CA">
      <w:start w:val="1"/>
      <w:numFmt w:val="bullet"/>
      <w:lvlText w:val=""/>
      <w:lvlJc w:val="left"/>
      <w:pPr>
        <w:tabs>
          <w:tab w:val="num" w:pos="1296"/>
        </w:tabs>
        <w:ind w:left="1296" w:hanging="227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72B"/>
    <w:multiLevelType w:val="hybridMultilevel"/>
    <w:tmpl w:val="4DEE29E4"/>
    <w:lvl w:ilvl="0" w:tplc="F4C48638">
      <w:start w:val="1"/>
      <w:numFmt w:val="bullet"/>
      <w:lvlText w:val=""/>
      <w:lvlJc w:val="left"/>
      <w:pPr>
        <w:tabs>
          <w:tab w:val="num" w:pos="714"/>
        </w:tabs>
        <w:ind w:left="714" w:hanging="288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790638"/>
    <w:multiLevelType w:val="singleLevel"/>
    <w:tmpl w:val="5FF00E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86674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ED75F77"/>
    <w:multiLevelType w:val="hybridMultilevel"/>
    <w:tmpl w:val="4CDAA1CA"/>
    <w:lvl w:ilvl="0" w:tplc="43F4514E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6CE87B62">
      <w:start w:val="1"/>
      <w:numFmt w:val="bullet"/>
      <w:lvlText w:val=""/>
      <w:lvlJc w:val="left"/>
      <w:pPr>
        <w:tabs>
          <w:tab w:val="num" w:pos="227"/>
        </w:tabs>
        <w:ind w:left="397" w:hanging="170"/>
      </w:pPr>
      <w:rPr>
        <w:rFonts w:ascii="SymbolPS" w:eastAsia="Arial Unicode MS" w:hAnsi="SymbolPS" w:hint="default"/>
        <w:spacing w:val="0"/>
        <w:w w:val="10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D1F"/>
    <w:multiLevelType w:val="hybridMultilevel"/>
    <w:tmpl w:val="4CD873C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5E4"/>
    <w:multiLevelType w:val="hybridMultilevel"/>
    <w:tmpl w:val="23CE1470"/>
    <w:lvl w:ilvl="0" w:tplc="F5E4DC9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D0B3DED"/>
    <w:multiLevelType w:val="hybridMultilevel"/>
    <w:tmpl w:val="CE02C8A4"/>
    <w:lvl w:ilvl="0" w:tplc="F4C48638">
      <w:start w:val="1"/>
      <w:numFmt w:val="bullet"/>
      <w:lvlText w:val=""/>
      <w:lvlJc w:val="left"/>
      <w:pPr>
        <w:ind w:left="2007" w:hanging="360"/>
      </w:pPr>
      <w:rPr>
        <w:rFonts w:ascii="Wingdings 2" w:hAnsi="Wingdings 2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3268026D"/>
    <w:multiLevelType w:val="singleLevel"/>
    <w:tmpl w:val="751ADC8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1" w15:restartNumberingAfterBreak="0">
    <w:nsid w:val="33BB5428"/>
    <w:multiLevelType w:val="hybridMultilevel"/>
    <w:tmpl w:val="9796E9D8"/>
    <w:lvl w:ilvl="0" w:tplc="6CAA56A0">
      <w:start w:val="1"/>
      <w:numFmt w:val="bullet"/>
      <w:lvlText w:val=""/>
      <w:lvlJc w:val="left"/>
      <w:pPr>
        <w:tabs>
          <w:tab w:val="num" w:pos="830"/>
        </w:tabs>
        <w:ind w:left="83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43627D0"/>
    <w:multiLevelType w:val="hybridMultilevel"/>
    <w:tmpl w:val="7DB86214"/>
    <w:lvl w:ilvl="0" w:tplc="1586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D60A3"/>
    <w:multiLevelType w:val="hybridMultilevel"/>
    <w:tmpl w:val="122439E4"/>
    <w:lvl w:ilvl="0" w:tplc="364A1A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A22C2"/>
    <w:multiLevelType w:val="hybridMultilevel"/>
    <w:tmpl w:val="B232A586"/>
    <w:lvl w:ilvl="0" w:tplc="0F381AE4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20"/>
      </w:rPr>
    </w:lvl>
    <w:lvl w:ilvl="1" w:tplc="FD2C34F8">
      <w:start w:val="6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sz w:val="28"/>
        <w:szCs w:val="28"/>
      </w:rPr>
    </w:lvl>
    <w:lvl w:ilvl="2" w:tplc="92C410AC">
      <w:start w:val="38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756C"/>
    <w:multiLevelType w:val="hybridMultilevel"/>
    <w:tmpl w:val="FDA065A6"/>
    <w:lvl w:ilvl="0" w:tplc="04050005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6A6B5013"/>
    <w:multiLevelType w:val="hybridMultilevel"/>
    <w:tmpl w:val="66A68F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32A44"/>
    <w:multiLevelType w:val="hybridMultilevel"/>
    <w:tmpl w:val="4A6467EA"/>
    <w:lvl w:ilvl="0" w:tplc="8668AB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913B51"/>
    <w:multiLevelType w:val="multilevel"/>
    <w:tmpl w:val="86E0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2" w15:restartNumberingAfterBreak="0">
    <w:nsid w:val="70246D4A"/>
    <w:multiLevelType w:val="hybridMultilevel"/>
    <w:tmpl w:val="346CA0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C418EF"/>
    <w:multiLevelType w:val="hybridMultilevel"/>
    <w:tmpl w:val="7A080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163A"/>
    <w:multiLevelType w:val="hybridMultilevel"/>
    <w:tmpl w:val="B984775E"/>
    <w:lvl w:ilvl="0" w:tplc="43F4514E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AE7A1E00">
      <w:start w:val="1"/>
      <w:numFmt w:val="bullet"/>
      <w:lvlText w:val="▫"/>
      <w:lvlJc w:val="left"/>
      <w:pPr>
        <w:tabs>
          <w:tab w:val="num" w:pos="454"/>
        </w:tabs>
        <w:ind w:left="454" w:hanging="227"/>
      </w:pPr>
      <w:rPr>
        <w:rFonts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2F12"/>
    <w:multiLevelType w:val="hybridMultilevel"/>
    <w:tmpl w:val="CBBA28B0"/>
    <w:lvl w:ilvl="0" w:tplc="4C2CA16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8"/>
  </w:num>
  <w:num w:numId="12">
    <w:abstractNumId w:val="15"/>
  </w:num>
  <w:num w:numId="13">
    <w:abstractNumId w:val="4"/>
  </w:num>
  <w:num w:numId="14">
    <w:abstractNumId w:val="19"/>
  </w:num>
  <w:num w:numId="15">
    <w:abstractNumId w:val="11"/>
  </w:num>
  <w:num w:numId="16">
    <w:abstractNumId w:val="21"/>
  </w:num>
  <w:num w:numId="17">
    <w:abstractNumId w:val="1"/>
  </w:num>
  <w:num w:numId="18">
    <w:abstractNumId w:val="2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22"/>
  </w:num>
  <w:num w:numId="24">
    <w:abstractNumId w:val="9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1"/>
    <w:rsid w:val="0000571A"/>
    <w:rsid w:val="000064C6"/>
    <w:rsid w:val="00013511"/>
    <w:rsid w:val="00015F3D"/>
    <w:rsid w:val="000176E6"/>
    <w:rsid w:val="0001797F"/>
    <w:rsid w:val="000216DF"/>
    <w:rsid w:val="000234CA"/>
    <w:rsid w:val="000261B7"/>
    <w:rsid w:val="0002649A"/>
    <w:rsid w:val="00026D0D"/>
    <w:rsid w:val="00034DE5"/>
    <w:rsid w:val="0003683C"/>
    <w:rsid w:val="00041F38"/>
    <w:rsid w:val="00042265"/>
    <w:rsid w:val="00043170"/>
    <w:rsid w:val="000432E0"/>
    <w:rsid w:val="00046242"/>
    <w:rsid w:val="0004727F"/>
    <w:rsid w:val="0004734E"/>
    <w:rsid w:val="00047D8C"/>
    <w:rsid w:val="0005430F"/>
    <w:rsid w:val="00057CD3"/>
    <w:rsid w:val="00063553"/>
    <w:rsid w:val="00070FC0"/>
    <w:rsid w:val="00071A14"/>
    <w:rsid w:val="00074791"/>
    <w:rsid w:val="00074B4E"/>
    <w:rsid w:val="000755D1"/>
    <w:rsid w:val="00086A48"/>
    <w:rsid w:val="00086FFB"/>
    <w:rsid w:val="00087A51"/>
    <w:rsid w:val="00087C7E"/>
    <w:rsid w:val="00090C24"/>
    <w:rsid w:val="00094C80"/>
    <w:rsid w:val="000A1F06"/>
    <w:rsid w:val="000A2C99"/>
    <w:rsid w:val="000A74D4"/>
    <w:rsid w:val="000A7CEE"/>
    <w:rsid w:val="000B28CC"/>
    <w:rsid w:val="000B3A89"/>
    <w:rsid w:val="000B73A8"/>
    <w:rsid w:val="000C640F"/>
    <w:rsid w:val="000D033C"/>
    <w:rsid w:val="000D178A"/>
    <w:rsid w:val="000D20EF"/>
    <w:rsid w:val="000D222E"/>
    <w:rsid w:val="000D25F3"/>
    <w:rsid w:val="000D3F52"/>
    <w:rsid w:val="000D6AF9"/>
    <w:rsid w:val="000D74B5"/>
    <w:rsid w:val="000E2D8B"/>
    <w:rsid w:val="000F009B"/>
    <w:rsid w:val="000F1D23"/>
    <w:rsid w:val="000F7C9A"/>
    <w:rsid w:val="00101973"/>
    <w:rsid w:val="0010422B"/>
    <w:rsid w:val="00104BC6"/>
    <w:rsid w:val="00104F06"/>
    <w:rsid w:val="00107CFB"/>
    <w:rsid w:val="00111111"/>
    <w:rsid w:val="00114B41"/>
    <w:rsid w:val="00120662"/>
    <w:rsid w:val="00120780"/>
    <w:rsid w:val="00121A2B"/>
    <w:rsid w:val="00122FC9"/>
    <w:rsid w:val="001249E2"/>
    <w:rsid w:val="00126CD3"/>
    <w:rsid w:val="001330EB"/>
    <w:rsid w:val="00134357"/>
    <w:rsid w:val="0013767D"/>
    <w:rsid w:val="00142247"/>
    <w:rsid w:val="00143ABF"/>
    <w:rsid w:val="0014496B"/>
    <w:rsid w:val="00144B1A"/>
    <w:rsid w:val="001467CC"/>
    <w:rsid w:val="00147076"/>
    <w:rsid w:val="001551DE"/>
    <w:rsid w:val="0015595D"/>
    <w:rsid w:val="001630AD"/>
    <w:rsid w:val="001672E6"/>
    <w:rsid w:val="00172B61"/>
    <w:rsid w:val="00173DB7"/>
    <w:rsid w:val="00174162"/>
    <w:rsid w:val="001762A8"/>
    <w:rsid w:val="00181DE4"/>
    <w:rsid w:val="00183A20"/>
    <w:rsid w:val="00185545"/>
    <w:rsid w:val="001867CF"/>
    <w:rsid w:val="00190A0C"/>
    <w:rsid w:val="0019246C"/>
    <w:rsid w:val="001A407A"/>
    <w:rsid w:val="001A488E"/>
    <w:rsid w:val="001A659C"/>
    <w:rsid w:val="001B158F"/>
    <w:rsid w:val="001B7DF0"/>
    <w:rsid w:val="001C06F4"/>
    <w:rsid w:val="001C0921"/>
    <w:rsid w:val="001C0FD9"/>
    <w:rsid w:val="001C0FE1"/>
    <w:rsid w:val="001C35D4"/>
    <w:rsid w:val="001C563C"/>
    <w:rsid w:val="001C72CD"/>
    <w:rsid w:val="001C73B5"/>
    <w:rsid w:val="001D2D5E"/>
    <w:rsid w:val="001D35EE"/>
    <w:rsid w:val="001D52C5"/>
    <w:rsid w:val="001D569E"/>
    <w:rsid w:val="001D5D18"/>
    <w:rsid w:val="001D74B5"/>
    <w:rsid w:val="001D788E"/>
    <w:rsid w:val="001D78FB"/>
    <w:rsid w:val="001E2974"/>
    <w:rsid w:val="001E67AC"/>
    <w:rsid w:val="001F4D8F"/>
    <w:rsid w:val="00210F8A"/>
    <w:rsid w:val="002127BA"/>
    <w:rsid w:val="00215E36"/>
    <w:rsid w:val="002177E9"/>
    <w:rsid w:val="00221D2D"/>
    <w:rsid w:val="002243B7"/>
    <w:rsid w:val="00224BEF"/>
    <w:rsid w:val="00225C3D"/>
    <w:rsid w:val="00231D9F"/>
    <w:rsid w:val="00232B2C"/>
    <w:rsid w:val="00237EE0"/>
    <w:rsid w:val="0024223D"/>
    <w:rsid w:val="00243CC3"/>
    <w:rsid w:val="00244168"/>
    <w:rsid w:val="00244285"/>
    <w:rsid w:val="002472B6"/>
    <w:rsid w:val="00251173"/>
    <w:rsid w:val="002537F4"/>
    <w:rsid w:val="00253B41"/>
    <w:rsid w:val="00255DB5"/>
    <w:rsid w:val="002604D5"/>
    <w:rsid w:val="00260562"/>
    <w:rsid w:val="002640EF"/>
    <w:rsid w:val="00265060"/>
    <w:rsid w:val="00265BAB"/>
    <w:rsid w:val="00267365"/>
    <w:rsid w:val="0026737F"/>
    <w:rsid w:val="00270BCC"/>
    <w:rsid w:val="0027265A"/>
    <w:rsid w:val="00272A04"/>
    <w:rsid w:val="00273E58"/>
    <w:rsid w:val="00276887"/>
    <w:rsid w:val="00281DC1"/>
    <w:rsid w:val="00281E6C"/>
    <w:rsid w:val="00290451"/>
    <w:rsid w:val="0029431B"/>
    <w:rsid w:val="002943DD"/>
    <w:rsid w:val="00295621"/>
    <w:rsid w:val="00295C76"/>
    <w:rsid w:val="00297E94"/>
    <w:rsid w:val="002A0894"/>
    <w:rsid w:val="002A23CA"/>
    <w:rsid w:val="002B1193"/>
    <w:rsid w:val="002B185C"/>
    <w:rsid w:val="002B7BF1"/>
    <w:rsid w:val="002B7E59"/>
    <w:rsid w:val="002C04AF"/>
    <w:rsid w:val="002C519D"/>
    <w:rsid w:val="002D33BB"/>
    <w:rsid w:val="002D6BAC"/>
    <w:rsid w:val="002D7D27"/>
    <w:rsid w:val="002E4FB4"/>
    <w:rsid w:val="002E54DB"/>
    <w:rsid w:val="002F68A1"/>
    <w:rsid w:val="002F6ED2"/>
    <w:rsid w:val="00302606"/>
    <w:rsid w:val="00303C54"/>
    <w:rsid w:val="00306804"/>
    <w:rsid w:val="003101AD"/>
    <w:rsid w:val="0031278C"/>
    <w:rsid w:val="00312F5B"/>
    <w:rsid w:val="00320CBA"/>
    <w:rsid w:val="0032255F"/>
    <w:rsid w:val="00322776"/>
    <w:rsid w:val="00322F02"/>
    <w:rsid w:val="003234B4"/>
    <w:rsid w:val="00324194"/>
    <w:rsid w:val="00325431"/>
    <w:rsid w:val="00325830"/>
    <w:rsid w:val="00332948"/>
    <w:rsid w:val="00332C43"/>
    <w:rsid w:val="00334237"/>
    <w:rsid w:val="0033494E"/>
    <w:rsid w:val="00334AB4"/>
    <w:rsid w:val="00334C6B"/>
    <w:rsid w:val="00335091"/>
    <w:rsid w:val="00336582"/>
    <w:rsid w:val="003411F6"/>
    <w:rsid w:val="00341A26"/>
    <w:rsid w:val="003438C5"/>
    <w:rsid w:val="00344F85"/>
    <w:rsid w:val="00345284"/>
    <w:rsid w:val="003454C8"/>
    <w:rsid w:val="00350AA3"/>
    <w:rsid w:val="00352E0A"/>
    <w:rsid w:val="003545BF"/>
    <w:rsid w:val="003545FA"/>
    <w:rsid w:val="00354616"/>
    <w:rsid w:val="00356697"/>
    <w:rsid w:val="0035684C"/>
    <w:rsid w:val="00357B82"/>
    <w:rsid w:val="00360ED9"/>
    <w:rsid w:val="00363C12"/>
    <w:rsid w:val="0036463C"/>
    <w:rsid w:val="00377207"/>
    <w:rsid w:val="00383E42"/>
    <w:rsid w:val="003905F4"/>
    <w:rsid w:val="00390DCA"/>
    <w:rsid w:val="00391E2A"/>
    <w:rsid w:val="00394825"/>
    <w:rsid w:val="00394E6A"/>
    <w:rsid w:val="00396C2F"/>
    <w:rsid w:val="00397107"/>
    <w:rsid w:val="00397623"/>
    <w:rsid w:val="00397AE3"/>
    <w:rsid w:val="003A0CE4"/>
    <w:rsid w:val="003A3F0C"/>
    <w:rsid w:val="003B3F87"/>
    <w:rsid w:val="003B4482"/>
    <w:rsid w:val="003B5FD0"/>
    <w:rsid w:val="003B7A40"/>
    <w:rsid w:val="003C1063"/>
    <w:rsid w:val="003C578C"/>
    <w:rsid w:val="003D1771"/>
    <w:rsid w:val="003D641C"/>
    <w:rsid w:val="003D7F4C"/>
    <w:rsid w:val="003E006A"/>
    <w:rsid w:val="003E0F1C"/>
    <w:rsid w:val="003E3163"/>
    <w:rsid w:val="003E3A25"/>
    <w:rsid w:val="003E50DF"/>
    <w:rsid w:val="003E644D"/>
    <w:rsid w:val="003E7A02"/>
    <w:rsid w:val="003F3E77"/>
    <w:rsid w:val="003F4C39"/>
    <w:rsid w:val="004033A8"/>
    <w:rsid w:val="0040345B"/>
    <w:rsid w:val="00404525"/>
    <w:rsid w:val="00404B53"/>
    <w:rsid w:val="00406C16"/>
    <w:rsid w:val="004070EB"/>
    <w:rsid w:val="004104D2"/>
    <w:rsid w:val="00410EB0"/>
    <w:rsid w:val="00420F68"/>
    <w:rsid w:val="004269AE"/>
    <w:rsid w:val="00430F8C"/>
    <w:rsid w:val="00433265"/>
    <w:rsid w:val="00435F00"/>
    <w:rsid w:val="004365DD"/>
    <w:rsid w:val="00440E13"/>
    <w:rsid w:val="0045110E"/>
    <w:rsid w:val="00452929"/>
    <w:rsid w:val="004535FC"/>
    <w:rsid w:val="00460FFB"/>
    <w:rsid w:val="004648BE"/>
    <w:rsid w:val="00465652"/>
    <w:rsid w:val="00471D5C"/>
    <w:rsid w:val="00473A27"/>
    <w:rsid w:val="00473EB9"/>
    <w:rsid w:val="00483D65"/>
    <w:rsid w:val="00484351"/>
    <w:rsid w:val="00485904"/>
    <w:rsid w:val="00485C9D"/>
    <w:rsid w:val="0048633B"/>
    <w:rsid w:val="00490E64"/>
    <w:rsid w:val="004953BB"/>
    <w:rsid w:val="00495618"/>
    <w:rsid w:val="00496067"/>
    <w:rsid w:val="004A037D"/>
    <w:rsid w:val="004A0E42"/>
    <w:rsid w:val="004B1180"/>
    <w:rsid w:val="004B4879"/>
    <w:rsid w:val="004B5030"/>
    <w:rsid w:val="004C6E8C"/>
    <w:rsid w:val="004D1FD1"/>
    <w:rsid w:val="004D49C3"/>
    <w:rsid w:val="004D53F4"/>
    <w:rsid w:val="004D54C6"/>
    <w:rsid w:val="004E22B0"/>
    <w:rsid w:val="004E7231"/>
    <w:rsid w:val="004F08FF"/>
    <w:rsid w:val="004F4559"/>
    <w:rsid w:val="004F56E7"/>
    <w:rsid w:val="004F730C"/>
    <w:rsid w:val="0050060B"/>
    <w:rsid w:val="00501E8C"/>
    <w:rsid w:val="00506A64"/>
    <w:rsid w:val="00510360"/>
    <w:rsid w:val="00510915"/>
    <w:rsid w:val="005131CA"/>
    <w:rsid w:val="00515AC7"/>
    <w:rsid w:val="00516D8E"/>
    <w:rsid w:val="00530F8B"/>
    <w:rsid w:val="005403F8"/>
    <w:rsid w:val="005415E7"/>
    <w:rsid w:val="00545F47"/>
    <w:rsid w:val="005468BB"/>
    <w:rsid w:val="00550584"/>
    <w:rsid w:val="00553689"/>
    <w:rsid w:val="00553D3E"/>
    <w:rsid w:val="00560295"/>
    <w:rsid w:val="005618CF"/>
    <w:rsid w:val="0056386A"/>
    <w:rsid w:val="00565FB6"/>
    <w:rsid w:val="00571468"/>
    <w:rsid w:val="00574174"/>
    <w:rsid w:val="00576AAE"/>
    <w:rsid w:val="00580437"/>
    <w:rsid w:val="0058529F"/>
    <w:rsid w:val="005852D4"/>
    <w:rsid w:val="005854A3"/>
    <w:rsid w:val="00594017"/>
    <w:rsid w:val="00594ECF"/>
    <w:rsid w:val="005A23D3"/>
    <w:rsid w:val="005A25CA"/>
    <w:rsid w:val="005A281B"/>
    <w:rsid w:val="005A2E19"/>
    <w:rsid w:val="005A4547"/>
    <w:rsid w:val="005A7A3C"/>
    <w:rsid w:val="005A7F38"/>
    <w:rsid w:val="005B0856"/>
    <w:rsid w:val="005B0DF8"/>
    <w:rsid w:val="005B1869"/>
    <w:rsid w:val="005B6316"/>
    <w:rsid w:val="005C425D"/>
    <w:rsid w:val="005C45B6"/>
    <w:rsid w:val="005C4B3E"/>
    <w:rsid w:val="005D219A"/>
    <w:rsid w:val="005D220F"/>
    <w:rsid w:val="005D2D7C"/>
    <w:rsid w:val="005D3BA5"/>
    <w:rsid w:val="005D46A6"/>
    <w:rsid w:val="005D5396"/>
    <w:rsid w:val="005D716C"/>
    <w:rsid w:val="005D7234"/>
    <w:rsid w:val="005E2D02"/>
    <w:rsid w:val="005E46A7"/>
    <w:rsid w:val="005E56E7"/>
    <w:rsid w:val="005E591B"/>
    <w:rsid w:val="00601FC8"/>
    <w:rsid w:val="006038A8"/>
    <w:rsid w:val="00611408"/>
    <w:rsid w:val="0061682B"/>
    <w:rsid w:val="00620362"/>
    <w:rsid w:val="00631364"/>
    <w:rsid w:val="006314C3"/>
    <w:rsid w:val="00632CD9"/>
    <w:rsid w:val="00634B3E"/>
    <w:rsid w:val="00635567"/>
    <w:rsid w:val="006411AD"/>
    <w:rsid w:val="006423CB"/>
    <w:rsid w:val="006432AA"/>
    <w:rsid w:val="006450A6"/>
    <w:rsid w:val="00647D7F"/>
    <w:rsid w:val="006525A8"/>
    <w:rsid w:val="00653E19"/>
    <w:rsid w:val="00657E11"/>
    <w:rsid w:val="0066344E"/>
    <w:rsid w:val="00663FF8"/>
    <w:rsid w:val="00666EBA"/>
    <w:rsid w:val="0067004A"/>
    <w:rsid w:val="00670495"/>
    <w:rsid w:val="00670858"/>
    <w:rsid w:val="0067233A"/>
    <w:rsid w:val="006767EE"/>
    <w:rsid w:val="00682303"/>
    <w:rsid w:val="00683A80"/>
    <w:rsid w:val="0068747B"/>
    <w:rsid w:val="00694833"/>
    <w:rsid w:val="00695CB9"/>
    <w:rsid w:val="00696561"/>
    <w:rsid w:val="006A2B31"/>
    <w:rsid w:val="006A2EF0"/>
    <w:rsid w:val="006A3D84"/>
    <w:rsid w:val="006A49B9"/>
    <w:rsid w:val="006A59AA"/>
    <w:rsid w:val="006A6099"/>
    <w:rsid w:val="006A7C02"/>
    <w:rsid w:val="006B4C9A"/>
    <w:rsid w:val="006B7EA5"/>
    <w:rsid w:val="006C4332"/>
    <w:rsid w:val="006C5F85"/>
    <w:rsid w:val="006C7927"/>
    <w:rsid w:val="006D5F29"/>
    <w:rsid w:val="006F5074"/>
    <w:rsid w:val="006F787A"/>
    <w:rsid w:val="00700B8C"/>
    <w:rsid w:val="00702686"/>
    <w:rsid w:val="007104AB"/>
    <w:rsid w:val="00713314"/>
    <w:rsid w:val="00720753"/>
    <w:rsid w:val="007274C2"/>
    <w:rsid w:val="00731076"/>
    <w:rsid w:val="007322AC"/>
    <w:rsid w:val="00735556"/>
    <w:rsid w:val="007438A2"/>
    <w:rsid w:val="00745E68"/>
    <w:rsid w:val="007470AA"/>
    <w:rsid w:val="0075027D"/>
    <w:rsid w:val="00750B22"/>
    <w:rsid w:val="007512C7"/>
    <w:rsid w:val="00751451"/>
    <w:rsid w:val="0075663F"/>
    <w:rsid w:val="007570F6"/>
    <w:rsid w:val="00763337"/>
    <w:rsid w:val="0076560E"/>
    <w:rsid w:val="00766128"/>
    <w:rsid w:val="007702F0"/>
    <w:rsid w:val="00777D8A"/>
    <w:rsid w:val="00781B23"/>
    <w:rsid w:val="00781D5A"/>
    <w:rsid w:val="00785F9A"/>
    <w:rsid w:val="007939CE"/>
    <w:rsid w:val="0079436E"/>
    <w:rsid w:val="007A55DA"/>
    <w:rsid w:val="007A7E66"/>
    <w:rsid w:val="007B0293"/>
    <w:rsid w:val="007B0B83"/>
    <w:rsid w:val="007B23CD"/>
    <w:rsid w:val="007B45AF"/>
    <w:rsid w:val="007B7A40"/>
    <w:rsid w:val="007C0A46"/>
    <w:rsid w:val="007C1117"/>
    <w:rsid w:val="007C2FBA"/>
    <w:rsid w:val="007C71B4"/>
    <w:rsid w:val="007D3C2D"/>
    <w:rsid w:val="007E1938"/>
    <w:rsid w:val="007E6188"/>
    <w:rsid w:val="007E7F88"/>
    <w:rsid w:val="007F4A81"/>
    <w:rsid w:val="007F5223"/>
    <w:rsid w:val="0080100B"/>
    <w:rsid w:val="00801788"/>
    <w:rsid w:val="008032CB"/>
    <w:rsid w:val="008049B5"/>
    <w:rsid w:val="00805C1C"/>
    <w:rsid w:val="00807D9C"/>
    <w:rsid w:val="00810F1D"/>
    <w:rsid w:val="00812A2B"/>
    <w:rsid w:val="00817702"/>
    <w:rsid w:val="00817B30"/>
    <w:rsid w:val="008202BB"/>
    <w:rsid w:val="00821037"/>
    <w:rsid w:val="00823B3F"/>
    <w:rsid w:val="0083038B"/>
    <w:rsid w:val="00830D4B"/>
    <w:rsid w:val="00831C71"/>
    <w:rsid w:val="008322DC"/>
    <w:rsid w:val="00843A15"/>
    <w:rsid w:val="00846B8D"/>
    <w:rsid w:val="008474D9"/>
    <w:rsid w:val="00853FC6"/>
    <w:rsid w:val="00855185"/>
    <w:rsid w:val="00860BF0"/>
    <w:rsid w:val="008668E3"/>
    <w:rsid w:val="00867D7C"/>
    <w:rsid w:val="00871B27"/>
    <w:rsid w:val="008722EA"/>
    <w:rsid w:val="00874E9E"/>
    <w:rsid w:val="00881EFD"/>
    <w:rsid w:val="00882419"/>
    <w:rsid w:val="008846A5"/>
    <w:rsid w:val="00887F3C"/>
    <w:rsid w:val="008A31A0"/>
    <w:rsid w:val="008A51DA"/>
    <w:rsid w:val="008B0626"/>
    <w:rsid w:val="008B2BFA"/>
    <w:rsid w:val="008B36A6"/>
    <w:rsid w:val="008B380B"/>
    <w:rsid w:val="008C2AC7"/>
    <w:rsid w:val="008C37B3"/>
    <w:rsid w:val="008C5C7D"/>
    <w:rsid w:val="008C6ED4"/>
    <w:rsid w:val="008C7D9C"/>
    <w:rsid w:val="008D046F"/>
    <w:rsid w:val="008D0999"/>
    <w:rsid w:val="008D1337"/>
    <w:rsid w:val="008D1F6D"/>
    <w:rsid w:val="008D1FDB"/>
    <w:rsid w:val="008D2BF5"/>
    <w:rsid w:val="008D37AA"/>
    <w:rsid w:val="008E02E5"/>
    <w:rsid w:val="008F00E2"/>
    <w:rsid w:val="008F06D8"/>
    <w:rsid w:val="008F5E62"/>
    <w:rsid w:val="00900F45"/>
    <w:rsid w:val="009061EB"/>
    <w:rsid w:val="009064E0"/>
    <w:rsid w:val="00906FFA"/>
    <w:rsid w:val="00907235"/>
    <w:rsid w:val="00907F32"/>
    <w:rsid w:val="00910688"/>
    <w:rsid w:val="00910931"/>
    <w:rsid w:val="00910A19"/>
    <w:rsid w:val="00913BA1"/>
    <w:rsid w:val="00914740"/>
    <w:rsid w:val="0092001E"/>
    <w:rsid w:val="009208C6"/>
    <w:rsid w:val="00923CDF"/>
    <w:rsid w:val="00924ACF"/>
    <w:rsid w:val="009324BB"/>
    <w:rsid w:val="00942AC8"/>
    <w:rsid w:val="00947120"/>
    <w:rsid w:val="009520B1"/>
    <w:rsid w:val="00954C81"/>
    <w:rsid w:val="00955037"/>
    <w:rsid w:val="00955EC8"/>
    <w:rsid w:val="0095619A"/>
    <w:rsid w:val="00970C6F"/>
    <w:rsid w:val="00971B37"/>
    <w:rsid w:val="00973E76"/>
    <w:rsid w:val="0097527F"/>
    <w:rsid w:val="00975B00"/>
    <w:rsid w:val="0098296D"/>
    <w:rsid w:val="00983FC5"/>
    <w:rsid w:val="0098590C"/>
    <w:rsid w:val="00985E8A"/>
    <w:rsid w:val="00990C26"/>
    <w:rsid w:val="00992281"/>
    <w:rsid w:val="00993A5D"/>
    <w:rsid w:val="009A46D5"/>
    <w:rsid w:val="009A4F5E"/>
    <w:rsid w:val="009A5DCB"/>
    <w:rsid w:val="009A606B"/>
    <w:rsid w:val="009B316F"/>
    <w:rsid w:val="009B58B2"/>
    <w:rsid w:val="009C014C"/>
    <w:rsid w:val="009C20B0"/>
    <w:rsid w:val="009C3A96"/>
    <w:rsid w:val="009C7271"/>
    <w:rsid w:val="009C78D7"/>
    <w:rsid w:val="009D33BF"/>
    <w:rsid w:val="009D6BA6"/>
    <w:rsid w:val="009D7C83"/>
    <w:rsid w:val="009D7F59"/>
    <w:rsid w:val="009E1262"/>
    <w:rsid w:val="009E4940"/>
    <w:rsid w:val="009E5977"/>
    <w:rsid w:val="009F13C1"/>
    <w:rsid w:val="009F19CB"/>
    <w:rsid w:val="009F1F63"/>
    <w:rsid w:val="009F4D81"/>
    <w:rsid w:val="009F5473"/>
    <w:rsid w:val="00A00729"/>
    <w:rsid w:val="00A01569"/>
    <w:rsid w:val="00A01ACB"/>
    <w:rsid w:val="00A03ABC"/>
    <w:rsid w:val="00A06548"/>
    <w:rsid w:val="00A21580"/>
    <w:rsid w:val="00A276AC"/>
    <w:rsid w:val="00A27D75"/>
    <w:rsid w:val="00A3146A"/>
    <w:rsid w:val="00A31E30"/>
    <w:rsid w:val="00A326CB"/>
    <w:rsid w:val="00A32C83"/>
    <w:rsid w:val="00A32E70"/>
    <w:rsid w:val="00A35974"/>
    <w:rsid w:val="00A407E9"/>
    <w:rsid w:val="00A44EE5"/>
    <w:rsid w:val="00A4620C"/>
    <w:rsid w:val="00A479E2"/>
    <w:rsid w:val="00A53665"/>
    <w:rsid w:val="00A53817"/>
    <w:rsid w:val="00A53BEA"/>
    <w:rsid w:val="00A5522A"/>
    <w:rsid w:val="00A5590F"/>
    <w:rsid w:val="00A56728"/>
    <w:rsid w:val="00A5791F"/>
    <w:rsid w:val="00A61EE3"/>
    <w:rsid w:val="00A63BDB"/>
    <w:rsid w:val="00A6586D"/>
    <w:rsid w:val="00A703E7"/>
    <w:rsid w:val="00A70C67"/>
    <w:rsid w:val="00A72A3F"/>
    <w:rsid w:val="00A76E4C"/>
    <w:rsid w:val="00A84D43"/>
    <w:rsid w:val="00A8502B"/>
    <w:rsid w:val="00A85529"/>
    <w:rsid w:val="00A862BF"/>
    <w:rsid w:val="00A94954"/>
    <w:rsid w:val="00AA30AF"/>
    <w:rsid w:val="00AA3856"/>
    <w:rsid w:val="00AA63CF"/>
    <w:rsid w:val="00AA6461"/>
    <w:rsid w:val="00AA6A04"/>
    <w:rsid w:val="00AB1107"/>
    <w:rsid w:val="00AB4C07"/>
    <w:rsid w:val="00AB4E0D"/>
    <w:rsid w:val="00AB6E1D"/>
    <w:rsid w:val="00AC411A"/>
    <w:rsid w:val="00AC424A"/>
    <w:rsid w:val="00AC4401"/>
    <w:rsid w:val="00AC5D0D"/>
    <w:rsid w:val="00AC796D"/>
    <w:rsid w:val="00AC7E3E"/>
    <w:rsid w:val="00AD3F82"/>
    <w:rsid w:val="00AD5787"/>
    <w:rsid w:val="00AD5A3C"/>
    <w:rsid w:val="00AD6905"/>
    <w:rsid w:val="00AD7286"/>
    <w:rsid w:val="00AE7A67"/>
    <w:rsid w:val="00AF1E6B"/>
    <w:rsid w:val="00AF36AE"/>
    <w:rsid w:val="00AF6006"/>
    <w:rsid w:val="00AF6778"/>
    <w:rsid w:val="00AF6EF0"/>
    <w:rsid w:val="00B0633C"/>
    <w:rsid w:val="00B103E1"/>
    <w:rsid w:val="00B124B4"/>
    <w:rsid w:val="00B14150"/>
    <w:rsid w:val="00B14584"/>
    <w:rsid w:val="00B170F4"/>
    <w:rsid w:val="00B22BFF"/>
    <w:rsid w:val="00B232A0"/>
    <w:rsid w:val="00B36360"/>
    <w:rsid w:val="00B44E2E"/>
    <w:rsid w:val="00B4635B"/>
    <w:rsid w:val="00B5148C"/>
    <w:rsid w:val="00B51ABC"/>
    <w:rsid w:val="00B53898"/>
    <w:rsid w:val="00B5586C"/>
    <w:rsid w:val="00B55A4D"/>
    <w:rsid w:val="00B56703"/>
    <w:rsid w:val="00B610BD"/>
    <w:rsid w:val="00B62724"/>
    <w:rsid w:val="00B63C23"/>
    <w:rsid w:val="00B63FFF"/>
    <w:rsid w:val="00B65780"/>
    <w:rsid w:val="00B67C46"/>
    <w:rsid w:val="00B73DEF"/>
    <w:rsid w:val="00B759C9"/>
    <w:rsid w:val="00B76471"/>
    <w:rsid w:val="00B77B2F"/>
    <w:rsid w:val="00B84DE5"/>
    <w:rsid w:val="00B90719"/>
    <w:rsid w:val="00B923FF"/>
    <w:rsid w:val="00B9240C"/>
    <w:rsid w:val="00B92B51"/>
    <w:rsid w:val="00B94B22"/>
    <w:rsid w:val="00B9644A"/>
    <w:rsid w:val="00B97D09"/>
    <w:rsid w:val="00BA4A96"/>
    <w:rsid w:val="00BA766E"/>
    <w:rsid w:val="00BB0D0D"/>
    <w:rsid w:val="00BB29C2"/>
    <w:rsid w:val="00BB3513"/>
    <w:rsid w:val="00BB42C6"/>
    <w:rsid w:val="00BC456F"/>
    <w:rsid w:val="00BC6F7C"/>
    <w:rsid w:val="00BD2723"/>
    <w:rsid w:val="00BD3BD8"/>
    <w:rsid w:val="00BE1194"/>
    <w:rsid w:val="00BE14AA"/>
    <w:rsid w:val="00BE1972"/>
    <w:rsid w:val="00BE44A2"/>
    <w:rsid w:val="00BE45C7"/>
    <w:rsid w:val="00BE5A2D"/>
    <w:rsid w:val="00BE6488"/>
    <w:rsid w:val="00BF2776"/>
    <w:rsid w:val="00BF336A"/>
    <w:rsid w:val="00BF643A"/>
    <w:rsid w:val="00C00101"/>
    <w:rsid w:val="00C0232A"/>
    <w:rsid w:val="00C14229"/>
    <w:rsid w:val="00C150B4"/>
    <w:rsid w:val="00C17DB1"/>
    <w:rsid w:val="00C22DF8"/>
    <w:rsid w:val="00C2541F"/>
    <w:rsid w:val="00C2632D"/>
    <w:rsid w:val="00C2652B"/>
    <w:rsid w:val="00C26B2B"/>
    <w:rsid w:val="00C3106E"/>
    <w:rsid w:val="00C32287"/>
    <w:rsid w:val="00C32C2D"/>
    <w:rsid w:val="00C35F83"/>
    <w:rsid w:val="00C36CE1"/>
    <w:rsid w:val="00C4158B"/>
    <w:rsid w:val="00C429A9"/>
    <w:rsid w:val="00C47B2F"/>
    <w:rsid w:val="00C50C66"/>
    <w:rsid w:val="00C5477A"/>
    <w:rsid w:val="00C62CAF"/>
    <w:rsid w:val="00C76235"/>
    <w:rsid w:val="00C81FBA"/>
    <w:rsid w:val="00C87201"/>
    <w:rsid w:val="00C92B99"/>
    <w:rsid w:val="00C92F98"/>
    <w:rsid w:val="00C93E21"/>
    <w:rsid w:val="00C97240"/>
    <w:rsid w:val="00C97DE7"/>
    <w:rsid w:val="00CA0282"/>
    <w:rsid w:val="00CA029D"/>
    <w:rsid w:val="00CA06A3"/>
    <w:rsid w:val="00CA1A5C"/>
    <w:rsid w:val="00CA3E54"/>
    <w:rsid w:val="00CA5743"/>
    <w:rsid w:val="00CA635C"/>
    <w:rsid w:val="00CB0883"/>
    <w:rsid w:val="00CB19FC"/>
    <w:rsid w:val="00CB3146"/>
    <w:rsid w:val="00CB48B9"/>
    <w:rsid w:val="00CB6A97"/>
    <w:rsid w:val="00CB77B6"/>
    <w:rsid w:val="00CC08B5"/>
    <w:rsid w:val="00CC115F"/>
    <w:rsid w:val="00CC307D"/>
    <w:rsid w:val="00CC5154"/>
    <w:rsid w:val="00CC714C"/>
    <w:rsid w:val="00CC7341"/>
    <w:rsid w:val="00CE2498"/>
    <w:rsid w:val="00CE7C1A"/>
    <w:rsid w:val="00CF202D"/>
    <w:rsid w:val="00CF3D0E"/>
    <w:rsid w:val="00CF5644"/>
    <w:rsid w:val="00CF673E"/>
    <w:rsid w:val="00CF6BF7"/>
    <w:rsid w:val="00D007F5"/>
    <w:rsid w:val="00D01101"/>
    <w:rsid w:val="00D060F6"/>
    <w:rsid w:val="00D07A78"/>
    <w:rsid w:val="00D10729"/>
    <w:rsid w:val="00D14280"/>
    <w:rsid w:val="00D1529F"/>
    <w:rsid w:val="00D15640"/>
    <w:rsid w:val="00D20FF8"/>
    <w:rsid w:val="00D2463F"/>
    <w:rsid w:val="00D3059F"/>
    <w:rsid w:val="00D352AA"/>
    <w:rsid w:val="00D41128"/>
    <w:rsid w:val="00D449BE"/>
    <w:rsid w:val="00D44B45"/>
    <w:rsid w:val="00D44EE1"/>
    <w:rsid w:val="00D4676F"/>
    <w:rsid w:val="00D46D25"/>
    <w:rsid w:val="00D5155B"/>
    <w:rsid w:val="00D5651B"/>
    <w:rsid w:val="00D66F22"/>
    <w:rsid w:val="00D67C19"/>
    <w:rsid w:val="00D71897"/>
    <w:rsid w:val="00D75A43"/>
    <w:rsid w:val="00D75AB4"/>
    <w:rsid w:val="00D75EEE"/>
    <w:rsid w:val="00D81E06"/>
    <w:rsid w:val="00D81F1C"/>
    <w:rsid w:val="00D82037"/>
    <w:rsid w:val="00D837B9"/>
    <w:rsid w:val="00D90B35"/>
    <w:rsid w:val="00D90F42"/>
    <w:rsid w:val="00D9202A"/>
    <w:rsid w:val="00D93129"/>
    <w:rsid w:val="00D95442"/>
    <w:rsid w:val="00D964D5"/>
    <w:rsid w:val="00DA00FE"/>
    <w:rsid w:val="00DA3E60"/>
    <w:rsid w:val="00DB0F05"/>
    <w:rsid w:val="00DB34CF"/>
    <w:rsid w:val="00DB78EC"/>
    <w:rsid w:val="00DB7F50"/>
    <w:rsid w:val="00DC3B59"/>
    <w:rsid w:val="00DC3D88"/>
    <w:rsid w:val="00DC47C6"/>
    <w:rsid w:val="00DC548F"/>
    <w:rsid w:val="00DC5D0A"/>
    <w:rsid w:val="00DD2067"/>
    <w:rsid w:val="00DD4F09"/>
    <w:rsid w:val="00DE0EEF"/>
    <w:rsid w:val="00DE4CB2"/>
    <w:rsid w:val="00DF0634"/>
    <w:rsid w:val="00DF08A4"/>
    <w:rsid w:val="00DF118A"/>
    <w:rsid w:val="00DF3A69"/>
    <w:rsid w:val="00DF6941"/>
    <w:rsid w:val="00E00014"/>
    <w:rsid w:val="00E00BF8"/>
    <w:rsid w:val="00E00D1E"/>
    <w:rsid w:val="00E00DD9"/>
    <w:rsid w:val="00E0526E"/>
    <w:rsid w:val="00E24105"/>
    <w:rsid w:val="00E24F6B"/>
    <w:rsid w:val="00E261B3"/>
    <w:rsid w:val="00E30322"/>
    <w:rsid w:val="00E3037D"/>
    <w:rsid w:val="00E30DEA"/>
    <w:rsid w:val="00E36CFE"/>
    <w:rsid w:val="00E37A08"/>
    <w:rsid w:val="00E41B5E"/>
    <w:rsid w:val="00E44AAF"/>
    <w:rsid w:val="00E44BF2"/>
    <w:rsid w:val="00E45E78"/>
    <w:rsid w:val="00E5140D"/>
    <w:rsid w:val="00E5307F"/>
    <w:rsid w:val="00E545AA"/>
    <w:rsid w:val="00E5613A"/>
    <w:rsid w:val="00E57F68"/>
    <w:rsid w:val="00E60CDE"/>
    <w:rsid w:val="00E60E64"/>
    <w:rsid w:val="00E6151E"/>
    <w:rsid w:val="00E616FD"/>
    <w:rsid w:val="00E61AD3"/>
    <w:rsid w:val="00E63486"/>
    <w:rsid w:val="00E63B35"/>
    <w:rsid w:val="00E63D51"/>
    <w:rsid w:val="00E700A2"/>
    <w:rsid w:val="00E71B3D"/>
    <w:rsid w:val="00E72D78"/>
    <w:rsid w:val="00E72ED1"/>
    <w:rsid w:val="00E73A19"/>
    <w:rsid w:val="00E76717"/>
    <w:rsid w:val="00E821BA"/>
    <w:rsid w:val="00E86243"/>
    <w:rsid w:val="00E8788F"/>
    <w:rsid w:val="00E91B98"/>
    <w:rsid w:val="00E91DC1"/>
    <w:rsid w:val="00E9446B"/>
    <w:rsid w:val="00E94892"/>
    <w:rsid w:val="00EA00E8"/>
    <w:rsid w:val="00EA0A44"/>
    <w:rsid w:val="00EA24D1"/>
    <w:rsid w:val="00EA2535"/>
    <w:rsid w:val="00EA265B"/>
    <w:rsid w:val="00EA3284"/>
    <w:rsid w:val="00EB0A79"/>
    <w:rsid w:val="00EB19C8"/>
    <w:rsid w:val="00EB2735"/>
    <w:rsid w:val="00EB2A52"/>
    <w:rsid w:val="00EB3360"/>
    <w:rsid w:val="00EB5027"/>
    <w:rsid w:val="00EB64A6"/>
    <w:rsid w:val="00EB780F"/>
    <w:rsid w:val="00EB7BAB"/>
    <w:rsid w:val="00EB7F2A"/>
    <w:rsid w:val="00EC0082"/>
    <w:rsid w:val="00EC0F97"/>
    <w:rsid w:val="00EC2368"/>
    <w:rsid w:val="00EC29E8"/>
    <w:rsid w:val="00EC46AE"/>
    <w:rsid w:val="00EC69E5"/>
    <w:rsid w:val="00ED0224"/>
    <w:rsid w:val="00ED1BEE"/>
    <w:rsid w:val="00ED52D7"/>
    <w:rsid w:val="00ED6A87"/>
    <w:rsid w:val="00ED75E8"/>
    <w:rsid w:val="00EE6561"/>
    <w:rsid w:val="00EE6A2D"/>
    <w:rsid w:val="00EF3815"/>
    <w:rsid w:val="00EF6365"/>
    <w:rsid w:val="00EF6EF6"/>
    <w:rsid w:val="00F007B7"/>
    <w:rsid w:val="00F0187C"/>
    <w:rsid w:val="00F027A2"/>
    <w:rsid w:val="00F02B19"/>
    <w:rsid w:val="00F14DB4"/>
    <w:rsid w:val="00F176E3"/>
    <w:rsid w:val="00F257F1"/>
    <w:rsid w:val="00F26A3E"/>
    <w:rsid w:val="00F27608"/>
    <w:rsid w:val="00F2777A"/>
    <w:rsid w:val="00F27E9B"/>
    <w:rsid w:val="00F27F4A"/>
    <w:rsid w:val="00F31E0B"/>
    <w:rsid w:val="00F32CD3"/>
    <w:rsid w:val="00F33725"/>
    <w:rsid w:val="00F34070"/>
    <w:rsid w:val="00F4236A"/>
    <w:rsid w:val="00F43F0D"/>
    <w:rsid w:val="00F45649"/>
    <w:rsid w:val="00F45D31"/>
    <w:rsid w:val="00F469E0"/>
    <w:rsid w:val="00F539F2"/>
    <w:rsid w:val="00F57928"/>
    <w:rsid w:val="00F61914"/>
    <w:rsid w:val="00F61C18"/>
    <w:rsid w:val="00F62427"/>
    <w:rsid w:val="00F62659"/>
    <w:rsid w:val="00F64BE0"/>
    <w:rsid w:val="00F65B35"/>
    <w:rsid w:val="00F666EB"/>
    <w:rsid w:val="00F70DBD"/>
    <w:rsid w:val="00F7326A"/>
    <w:rsid w:val="00F75FC3"/>
    <w:rsid w:val="00F802D4"/>
    <w:rsid w:val="00F8312C"/>
    <w:rsid w:val="00F8639E"/>
    <w:rsid w:val="00F91C0D"/>
    <w:rsid w:val="00F9350B"/>
    <w:rsid w:val="00F95BC6"/>
    <w:rsid w:val="00F95C50"/>
    <w:rsid w:val="00F9640B"/>
    <w:rsid w:val="00F96763"/>
    <w:rsid w:val="00FA1BE3"/>
    <w:rsid w:val="00FB0251"/>
    <w:rsid w:val="00FB6670"/>
    <w:rsid w:val="00FC1732"/>
    <w:rsid w:val="00FC2689"/>
    <w:rsid w:val="00FC2EFD"/>
    <w:rsid w:val="00FD4C8F"/>
    <w:rsid w:val="00FD5F6D"/>
    <w:rsid w:val="00FF0FE1"/>
    <w:rsid w:val="00FF1F9C"/>
    <w:rsid w:val="00FF252F"/>
    <w:rsid w:val="00FF4D0A"/>
    <w:rsid w:val="00FF6B72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7B121"/>
  <w15:chartTrackingRefBased/>
  <w15:docId w15:val="{07D5C1F9-F703-475C-955D-71B0E0A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6804"/>
      </w:tabs>
      <w:outlineLvl w:val="1"/>
    </w:pPr>
    <w:rPr>
      <w:rFonts w:ascii="Arial" w:hAnsi="Arial"/>
      <w:sz w:val="40"/>
    </w:rPr>
  </w:style>
  <w:style w:type="paragraph" w:styleId="Nadpis3">
    <w:name w:val="heading 3"/>
    <w:basedOn w:val="Normln"/>
    <w:next w:val="Normln"/>
    <w:qFormat/>
    <w:pPr>
      <w:keepNext/>
      <w:tabs>
        <w:tab w:val="left" w:pos="6804"/>
      </w:tabs>
      <w:outlineLvl w:val="2"/>
    </w:pPr>
    <w:rPr>
      <w:rFonts w:ascii="Arial" w:hAnsi="Arial"/>
      <w:b/>
      <w:sz w:val="1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right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tabs>
        <w:tab w:val="left" w:pos="6804"/>
      </w:tabs>
      <w:jc w:val="center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link w:val="Nadpis7Char"/>
    <w:qFormat/>
    <w:rsid w:val="008F06D8"/>
    <w:pPr>
      <w:tabs>
        <w:tab w:val="num" w:pos="0"/>
      </w:tabs>
      <w:spacing w:before="240" w:after="60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6804"/>
      </w:tabs>
      <w:jc w:val="both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link w:val="Nadpis9Char"/>
    <w:qFormat/>
    <w:rsid w:val="008F06D8"/>
    <w:pPr>
      <w:tabs>
        <w:tab w:val="num" w:pos="0"/>
      </w:tabs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4"/>
      <w:lang w:val="x-none" w:eastAsia="x-none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pPr>
      <w:tabs>
        <w:tab w:val="left" w:pos="5280"/>
      </w:tabs>
      <w:spacing w:beforeLines="25" w:before="60"/>
      <w:ind w:left="567"/>
      <w:jc w:val="both"/>
    </w:pPr>
    <w:rPr>
      <w:rFonts w:ascii="Arial" w:hAnsi="Arial" w:cs="Arial"/>
      <w:bCs/>
      <w:sz w:val="22"/>
      <w:szCs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tsubjname">
    <w:name w:val="tsubjname"/>
    <w:basedOn w:val="Standardnpsmoodstavce"/>
    <w:rsid w:val="00601FC8"/>
  </w:style>
  <w:style w:type="character" w:customStyle="1" w:styleId="ZhlavChar">
    <w:name w:val="Záhlaví Char"/>
    <w:link w:val="Zhlav"/>
    <w:rsid w:val="00B124B4"/>
  </w:style>
  <w:style w:type="character" w:customStyle="1" w:styleId="ZkladntextChar">
    <w:name w:val="Základní text Char"/>
    <w:link w:val="Zkladntext"/>
    <w:rsid w:val="00B124B4"/>
    <w:rPr>
      <w:rFonts w:ascii="Arial" w:hAnsi="Arial"/>
    </w:rPr>
  </w:style>
  <w:style w:type="paragraph" w:styleId="Textbubliny">
    <w:name w:val="Balloon Text"/>
    <w:basedOn w:val="Normln"/>
    <w:link w:val="TextbublinyChar"/>
    <w:rsid w:val="000234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234CA"/>
    <w:rPr>
      <w:rFonts w:ascii="Tahoma" w:hAnsi="Tahoma" w:cs="Tahoma"/>
      <w:sz w:val="16"/>
      <w:szCs w:val="16"/>
    </w:rPr>
  </w:style>
  <w:style w:type="character" w:customStyle="1" w:styleId="normlnChar">
    <w:name w:val="normální Char"/>
    <w:link w:val="normln0"/>
    <w:rsid w:val="0098590C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uiPriority w:val="39"/>
    <w:rsid w:val="0048633B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</w:rPr>
  </w:style>
  <w:style w:type="paragraph" w:styleId="Seznamsodrkami">
    <w:name w:val="List Bullet"/>
    <w:basedOn w:val="Normln"/>
    <w:autoRedefine/>
    <w:rsid w:val="0048633B"/>
    <w:pPr>
      <w:tabs>
        <w:tab w:val="num" w:pos="284"/>
      </w:tabs>
      <w:spacing w:before="60"/>
      <w:ind w:left="283" w:hanging="283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Nadpis7Char">
    <w:name w:val="Nadpis 7 Char"/>
    <w:link w:val="Nadpis7"/>
    <w:rsid w:val="008F06D8"/>
    <w:rPr>
      <w:sz w:val="24"/>
      <w:szCs w:val="24"/>
    </w:rPr>
  </w:style>
  <w:style w:type="character" w:customStyle="1" w:styleId="Nadpis9Char">
    <w:name w:val="Nadpis 9 Char"/>
    <w:link w:val="Nadpis9"/>
    <w:rsid w:val="008F06D8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4496B"/>
    <w:pPr>
      <w:ind w:left="720"/>
      <w:contextualSpacing/>
    </w:pPr>
    <w:rPr>
      <w:sz w:val="24"/>
      <w:szCs w:val="24"/>
    </w:rPr>
  </w:style>
  <w:style w:type="character" w:customStyle="1" w:styleId="Nadpis5Char">
    <w:name w:val="Nadpis 5 Char"/>
    <w:link w:val="Nadpis5"/>
    <w:rsid w:val="004C6E8C"/>
    <w:rPr>
      <w:rFonts w:ascii="Arial" w:hAnsi="Arial"/>
      <w:b/>
    </w:rPr>
  </w:style>
  <w:style w:type="character" w:styleId="Odkaznakoment">
    <w:name w:val="annotation reference"/>
    <w:rsid w:val="002F68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68A1"/>
  </w:style>
  <w:style w:type="character" w:customStyle="1" w:styleId="TextkomenteChar">
    <w:name w:val="Text komentáře Char"/>
    <w:basedOn w:val="Standardnpsmoodstavce"/>
    <w:link w:val="Textkomente"/>
    <w:rsid w:val="002F68A1"/>
  </w:style>
  <w:style w:type="paragraph" w:styleId="Pedmtkomente">
    <w:name w:val="annotation subject"/>
    <w:basedOn w:val="Textkomente"/>
    <w:next w:val="Textkomente"/>
    <w:link w:val="PedmtkomenteChar"/>
    <w:rsid w:val="002F68A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F68A1"/>
    <w:rPr>
      <w:b/>
      <w:bCs/>
    </w:rPr>
  </w:style>
  <w:style w:type="paragraph" w:styleId="Revize">
    <w:name w:val="Revision"/>
    <w:hidden/>
    <w:uiPriority w:val="99"/>
    <w:semiHidden/>
    <w:rsid w:val="002F68A1"/>
  </w:style>
  <w:style w:type="paragraph" w:customStyle="1" w:styleId="Normal2">
    <w:name w:val="Normal 2"/>
    <w:basedOn w:val="Normln"/>
    <w:rsid w:val="00907235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character" w:customStyle="1" w:styleId="Nevyeenzmnka1">
    <w:name w:val="Nevyřešená zmínka1"/>
    <w:uiPriority w:val="99"/>
    <w:semiHidden/>
    <w:unhideWhenUsed/>
    <w:rsid w:val="00F75FC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AN\Registr\Reg-dokument\Tiskopisy\telefax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04AD-C730-499D-8409-D15CB2BC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telefax.dot</Template>
  <TotalTime>7</TotalTime>
  <Pages>11</Pages>
  <Words>4387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30560</CharactersWithSpaces>
  <SharedDoc>false</SharedDoc>
  <HLinks>
    <vt:vector size="18" baseType="variant">
      <vt:variant>
        <vt:i4>6946890</vt:i4>
      </vt:variant>
      <vt:variant>
        <vt:i4>6</vt:i4>
      </vt:variant>
      <vt:variant>
        <vt:i4>0</vt:i4>
      </vt:variant>
      <vt:variant>
        <vt:i4>5</vt:i4>
      </vt:variant>
      <vt:variant>
        <vt:lpwstr>mailto:kancelar@robro.cz</vt:lpwstr>
      </vt:variant>
      <vt:variant>
        <vt:lpwstr/>
      </vt:variant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mailto:kancelar@robro.cz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mailto:kancelar@robro.cz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Smlouva o dílo</dc:subject>
  <dc:creator>Jaroslav Vítovec</dc:creator>
  <cp:keywords/>
  <cp:lastModifiedBy>Kateřina Jarošová</cp:lastModifiedBy>
  <cp:revision>3</cp:revision>
  <cp:lastPrinted>2025-05-20T13:39:00Z</cp:lastPrinted>
  <dcterms:created xsi:type="dcterms:W3CDTF">2025-06-16T09:27:00Z</dcterms:created>
  <dcterms:modified xsi:type="dcterms:W3CDTF">2025-06-16T09:34:00Z</dcterms:modified>
</cp:coreProperties>
</file>