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D905F" w14:textId="7DCE9C40" w:rsidR="00A44F69" w:rsidRPr="00655718" w:rsidRDefault="006174B5" w:rsidP="006174B5">
      <w:pPr>
        <w:jc w:val="center"/>
        <w:rPr>
          <w:rFonts w:ascii="Arial" w:eastAsia="Times New Roman" w:hAnsi="Arial" w:cs="Arial"/>
          <w:b/>
          <w:color w:val="333333"/>
          <w:sz w:val="28"/>
          <w:szCs w:val="28"/>
          <w:lang w:eastAsia="cs-CZ"/>
        </w:rPr>
      </w:pPr>
      <w:r w:rsidRPr="00655718">
        <w:rPr>
          <w:rFonts w:ascii="Arial" w:eastAsia="Times New Roman" w:hAnsi="Arial" w:cs="Arial"/>
          <w:b/>
          <w:color w:val="333333"/>
          <w:sz w:val="28"/>
          <w:szCs w:val="28"/>
          <w:lang w:eastAsia="cs-CZ"/>
        </w:rPr>
        <w:t xml:space="preserve">Dodatek č. </w:t>
      </w:r>
      <w:r w:rsidR="00BA1A73">
        <w:rPr>
          <w:rFonts w:ascii="Arial" w:eastAsia="Times New Roman" w:hAnsi="Arial" w:cs="Arial"/>
          <w:b/>
          <w:color w:val="333333"/>
          <w:sz w:val="28"/>
          <w:szCs w:val="28"/>
          <w:lang w:eastAsia="cs-CZ"/>
        </w:rPr>
        <w:t>1</w:t>
      </w:r>
    </w:p>
    <w:p w14:paraId="31E93A39" w14:textId="49BA6B44" w:rsidR="006174B5" w:rsidRPr="00DC2C6E" w:rsidRDefault="006174B5" w:rsidP="006174B5">
      <w:pPr>
        <w:jc w:val="center"/>
        <w:rPr>
          <w:rFonts w:ascii="Arial" w:eastAsia="Times New Roman" w:hAnsi="Arial" w:cs="Arial"/>
          <w:b/>
          <w:color w:val="333333"/>
          <w:sz w:val="22"/>
          <w:szCs w:val="22"/>
          <w:lang w:eastAsia="cs-CZ"/>
        </w:rPr>
      </w:pPr>
      <w:r w:rsidRPr="00DC2C6E">
        <w:rPr>
          <w:rFonts w:ascii="Arial" w:eastAsia="Times New Roman" w:hAnsi="Arial" w:cs="Arial"/>
          <w:b/>
          <w:color w:val="333333"/>
          <w:sz w:val="22"/>
          <w:szCs w:val="22"/>
          <w:lang w:eastAsia="cs-CZ"/>
        </w:rPr>
        <w:t xml:space="preserve">ke smlouvě o nájmu nebytových prostor ze dne </w:t>
      </w:r>
      <w:r w:rsidR="00BA1A73">
        <w:rPr>
          <w:rFonts w:ascii="Arial" w:eastAsia="Times New Roman" w:hAnsi="Arial" w:cs="Arial"/>
          <w:b/>
          <w:color w:val="333333"/>
          <w:sz w:val="22"/>
          <w:szCs w:val="22"/>
          <w:lang w:eastAsia="cs-CZ"/>
        </w:rPr>
        <w:t xml:space="preserve">30. 05. 2025 </w:t>
      </w:r>
      <w:r w:rsidRPr="00DC2C6E">
        <w:rPr>
          <w:rFonts w:ascii="Arial" w:eastAsia="Times New Roman" w:hAnsi="Arial" w:cs="Arial"/>
          <w:b/>
          <w:color w:val="333333"/>
          <w:sz w:val="22"/>
          <w:szCs w:val="22"/>
          <w:lang w:eastAsia="cs-CZ"/>
        </w:rPr>
        <w:t>(č.</w:t>
      </w:r>
      <w:r w:rsidR="0093352F" w:rsidRPr="00DC2C6E">
        <w:rPr>
          <w:rFonts w:ascii="Arial" w:eastAsia="Times New Roman" w:hAnsi="Arial" w:cs="Arial"/>
          <w:b/>
          <w:color w:val="333333"/>
          <w:sz w:val="22"/>
          <w:szCs w:val="22"/>
          <w:lang w:eastAsia="cs-CZ"/>
        </w:rPr>
        <w:t xml:space="preserve"> </w:t>
      </w:r>
      <w:r w:rsidR="00BA1A73">
        <w:rPr>
          <w:rFonts w:ascii="Arial" w:eastAsia="Times New Roman" w:hAnsi="Arial" w:cs="Arial"/>
          <w:b/>
          <w:color w:val="333333"/>
          <w:sz w:val="22"/>
          <w:szCs w:val="22"/>
          <w:lang w:eastAsia="cs-CZ"/>
        </w:rPr>
        <w:t>18/2025</w:t>
      </w:r>
      <w:r w:rsidRPr="00DC2C6E">
        <w:rPr>
          <w:rFonts w:ascii="Arial" w:eastAsia="Times New Roman" w:hAnsi="Arial" w:cs="Arial"/>
          <w:b/>
          <w:color w:val="333333"/>
          <w:sz w:val="22"/>
          <w:szCs w:val="22"/>
          <w:lang w:eastAsia="cs-CZ"/>
        </w:rPr>
        <w:t>)</w:t>
      </w:r>
    </w:p>
    <w:p w14:paraId="5E21BF63" w14:textId="77777777" w:rsidR="006174B5" w:rsidRPr="00DC2C6E" w:rsidRDefault="006174B5" w:rsidP="006174B5">
      <w:pPr>
        <w:jc w:val="center"/>
        <w:rPr>
          <w:rFonts w:ascii="Arial" w:eastAsia="Times New Roman" w:hAnsi="Arial" w:cs="Arial"/>
          <w:b/>
          <w:color w:val="333333"/>
          <w:sz w:val="22"/>
          <w:szCs w:val="22"/>
          <w:lang w:eastAsia="cs-CZ"/>
        </w:rPr>
      </w:pPr>
    </w:p>
    <w:p w14:paraId="2793D712" w14:textId="77777777" w:rsidR="006174B5" w:rsidRDefault="006174B5" w:rsidP="006174B5">
      <w:pPr>
        <w:jc w:val="center"/>
        <w:rPr>
          <w:rFonts w:ascii="Arial" w:eastAsia="Times New Roman" w:hAnsi="Arial" w:cs="Arial"/>
          <w:color w:val="333333"/>
          <w:sz w:val="22"/>
          <w:szCs w:val="22"/>
          <w:lang w:eastAsia="cs-CZ"/>
        </w:rPr>
      </w:pPr>
    </w:p>
    <w:p w14:paraId="042D213D" w14:textId="77777777" w:rsidR="00BA1A73" w:rsidRDefault="00BA1A73" w:rsidP="00655718">
      <w:pPr>
        <w:rPr>
          <w:rFonts w:ascii="Arial" w:eastAsia="Times New Roman" w:hAnsi="Arial" w:cs="Arial"/>
          <w:color w:val="333333"/>
          <w:sz w:val="22"/>
          <w:szCs w:val="22"/>
          <w:lang w:eastAsia="cs-CZ"/>
        </w:rPr>
      </w:pPr>
    </w:p>
    <w:p w14:paraId="498F0B0B" w14:textId="77777777" w:rsidR="00BA1A73" w:rsidRPr="00C10D5D" w:rsidRDefault="00BA1A73" w:rsidP="00BA1A7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0D5D">
        <w:rPr>
          <w:rFonts w:ascii="Arial" w:hAnsi="Arial" w:cs="Arial"/>
          <w:b/>
          <w:bCs/>
          <w:sz w:val="22"/>
          <w:szCs w:val="22"/>
        </w:rPr>
        <w:t>Smluvní strany</w:t>
      </w:r>
    </w:p>
    <w:p w14:paraId="0FA783B5" w14:textId="77777777" w:rsidR="00BA1A73" w:rsidRPr="00C10D5D" w:rsidRDefault="00BA1A73" w:rsidP="00BA1A73">
      <w:pPr>
        <w:jc w:val="both"/>
        <w:rPr>
          <w:rFonts w:ascii="Arial" w:hAnsi="Arial" w:cs="Arial"/>
          <w:b/>
          <w:sz w:val="22"/>
          <w:szCs w:val="22"/>
        </w:rPr>
      </w:pPr>
    </w:p>
    <w:p w14:paraId="28748102" w14:textId="77777777" w:rsidR="00BA1A73" w:rsidRPr="00C10D5D" w:rsidRDefault="00BA1A73" w:rsidP="00BA1A7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0D5D">
        <w:rPr>
          <w:rFonts w:ascii="Arial" w:hAnsi="Arial" w:cs="Arial"/>
          <w:b/>
          <w:bCs/>
          <w:sz w:val="22"/>
          <w:szCs w:val="22"/>
        </w:rPr>
        <w:t>Česká republika – Krajská hygienická stanice Středočeského kraje se sídlem v Praze</w:t>
      </w:r>
    </w:p>
    <w:p w14:paraId="188603CB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sz w:val="22"/>
          <w:szCs w:val="22"/>
        </w:rPr>
        <w:t>sídlo:</w:t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  <w:t>Dittrichova 329/17, 120 00 Praha 2</w:t>
      </w:r>
    </w:p>
    <w:p w14:paraId="684C42F5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sz w:val="22"/>
          <w:szCs w:val="22"/>
        </w:rPr>
        <w:t>za niž jedná:</w:t>
      </w:r>
      <w:r w:rsidRPr="00C10D5D">
        <w:rPr>
          <w:rFonts w:ascii="Arial" w:hAnsi="Arial" w:cs="Arial"/>
          <w:sz w:val="22"/>
          <w:szCs w:val="22"/>
        </w:rPr>
        <w:tab/>
        <w:t>Mgr. Tomáš Vodný, ředitel KHS</w:t>
      </w:r>
    </w:p>
    <w:p w14:paraId="50B1A465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sz w:val="22"/>
          <w:szCs w:val="22"/>
        </w:rPr>
        <w:t>IČO:</w:t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  <w:t>710 09 159</w:t>
      </w:r>
    </w:p>
    <w:p w14:paraId="49FC860A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sz w:val="22"/>
          <w:szCs w:val="22"/>
        </w:rPr>
        <w:t>Datová schránka: hhcai8e</w:t>
      </w:r>
    </w:p>
    <w:p w14:paraId="77AF152E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</w:p>
    <w:p w14:paraId="12CC86F7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sz w:val="22"/>
          <w:szCs w:val="22"/>
        </w:rPr>
        <w:t>(dále jen „</w:t>
      </w:r>
      <w:r w:rsidRPr="00C10D5D">
        <w:rPr>
          <w:rFonts w:ascii="Arial" w:hAnsi="Arial" w:cs="Arial"/>
          <w:b/>
          <w:bCs/>
          <w:i/>
          <w:iCs/>
          <w:sz w:val="22"/>
          <w:szCs w:val="22"/>
        </w:rPr>
        <w:t>pronajímatel</w:t>
      </w:r>
      <w:r w:rsidRPr="00C10D5D">
        <w:rPr>
          <w:rFonts w:ascii="Arial" w:hAnsi="Arial" w:cs="Arial"/>
          <w:sz w:val="22"/>
          <w:szCs w:val="22"/>
        </w:rPr>
        <w:t>“)</w:t>
      </w:r>
    </w:p>
    <w:p w14:paraId="4B6271F2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</w:p>
    <w:p w14:paraId="1ABA1DF1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sz w:val="22"/>
          <w:szCs w:val="22"/>
        </w:rPr>
        <w:t>a</w:t>
      </w:r>
    </w:p>
    <w:p w14:paraId="711B75E6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</w:p>
    <w:p w14:paraId="4586E01B" w14:textId="77777777" w:rsidR="00BA1A73" w:rsidRPr="00C10D5D" w:rsidRDefault="00BA1A73" w:rsidP="00BA1A73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C10D5D">
        <w:rPr>
          <w:rFonts w:ascii="Arial" w:hAnsi="Arial" w:cs="Arial"/>
          <w:b/>
          <w:bCs/>
          <w:sz w:val="22"/>
          <w:szCs w:val="22"/>
        </w:rPr>
        <w:t>Bc. Jana Majerníčková, DiS., podnikající fyzická osoba</w:t>
      </w:r>
    </w:p>
    <w:p w14:paraId="625046D8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sz w:val="22"/>
          <w:szCs w:val="22"/>
        </w:rPr>
        <w:t>nar. 24.03.1990</w:t>
      </w:r>
    </w:p>
    <w:p w14:paraId="3CBAC0E8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sz w:val="22"/>
          <w:szCs w:val="22"/>
        </w:rPr>
        <w:t>IČO:</w:t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  <w:t>231 97 447</w:t>
      </w:r>
    </w:p>
    <w:p w14:paraId="63876875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sz w:val="22"/>
          <w:szCs w:val="22"/>
        </w:rPr>
        <w:t>sídlo:</w:t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  <w:t>Hoření Vinice 175, 277 41 Kly</w:t>
      </w:r>
    </w:p>
    <w:p w14:paraId="5CBF4B16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sz w:val="22"/>
          <w:szCs w:val="22"/>
        </w:rPr>
        <w:t>Datová schránka: 5q6365h</w:t>
      </w:r>
    </w:p>
    <w:p w14:paraId="31B06B20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</w:p>
    <w:p w14:paraId="580A8630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sz w:val="22"/>
          <w:szCs w:val="22"/>
        </w:rPr>
        <w:t>(dále jen „</w:t>
      </w:r>
      <w:r w:rsidRPr="00C10D5D">
        <w:rPr>
          <w:rFonts w:ascii="Arial" w:hAnsi="Arial" w:cs="Arial"/>
          <w:b/>
          <w:bCs/>
          <w:i/>
          <w:iCs/>
          <w:sz w:val="22"/>
          <w:szCs w:val="22"/>
        </w:rPr>
        <w:t>nájemce</w:t>
      </w:r>
      <w:r w:rsidRPr="00C10D5D">
        <w:rPr>
          <w:rFonts w:ascii="Arial" w:hAnsi="Arial" w:cs="Arial"/>
          <w:sz w:val="22"/>
          <w:szCs w:val="22"/>
        </w:rPr>
        <w:t>“)</w:t>
      </w:r>
    </w:p>
    <w:p w14:paraId="6848BD32" w14:textId="77777777" w:rsidR="00BA1A73" w:rsidRPr="00C10D5D" w:rsidRDefault="00BA1A73" w:rsidP="00655718">
      <w:pPr>
        <w:rPr>
          <w:rFonts w:ascii="Arial" w:eastAsia="Times New Roman" w:hAnsi="Arial" w:cs="Arial"/>
          <w:color w:val="333333"/>
          <w:sz w:val="22"/>
          <w:szCs w:val="22"/>
          <w:lang w:eastAsia="cs-CZ"/>
        </w:rPr>
      </w:pPr>
    </w:p>
    <w:p w14:paraId="568FDA0C" w14:textId="25FE3D72" w:rsidR="001434C1" w:rsidRPr="00C10D5D" w:rsidRDefault="001434C1" w:rsidP="00655718">
      <w:pPr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12685891" w14:textId="5F55EA8C" w:rsidR="00A44F69" w:rsidRPr="00C10D5D" w:rsidRDefault="00A44F69" w:rsidP="00655718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uzavírají níže uvedeného dne, měsíce a roku </w:t>
      </w:r>
      <w:r w:rsidR="006174B5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tento </w:t>
      </w:r>
      <w:r w:rsidR="006174B5" w:rsidRPr="00F5080B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 xml:space="preserve">dodatek č. </w:t>
      </w:r>
      <w:r w:rsidR="00BA1A73" w:rsidRPr="00F5080B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1</w:t>
      </w:r>
      <w:r w:rsidR="006174B5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ke smlouvě</w:t>
      </w:r>
      <w:r w:rsidR="001333B3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o </w:t>
      </w:r>
      <w:r w:rsidR="001434C1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nájmu </w:t>
      </w:r>
      <w:r w:rsidR="001333B3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nebytových prostor</w:t>
      </w:r>
      <w:r w:rsidR="00F5080B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(dále jen „</w:t>
      </w:r>
      <w:r w:rsidR="00F5080B" w:rsidRPr="00F5080B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>smlouva</w:t>
      </w:r>
      <w:r w:rsidR="00F5080B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“)</w:t>
      </w:r>
      <w:r w:rsidR="006174B5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ze dne 30.</w:t>
      </w:r>
      <w:r w:rsidR="00D31AE1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  <w:r w:rsidR="006174B5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0</w:t>
      </w:r>
      <w:r w:rsidR="00BA1A73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5. 2025</w:t>
      </w:r>
      <w:r w:rsidR="006174B5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:</w:t>
      </w: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  </w:t>
      </w:r>
    </w:p>
    <w:p w14:paraId="028BEC40" w14:textId="77777777" w:rsidR="001434C1" w:rsidRPr="00C10D5D" w:rsidRDefault="001434C1" w:rsidP="00DC2C6E">
      <w:pPr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481A742A" w14:textId="0339937A" w:rsidR="00A44F69" w:rsidRPr="00C10D5D" w:rsidRDefault="00A44F69" w:rsidP="00D917E9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C10D5D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I.</w:t>
      </w: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Pr="00C10D5D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 xml:space="preserve">Předmět </w:t>
      </w:r>
      <w:r w:rsidR="001434C1" w:rsidRPr="00C10D5D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s</w:t>
      </w:r>
      <w:r w:rsidRPr="00C10D5D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mlouvy</w:t>
      </w: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</w:p>
    <w:p w14:paraId="5F027A68" w14:textId="549ABA26" w:rsidR="001F41E9" w:rsidRPr="00C10D5D" w:rsidRDefault="00743C86" w:rsidP="002F02D4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2E2EA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Nájemce</w:t>
      </w:r>
      <w:r w:rsidR="00A44F69" w:rsidRPr="002E2EA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  <w:r w:rsidR="00F5080B" w:rsidRPr="002E2EA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je oprávněn tímto</w:t>
      </w:r>
      <w:r w:rsidR="00A44F69" w:rsidRPr="002E2EA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  <w:r w:rsidR="00F5080B" w:rsidRPr="002E2EA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dodatkem v souladu s článkem V. odst. 8 smlouvy</w:t>
      </w:r>
      <w:r w:rsidR="002E2EA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  <w:r w:rsidR="00A44F69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provést</w:t>
      </w:r>
      <w:r w:rsidR="00F5080B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 </w:t>
      </w:r>
      <w:r w:rsidR="00D917E9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d</w:t>
      </w:r>
      <w:r w:rsidR="00A44F69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ílo</w:t>
      </w:r>
      <w:r w:rsidR="00F5080B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 </w:t>
      </w:r>
      <w:r w:rsidR="00BA1A73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„Modernizace</w:t>
      </w:r>
      <w:r w:rsidR="00F5080B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 </w:t>
      </w:r>
      <w:r w:rsidR="00BA1A73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nebytových</w:t>
      </w:r>
      <w:r w:rsidR="00F5080B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 </w:t>
      </w:r>
      <w:r w:rsidR="00BA1A73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prostor</w:t>
      </w:r>
      <w:r w:rsidR="00F5080B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“</w:t>
      </w:r>
      <w:r w:rsidR="00BA1A73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  <w:r w:rsidR="008D4036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v 1. </w:t>
      </w:r>
      <w:r w:rsidR="00BA1A73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nadzemním podlaží budovy </w:t>
      </w:r>
      <w:r w:rsidR="002E2EA9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="00D43221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Pražská 390, Mělník</w:t>
      </w:r>
      <w:r w:rsidR="00BA1A73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“</w:t>
      </w:r>
      <w:r w:rsidR="002F02D4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(dále jen </w:t>
      </w:r>
      <w:r w:rsidR="00F5080B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„</w:t>
      </w:r>
      <w:r w:rsidR="002F02D4" w:rsidRPr="00F5080B">
        <w:rPr>
          <w:rFonts w:ascii="Arial" w:eastAsia="Times New Roman" w:hAnsi="Arial" w:cs="Arial"/>
          <w:i/>
          <w:iCs/>
          <w:color w:val="000000"/>
          <w:sz w:val="22"/>
          <w:szCs w:val="22"/>
          <w:lang w:eastAsia="cs-CZ"/>
        </w:rPr>
        <w:t>dílo</w:t>
      </w:r>
      <w:r w:rsidR="00F5080B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“</w:t>
      </w:r>
      <w:r w:rsidR="002F02D4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). </w:t>
      </w:r>
    </w:p>
    <w:p w14:paraId="3D263D42" w14:textId="77777777" w:rsidR="002F02D4" w:rsidRPr="00C10D5D" w:rsidRDefault="002F02D4" w:rsidP="002F02D4">
      <w:pPr>
        <w:pStyle w:val="Odstavecseseznamem"/>
        <w:ind w:left="567"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2B0ABBF6" w14:textId="55C3FE24" w:rsidR="002F02D4" w:rsidRPr="00C10D5D" w:rsidRDefault="002F02D4" w:rsidP="002F02D4">
      <w:pPr>
        <w:pStyle w:val="Odstavecseseznamem"/>
        <w:numPr>
          <w:ilvl w:val="0"/>
          <w:numId w:val="3"/>
        </w:numPr>
        <w:ind w:left="567" w:hanging="567"/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Rozsah a specifikace díla jsou konkretizovány v přílohách č. 1 a č. 2, které jsou nedílnou součástí tohoto dodatku. </w:t>
      </w:r>
    </w:p>
    <w:p w14:paraId="09282624" w14:textId="77777777" w:rsidR="001F41E9" w:rsidRPr="00C10D5D" w:rsidRDefault="001F41E9" w:rsidP="00D917E9">
      <w:pPr>
        <w:jc w:val="both"/>
        <w:rPr>
          <w:rFonts w:ascii="Arial" w:eastAsia="Times New Roman" w:hAnsi="Arial" w:cs="Arial"/>
          <w:sz w:val="22"/>
          <w:szCs w:val="22"/>
          <w:lang w:eastAsia="cs-CZ"/>
        </w:rPr>
      </w:pPr>
    </w:p>
    <w:p w14:paraId="7781E60C" w14:textId="0DC23877" w:rsidR="00A44F69" w:rsidRPr="00C10D5D" w:rsidRDefault="00A44F69" w:rsidP="00A44F69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C10D5D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II.</w:t>
      </w: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Pr="00C10D5D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 xml:space="preserve">Cena </w:t>
      </w:r>
      <w:r w:rsidR="00D917E9" w:rsidRPr="00C10D5D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d</w:t>
      </w:r>
      <w:r w:rsidRPr="00C10D5D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íla a způsob úhrady</w:t>
      </w: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  <w:t> </w:t>
      </w:r>
    </w:p>
    <w:p w14:paraId="6746D343" w14:textId="05AF61FB" w:rsidR="002F6ABE" w:rsidRPr="00C10D5D" w:rsidRDefault="002F02D4" w:rsidP="002F6ABE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Po dokončení díla nájemce předloží pronajímateli </w:t>
      </w:r>
      <w:r w:rsidR="002F6ABE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originály daňových dokladů, </w:t>
      </w:r>
      <w:r w:rsidR="00B55391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dokládající </w:t>
      </w:r>
      <w:r w:rsidR="002F6ABE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skutečně vynaložené náklady za realizaci díla a </w:t>
      </w:r>
      <w:r w:rsidR="00B55391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zároveň doklady, které prokazují, že nájemce svůj závazek vůči dodavatelům splnil. </w:t>
      </w:r>
    </w:p>
    <w:p w14:paraId="293FAB9D" w14:textId="77777777" w:rsidR="002F6ABE" w:rsidRPr="00C10D5D" w:rsidRDefault="002F6ABE" w:rsidP="002F6ABE">
      <w:pPr>
        <w:pStyle w:val="Odstavecseseznamem"/>
        <w:ind w:left="567"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599EE274" w14:textId="77777777" w:rsidR="0067230B" w:rsidRPr="00C10D5D" w:rsidRDefault="002F6ABE" w:rsidP="002F6ABE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Pronajímatel ve lhůtě 5 pracovních dní od prokazatelně doručených dokladů podle bodu 1. tohoto článku provede místní šetření</w:t>
      </w:r>
      <w:r w:rsidR="0067230B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. Skutečnosti </w:t>
      </w: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zjištěné na místě </w:t>
      </w:r>
      <w:r w:rsidR="0067230B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posoudí, zda odpovídají rozsahu a specifikaci díla podle bodu 2. článku I. tohoto dodatku.</w:t>
      </w:r>
    </w:p>
    <w:p w14:paraId="3F62542F" w14:textId="77777777" w:rsidR="0067230B" w:rsidRPr="00C10D5D" w:rsidRDefault="0067230B" w:rsidP="0067230B">
      <w:pPr>
        <w:pStyle w:val="Odstavecseseznamem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4D634847" w14:textId="2ECFD2D6" w:rsidR="00A44F69" w:rsidRPr="00C10D5D" w:rsidRDefault="00B55391" w:rsidP="002F6ABE">
      <w:pPr>
        <w:pStyle w:val="Odstavecseseznamem"/>
        <w:numPr>
          <w:ilvl w:val="0"/>
          <w:numId w:val="6"/>
        </w:numPr>
        <w:ind w:left="567" w:hanging="567"/>
        <w:jc w:val="both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Smluvní strany se dohodly, že </w:t>
      </w:r>
      <w:r w:rsidR="007C15B7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po splnění povinností podle bodů 1. a 2. tohoto článku vstoupí bezodkladně v jednání, aby si vzájemně vypořádaly </w:t>
      </w:r>
      <w:r w:rsidR="00C10D5D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nároky a/nebo závazky vzniklé v souvislosti s realizací díla. </w:t>
      </w:r>
    </w:p>
    <w:p w14:paraId="4CF3090C" w14:textId="77777777" w:rsidR="001434C1" w:rsidRPr="00C10D5D" w:rsidRDefault="001434C1" w:rsidP="00A44F69">
      <w:pPr>
        <w:rPr>
          <w:rFonts w:ascii="Arial" w:eastAsia="Times New Roman" w:hAnsi="Arial" w:cs="Arial"/>
          <w:sz w:val="22"/>
          <w:szCs w:val="22"/>
          <w:lang w:eastAsia="cs-CZ"/>
        </w:rPr>
      </w:pPr>
    </w:p>
    <w:p w14:paraId="74D8B79D" w14:textId="77777777" w:rsidR="00A44F69" w:rsidRPr="00C10D5D" w:rsidRDefault="00A44F69" w:rsidP="00A44F69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C10D5D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lastRenderedPageBreak/>
        <w:t>III.</w:t>
      </w: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Pr="00C10D5D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Termín zhotovení díla</w:t>
      </w: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  <w:t> </w:t>
      </w:r>
    </w:p>
    <w:p w14:paraId="40239DEF" w14:textId="34CDD9AA" w:rsidR="00A44F69" w:rsidRPr="00C10D5D" w:rsidRDefault="00A44F69" w:rsidP="00655718">
      <w:pPr>
        <w:jc w:val="both"/>
        <w:rPr>
          <w:rFonts w:ascii="Arial" w:eastAsia="Times New Roman" w:hAnsi="Arial" w:cs="Arial"/>
          <w:b/>
          <w:color w:val="000000"/>
          <w:sz w:val="22"/>
          <w:szCs w:val="22"/>
          <w:lang w:eastAsia="cs-CZ"/>
        </w:rPr>
      </w:pP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Smluvní strany se dohodly, že </w:t>
      </w:r>
      <w:r w:rsidR="00D917E9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d</w:t>
      </w: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ílo bude</w:t>
      </w:r>
      <w:r w:rsidR="00FA38C6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  <w:r w:rsidR="00D917E9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n</w:t>
      </w:r>
      <w:r w:rsidR="00FA38C6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ájemcem</w:t>
      </w: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provedeno </w:t>
      </w:r>
      <w:r w:rsidRPr="00C10D5D">
        <w:rPr>
          <w:rFonts w:ascii="Arial" w:eastAsia="Times New Roman" w:hAnsi="Arial" w:cs="Arial"/>
          <w:b/>
          <w:color w:val="000000"/>
          <w:sz w:val="22"/>
          <w:szCs w:val="22"/>
          <w:lang w:eastAsia="cs-CZ"/>
        </w:rPr>
        <w:t>v</w:t>
      </w:r>
      <w:r w:rsidR="00FA38C6" w:rsidRPr="00C10D5D">
        <w:rPr>
          <w:rFonts w:ascii="Arial" w:eastAsia="Times New Roman" w:hAnsi="Arial" w:cs="Arial"/>
          <w:b/>
          <w:color w:val="000000"/>
          <w:sz w:val="22"/>
          <w:szCs w:val="22"/>
          <w:lang w:eastAsia="cs-CZ"/>
        </w:rPr>
        <w:t> </w:t>
      </w:r>
      <w:r w:rsidRPr="00C10D5D">
        <w:rPr>
          <w:rFonts w:ascii="Arial" w:eastAsia="Times New Roman" w:hAnsi="Arial" w:cs="Arial"/>
          <w:b/>
          <w:color w:val="000000"/>
          <w:sz w:val="22"/>
          <w:szCs w:val="22"/>
          <w:lang w:eastAsia="cs-CZ"/>
        </w:rPr>
        <w:t>termínu</w:t>
      </w:r>
      <w:r w:rsidR="00FA38C6" w:rsidRPr="00C10D5D">
        <w:rPr>
          <w:rFonts w:ascii="Arial" w:eastAsia="Times New Roman" w:hAnsi="Arial" w:cs="Arial"/>
          <w:b/>
          <w:color w:val="000000"/>
          <w:sz w:val="22"/>
          <w:szCs w:val="22"/>
          <w:lang w:eastAsia="cs-CZ"/>
        </w:rPr>
        <w:t xml:space="preserve"> </w:t>
      </w:r>
      <w:r w:rsidRPr="00C10D5D">
        <w:rPr>
          <w:rFonts w:ascii="Arial" w:eastAsia="Times New Roman" w:hAnsi="Arial" w:cs="Arial"/>
          <w:b/>
          <w:color w:val="000000"/>
          <w:sz w:val="22"/>
          <w:szCs w:val="22"/>
          <w:lang w:eastAsia="cs-CZ"/>
        </w:rPr>
        <w:t>do</w:t>
      </w:r>
      <w:r w:rsidR="001A1ECA">
        <w:rPr>
          <w:rFonts w:ascii="Arial" w:eastAsia="Times New Roman" w:hAnsi="Arial" w:cs="Arial"/>
          <w:b/>
          <w:color w:val="000000"/>
          <w:sz w:val="22"/>
          <w:szCs w:val="22"/>
          <w:lang w:eastAsia="cs-CZ"/>
        </w:rPr>
        <w:t xml:space="preserve"> 31.10.2025</w:t>
      </w:r>
      <w:r w:rsidR="00743C86" w:rsidRPr="00C10D5D">
        <w:rPr>
          <w:rFonts w:ascii="Arial" w:eastAsia="Times New Roman" w:hAnsi="Arial" w:cs="Arial"/>
          <w:b/>
          <w:color w:val="000000"/>
          <w:sz w:val="22"/>
          <w:szCs w:val="22"/>
          <w:lang w:eastAsia="cs-CZ"/>
        </w:rPr>
        <w:t>.</w:t>
      </w:r>
    </w:p>
    <w:p w14:paraId="6610AA9B" w14:textId="77777777" w:rsidR="00655718" w:rsidRPr="00C10D5D" w:rsidRDefault="00655718" w:rsidP="00655718">
      <w:pPr>
        <w:jc w:val="both"/>
        <w:rPr>
          <w:rFonts w:ascii="Arial" w:eastAsia="Times New Roman" w:hAnsi="Arial" w:cs="Arial"/>
          <w:b/>
          <w:sz w:val="22"/>
          <w:szCs w:val="22"/>
          <w:lang w:eastAsia="cs-CZ"/>
        </w:rPr>
      </w:pPr>
    </w:p>
    <w:p w14:paraId="316EA8E0" w14:textId="3C0F418A" w:rsidR="00A44F69" w:rsidRPr="00C10D5D" w:rsidRDefault="00FA38C6" w:rsidP="00A44F69">
      <w:pPr>
        <w:jc w:val="center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C10D5D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IV</w:t>
      </w:r>
      <w:r w:rsidR="00A44F69" w:rsidRPr="00C10D5D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.</w:t>
      </w:r>
      <w:r w:rsidR="00A44F69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</w:r>
      <w:r w:rsidR="00A44F69" w:rsidRPr="00C10D5D">
        <w:rPr>
          <w:rFonts w:ascii="Arial" w:eastAsia="Times New Roman" w:hAnsi="Arial" w:cs="Arial"/>
          <w:b/>
          <w:bCs/>
          <w:color w:val="000000"/>
          <w:sz w:val="22"/>
          <w:szCs w:val="22"/>
          <w:lang w:eastAsia="cs-CZ"/>
        </w:rPr>
        <w:t>Závěrečná ustanovení</w:t>
      </w:r>
      <w:r w:rsidR="00A44F69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  <w:t> </w:t>
      </w:r>
    </w:p>
    <w:p w14:paraId="3E662534" w14:textId="4EE42CEE" w:rsidR="00BC2932" w:rsidRPr="00C10D5D" w:rsidRDefault="00BC2932" w:rsidP="0065571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</w:pPr>
      <w:r w:rsidRPr="00C10D5D"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  <w:t xml:space="preserve">Tento dodatek </w:t>
      </w:r>
      <w:r w:rsidRPr="00C10D5D">
        <w:rPr>
          <w:rFonts w:ascii="Arial" w:hAnsi="Arial" w:cs="Arial"/>
          <w:b/>
          <w:sz w:val="22"/>
          <w:szCs w:val="22"/>
        </w:rPr>
        <w:t>nabývá platnosti</w:t>
      </w:r>
      <w:r w:rsidRPr="00C10D5D">
        <w:rPr>
          <w:rFonts w:ascii="Arial" w:hAnsi="Arial" w:cs="Arial"/>
          <w:sz w:val="22"/>
          <w:szCs w:val="22"/>
        </w:rPr>
        <w:t xml:space="preserve"> podpisem oběma smluvními stranami a </w:t>
      </w:r>
      <w:r w:rsidRPr="00C10D5D">
        <w:rPr>
          <w:rFonts w:ascii="Arial" w:hAnsi="Arial" w:cs="Arial"/>
          <w:b/>
          <w:sz w:val="22"/>
          <w:szCs w:val="22"/>
        </w:rPr>
        <w:t xml:space="preserve">účinnosti </w:t>
      </w:r>
      <w:r w:rsidRPr="00C10D5D">
        <w:rPr>
          <w:rFonts w:ascii="Arial" w:hAnsi="Arial" w:cs="Arial"/>
          <w:sz w:val="22"/>
          <w:szCs w:val="22"/>
        </w:rPr>
        <w:t>dnem uveřejnění v registru smluv dle § 4 ve spojení s § 6 odst. 1 zákona č. 3</w:t>
      </w:r>
      <w:r w:rsidR="00BA1A73" w:rsidRPr="00C10D5D">
        <w:rPr>
          <w:rFonts w:ascii="Arial" w:hAnsi="Arial" w:cs="Arial"/>
          <w:sz w:val="22"/>
          <w:szCs w:val="22"/>
        </w:rPr>
        <w:t>4</w:t>
      </w:r>
      <w:r w:rsidRPr="00C10D5D">
        <w:rPr>
          <w:rFonts w:ascii="Arial" w:hAnsi="Arial" w:cs="Arial"/>
          <w:sz w:val="22"/>
          <w:szCs w:val="22"/>
        </w:rPr>
        <w:t xml:space="preserve">0/2015 Sb., </w:t>
      </w:r>
      <w:r w:rsidR="002E2EA9">
        <w:rPr>
          <w:rFonts w:ascii="Arial" w:hAnsi="Arial" w:cs="Arial"/>
          <w:sz w:val="22"/>
          <w:szCs w:val="22"/>
        </w:rPr>
        <w:br/>
      </w:r>
      <w:r w:rsidRPr="00C10D5D">
        <w:rPr>
          <w:rFonts w:ascii="Arial" w:hAnsi="Arial" w:cs="Arial"/>
          <w:sz w:val="22"/>
          <w:szCs w:val="22"/>
        </w:rPr>
        <w:t>o registru smluv, ve znění pozdějších předpisů.</w:t>
      </w:r>
    </w:p>
    <w:p w14:paraId="3D5B2321" w14:textId="77777777" w:rsidR="0093352F" w:rsidRPr="00C10D5D" w:rsidRDefault="0093352F" w:rsidP="00655718">
      <w:pPr>
        <w:pStyle w:val="Odstavecseseznamem"/>
        <w:ind w:left="426" w:hanging="426"/>
        <w:jc w:val="both"/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</w:pPr>
    </w:p>
    <w:p w14:paraId="4CC22E75" w14:textId="611ED0F6" w:rsidR="0093352F" w:rsidRPr="00C10D5D" w:rsidRDefault="0093352F" w:rsidP="001766F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</w:pPr>
      <w:r w:rsidRPr="00C10D5D">
        <w:rPr>
          <w:rFonts w:ascii="Arial" w:hAnsi="Arial" w:cs="Arial"/>
          <w:sz w:val="22"/>
          <w:szCs w:val="22"/>
        </w:rPr>
        <w:t xml:space="preserve">Všechna ostatní ustanovení smlouvy </w:t>
      </w:r>
      <w:r w:rsidR="00655718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o nájmu nebytových prostor ze dne 30. 0</w:t>
      </w:r>
      <w:r w:rsidR="00BA1A73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5. 2025</w:t>
      </w:r>
      <w:r w:rsidR="00655718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  <w:r w:rsidRPr="00C10D5D">
        <w:rPr>
          <w:rFonts w:ascii="Arial" w:hAnsi="Arial" w:cs="Arial"/>
          <w:sz w:val="22"/>
          <w:szCs w:val="22"/>
        </w:rPr>
        <w:t>zůstávají beze změn.</w:t>
      </w:r>
    </w:p>
    <w:p w14:paraId="08AFD48D" w14:textId="77777777" w:rsidR="00655718" w:rsidRPr="00C10D5D" w:rsidRDefault="00655718" w:rsidP="00655718">
      <w:pPr>
        <w:pStyle w:val="Odstavecseseznamem"/>
        <w:ind w:left="426" w:hanging="426"/>
        <w:jc w:val="both"/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</w:pPr>
    </w:p>
    <w:p w14:paraId="066D22A0" w14:textId="149BCC74" w:rsidR="00BC2932" w:rsidRPr="00C10D5D" w:rsidRDefault="00BC2932" w:rsidP="0065571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</w:pPr>
      <w:r w:rsidRPr="00C10D5D">
        <w:rPr>
          <w:rFonts w:ascii="Arial" w:hAnsi="Arial" w:cs="Arial"/>
          <w:sz w:val="22"/>
          <w:szCs w:val="22"/>
        </w:rPr>
        <w:t xml:space="preserve">Smluvní strany souhlasí s uveřejněním znění tohoto dodatku v souladu s požadavky zákona č. 340/2015 Sb., o registru smluv, ve znění pozdějších předpisů; uveřejnění podle § 5 tohoto zákona </w:t>
      </w:r>
      <w:r w:rsidRPr="00C10D5D">
        <w:rPr>
          <w:rFonts w:ascii="Arial" w:hAnsi="Arial" w:cs="Arial"/>
          <w:b/>
          <w:sz w:val="22"/>
          <w:szCs w:val="22"/>
        </w:rPr>
        <w:t>zajistí pronajímatel</w:t>
      </w:r>
      <w:r w:rsidRPr="00C10D5D">
        <w:rPr>
          <w:rFonts w:ascii="Arial" w:hAnsi="Arial" w:cs="Arial"/>
          <w:sz w:val="22"/>
          <w:szCs w:val="22"/>
        </w:rPr>
        <w:t xml:space="preserve">. Smluvní strany v této souvislosti prohlašují, </w:t>
      </w:r>
      <w:r w:rsidR="001434C1" w:rsidRPr="00C10D5D">
        <w:rPr>
          <w:rFonts w:ascii="Arial" w:hAnsi="Arial" w:cs="Arial"/>
          <w:sz w:val="22"/>
          <w:szCs w:val="22"/>
        </w:rPr>
        <w:br/>
      </w:r>
      <w:r w:rsidRPr="00C10D5D">
        <w:rPr>
          <w:rFonts w:ascii="Arial" w:hAnsi="Arial" w:cs="Arial"/>
          <w:sz w:val="22"/>
          <w:szCs w:val="22"/>
        </w:rPr>
        <w:t xml:space="preserve">že tento </w:t>
      </w:r>
      <w:r w:rsidRPr="002E2EA9">
        <w:rPr>
          <w:rFonts w:ascii="Arial" w:hAnsi="Arial" w:cs="Arial"/>
          <w:sz w:val="22"/>
          <w:szCs w:val="22"/>
        </w:rPr>
        <w:t xml:space="preserve">dodatek č. </w:t>
      </w:r>
      <w:r w:rsidR="0095676D" w:rsidRPr="002E2EA9">
        <w:rPr>
          <w:rFonts w:ascii="Arial" w:hAnsi="Arial" w:cs="Arial"/>
          <w:sz w:val="22"/>
          <w:szCs w:val="22"/>
        </w:rPr>
        <w:t>1</w:t>
      </w:r>
      <w:r w:rsidRPr="002E2EA9">
        <w:rPr>
          <w:rFonts w:ascii="Arial" w:hAnsi="Arial" w:cs="Arial"/>
          <w:sz w:val="22"/>
          <w:szCs w:val="22"/>
        </w:rPr>
        <w:t xml:space="preserve"> neobsahuje</w:t>
      </w:r>
      <w:r w:rsidRPr="00C10D5D">
        <w:rPr>
          <w:rFonts w:ascii="Arial" w:hAnsi="Arial" w:cs="Arial"/>
          <w:sz w:val="22"/>
          <w:szCs w:val="22"/>
        </w:rPr>
        <w:t xml:space="preserve"> údaje, které tvoří předmět jejich obchodního tajemství ve smyslu § 504 zákona č. 89/2012 Sb., občanský zákoník, v platném znění.</w:t>
      </w:r>
    </w:p>
    <w:p w14:paraId="23D5FD1D" w14:textId="77777777" w:rsidR="00BC2932" w:rsidRPr="00C10D5D" w:rsidRDefault="00BC2932" w:rsidP="00655718">
      <w:pPr>
        <w:pStyle w:val="Odstavecseseznamem"/>
        <w:ind w:left="426" w:hanging="426"/>
        <w:jc w:val="both"/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</w:pPr>
    </w:p>
    <w:p w14:paraId="635C02B9" w14:textId="6BBF7BC1" w:rsidR="00BC2932" w:rsidRPr="00C10D5D" w:rsidRDefault="00BC2932" w:rsidP="00655718">
      <w:pPr>
        <w:pStyle w:val="Odstavecseseznamem"/>
        <w:numPr>
          <w:ilvl w:val="0"/>
          <w:numId w:val="1"/>
        </w:numPr>
        <w:ind w:left="426" w:hanging="426"/>
        <w:jc w:val="both"/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</w:pPr>
      <w:r w:rsidRPr="00C10D5D">
        <w:rPr>
          <w:rFonts w:ascii="Arial" w:hAnsi="Arial" w:cs="Arial"/>
          <w:sz w:val="22"/>
          <w:szCs w:val="22"/>
        </w:rPr>
        <w:t>Smluvní strany prohlašují, že obsah t</w:t>
      </w:r>
      <w:r w:rsidR="006C20B4" w:rsidRPr="00C10D5D">
        <w:rPr>
          <w:rFonts w:ascii="Arial" w:hAnsi="Arial" w:cs="Arial"/>
          <w:sz w:val="22"/>
          <w:szCs w:val="22"/>
        </w:rPr>
        <w:t>ohoto dodatku</w:t>
      </w:r>
      <w:r w:rsidRPr="00C10D5D">
        <w:rPr>
          <w:rFonts w:ascii="Arial" w:hAnsi="Arial" w:cs="Arial"/>
          <w:sz w:val="22"/>
          <w:szCs w:val="22"/>
        </w:rPr>
        <w:t xml:space="preserve"> je pro ně určitý a srozumitelný, je projevem jejich pravé a svobodné vůle, není uzavírán v tísni za nápadně nevýhodných podmínek.</w:t>
      </w:r>
    </w:p>
    <w:p w14:paraId="3950863D" w14:textId="77777777" w:rsidR="00BC2932" w:rsidRPr="00C10D5D" w:rsidRDefault="00BC2932" w:rsidP="00655718">
      <w:pPr>
        <w:pStyle w:val="Odstavecseseznamem"/>
        <w:ind w:left="426" w:hanging="426"/>
        <w:jc w:val="both"/>
        <w:rPr>
          <w:rFonts w:ascii="Arial" w:eastAsia="Times New Roman" w:hAnsi="Arial" w:cs="Arial"/>
          <w:bCs/>
          <w:color w:val="000000"/>
          <w:sz w:val="22"/>
          <w:szCs w:val="22"/>
          <w:lang w:eastAsia="cs-CZ"/>
        </w:rPr>
      </w:pPr>
    </w:p>
    <w:p w14:paraId="56F8E0D1" w14:textId="72D9BC7D" w:rsidR="00C10D5D" w:rsidRPr="00C10D5D" w:rsidRDefault="00C10D5D" w:rsidP="00C10D5D">
      <w:pPr>
        <w:pStyle w:val="Odstavecseseznamem"/>
        <w:numPr>
          <w:ilvl w:val="0"/>
          <w:numId w:val="1"/>
        </w:numPr>
        <w:ind w:left="426" w:hanging="426"/>
        <w:contextualSpacing w:val="0"/>
        <w:jc w:val="both"/>
        <w:rPr>
          <w:rFonts w:ascii="Arial" w:hAnsi="Arial" w:cs="Arial"/>
          <w:snapToGrid w:val="0"/>
          <w:color w:val="000000"/>
          <w:sz w:val="22"/>
          <w:szCs w:val="22"/>
        </w:rPr>
      </w:pPr>
      <w:r w:rsidRPr="00C10D5D">
        <w:rPr>
          <w:rFonts w:ascii="Arial" w:hAnsi="Arial" w:cs="Arial"/>
          <w:snapToGrid w:val="0"/>
          <w:color w:val="000000"/>
          <w:sz w:val="22"/>
          <w:szCs w:val="22"/>
        </w:rPr>
        <w:t>Bude-li tento dodatek uzavřen v listinné formě, je vyhotovena ve dvou (2) stejnopisech s platností originálu, z nichž každá smluvní strana obdrží jedno (1) vyhotovení. Bude-li tento dodatek uzavřen v elektronické podobě, obdrží každá smluvní strana příslušný elektronický soubor opatřený elektronickými podpisy oprávněných osob obou smluvních stran.</w:t>
      </w:r>
    </w:p>
    <w:p w14:paraId="055634B1" w14:textId="77777777" w:rsidR="00C10D5D" w:rsidRPr="00C10D5D" w:rsidRDefault="00C10D5D" w:rsidP="00C10D5D">
      <w:pPr>
        <w:pStyle w:val="Odstavecseseznamem"/>
        <w:rPr>
          <w:rFonts w:ascii="Arial" w:hAnsi="Arial" w:cs="Arial"/>
          <w:sz w:val="22"/>
          <w:szCs w:val="22"/>
        </w:rPr>
      </w:pPr>
    </w:p>
    <w:p w14:paraId="4B88F4ED" w14:textId="77777777" w:rsidR="00BC2932" w:rsidRPr="00C10D5D" w:rsidRDefault="00BC2932" w:rsidP="00A44F69">
      <w:pPr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51793E6D" w14:textId="521B352B" w:rsidR="001434C1" w:rsidRDefault="00C10D5D" w:rsidP="00A44F69">
      <w:pPr>
        <w:rPr>
          <w:rFonts w:ascii="Arial" w:eastAsia="Times New Roman" w:hAnsi="Arial" w:cs="Arial"/>
          <w:color w:val="000000"/>
          <w:sz w:val="22"/>
          <w:szCs w:val="22"/>
          <w:u w:val="single"/>
          <w:lang w:eastAsia="cs-CZ"/>
        </w:rPr>
      </w:pPr>
      <w:r>
        <w:rPr>
          <w:rFonts w:ascii="Arial" w:eastAsia="Times New Roman" w:hAnsi="Arial" w:cs="Arial"/>
          <w:color w:val="000000"/>
          <w:sz w:val="22"/>
          <w:szCs w:val="22"/>
          <w:u w:val="single"/>
          <w:lang w:eastAsia="cs-CZ"/>
        </w:rPr>
        <w:t>Přílohy:</w:t>
      </w:r>
    </w:p>
    <w:p w14:paraId="66BA9CCC" w14:textId="3E60E54B" w:rsidR="00C10D5D" w:rsidRDefault="00CC7671" w:rsidP="00CC7671">
      <w:pPr>
        <w:pStyle w:val="Odstavecseseznamem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Příloha č. 1</w:t>
      </w: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r w:rsid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Rozpočet díla</w:t>
      </w:r>
    </w:p>
    <w:p w14:paraId="5B00FB9B" w14:textId="37F7D6DE" w:rsidR="00C10D5D" w:rsidRPr="00C10D5D" w:rsidRDefault="00CC7671" w:rsidP="00CC7671">
      <w:pPr>
        <w:pStyle w:val="Odstavecseseznamem"/>
        <w:ind w:left="284" w:hanging="284"/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>Příloha č. 2</w:t>
      </w:r>
      <w:r>
        <w:rPr>
          <w:rFonts w:ascii="Arial" w:eastAsia="Times New Roman" w:hAnsi="Arial" w:cs="Arial"/>
          <w:color w:val="000000"/>
          <w:sz w:val="22"/>
          <w:szCs w:val="22"/>
          <w:lang w:eastAsia="cs-CZ"/>
        </w:rPr>
        <w:tab/>
      </w:r>
      <w:r w:rsid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Technická zpráva díla</w:t>
      </w:r>
    </w:p>
    <w:p w14:paraId="79565ABA" w14:textId="77777777" w:rsidR="00655718" w:rsidRPr="00C10D5D" w:rsidRDefault="00655718" w:rsidP="00A44F69">
      <w:pPr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602906CE" w14:textId="77777777" w:rsidR="00BC2932" w:rsidRPr="00C10D5D" w:rsidRDefault="00BC2932" w:rsidP="00A44F69">
      <w:pPr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116EEBA9" w14:textId="29908302" w:rsidR="00094874" w:rsidRPr="00C10D5D" w:rsidRDefault="00A44F69" w:rsidP="00A44F69">
      <w:pPr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V</w:t>
      </w:r>
      <w:r w:rsidR="00BA1A73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 Mělníku </w:t>
      </w: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dne</w:t>
      </w:r>
      <w:r w:rsidR="00BA1A73"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</w:t>
      </w:r>
      <w:r w:rsidR="00BA1A73" w:rsidRPr="002E2EA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13. 06. 2025      </w:t>
      </w:r>
      <w:r w:rsidRPr="002E2EA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                             V</w:t>
      </w:r>
      <w:r w:rsidR="001434C1" w:rsidRPr="002E2EA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 Praze </w:t>
      </w:r>
      <w:r w:rsidRPr="002E2EA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>dne</w:t>
      </w:r>
      <w:r w:rsidR="00BA1A73" w:rsidRPr="002E2EA9">
        <w:rPr>
          <w:rFonts w:ascii="Arial" w:eastAsia="Times New Roman" w:hAnsi="Arial" w:cs="Arial"/>
          <w:color w:val="000000"/>
          <w:sz w:val="22"/>
          <w:szCs w:val="22"/>
          <w:lang w:eastAsia="cs-CZ"/>
        </w:rPr>
        <w:t xml:space="preserve"> 13. 06. 2025</w:t>
      </w:r>
      <w:r w:rsidRPr="00C10D5D">
        <w:rPr>
          <w:rFonts w:ascii="Arial" w:eastAsia="Times New Roman" w:hAnsi="Arial" w:cs="Arial"/>
          <w:color w:val="000000"/>
          <w:sz w:val="22"/>
          <w:szCs w:val="22"/>
          <w:lang w:eastAsia="cs-CZ"/>
        </w:rPr>
        <w:br/>
        <w:t> </w:t>
      </w:r>
    </w:p>
    <w:p w14:paraId="1E1C1A1D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i/>
          <w:iCs/>
          <w:sz w:val="22"/>
          <w:szCs w:val="22"/>
        </w:rPr>
        <w:t>za nájemce:</w:t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i/>
          <w:iCs/>
          <w:sz w:val="22"/>
          <w:szCs w:val="22"/>
        </w:rPr>
        <w:t>za pronajímatele</w:t>
      </w:r>
    </w:p>
    <w:p w14:paraId="37229C48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</w:p>
    <w:p w14:paraId="45D25684" w14:textId="77777777" w:rsidR="00BA1A73" w:rsidRDefault="00BA1A73" w:rsidP="00BA1A73">
      <w:pPr>
        <w:jc w:val="both"/>
        <w:rPr>
          <w:rFonts w:ascii="Arial" w:hAnsi="Arial" w:cs="Arial"/>
          <w:sz w:val="22"/>
          <w:szCs w:val="22"/>
        </w:rPr>
      </w:pPr>
    </w:p>
    <w:p w14:paraId="715FA0E4" w14:textId="77777777" w:rsidR="00C10D5D" w:rsidRPr="00C10D5D" w:rsidRDefault="00C10D5D" w:rsidP="00BA1A73">
      <w:pPr>
        <w:jc w:val="both"/>
        <w:rPr>
          <w:rFonts w:ascii="Arial" w:hAnsi="Arial" w:cs="Arial"/>
          <w:sz w:val="22"/>
          <w:szCs w:val="22"/>
        </w:rPr>
      </w:pPr>
    </w:p>
    <w:p w14:paraId="314DD00F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</w:p>
    <w:p w14:paraId="11339B94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sz w:val="22"/>
          <w:szCs w:val="22"/>
        </w:rPr>
        <w:t>…………………………………</w:t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03E4453A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sz w:val="22"/>
          <w:szCs w:val="22"/>
        </w:rPr>
        <w:t>Bc. Jana Majerníčková, DiS.</w:t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  <w:t>Mgr. Tomáš Vodný</w:t>
      </w:r>
    </w:p>
    <w:p w14:paraId="674067FB" w14:textId="77777777" w:rsidR="00BA1A73" w:rsidRPr="00C10D5D" w:rsidRDefault="00BA1A73" w:rsidP="00BA1A73">
      <w:pPr>
        <w:jc w:val="both"/>
        <w:rPr>
          <w:rFonts w:ascii="Arial" w:hAnsi="Arial" w:cs="Arial"/>
          <w:sz w:val="22"/>
          <w:szCs w:val="22"/>
        </w:rPr>
      </w:pP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</w:r>
      <w:r w:rsidRPr="00C10D5D">
        <w:rPr>
          <w:rFonts w:ascii="Arial" w:hAnsi="Arial" w:cs="Arial"/>
          <w:sz w:val="22"/>
          <w:szCs w:val="22"/>
        </w:rPr>
        <w:tab/>
        <w:t>ředitel KHS</w:t>
      </w:r>
    </w:p>
    <w:p w14:paraId="00E399A5" w14:textId="373120C6" w:rsidR="00CC7671" w:rsidRDefault="00CC7671">
      <w:pPr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32AC08CC" w14:textId="77777777" w:rsidR="00655718" w:rsidRPr="00C10D5D" w:rsidRDefault="00655718" w:rsidP="00A44F69">
      <w:pPr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p w14:paraId="3689FD06" w14:textId="77777777" w:rsidR="00655718" w:rsidRPr="00C10D5D" w:rsidRDefault="00655718" w:rsidP="00A44F69">
      <w:pPr>
        <w:rPr>
          <w:rFonts w:ascii="Arial" w:eastAsia="Times New Roman" w:hAnsi="Arial" w:cs="Arial"/>
          <w:color w:val="000000"/>
          <w:sz w:val="22"/>
          <w:szCs w:val="22"/>
          <w:lang w:eastAsia="cs-CZ"/>
        </w:rPr>
      </w:pPr>
    </w:p>
    <w:sectPr w:rsidR="00655718" w:rsidRPr="00C10D5D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4F810" w14:textId="77777777" w:rsidR="008D4036" w:rsidRDefault="008D4036" w:rsidP="0093352F">
      <w:r>
        <w:separator/>
      </w:r>
    </w:p>
  </w:endnote>
  <w:endnote w:type="continuationSeparator" w:id="0">
    <w:p w14:paraId="50E5B6FC" w14:textId="77777777" w:rsidR="008D4036" w:rsidRDefault="008D4036" w:rsidP="00933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3094592"/>
      <w:docPartObj>
        <w:docPartGallery w:val="Page Numbers (Bottom of Page)"/>
        <w:docPartUnique/>
      </w:docPartObj>
    </w:sdtPr>
    <w:sdtEndPr/>
    <w:sdtContent>
      <w:p w14:paraId="15E1BA4D" w14:textId="2567CD62" w:rsidR="008D4036" w:rsidRDefault="008D403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8BD">
          <w:rPr>
            <w:noProof/>
          </w:rPr>
          <w:t>2</w:t>
        </w:r>
        <w:r>
          <w:fldChar w:fldCharType="end"/>
        </w:r>
      </w:p>
    </w:sdtContent>
  </w:sdt>
  <w:p w14:paraId="54DC46C0" w14:textId="77777777" w:rsidR="008D4036" w:rsidRDefault="008D403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D34550" w14:textId="77777777" w:rsidR="008D4036" w:rsidRDefault="008D4036" w:rsidP="0093352F">
      <w:r>
        <w:separator/>
      </w:r>
    </w:p>
  </w:footnote>
  <w:footnote w:type="continuationSeparator" w:id="0">
    <w:p w14:paraId="3544E2E9" w14:textId="77777777" w:rsidR="008D4036" w:rsidRDefault="008D4036" w:rsidP="00933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54226"/>
    <w:multiLevelType w:val="hybridMultilevel"/>
    <w:tmpl w:val="60FCF8A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C6CD5"/>
    <w:multiLevelType w:val="hybridMultilevel"/>
    <w:tmpl w:val="8622409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5C616D"/>
    <w:multiLevelType w:val="hybridMultilevel"/>
    <w:tmpl w:val="A1DA908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C05D6D"/>
    <w:multiLevelType w:val="hybridMultilevel"/>
    <w:tmpl w:val="9756308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34448F"/>
    <w:multiLevelType w:val="hybridMultilevel"/>
    <w:tmpl w:val="9FA61BF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550FAA"/>
    <w:multiLevelType w:val="hybridMultilevel"/>
    <w:tmpl w:val="076AAA28"/>
    <w:lvl w:ilvl="0" w:tplc="4AE83AA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342217"/>
    <w:multiLevelType w:val="hybridMultilevel"/>
    <w:tmpl w:val="080AE1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C030D53"/>
    <w:multiLevelType w:val="hybridMultilevel"/>
    <w:tmpl w:val="8ABA76B4"/>
    <w:lvl w:ilvl="0" w:tplc="DE0C0816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40677191">
    <w:abstractNumId w:val="2"/>
  </w:num>
  <w:num w:numId="2" w16cid:durableId="594940140">
    <w:abstractNumId w:val="5"/>
  </w:num>
  <w:num w:numId="3" w16cid:durableId="1974483340">
    <w:abstractNumId w:val="6"/>
  </w:num>
  <w:num w:numId="4" w16cid:durableId="1002508885">
    <w:abstractNumId w:val="7"/>
  </w:num>
  <w:num w:numId="5" w16cid:durableId="1468670871">
    <w:abstractNumId w:val="0"/>
  </w:num>
  <w:num w:numId="6" w16cid:durableId="1026905542">
    <w:abstractNumId w:val="3"/>
  </w:num>
  <w:num w:numId="7" w16cid:durableId="1004699099">
    <w:abstractNumId w:val="4"/>
  </w:num>
  <w:num w:numId="8" w16cid:durableId="1738848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4F69"/>
    <w:rsid w:val="00094874"/>
    <w:rsid w:val="00115F14"/>
    <w:rsid w:val="001333B3"/>
    <w:rsid w:val="001434C1"/>
    <w:rsid w:val="00151260"/>
    <w:rsid w:val="001A1ECA"/>
    <w:rsid w:val="001F41E9"/>
    <w:rsid w:val="00241BDD"/>
    <w:rsid w:val="002E2EA9"/>
    <w:rsid w:val="002F02D4"/>
    <w:rsid w:val="002F6ABE"/>
    <w:rsid w:val="00424C8B"/>
    <w:rsid w:val="00430FE2"/>
    <w:rsid w:val="00471D16"/>
    <w:rsid w:val="0056307C"/>
    <w:rsid w:val="006174B5"/>
    <w:rsid w:val="00655718"/>
    <w:rsid w:val="0067230B"/>
    <w:rsid w:val="006C20B4"/>
    <w:rsid w:val="006D35A1"/>
    <w:rsid w:val="00743C86"/>
    <w:rsid w:val="007B3E41"/>
    <w:rsid w:val="007C15B7"/>
    <w:rsid w:val="008D4036"/>
    <w:rsid w:val="008F46B3"/>
    <w:rsid w:val="0093352F"/>
    <w:rsid w:val="0095676D"/>
    <w:rsid w:val="00983A14"/>
    <w:rsid w:val="009C3856"/>
    <w:rsid w:val="00A44F69"/>
    <w:rsid w:val="00B27F83"/>
    <w:rsid w:val="00B55391"/>
    <w:rsid w:val="00BA1A73"/>
    <w:rsid w:val="00BC2932"/>
    <w:rsid w:val="00BD785C"/>
    <w:rsid w:val="00C10D5D"/>
    <w:rsid w:val="00CA78BD"/>
    <w:rsid w:val="00CC7671"/>
    <w:rsid w:val="00CF31D0"/>
    <w:rsid w:val="00D31AE1"/>
    <w:rsid w:val="00D43221"/>
    <w:rsid w:val="00D917E9"/>
    <w:rsid w:val="00DC2C6E"/>
    <w:rsid w:val="00F310C0"/>
    <w:rsid w:val="00F5080B"/>
    <w:rsid w:val="00FA3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64897"/>
  <w15:chartTrackingRefBased/>
  <w15:docId w15:val="{A9F516EA-08D3-564C-BB93-4F5AD39881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9"/>
    <w:qFormat/>
    <w:rsid w:val="00A44F69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A44F69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A44F69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A44F69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A44F69"/>
    <w:rPr>
      <w:b/>
      <w:bCs/>
    </w:rPr>
  </w:style>
  <w:style w:type="character" w:customStyle="1" w:styleId="apple-converted-space">
    <w:name w:val="apple-converted-space"/>
    <w:basedOn w:val="Standardnpsmoodstavce"/>
    <w:rsid w:val="00A44F69"/>
  </w:style>
  <w:style w:type="paragraph" w:styleId="Odstavecseseznamem">
    <w:name w:val="List Paragraph"/>
    <w:basedOn w:val="Normln"/>
    <w:uiPriority w:val="34"/>
    <w:qFormat/>
    <w:rsid w:val="00BC2932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93352F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3352F"/>
  </w:style>
  <w:style w:type="paragraph" w:styleId="Zpat">
    <w:name w:val="footer"/>
    <w:basedOn w:val="Normln"/>
    <w:link w:val="ZpatChar"/>
    <w:uiPriority w:val="99"/>
    <w:unhideWhenUsed/>
    <w:rsid w:val="0093352F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3352F"/>
  </w:style>
  <w:style w:type="paragraph" w:styleId="Textbubliny">
    <w:name w:val="Balloon Text"/>
    <w:basedOn w:val="Normln"/>
    <w:link w:val="TextbublinyChar"/>
    <w:uiPriority w:val="99"/>
    <w:semiHidden/>
    <w:unhideWhenUsed/>
    <w:rsid w:val="00DC2C6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C2C6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53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800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93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3142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8402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45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496</Words>
  <Characters>2928</Characters>
  <Application>Microsoft Office Word</Application>
  <DocSecurity>4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Radek Zimák</dc:creator>
  <cp:keywords/>
  <dc:description/>
  <cp:lastModifiedBy>Jíchová Magdalena</cp:lastModifiedBy>
  <cp:revision>2</cp:revision>
  <dcterms:created xsi:type="dcterms:W3CDTF">2025-06-16T07:25:00Z</dcterms:created>
  <dcterms:modified xsi:type="dcterms:W3CDTF">2025-06-16T07:25:00Z</dcterms:modified>
</cp:coreProperties>
</file>