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E4B2" w14:textId="00C66921" w:rsidR="00B40775" w:rsidRDefault="00E11725" w:rsidP="00E11725">
      <w:pPr>
        <w:pStyle w:val="Nzevsmlouvyodlo"/>
      </w:pPr>
      <w:bookmarkStart w:id="0" w:name="_Hlk183516883"/>
      <w:r>
        <w:t>SMLOUVA</w:t>
      </w:r>
      <w:r w:rsidR="00D320D5">
        <w:t xml:space="preserve"> O POSKYTOVÁNÍ SLUŽEB</w:t>
      </w:r>
    </w:p>
    <w:sdt>
      <w:sdtPr>
        <w:id w:val="-969822823"/>
        <w:placeholder>
          <w:docPart w:val="410293EE7B754D6E92A3A2F42BC09622"/>
        </w:placeholder>
        <w:text/>
      </w:sdtPr>
      <w:sdtEndPr/>
      <w:sdtContent>
        <w:p w14:paraId="664C3BB5" w14:textId="1413D80D" w:rsidR="00E11725" w:rsidRPr="00024F36" w:rsidRDefault="00BF74C1" w:rsidP="00E11725">
          <w:pPr>
            <w:pStyle w:val="Nzevsmlouvyodlo"/>
          </w:pPr>
          <w:r>
            <w:t>Zajištění pravidelného úklidu Centrálního dopravního terminálu v Českém Těšíně a zajištění provozu veřejného WC za kavárnou Avion v Českém Těšíně</w:t>
          </w:r>
        </w:p>
      </w:sdtContent>
    </w:sdt>
    <w:p w14:paraId="159B6DB1" w14:textId="4C1C9BB5" w:rsidR="00E11725" w:rsidRPr="00903708" w:rsidRDefault="00E11725" w:rsidP="00E11725">
      <w:pPr>
        <w:pStyle w:val="Zkladnpopis"/>
      </w:pPr>
      <w:r w:rsidRPr="00375F1B">
        <w:t xml:space="preserve">uzavřená </w:t>
      </w:r>
      <w:r w:rsidR="0087039F" w:rsidRPr="00375F1B">
        <w:t>podle</w:t>
      </w:r>
      <w:r w:rsidRPr="00375F1B">
        <w:t xml:space="preserve"> § </w:t>
      </w:r>
      <w:r w:rsidR="00375F1B" w:rsidRPr="00375F1B">
        <w:t>1746</w:t>
      </w:r>
      <w:r w:rsidR="003D43B1" w:rsidRPr="00375F1B">
        <w:t xml:space="preserve"> a </w:t>
      </w:r>
      <w:r w:rsidRPr="00375F1B">
        <w:t>násl. zákona č. 89/2012 Sb., občanský zákoník, ve znění pozdějších předpisů</w:t>
      </w:r>
      <w:r w:rsidR="002B408F" w:rsidRPr="00375F1B">
        <w:t>,</w:t>
      </w:r>
      <w:r w:rsidRPr="00375F1B">
        <w:t xml:space="preserve"> (</w:t>
      </w:r>
      <w:r w:rsidR="00313260" w:rsidRPr="00375F1B">
        <w:t>„</w:t>
      </w:r>
      <w:r w:rsidRPr="00375F1B">
        <w:rPr>
          <w:b/>
          <w:bCs/>
        </w:rPr>
        <w:t>občanský</w:t>
      </w:r>
      <w:r w:rsidRPr="00375F1B">
        <w:t xml:space="preserve"> </w:t>
      </w:r>
      <w:r w:rsidRPr="00375F1B">
        <w:rPr>
          <w:b/>
          <w:bCs/>
        </w:rPr>
        <w:t>zákoník</w:t>
      </w:r>
      <w:r w:rsidR="00313260" w:rsidRPr="00375F1B">
        <w:t>“</w:t>
      </w:r>
      <w:r w:rsidRPr="00375F1B">
        <w:t>)</w:t>
      </w:r>
    </w:p>
    <w:p w14:paraId="06CBD81A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552E04C8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617A545B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3576C99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D030FE2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sdt>
          <w:sdtPr>
            <w:id w:val="75796463"/>
            <w:placeholder>
              <w:docPart w:val="5FCFD3DBEA4C47A19EB9F78D768FDFD0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69852F5C" w14:textId="6F8A0118" w:rsidR="008C74B5" w:rsidRPr="00C8309B" w:rsidRDefault="003D3CFE" w:rsidP="0030491F">
                <w:pPr>
                  <w:pStyle w:val="Tabulka"/>
                  <w:rPr>
                    <w:bCs/>
                  </w:rPr>
                </w:pPr>
                <w:r>
                  <w:t>město Český Těšín</w:t>
                </w:r>
              </w:p>
            </w:tc>
          </w:sdtContent>
        </w:sdt>
      </w:tr>
      <w:tr w:rsidR="006331DC" w:rsidRPr="00903708" w14:paraId="5004F739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92098A6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sdt>
          <w:sdtPr>
            <w:rPr>
              <w:bCs/>
            </w:rPr>
            <w:id w:val="-1527255100"/>
            <w:placeholder>
              <w:docPart w:val="5AE014CEBA26447E91E889DB95A8423F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628CD645" w14:textId="1DC878BF" w:rsidR="006331DC" w:rsidRPr="00903708" w:rsidRDefault="003D3CFE" w:rsidP="0030491F">
                <w:pPr>
                  <w:pStyle w:val="Tabulka"/>
                </w:pPr>
                <w:r>
                  <w:rPr>
                    <w:bCs/>
                  </w:rPr>
                  <w:t>nám. ČSA 1/1, 737 01 Český Těšín</w:t>
                </w:r>
              </w:p>
            </w:tc>
          </w:sdtContent>
        </w:sdt>
      </w:tr>
      <w:tr w:rsidR="006331DC" w:rsidRPr="00903708" w14:paraId="7839ECA3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98D1D99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6E7D1B344A6A4D14B21FACE611EA0AC3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65B552E4" w14:textId="667759BD" w:rsidR="006331DC" w:rsidRPr="00903708" w:rsidRDefault="003D3CFE" w:rsidP="0030491F">
                <w:pPr>
                  <w:pStyle w:val="Tabulka"/>
                </w:pPr>
                <w:r>
                  <w:rPr>
                    <w:bCs/>
                  </w:rPr>
                  <w:t>00297437</w:t>
                </w:r>
              </w:p>
            </w:tc>
          </w:sdtContent>
        </w:sdt>
      </w:tr>
      <w:tr w:rsidR="006331DC" w:rsidRPr="00903708" w14:paraId="5AF7EDC9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381410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F66848D" w14:textId="161C9B44" w:rsidR="006331DC" w:rsidRPr="00903708" w:rsidRDefault="00375F1B" w:rsidP="0030491F">
            <w:pPr>
              <w:pStyle w:val="Tabulka"/>
            </w:pPr>
            <w:r w:rsidRPr="00375F1B">
              <w:rPr>
                <w:bCs/>
              </w:rPr>
              <w:t>CZ00297437</w:t>
            </w:r>
          </w:p>
        </w:tc>
      </w:tr>
      <w:tr w:rsidR="006331DC" w:rsidRPr="00903708" w14:paraId="61E8137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46A2CAE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F74455BCEEF54A3EA2AD11138548797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841084C" w14:textId="3709603D" w:rsidR="006331DC" w:rsidRPr="00903708" w:rsidRDefault="003D3CFE" w:rsidP="0030491F">
                <w:pPr>
                  <w:pStyle w:val="Tabulka"/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474CD2" w:rsidRPr="00903708" w14:paraId="4C60E7D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4D01E68" w14:textId="764EEB48" w:rsidR="00474CD2" w:rsidRPr="00903708" w:rsidRDefault="00474CD2" w:rsidP="00474CD2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F2B54CC" w14:textId="4CA52FA7" w:rsidR="00474CD2" w:rsidRDefault="00474CD2" w:rsidP="00474CD2">
            <w:pPr>
              <w:pStyle w:val="Tabulka"/>
              <w:rPr>
                <w:bCs/>
                <w:highlight w:val="lightGray"/>
              </w:rPr>
            </w:pPr>
            <w:r w:rsidRPr="00946514">
              <w:rPr>
                <w:bCs/>
              </w:rPr>
              <w:t>Karel Kula, starosta</w:t>
            </w:r>
          </w:p>
        </w:tc>
      </w:tr>
      <w:tr w:rsidR="00474CD2" w:rsidRPr="00903708" w14:paraId="086ED424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B5D5F09" w14:textId="77777777" w:rsidR="00474CD2" w:rsidRPr="00903708" w:rsidRDefault="00474CD2" w:rsidP="00474CD2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813BE0D" w14:textId="4347115F" w:rsidR="00474CD2" w:rsidRPr="00903708" w:rsidRDefault="00474CD2" w:rsidP="00474CD2">
            <w:pPr>
              <w:pStyle w:val="Tabulka"/>
              <w:rPr>
                <w:highlight w:val="green"/>
              </w:rPr>
            </w:pPr>
            <w:r w:rsidRPr="009E554B">
              <w:rPr>
                <w:bCs/>
              </w:rPr>
              <w:t>Komerční banka, a.s.</w:t>
            </w:r>
          </w:p>
        </w:tc>
      </w:tr>
      <w:tr w:rsidR="00474CD2" w:rsidRPr="00903708" w14:paraId="26CA6CAC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CD0D45" w14:textId="77777777" w:rsidR="00474CD2" w:rsidRPr="00903708" w:rsidRDefault="00474CD2" w:rsidP="00474CD2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B82DFA4" w14:textId="72D0C264" w:rsidR="00474CD2" w:rsidRPr="00903708" w:rsidRDefault="00474CD2" w:rsidP="00474CD2">
            <w:pPr>
              <w:pStyle w:val="Tabulka"/>
              <w:rPr>
                <w:highlight w:val="green"/>
              </w:rPr>
            </w:pPr>
            <w:r w:rsidRPr="009E554B">
              <w:rPr>
                <w:bCs/>
              </w:rPr>
              <w:t>86-6000360257/0100</w:t>
            </w:r>
          </w:p>
        </w:tc>
      </w:tr>
      <w:tr w:rsidR="00474CD2" w:rsidRPr="00903708" w14:paraId="473E5B8D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EB7D102" w14:textId="77777777" w:rsidR="00474CD2" w:rsidRPr="00903708" w:rsidRDefault="00474CD2" w:rsidP="00474CD2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CDA215B" w14:textId="05381B90" w:rsidR="00474CD2" w:rsidRPr="00903708" w:rsidRDefault="00474CD2" w:rsidP="00C65E4B">
            <w:pPr>
              <w:pStyle w:val="Tabulka"/>
            </w:pPr>
            <w:r w:rsidRPr="009E554B">
              <w:rPr>
                <w:bCs/>
              </w:rPr>
              <w:t>Karel Kula, starosta</w:t>
            </w:r>
            <w:r>
              <w:rPr>
                <w:bCs/>
              </w:rPr>
              <w:t xml:space="preserve">, tel. č.: </w:t>
            </w:r>
            <w:proofErr w:type="spellStart"/>
            <w:r w:rsidR="00C65E4B">
              <w:rPr>
                <w:bCs/>
              </w:rPr>
              <w:t>xxx</w:t>
            </w:r>
            <w:proofErr w:type="spellEnd"/>
            <w:r>
              <w:rPr>
                <w:bCs/>
              </w:rPr>
              <w:t xml:space="preserve">, e-mail: </w:t>
            </w:r>
            <w:proofErr w:type="spellStart"/>
            <w:r w:rsidR="00C65E4B">
              <w:rPr>
                <w:bCs/>
              </w:rPr>
              <w:t>xxx</w:t>
            </w:r>
            <w:proofErr w:type="spellEnd"/>
          </w:p>
        </w:tc>
      </w:tr>
      <w:tr w:rsidR="0030491F" w:rsidRPr="00903708" w14:paraId="12786AFA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E4B129B" w14:textId="77777777" w:rsidR="0030491F" w:rsidRPr="00903708" w:rsidRDefault="0030491F" w:rsidP="0030491F">
            <w:pPr>
              <w:pStyle w:val="Tabulka"/>
            </w:pPr>
            <w:bookmarkStart w:id="1" w:name="_Hlk198134774"/>
            <w:r w:rsidRPr="00903708">
              <w:t>Oprávněný zástupce ve věcech technických</w:t>
            </w:r>
            <w:bookmarkEnd w:id="1"/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E1C3613" w14:textId="2848FB27" w:rsidR="0030491F" w:rsidRDefault="00C92EBC" w:rsidP="0030491F">
            <w:pPr>
              <w:pStyle w:val="Tabulka"/>
              <w:rPr>
                <w:bCs/>
              </w:rPr>
            </w:pPr>
            <w:r w:rsidRPr="00C92EBC">
              <w:rPr>
                <w:bCs/>
              </w:rPr>
              <w:t>Dana Moravcová, referent bytového a nebytového fondu, tel. č.:</w:t>
            </w:r>
            <w:r w:rsidR="00C65E4B">
              <w:rPr>
                <w:bCs/>
              </w:rPr>
              <w:t xml:space="preserve"> </w:t>
            </w:r>
            <w:proofErr w:type="spellStart"/>
            <w:r w:rsidR="00C65E4B">
              <w:rPr>
                <w:bCs/>
              </w:rPr>
              <w:t>xxx</w:t>
            </w:r>
            <w:proofErr w:type="spellEnd"/>
            <w:r w:rsidRPr="00C92EBC">
              <w:rPr>
                <w:bCs/>
              </w:rPr>
              <w:t>, e-mail:</w:t>
            </w:r>
            <w:r w:rsidRPr="00C92EBC">
              <w:t xml:space="preserve"> </w:t>
            </w:r>
            <w:proofErr w:type="spellStart"/>
            <w:r w:rsidR="00C65E4B">
              <w:t>xxx</w:t>
            </w:r>
            <w:proofErr w:type="spellEnd"/>
          </w:p>
          <w:p w14:paraId="61158ABD" w14:textId="32BC55E7" w:rsidR="00C92EBC" w:rsidRPr="004C1FC6" w:rsidRDefault="00C92EBC" w:rsidP="00C65E4B">
            <w:pPr>
              <w:pStyle w:val="Tabulka"/>
              <w:rPr>
                <w:highlight w:val="yellow"/>
              </w:rPr>
            </w:pPr>
            <w:r w:rsidRPr="00C92EBC">
              <w:t>Ing. Karína Benatzká</w:t>
            </w:r>
            <w:r>
              <w:t xml:space="preserve">, </w:t>
            </w:r>
            <w:r w:rsidRPr="00C92EBC">
              <w:t>vedoucí odboru místního hospodářství</w:t>
            </w:r>
            <w:r>
              <w:t>,</w:t>
            </w:r>
            <w:r w:rsidRPr="00C92EBC">
              <w:t xml:space="preserve"> tel. č.:</w:t>
            </w:r>
            <w:r w:rsidR="00C65E4B">
              <w:t xml:space="preserve"> </w:t>
            </w:r>
            <w:proofErr w:type="spellStart"/>
            <w:r w:rsidR="00C65E4B">
              <w:t>xxx</w:t>
            </w:r>
            <w:proofErr w:type="spellEnd"/>
            <w:r w:rsidRPr="00C92EBC">
              <w:t xml:space="preserve">, e-mail: </w:t>
            </w:r>
            <w:proofErr w:type="spellStart"/>
            <w:r w:rsidR="00C65E4B">
              <w:t>xxx</w:t>
            </w:r>
            <w:proofErr w:type="spellEnd"/>
          </w:p>
        </w:tc>
      </w:tr>
    </w:tbl>
    <w:p w14:paraId="30ACA507" w14:textId="23BC9F8C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="00203C80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6A43DDD3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48A1D127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02E1956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294CE3B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32DF1F4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4A7ED71" w14:textId="4BEAD8B3" w:rsidR="00E11725" w:rsidRPr="00C65E4B" w:rsidRDefault="001F5EA8" w:rsidP="00E11725">
            <w:pPr>
              <w:pStyle w:val="Tabulka"/>
              <w:rPr>
                <w:b/>
                <w:bCs/>
                <w:lang w:val="pl-PL"/>
              </w:rPr>
            </w:pPr>
            <w:r w:rsidRPr="001F5EA8">
              <w:rPr>
                <w:bCs/>
              </w:rPr>
              <w:t>REGIS - CZECH, spol. s r.o.</w:t>
            </w:r>
          </w:p>
        </w:tc>
      </w:tr>
      <w:tr w:rsidR="00E11725" w:rsidRPr="00903708" w14:paraId="633B49EB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5C7B666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9AD2A44" w14:textId="0855C451" w:rsidR="00E11725" w:rsidRPr="00B90AB0" w:rsidRDefault="001F5EA8" w:rsidP="00E11725">
            <w:pPr>
              <w:pStyle w:val="Tabulka"/>
              <w:rPr>
                <w:bCs/>
              </w:rPr>
            </w:pPr>
            <w:r w:rsidRPr="001F5EA8">
              <w:rPr>
                <w:bCs/>
              </w:rPr>
              <w:t xml:space="preserve">Hradišťská 107, </w:t>
            </w:r>
            <w:proofErr w:type="spellStart"/>
            <w:r w:rsidRPr="001F5EA8">
              <w:rPr>
                <w:bCs/>
              </w:rPr>
              <w:t>Mistřovice</w:t>
            </w:r>
            <w:proofErr w:type="spellEnd"/>
            <w:r w:rsidRPr="001F5EA8">
              <w:rPr>
                <w:bCs/>
              </w:rPr>
              <w:t>, 735 62 Český Těšín</w:t>
            </w:r>
          </w:p>
        </w:tc>
      </w:tr>
      <w:tr w:rsidR="00E11725" w:rsidRPr="00903708" w14:paraId="41445B5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48FA6B1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5FACAD6" w14:textId="50518DA3" w:rsidR="00E11725" w:rsidRPr="00903708" w:rsidRDefault="001F5EA8" w:rsidP="00E11725">
            <w:pPr>
              <w:pStyle w:val="Tabulka"/>
            </w:pPr>
            <w:r w:rsidRPr="001F5EA8">
              <w:rPr>
                <w:bCs/>
              </w:rPr>
              <w:t>25364162</w:t>
            </w:r>
          </w:p>
        </w:tc>
      </w:tr>
      <w:tr w:rsidR="00E11725" w:rsidRPr="00903708" w14:paraId="45C7CCE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6720700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F8393BF" w14:textId="2866B6CF" w:rsidR="00E11725" w:rsidRPr="00903708" w:rsidRDefault="001F5EA8" w:rsidP="00E11725">
            <w:pPr>
              <w:pStyle w:val="Tabulka"/>
            </w:pPr>
            <w:r w:rsidRPr="001F5EA8">
              <w:rPr>
                <w:bCs/>
              </w:rPr>
              <w:t>CZ25364162</w:t>
            </w:r>
          </w:p>
        </w:tc>
      </w:tr>
      <w:tr w:rsidR="00E11725" w:rsidRPr="00903708" w14:paraId="0F27186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D0C441C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A9DB49E" w14:textId="2A8C344F" w:rsidR="00E11725" w:rsidRPr="00903708" w:rsidRDefault="001F5EA8" w:rsidP="00E11725">
            <w:pPr>
              <w:pStyle w:val="Tabulka"/>
            </w:pPr>
            <w:r w:rsidRPr="001F5EA8">
              <w:rPr>
                <w:bCs/>
              </w:rPr>
              <w:t>112 - Společnost s ručením omezeným</w:t>
            </w:r>
          </w:p>
        </w:tc>
      </w:tr>
      <w:tr w:rsidR="00E11725" w:rsidRPr="00903708" w14:paraId="6A4C39D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9E0A6FF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A737494" w14:textId="2BF2DA45" w:rsidR="00E11725" w:rsidRPr="001F5EA8" w:rsidRDefault="00E11725" w:rsidP="00E11725">
            <w:pPr>
              <w:pStyle w:val="Tabulka"/>
            </w:pPr>
            <w:r w:rsidRPr="001F5EA8">
              <w:t>OR vedený</w:t>
            </w:r>
            <w:r w:rsidR="001B7C9F" w:rsidRPr="001F5EA8">
              <w:t xml:space="preserve"> </w:t>
            </w:r>
            <w:r w:rsidR="001F5EA8" w:rsidRPr="001F5EA8">
              <w:rPr>
                <w:bCs/>
              </w:rPr>
              <w:t>Krajským soudem v Ostravě</w:t>
            </w:r>
            <w:r w:rsidRPr="001F5EA8">
              <w:t xml:space="preserve">, </w:t>
            </w:r>
            <w:proofErr w:type="spellStart"/>
            <w:r w:rsidR="008F60AA" w:rsidRPr="001F5EA8">
              <w:t>sp</w:t>
            </w:r>
            <w:proofErr w:type="spellEnd"/>
            <w:r w:rsidR="008F60AA" w:rsidRPr="001F5EA8">
              <w:t>. zn.</w:t>
            </w:r>
            <w:r w:rsidR="00B90AB0" w:rsidRPr="001F5EA8">
              <w:rPr>
                <w:bCs/>
              </w:rPr>
              <w:t xml:space="preserve"> </w:t>
            </w:r>
            <w:r w:rsidR="001F5EA8" w:rsidRPr="001F5EA8">
              <w:rPr>
                <w:bCs/>
              </w:rPr>
              <w:t>C 15493</w:t>
            </w:r>
          </w:p>
        </w:tc>
      </w:tr>
      <w:tr w:rsidR="00E11725" w:rsidRPr="00903708" w14:paraId="131FB428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53D26A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FBBCFCC" w14:textId="02F049F3" w:rsidR="00E11725" w:rsidRPr="00903708" w:rsidRDefault="00C65E4B" w:rsidP="00E11725">
            <w:pPr>
              <w:pStyle w:val="Tabulka"/>
            </w:pPr>
            <w:proofErr w:type="spellStart"/>
            <w:r>
              <w:t>xxx</w:t>
            </w:r>
            <w:proofErr w:type="spellEnd"/>
          </w:p>
        </w:tc>
      </w:tr>
      <w:tr w:rsidR="00E11725" w:rsidRPr="00903708" w14:paraId="522BAB82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24F1D80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02B8F77" w14:textId="6E409CD4" w:rsidR="00E11725" w:rsidRPr="00903708" w:rsidRDefault="001F5EA8" w:rsidP="00E11725">
            <w:pPr>
              <w:pStyle w:val="Tabulka"/>
            </w:pPr>
            <w:r w:rsidRPr="001F5EA8">
              <w:rPr>
                <w:bCs/>
              </w:rPr>
              <w:t>Fio banka, a.s.</w:t>
            </w:r>
          </w:p>
        </w:tc>
      </w:tr>
      <w:tr w:rsidR="00E11725" w:rsidRPr="00903708" w14:paraId="0251596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05F8DFD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CD7151A" w14:textId="50E48550" w:rsidR="00E11725" w:rsidRPr="00355EF7" w:rsidRDefault="001F5EA8" w:rsidP="00E11725">
            <w:pPr>
              <w:pStyle w:val="Tabulka"/>
              <w:rPr>
                <w:bCs/>
              </w:rPr>
            </w:pPr>
            <w:r>
              <w:rPr>
                <w:bCs/>
              </w:rPr>
              <w:t>2700350203/2010</w:t>
            </w:r>
          </w:p>
        </w:tc>
      </w:tr>
      <w:tr w:rsidR="00E11725" w:rsidRPr="00903708" w14:paraId="0DBB695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5DF2E18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DF7FD40" w14:textId="78C5ED6B" w:rsidR="00E11725" w:rsidRPr="00355EF7" w:rsidRDefault="00C65E4B" w:rsidP="00C65E4B">
            <w:pPr>
              <w:pStyle w:val="Tabulka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  <w:r w:rsidR="001F5EA8">
              <w:rPr>
                <w:bCs/>
              </w:rPr>
              <w:t xml:space="preserve">, tel. č.: </w:t>
            </w:r>
            <w:proofErr w:type="spellStart"/>
            <w:r>
              <w:rPr>
                <w:bCs/>
              </w:rPr>
              <w:t>xxx</w:t>
            </w:r>
            <w:proofErr w:type="spellEnd"/>
            <w:r w:rsidR="001F5EA8">
              <w:rPr>
                <w:bCs/>
              </w:rPr>
              <w:t xml:space="preserve">, e-mail: </w:t>
            </w:r>
            <w:proofErr w:type="spellStart"/>
            <w:r>
              <w:rPr>
                <w:bCs/>
              </w:rPr>
              <w:t>xxx</w:t>
            </w:r>
            <w:proofErr w:type="spellEnd"/>
          </w:p>
        </w:tc>
      </w:tr>
      <w:tr w:rsidR="00E11725" w:rsidRPr="00903708" w14:paraId="7538EDA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9C5FFA1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BECC470" w14:textId="427FD5CF" w:rsidR="00E11725" w:rsidRPr="00355EF7" w:rsidRDefault="00C65E4B" w:rsidP="00C65E4B">
            <w:pPr>
              <w:pStyle w:val="Tabulka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  <w:r w:rsidR="00474CD2" w:rsidRPr="00474CD2">
              <w:rPr>
                <w:bCs/>
              </w:rPr>
              <w:t xml:space="preserve">, tel. č.: </w:t>
            </w:r>
            <w:proofErr w:type="spellStart"/>
            <w:r>
              <w:rPr>
                <w:bCs/>
              </w:rPr>
              <w:t>xxx</w:t>
            </w:r>
            <w:proofErr w:type="spellEnd"/>
            <w:r w:rsidR="00474CD2" w:rsidRPr="00474CD2">
              <w:rPr>
                <w:bCs/>
              </w:rPr>
              <w:t xml:space="preserve">, e-mail: </w:t>
            </w:r>
            <w:proofErr w:type="spellStart"/>
            <w:r>
              <w:rPr>
                <w:bCs/>
              </w:rPr>
              <w:t>xxx</w:t>
            </w:r>
            <w:proofErr w:type="spellEnd"/>
          </w:p>
        </w:tc>
      </w:tr>
    </w:tbl>
    <w:p w14:paraId="240302C1" w14:textId="308FA15E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="00203C80">
        <w:rPr>
          <w:b/>
          <w:color w:val="auto"/>
          <w:sz w:val="22"/>
          <w:szCs w:val="22"/>
        </w:rPr>
        <w:t>poskytovatel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284792C4" w14:textId="77777777" w:rsidR="00E12D7E" w:rsidRPr="00E12D7E" w:rsidRDefault="00E12D7E" w:rsidP="00E12D7E">
      <w:pPr>
        <w:pStyle w:val="Nadpis1"/>
      </w:pPr>
      <w:bookmarkStart w:id="2" w:name="_Toc54701918"/>
      <w:r w:rsidRPr="00E12D7E">
        <w:lastRenderedPageBreak/>
        <w:t>Vymezení základních pojmů</w:t>
      </w:r>
      <w:bookmarkEnd w:id="2"/>
    </w:p>
    <w:p w14:paraId="5CD622D2" w14:textId="585429F7" w:rsidR="00E12D7E" w:rsidRPr="005E00E5" w:rsidRDefault="00203C80" w:rsidP="00E12D7E">
      <w:pPr>
        <w:pStyle w:val="Tloslovan"/>
      </w:pPr>
      <w:r>
        <w:t>Objednatelem</w:t>
      </w:r>
      <w:r w:rsidR="00E12D7E" w:rsidRPr="005E00E5">
        <w:t xml:space="preserve"> je zadavatel zadávacího řízení na veřejnou zakázku</w:t>
      </w:r>
      <w:r w:rsidR="003D43B1">
        <w:t xml:space="preserve"> s </w:t>
      </w:r>
      <w:bookmarkStart w:id="3" w:name="_Hlk54701374"/>
      <w:r w:rsidR="00BC3AA6">
        <w:t xml:space="preserve">názvem </w:t>
      </w:r>
      <w:sdt>
        <w:sdtPr>
          <w:id w:val="735984150"/>
          <w:placeholder>
            <w:docPart w:val="47A3AF36FAFB40DB953338F89727C3FF"/>
          </w:placeholder>
          <w:text/>
        </w:sdtPr>
        <w:sdtEndPr/>
        <w:sdtContent>
          <w:r w:rsidR="00BF74C1">
            <w:t>Zajištění pravidelného úklidu Centrálního dopravního terminálu v Českém Těšíně a zajištění provozu veřejného WC za kavárnou Avion v Českém Těšíně</w:t>
          </w:r>
        </w:sdtContent>
      </w:sdt>
      <w:bookmarkEnd w:id="3"/>
      <w:r w:rsidR="001B00EA">
        <w:t xml:space="preserve"> (</w:t>
      </w:r>
      <w:r w:rsidR="00A63E2B">
        <w:t>„</w:t>
      </w:r>
      <w:r w:rsidR="00E12D7E" w:rsidRPr="00E12D7E">
        <w:rPr>
          <w:b/>
          <w:bCs/>
        </w:rPr>
        <w:t>zadávací</w:t>
      </w:r>
      <w:r w:rsidR="00E12D7E" w:rsidRPr="005E00E5">
        <w:t xml:space="preserve"> </w:t>
      </w:r>
      <w:r w:rsidR="00E12D7E" w:rsidRPr="00E12D7E">
        <w:rPr>
          <w:b/>
          <w:bCs/>
        </w:rPr>
        <w:t>řízení</w:t>
      </w:r>
      <w:r w:rsidR="00313260" w:rsidRPr="00313260">
        <w:t>“</w:t>
      </w:r>
      <w:r w:rsidR="00E12D7E">
        <w:t xml:space="preserve">) po </w:t>
      </w:r>
      <w:r w:rsidR="009D06FF">
        <w:t>uzavření</w:t>
      </w:r>
      <w:r w:rsidR="00E12D7E">
        <w:t xml:space="preserve"> této smlouvy</w:t>
      </w:r>
      <w:r w:rsidR="005C239F">
        <w:t xml:space="preserve"> o poskytování služeb</w:t>
      </w:r>
      <w:r w:rsidR="003D43B1">
        <w:t xml:space="preserve"> </w:t>
      </w:r>
      <w:r w:rsidR="00CA446D">
        <w:t>(„</w:t>
      </w:r>
      <w:r w:rsidR="00CA446D" w:rsidRPr="00C43ABE">
        <w:rPr>
          <w:b/>
          <w:bCs/>
        </w:rPr>
        <w:t>smlouva</w:t>
      </w:r>
      <w:r w:rsidR="00CA446D">
        <w:t>“)</w:t>
      </w:r>
      <w:r w:rsidR="00E12D7E" w:rsidRPr="005E00E5">
        <w:t>.</w:t>
      </w:r>
    </w:p>
    <w:p w14:paraId="1E02C648" w14:textId="32664075" w:rsidR="00E12D7E" w:rsidRPr="005E00E5" w:rsidRDefault="00203C80" w:rsidP="00E12D7E">
      <w:pPr>
        <w:pStyle w:val="Tloslovan"/>
      </w:pPr>
      <w:bookmarkStart w:id="4" w:name="_Hlk60196056"/>
      <w:r>
        <w:t>Poskytovatelem</w:t>
      </w:r>
      <w:r w:rsidR="00E12D7E" w:rsidRPr="005E00E5">
        <w:t xml:space="preserve"> je dodavatel, který podal nabídku</w:t>
      </w:r>
      <w:r w:rsidR="003D43B1">
        <w:t xml:space="preserve"> v </w:t>
      </w:r>
      <w:r w:rsidR="00E12D7E" w:rsidRPr="005E00E5">
        <w:t>rámci zadávacího řízení</w:t>
      </w:r>
      <w:r w:rsidR="003D43B1">
        <w:t xml:space="preserve"> a </w:t>
      </w:r>
      <w:r w:rsidR="00E12D7E" w:rsidRPr="005E00E5">
        <w:t>se kterým byla na základě zadávacího řízení uzavřena smlouva</w:t>
      </w:r>
      <w:bookmarkEnd w:id="4"/>
      <w:r w:rsidR="00E12D7E" w:rsidRPr="005E00E5">
        <w:t>.</w:t>
      </w:r>
    </w:p>
    <w:p w14:paraId="6B7D7286" w14:textId="72874E6A" w:rsidR="00E12D7E" w:rsidRPr="005E00E5" w:rsidRDefault="00EA1751" w:rsidP="00E12D7E">
      <w:pPr>
        <w:pStyle w:val="Tloslovan"/>
      </w:pPr>
      <w:bookmarkStart w:id="5" w:name="_Hlk60196062"/>
      <w:r>
        <w:t>Poddodavatelem</w:t>
      </w:r>
      <w:r w:rsidR="00E12D7E" w:rsidRPr="005E00E5">
        <w:t xml:space="preserve"> je </w:t>
      </w:r>
      <w:r w:rsidR="00CA4C32">
        <w:t xml:space="preserve">i </w:t>
      </w:r>
      <w:r w:rsidR="00E12D7E" w:rsidRPr="005E00E5">
        <w:t xml:space="preserve">poddodavatel </w:t>
      </w:r>
      <w:bookmarkStart w:id="6" w:name="_Hlk53188454"/>
      <w:r w:rsidR="009D06FF" w:rsidRPr="00754A93">
        <w:t xml:space="preserve">uvedený v nabídce podané </w:t>
      </w:r>
      <w:r w:rsidR="00203C80">
        <w:t>poskytovatelem</w:t>
      </w:r>
      <w:r w:rsidR="009D06FF" w:rsidRPr="00754A93">
        <w:t xml:space="preserve"> </w:t>
      </w:r>
      <w:r w:rsidR="002027DB">
        <w:t>v </w:t>
      </w:r>
      <w:r w:rsidR="002027DB" w:rsidRPr="005E00E5">
        <w:t>rámci zadávacího řízení</w:t>
      </w:r>
      <w:r w:rsidR="002027DB">
        <w:t xml:space="preserve"> </w:t>
      </w:r>
      <w:r w:rsidR="00E12D7E" w:rsidRPr="005E00E5">
        <w:t>po uzavření smlouvy</w:t>
      </w:r>
      <w:bookmarkEnd w:id="5"/>
      <w:bookmarkEnd w:id="6"/>
      <w:r w:rsidR="00E12D7E" w:rsidRPr="005E00E5">
        <w:t>.</w:t>
      </w:r>
    </w:p>
    <w:p w14:paraId="469F6BA0" w14:textId="7F4E42AB" w:rsidR="00E12D7E" w:rsidRPr="0030491F" w:rsidRDefault="00973BE7" w:rsidP="00E12D7E">
      <w:pPr>
        <w:pStyle w:val="Tloslovan"/>
      </w:pPr>
      <w:bookmarkStart w:id="7" w:name="_Hlk187756427"/>
      <w:r>
        <w:t xml:space="preserve">Specifikací </w:t>
      </w:r>
      <w:r w:rsidR="00F61806">
        <w:t xml:space="preserve">předmětu </w:t>
      </w:r>
      <w:r w:rsidR="00203C80">
        <w:t>služby</w:t>
      </w:r>
      <w:r w:rsidR="00F61806">
        <w:t xml:space="preserve"> </w:t>
      </w:r>
      <w:r>
        <w:t xml:space="preserve">nebo technickou specifikací </w:t>
      </w:r>
      <w:r w:rsidR="00E12D7E">
        <w:t>je</w:t>
      </w:r>
      <w:r w:rsidR="00E12D7E" w:rsidRPr="009B1EE1">
        <w:t xml:space="preserve"> </w:t>
      </w:r>
      <w:r>
        <w:t xml:space="preserve">technická specifikace </w:t>
      </w:r>
      <w:r w:rsidR="00F61806">
        <w:t xml:space="preserve">předmětu </w:t>
      </w:r>
      <w:r w:rsidR="00203C80">
        <w:t>služby</w:t>
      </w:r>
      <w:r w:rsidR="00E12D7E" w:rsidRPr="009B1EE1">
        <w:t>, kter</w:t>
      </w:r>
      <w:r w:rsidR="00E12D7E">
        <w:t>á</w:t>
      </w:r>
      <w:r w:rsidR="00E12D7E" w:rsidRPr="009B1EE1">
        <w:t xml:space="preserve"> byl</w:t>
      </w:r>
      <w:r w:rsidR="00E12D7E">
        <w:t>a</w:t>
      </w:r>
      <w:r w:rsidR="00E12D7E" w:rsidRPr="009B1EE1">
        <w:t xml:space="preserve"> přílohou zadávací </w:t>
      </w:r>
      <w:r w:rsidR="00E12D7E" w:rsidRPr="0030491F">
        <w:t>dokumentace</w:t>
      </w:r>
      <w:r w:rsidR="003D43B1">
        <w:t xml:space="preserve"> v </w:t>
      </w:r>
      <w:r w:rsidR="00E12D7E" w:rsidRPr="0030491F">
        <w:t>zadávacím řízení</w:t>
      </w:r>
      <w:bookmarkStart w:id="8" w:name="_Hlk60196365"/>
      <w:r w:rsidR="00E12D7E" w:rsidRPr="0030491F">
        <w:t>.</w:t>
      </w:r>
      <w:bookmarkEnd w:id="8"/>
    </w:p>
    <w:p w14:paraId="6CF0B728" w14:textId="6DDDFC8E" w:rsidR="00E12D7E" w:rsidRPr="0030491F" w:rsidRDefault="00E12D7E" w:rsidP="00203C80">
      <w:pPr>
        <w:pStyle w:val="Tloslovan"/>
      </w:pPr>
      <w:bookmarkStart w:id="9" w:name="_Hlk60196418"/>
      <w:bookmarkEnd w:id="7"/>
      <w:r w:rsidRPr="0030491F">
        <w:t xml:space="preserve">Položkovým rozpočtem je </w:t>
      </w:r>
      <w:r w:rsidR="00203C80">
        <w:t>poskytovatelem</w:t>
      </w:r>
      <w:r w:rsidR="0032595C">
        <w:t xml:space="preserve"> </w:t>
      </w:r>
      <w:r w:rsidRPr="0030491F">
        <w:t xml:space="preserve">oceněný soupis </w:t>
      </w:r>
      <w:r w:rsidR="00E626AD">
        <w:t xml:space="preserve">položek </w:t>
      </w:r>
      <w:r w:rsidR="00122F1E">
        <w:t xml:space="preserve">předmětu </w:t>
      </w:r>
      <w:r w:rsidR="00203C80">
        <w:t>služby</w:t>
      </w:r>
      <w:r w:rsidRPr="0030491F">
        <w:t>,</w:t>
      </w:r>
      <w:r w:rsidR="003D43B1">
        <w:t xml:space="preserve"> v </w:t>
      </w:r>
      <w:r w:rsidRPr="0030491F">
        <w:t xml:space="preserve">němž jsou </w:t>
      </w:r>
      <w:r w:rsidR="00203C80">
        <w:t>poskytovatelem</w:t>
      </w:r>
      <w:r w:rsidR="0032595C">
        <w:t xml:space="preserve"> </w:t>
      </w:r>
      <w:r w:rsidRPr="0030491F">
        <w:t>uvedeny jednotkové ceny</w:t>
      </w:r>
      <w:r w:rsidR="003D43B1">
        <w:t xml:space="preserve"> u </w:t>
      </w:r>
      <w:r w:rsidRPr="0030491F">
        <w:t xml:space="preserve">všech položek </w:t>
      </w:r>
      <w:r w:rsidR="00122F1E">
        <w:t xml:space="preserve">předmětu </w:t>
      </w:r>
      <w:r w:rsidR="00203C80">
        <w:t>služby</w:t>
      </w:r>
      <w:r w:rsidR="003D43B1">
        <w:t xml:space="preserve"> a </w:t>
      </w:r>
      <w:r w:rsidRPr="0030491F">
        <w:t xml:space="preserve">jejich celkové ceny pro zadavatelem vymezené množství, který byl součástí nabídky podané </w:t>
      </w:r>
      <w:r w:rsidR="00852F17">
        <w:t>poskytovatelem</w:t>
      </w:r>
      <w:r w:rsidR="00A228E3">
        <w:t xml:space="preserve"> </w:t>
      </w:r>
      <w:r w:rsidR="003D43B1">
        <w:t>v </w:t>
      </w:r>
      <w:r w:rsidRPr="0030491F">
        <w:t>zadávacím řízení</w:t>
      </w:r>
      <w:bookmarkEnd w:id="9"/>
      <w:r w:rsidR="00015233">
        <w:t>.</w:t>
      </w:r>
    </w:p>
    <w:p w14:paraId="17A36E2D" w14:textId="77777777" w:rsidR="00E12D7E" w:rsidRPr="0030491F" w:rsidRDefault="00E12D7E" w:rsidP="00E12D7E">
      <w:pPr>
        <w:pStyle w:val="Nadpis1"/>
      </w:pPr>
      <w:bookmarkStart w:id="10" w:name="_Toc54701919"/>
      <w:r w:rsidRPr="0030491F">
        <w:t>Předmět smlouvy</w:t>
      </w:r>
      <w:bookmarkEnd w:id="10"/>
    </w:p>
    <w:p w14:paraId="73C67EC0" w14:textId="09DC0004" w:rsidR="00E12D7E" w:rsidRDefault="00E12D7E" w:rsidP="005C239F">
      <w:pPr>
        <w:pStyle w:val="Tloslovan"/>
      </w:pPr>
      <w:r w:rsidRPr="005E00E5">
        <w:t xml:space="preserve">Předmětem smlouvy je </w:t>
      </w:r>
      <w:r w:rsidR="007E458C">
        <w:t xml:space="preserve">závazek poskytovatele </w:t>
      </w:r>
      <w:r w:rsidR="005C239F" w:rsidRPr="005C239F">
        <w:t>poskytov</w:t>
      </w:r>
      <w:r w:rsidR="007E458C">
        <w:t>at</w:t>
      </w:r>
      <w:r w:rsidR="005C239F" w:rsidRPr="005C239F">
        <w:t xml:space="preserve"> služb</w:t>
      </w:r>
      <w:r w:rsidR="007E458C">
        <w:t>y</w:t>
      </w:r>
      <w:r w:rsidR="005C239F">
        <w:t xml:space="preserve"> spočívající </w:t>
      </w:r>
      <w:bookmarkStart w:id="11" w:name="_Hlk187751810"/>
      <w:r w:rsidR="005C239F">
        <w:t>v</w:t>
      </w:r>
      <w:r w:rsidR="00CC38A2">
        <w:t> </w:t>
      </w:r>
      <w:bookmarkEnd w:id="11"/>
      <w:sdt>
        <w:sdtPr>
          <w:rPr>
            <w:rFonts w:eastAsia="Times New Roman"/>
          </w:rPr>
          <w:id w:val="18903389"/>
          <w:placeholder>
            <w:docPart w:val="4A25E95BCB194182879E537141447DA5"/>
          </w:placeholder>
          <w:text/>
        </w:sdtPr>
        <w:sdtEndPr/>
        <w:sdtContent>
          <w:bookmarkStart w:id="12" w:name="_Hlk187752574"/>
          <w:r w:rsidR="00BF74C1">
            <w:rPr>
              <w:rFonts w:eastAsia="Times New Roman"/>
            </w:rPr>
            <w:t>provádění úklidu vybraných prostor a veřejného prostranství města Český Těšín a provozu vybraného veřejného WC města Český Těšín</w:t>
          </w:r>
        </w:sdtContent>
      </w:sdt>
      <w:bookmarkEnd w:id="12"/>
      <w:r w:rsidR="005C239F">
        <w:t>,</w:t>
      </w:r>
      <w:r w:rsidR="007D4A9A">
        <w:t xml:space="preserve"> </w:t>
      </w:r>
      <w:r w:rsidR="00CC38A2">
        <w:t xml:space="preserve">které jsou </w:t>
      </w:r>
      <w:r w:rsidR="006025EC">
        <w:t>blíže specifikov</w:t>
      </w:r>
      <w:r w:rsidR="00CC38A2">
        <w:t xml:space="preserve">ány </w:t>
      </w:r>
      <w:r w:rsidR="006025EC">
        <w:t xml:space="preserve">v čl. 3 smlouvy, </w:t>
      </w:r>
      <w:r w:rsidR="00212084">
        <w:t>(</w:t>
      </w:r>
      <w:r w:rsidR="00CC38A2">
        <w:t>„</w:t>
      </w:r>
      <w:r w:rsidR="00CC38A2" w:rsidRPr="00CC38A2">
        <w:rPr>
          <w:b/>
          <w:bCs/>
        </w:rPr>
        <w:t>služba</w:t>
      </w:r>
      <w:r w:rsidR="00CC38A2">
        <w:t xml:space="preserve">“ nebo </w:t>
      </w:r>
      <w:r w:rsidR="00212084">
        <w:t>„</w:t>
      </w:r>
      <w:r w:rsidR="00E40F66">
        <w:rPr>
          <w:b/>
          <w:bCs/>
        </w:rPr>
        <w:t>služb</w:t>
      </w:r>
      <w:r w:rsidR="00CC38A2">
        <w:rPr>
          <w:b/>
          <w:bCs/>
        </w:rPr>
        <w:t>y</w:t>
      </w:r>
      <w:r w:rsidR="00212084">
        <w:t>“)</w:t>
      </w:r>
      <w:r w:rsidR="007E458C">
        <w:t>, a závazek</w:t>
      </w:r>
      <w:r w:rsidR="007E458C" w:rsidRPr="001B617F">
        <w:t xml:space="preserve"> </w:t>
      </w:r>
      <w:r w:rsidR="007E458C">
        <w:t>objednatele služby přebírat a platit cenu plnění</w:t>
      </w:r>
      <w:r w:rsidR="00212084">
        <w:t>.</w:t>
      </w:r>
    </w:p>
    <w:p w14:paraId="0969656F" w14:textId="4109DF97" w:rsidR="00B1215A" w:rsidRDefault="007A0B0E" w:rsidP="00E12D7E">
      <w:pPr>
        <w:pStyle w:val="Tloslovan"/>
      </w:pPr>
      <w:r>
        <w:t>Poskytovatel</w:t>
      </w:r>
      <w:r w:rsidRPr="007A0B0E">
        <w:t xml:space="preserve"> se zavazuje</w:t>
      </w:r>
      <w:r w:rsidR="007E458C">
        <w:t xml:space="preserve">, že bude </w:t>
      </w:r>
      <w:r w:rsidRPr="007A0B0E">
        <w:t xml:space="preserve">provádět </w:t>
      </w:r>
      <w:r w:rsidR="00B1215A" w:rsidRPr="005E00E5">
        <w:t xml:space="preserve">pro objednatele </w:t>
      </w:r>
      <w:r w:rsidR="00B1215A">
        <w:t>služby v </w:t>
      </w:r>
      <w:r w:rsidR="00B1215A" w:rsidRPr="005E00E5">
        <w:t>rozsahu, způsobem</w:t>
      </w:r>
      <w:r w:rsidR="00B1215A">
        <w:t xml:space="preserve"> a v </w:t>
      </w:r>
      <w:r w:rsidR="00B1215A" w:rsidRPr="005E00E5">
        <w:t xml:space="preserve">jakosti </w:t>
      </w:r>
      <w:r w:rsidR="00B1215A">
        <w:t>podle smlouvy,</w:t>
      </w:r>
      <w:r w:rsidR="00B1215A" w:rsidRPr="007A0B0E">
        <w:t xml:space="preserve"> </w:t>
      </w:r>
      <w:r w:rsidRPr="007A0B0E">
        <w:t>na svůj náklad a nebezpečí</w:t>
      </w:r>
      <w:r>
        <w:t>, řádně a včas</w:t>
      </w:r>
      <w:r w:rsidR="007E458C">
        <w:t>.</w:t>
      </w:r>
    </w:p>
    <w:p w14:paraId="3D15F8FF" w14:textId="7FA48E04" w:rsidR="007A0B0E" w:rsidRDefault="00B1215A" w:rsidP="00E12D7E">
      <w:pPr>
        <w:pStyle w:val="Tloslovan"/>
      </w:pPr>
      <w:r>
        <w:t>O</w:t>
      </w:r>
      <w:r w:rsidR="007A0B0E" w:rsidRPr="007A0B0E">
        <w:t xml:space="preserve">bjednatel se zavazuje </w:t>
      </w:r>
      <w:r>
        <w:t xml:space="preserve">služby přebírat a </w:t>
      </w:r>
      <w:r w:rsidR="007A0B0E" w:rsidRPr="007A0B0E">
        <w:t xml:space="preserve">platit </w:t>
      </w:r>
      <w:r w:rsidRPr="00CF6461">
        <w:t xml:space="preserve">cenu </w:t>
      </w:r>
      <w:r>
        <w:t>plnění</w:t>
      </w:r>
      <w:r w:rsidRPr="00CF6461">
        <w:t xml:space="preserve"> a příslušnou DPH, je-li </w:t>
      </w:r>
      <w:r w:rsidR="0009328B">
        <w:t xml:space="preserve">poskytovatel </w:t>
      </w:r>
      <w:r w:rsidRPr="00CF6461">
        <w:t>povinen podle zákona č. 235/2004 Sb., o dani z přidané hodnoty, ve znění pozdějších předpisů, („</w:t>
      </w:r>
      <w:proofErr w:type="spellStart"/>
      <w:r w:rsidRPr="00CF6461">
        <w:rPr>
          <w:b/>
          <w:iCs/>
        </w:rPr>
        <w:t>ZoDPH</w:t>
      </w:r>
      <w:proofErr w:type="spellEnd"/>
      <w:r w:rsidRPr="00CF6461">
        <w:t>“), hradit DPH</w:t>
      </w:r>
      <w:r w:rsidR="007A0B0E" w:rsidRPr="007A0B0E">
        <w:t>.</w:t>
      </w:r>
    </w:p>
    <w:p w14:paraId="024AF8C6" w14:textId="55FB6BE4" w:rsidR="00E12D7E" w:rsidRPr="005E00E5" w:rsidRDefault="00E12D7E" w:rsidP="00E12D7E">
      <w:pPr>
        <w:pStyle w:val="Nadpis1"/>
      </w:pPr>
      <w:bookmarkStart w:id="13" w:name="_Ref445992395"/>
      <w:bookmarkStart w:id="14" w:name="_Toc54701920"/>
      <w:r w:rsidRPr="005E00E5">
        <w:t xml:space="preserve">Předmět </w:t>
      </w:r>
      <w:bookmarkEnd w:id="13"/>
      <w:bookmarkEnd w:id="14"/>
      <w:r w:rsidR="006025EC">
        <w:t>služ</w:t>
      </w:r>
      <w:r w:rsidR="00E40F66">
        <w:t>by</w:t>
      </w:r>
    </w:p>
    <w:p w14:paraId="6EEF00B7" w14:textId="57F94403" w:rsidR="00212084" w:rsidRPr="00EF051E" w:rsidRDefault="00E12D7E" w:rsidP="00EF051E">
      <w:pPr>
        <w:pStyle w:val="Tloslovan"/>
      </w:pPr>
      <w:r w:rsidRPr="00BC606E">
        <w:t>Předmětem</w:t>
      </w:r>
      <w:r w:rsidRPr="005E00E5">
        <w:t xml:space="preserve"> </w:t>
      </w:r>
      <w:r w:rsidR="00E40F66">
        <w:t>služ</w:t>
      </w:r>
      <w:r w:rsidR="00CC38A2">
        <w:t>e</w:t>
      </w:r>
      <w:r w:rsidR="00E40F66">
        <w:t>b</w:t>
      </w:r>
      <w:r w:rsidR="00C327E7">
        <w:t xml:space="preserve"> </w:t>
      </w:r>
      <w:r w:rsidRPr="005E00E5">
        <w:t>j</w:t>
      </w:r>
      <w:r w:rsidR="00EF051E">
        <w:t xml:space="preserve">sou služby </w:t>
      </w:r>
      <w:bookmarkStart w:id="15" w:name="_Hlk187751410"/>
      <w:r w:rsidR="00EF051E">
        <w:t>spočívající v </w:t>
      </w:r>
      <w:sdt>
        <w:sdtPr>
          <w:rPr>
            <w:rFonts w:eastAsia="Times New Roman"/>
          </w:rPr>
          <w:id w:val="-251899072"/>
          <w:placeholder>
            <w:docPart w:val="2250B390127F43709210D5F8BE6D2970"/>
          </w:placeholder>
          <w:text/>
        </w:sdtPr>
        <w:sdtEndPr/>
        <w:sdtContent>
          <w:r w:rsidR="00BF74C1">
            <w:rPr>
              <w:rFonts w:eastAsia="Times New Roman"/>
            </w:rPr>
            <w:t>zajištění pravidelného úklidu budovy a venkovních prostor autobusových nástupišť Centrálního dopravního terminálu na ul. Jablunkovská 2128/8a v Českém Těšíně a zajištění provozu veřejného WC za kavárnou Avion v Českém Těšíně</w:t>
          </w:r>
        </w:sdtContent>
      </w:sdt>
      <w:bookmarkEnd w:id="15"/>
      <w:r w:rsidR="007C1701">
        <w:t>.</w:t>
      </w:r>
      <w:r w:rsidR="00EF051E" w:rsidRPr="00EF051E">
        <w:t xml:space="preserve"> </w:t>
      </w:r>
      <w:r w:rsidR="00EF051E" w:rsidRPr="006A058F">
        <w:t xml:space="preserve">Konkrétně půjde </w:t>
      </w:r>
      <w:r w:rsidR="00EF051E">
        <w:t xml:space="preserve">zejména </w:t>
      </w:r>
      <w:r w:rsidR="00EF051E" w:rsidRPr="006A058F">
        <w:t>o</w:t>
      </w:r>
      <w:r w:rsidR="00EF051E">
        <w:t> </w:t>
      </w:r>
      <w:r w:rsidR="00EF051E" w:rsidRPr="006A058F">
        <w:t xml:space="preserve">tyto </w:t>
      </w:r>
      <w:r w:rsidR="00EF051E">
        <w:t>lokality a </w:t>
      </w:r>
      <w:r w:rsidR="00EF051E" w:rsidRPr="006A058F">
        <w:t>činnosti:</w:t>
      </w:r>
    </w:p>
    <w:p w14:paraId="61FB621E" w14:textId="09C74FE8" w:rsidR="00212084" w:rsidRPr="001C4AA4" w:rsidRDefault="00EF763D" w:rsidP="00212084">
      <w:pPr>
        <w:pStyle w:val="Psmena"/>
        <w:rPr>
          <w:rFonts w:asciiTheme="minorHAnsi" w:hAnsiTheme="minorHAnsi" w:cstheme="minorBidi"/>
        </w:rPr>
      </w:pPr>
      <w:bookmarkStart w:id="16" w:name="_Hlk187752555"/>
      <w:bookmarkStart w:id="17" w:name="_Hlk187753078"/>
      <w:bookmarkStart w:id="18" w:name="_Hlk187750842"/>
      <w:r>
        <w:t>zajištění pravidelného úklidu budovy a venkovních prostor autobusových nástupišť Centrálního dopravního terminálu na ul. Jablunkovská 2128/8a v Českém Těšíně</w:t>
      </w:r>
      <w:bookmarkEnd w:id="16"/>
      <w:r w:rsidR="00FF58BE">
        <w:t>, a to</w:t>
      </w:r>
      <w:r w:rsidR="008E63E6">
        <w:t xml:space="preserve"> zejména</w:t>
      </w:r>
      <w:bookmarkEnd w:id="17"/>
      <w:r w:rsidR="007A0B0E" w:rsidRPr="001C4AA4">
        <w:t>:</w:t>
      </w:r>
      <w:r w:rsidR="00212084" w:rsidRPr="001C4AA4">
        <w:t xml:space="preserve"> </w:t>
      </w:r>
    </w:p>
    <w:p w14:paraId="3152B640" w14:textId="2D2D4BE6" w:rsidR="000341E8" w:rsidRDefault="000341E8" w:rsidP="000341E8">
      <w:pPr>
        <w:pStyle w:val="Psmena"/>
        <w:numPr>
          <w:ilvl w:val="3"/>
          <w:numId w:val="2"/>
        </w:numPr>
        <w:ind w:left="1418"/>
      </w:pPr>
      <w:bookmarkStart w:id="19" w:name="_Hlk187752069"/>
      <w:bookmarkStart w:id="20" w:name="_Hlk187753053"/>
      <w:r>
        <w:t>strojního čištění podlahy čekárny pro cestující, chodby, WC vč. umývárny a</w:t>
      </w:r>
      <w:r w:rsidR="00EF763D">
        <w:t> </w:t>
      </w:r>
      <w:r>
        <w:t>úklidové místnosti</w:t>
      </w:r>
      <w:bookmarkEnd w:id="19"/>
      <w:r>
        <w:t>,</w:t>
      </w:r>
      <w:r w:rsidR="00E40F66">
        <w:t xml:space="preserve"> </w:t>
      </w:r>
      <w:r>
        <w:t xml:space="preserve">1x denně, </w:t>
      </w:r>
      <w:r w:rsidR="00E40F66">
        <w:t>PO – NE</w:t>
      </w:r>
      <w:r>
        <w:t xml:space="preserve"> (vč. svátků);</w:t>
      </w:r>
    </w:p>
    <w:p w14:paraId="4D268C3E" w14:textId="645F78D9" w:rsidR="000341E8" w:rsidRDefault="000341E8" w:rsidP="000341E8">
      <w:pPr>
        <w:pStyle w:val="Psmena"/>
        <w:numPr>
          <w:ilvl w:val="3"/>
          <w:numId w:val="2"/>
        </w:numPr>
        <w:ind w:left="1418"/>
      </w:pPr>
      <w:bookmarkStart w:id="21" w:name="_Hlk187752081"/>
      <w:r>
        <w:t>úklid</w:t>
      </w:r>
      <w:r w:rsidR="00AA4359">
        <w:t>u</w:t>
      </w:r>
      <w:r>
        <w:t xml:space="preserve"> WC vč. umývárny</w:t>
      </w:r>
      <w:bookmarkEnd w:id="21"/>
      <w:r>
        <w:t xml:space="preserve">, 5x denně, </w:t>
      </w:r>
      <w:r w:rsidR="00B61FF3">
        <w:t>PO – NE</w:t>
      </w:r>
      <w:r>
        <w:t xml:space="preserve"> (vč. svátků);</w:t>
      </w:r>
    </w:p>
    <w:p w14:paraId="5ADEFBF1" w14:textId="21830F20" w:rsidR="000341E8" w:rsidRDefault="000341E8" w:rsidP="000341E8">
      <w:pPr>
        <w:pStyle w:val="Psmena"/>
        <w:numPr>
          <w:ilvl w:val="3"/>
          <w:numId w:val="2"/>
        </w:numPr>
        <w:ind w:left="1418"/>
      </w:pPr>
      <w:bookmarkStart w:id="22" w:name="_Hlk187752130"/>
      <w:bookmarkStart w:id="23" w:name="_Hlk187752738"/>
      <w:r>
        <w:lastRenderedPageBreak/>
        <w:t xml:space="preserve">vybavení </w:t>
      </w:r>
      <w:r w:rsidR="008130EE">
        <w:t xml:space="preserve">WC vč. umývárny </w:t>
      </w:r>
      <w:bookmarkEnd w:id="22"/>
      <w:r>
        <w:t xml:space="preserve">veškerými hygienickými </w:t>
      </w:r>
      <w:bookmarkStart w:id="24" w:name="_Hlk187752898"/>
      <w:r w:rsidR="00EF763D">
        <w:t xml:space="preserve">potřebami, </w:t>
      </w:r>
      <w:r>
        <w:t xml:space="preserve">předměty </w:t>
      </w:r>
      <w:r w:rsidR="008130EE">
        <w:t>a</w:t>
      </w:r>
      <w:r w:rsidR="00EF763D">
        <w:t> </w:t>
      </w:r>
      <w:r w:rsidR="008130EE">
        <w:t>pomůckami</w:t>
      </w:r>
      <w:bookmarkEnd w:id="23"/>
      <w:bookmarkEnd w:id="24"/>
      <w:r w:rsidR="008130EE">
        <w:t xml:space="preserve"> </w:t>
      </w:r>
      <w:r>
        <w:t xml:space="preserve">v souladu s platnými </w:t>
      </w:r>
      <w:r w:rsidR="008130EE">
        <w:t xml:space="preserve">a účinnými </w:t>
      </w:r>
      <w:r>
        <w:t>hygienickými předpisy</w:t>
      </w:r>
      <w:r w:rsidR="005C5AB0">
        <w:t xml:space="preserve"> </w:t>
      </w:r>
      <w:bookmarkStart w:id="25" w:name="_Hlk187753169"/>
      <w:r w:rsidR="005C5AB0">
        <w:t xml:space="preserve">a jejich pravidelné doplňování </w:t>
      </w:r>
      <w:r w:rsidR="001629BB">
        <w:t>po</w:t>
      </w:r>
      <w:r w:rsidR="005C5AB0">
        <w:t>dle potřeby</w:t>
      </w:r>
      <w:bookmarkEnd w:id="25"/>
      <w:r>
        <w:t xml:space="preserve">, 5x denně, </w:t>
      </w:r>
      <w:r w:rsidR="00B61FF3">
        <w:t xml:space="preserve">PO – NE </w:t>
      </w:r>
      <w:r>
        <w:t>(vč. svátků);</w:t>
      </w:r>
    </w:p>
    <w:p w14:paraId="37742917" w14:textId="6916D23E" w:rsidR="000341E8" w:rsidRDefault="000341E8" w:rsidP="000341E8">
      <w:pPr>
        <w:pStyle w:val="Psmena"/>
        <w:numPr>
          <w:ilvl w:val="3"/>
          <w:numId w:val="2"/>
        </w:numPr>
        <w:ind w:left="1418"/>
      </w:pPr>
      <w:bookmarkStart w:id="26" w:name="_Hlk187752174"/>
      <w:r>
        <w:t>mytí vchodových dveří čekárny pro cestující</w:t>
      </w:r>
      <w:bookmarkEnd w:id="26"/>
      <w:r>
        <w:t>, 4</w:t>
      </w:r>
      <w:r w:rsidR="00B61FF3">
        <w:t xml:space="preserve"> </w:t>
      </w:r>
      <w:r>
        <w:t xml:space="preserve">ks, 1x denně, </w:t>
      </w:r>
      <w:r w:rsidR="00B61FF3">
        <w:t xml:space="preserve">PO – NE </w:t>
      </w:r>
      <w:r>
        <w:t>(vč. svátků);</w:t>
      </w:r>
    </w:p>
    <w:p w14:paraId="7E591757" w14:textId="4CF3A304" w:rsidR="000341E8" w:rsidRDefault="000341E8" w:rsidP="000341E8">
      <w:pPr>
        <w:pStyle w:val="Psmena"/>
        <w:numPr>
          <w:ilvl w:val="3"/>
          <w:numId w:val="2"/>
        </w:numPr>
        <w:ind w:left="1418"/>
      </w:pPr>
      <w:bookmarkStart w:id="27" w:name="_Hlk187752763"/>
      <w:r>
        <w:t xml:space="preserve">mytí laviček </w:t>
      </w:r>
      <w:r w:rsidR="00EF763D">
        <w:t xml:space="preserve">umístěných </w:t>
      </w:r>
      <w:r>
        <w:t>v čekárně pro cestující</w:t>
      </w:r>
      <w:bookmarkEnd w:id="27"/>
      <w:r>
        <w:t xml:space="preserve">, 15 ks, </w:t>
      </w:r>
      <w:r w:rsidR="008C71C8">
        <w:t xml:space="preserve">1x denně, </w:t>
      </w:r>
      <w:r w:rsidR="00B61FF3">
        <w:t>PO</w:t>
      </w:r>
      <w:r>
        <w:t xml:space="preserve">, </w:t>
      </w:r>
      <w:r w:rsidR="00B61FF3">
        <w:t>ST</w:t>
      </w:r>
      <w:r>
        <w:t xml:space="preserve">, </w:t>
      </w:r>
      <w:r w:rsidR="00B61FF3">
        <w:t>PÁ</w:t>
      </w:r>
      <w:r>
        <w:t>;</w:t>
      </w:r>
    </w:p>
    <w:p w14:paraId="3AE16974" w14:textId="51566D5D" w:rsidR="000341E8" w:rsidRDefault="000341E8" w:rsidP="000341E8">
      <w:pPr>
        <w:pStyle w:val="Psmena"/>
        <w:numPr>
          <w:ilvl w:val="3"/>
          <w:numId w:val="2"/>
        </w:numPr>
        <w:ind w:left="1418"/>
      </w:pPr>
      <w:r>
        <w:t xml:space="preserve">mytí laviček </w:t>
      </w:r>
      <w:bookmarkStart w:id="28" w:name="_Hlk187752783"/>
      <w:r>
        <w:t xml:space="preserve">umístěných ve venkovních prostorech </w:t>
      </w:r>
      <w:bookmarkEnd w:id="28"/>
      <w:r>
        <w:t xml:space="preserve">autobusových nástupišť, </w:t>
      </w:r>
      <w:r w:rsidRPr="00B61FF3">
        <w:t>68</w:t>
      </w:r>
      <w:r w:rsidR="00B61FF3">
        <w:t> </w:t>
      </w:r>
      <w:r w:rsidRPr="00B61FF3">
        <w:t>ks</w:t>
      </w:r>
      <w:r>
        <w:t>, 2x měsíčně</w:t>
      </w:r>
      <w:r w:rsidR="008C71C8">
        <w:t xml:space="preserve"> (</w:t>
      </w:r>
      <w:r w:rsidR="00041500">
        <w:t xml:space="preserve">s odstupem mezi </w:t>
      </w:r>
      <w:bookmarkStart w:id="29" w:name="_Hlk187756305"/>
      <w:r w:rsidR="00041500">
        <w:t xml:space="preserve">jednotlivými </w:t>
      </w:r>
      <w:r w:rsidR="00E93410">
        <w:t>mytími</w:t>
      </w:r>
      <w:r w:rsidR="00041500">
        <w:t xml:space="preserve"> </w:t>
      </w:r>
      <w:bookmarkEnd w:id="29"/>
      <w:r w:rsidR="00041500">
        <w:t>nejméně 2 týdny</w:t>
      </w:r>
      <w:r w:rsidR="008C71C8">
        <w:t>)</w:t>
      </w:r>
      <w:r>
        <w:t>;</w:t>
      </w:r>
    </w:p>
    <w:p w14:paraId="749762ED" w14:textId="0761557E" w:rsidR="000341E8" w:rsidRDefault="000341E8" w:rsidP="000341E8">
      <w:pPr>
        <w:pStyle w:val="Psmena"/>
        <w:numPr>
          <w:ilvl w:val="3"/>
          <w:numId w:val="2"/>
        </w:numPr>
        <w:ind w:left="1418"/>
      </w:pPr>
      <w:bookmarkStart w:id="30" w:name="_Hlk187752807"/>
      <w:r>
        <w:t xml:space="preserve">zametání venkovních prostor </w:t>
      </w:r>
      <w:bookmarkEnd w:id="30"/>
      <w:r>
        <w:t>autobusových nástupišť, dlážděn</w:t>
      </w:r>
      <w:r w:rsidR="00AA4359">
        <w:t>é</w:t>
      </w:r>
      <w:r>
        <w:t xml:space="preserve"> ploch</w:t>
      </w:r>
      <w:r w:rsidR="00AA4359">
        <w:t>y</w:t>
      </w:r>
      <w:r>
        <w:t xml:space="preserve"> kolem objektu čekárny – malý ovál, 1x denně, </w:t>
      </w:r>
      <w:r w:rsidR="00B61FF3">
        <w:t xml:space="preserve">PO – NE </w:t>
      </w:r>
      <w:r>
        <w:t>(vč. svátků);</w:t>
      </w:r>
    </w:p>
    <w:p w14:paraId="6EBB0B7E" w14:textId="6E5B5EFA" w:rsidR="000341E8" w:rsidRDefault="000341E8" w:rsidP="000341E8">
      <w:pPr>
        <w:pStyle w:val="Psmena"/>
        <w:numPr>
          <w:ilvl w:val="3"/>
          <w:numId w:val="2"/>
        </w:numPr>
        <w:ind w:left="1418"/>
      </w:pPr>
      <w:bookmarkStart w:id="31" w:name="_Hlk187752817"/>
      <w:r>
        <w:t>mytí oken v čekárně pro cestující</w:t>
      </w:r>
      <w:bookmarkEnd w:id="31"/>
      <w:r>
        <w:t>, 3x ročně</w:t>
      </w:r>
      <w:r w:rsidR="008C71C8">
        <w:t xml:space="preserve"> (</w:t>
      </w:r>
      <w:bookmarkStart w:id="32" w:name="_Hlk187756315"/>
      <w:r w:rsidR="008C71C8">
        <w:t xml:space="preserve">s odstupem </w:t>
      </w:r>
      <w:r w:rsidR="00041500">
        <w:t xml:space="preserve">mezi jednotlivými mytími </w:t>
      </w:r>
      <w:r w:rsidR="008C71C8">
        <w:t>nejméně 3 měsíce</w:t>
      </w:r>
      <w:bookmarkEnd w:id="32"/>
      <w:r w:rsidR="008C71C8">
        <w:t>)</w:t>
      </w:r>
      <w:r>
        <w:t>;</w:t>
      </w:r>
    </w:p>
    <w:p w14:paraId="18B4C21C" w14:textId="71F48050" w:rsidR="000341E8" w:rsidRDefault="00AA4359" w:rsidP="000341E8">
      <w:pPr>
        <w:pStyle w:val="Psmena"/>
        <w:numPr>
          <w:ilvl w:val="3"/>
          <w:numId w:val="2"/>
        </w:numPr>
        <w:ind w:left="1418"/>
      </w:pPr>
      <w:bookmarkStart w:id="33" w:name="_Hlk187752828"/>
      <w:bookmarkStart w:id="34" w:name="_Hlk187753000"/>
      <w:r>
        <w:t>ruční</w:t>
      </w:r>
      <w:r w:rsidR="00B61FF3">
        <w:t>ho</w:t>
      </w:r>
      <w:r w:rsidR="000341E8">
        <w:t xml:space="preserve"> odklizení sněhu </w:t>
      </w:r>
      <w:bookmarkEnd w:id="33"/>
      <w:r w:rsidR="00BE4C34">
        <w:t xml:space="preserve">ve venkovních prostorech </w:t>
      </w:r>
      <w:bookmarkEnd w:id="34"/>
      <w:r w:rsidR="000341E8">
        <w:t xml:space="preserve">autobusových nástupišť, </w:t>
      </w:r>
      <w:r w:rsidR="001629BB">
        <w:t xml:space="preserve">podle </w:t>
      </w:r>
      <w:r w:rsidR="000341E8">
        <w:t>potřeby;</w:t>
      </w:r>
    </w:p>
    <w:p w14:paraId="512A64B3" w14:textId="519AC36E" w:rsidR="00737BD1" w:rsidRDefault="000341E8" w:rsidP="000341E8">
      <w:pPr>
        <w:pStyle w:val="Psmena"/>
        <w:numPr>
          <w:ilvl w:val="3"/>
          <w:numId w:val="2"/>
        </w:numPr>
        <w:ind w:left="1418"/>
      </w:pPr>
      <w:r>
        <w:t>zimní údržb</w:t>
      </w:r>
      <w:r w:rsidR="00AA4359">
        <w:t>y</w:t>
      </w:r>
      <w:r>
        <w:t xml:space="preserve"> </w:t>
      </w:r>
      <w:r w:rsidR="00EF763D">
        <w:t xml:space="preserve">venkovních prostor </w:t>
      </w:r>
      <w:r>
        <w:t>autobusových nástupiš</w:t>
      </w:r>
      <w:r w:rsidR="00EF763D">
        <w:t>ť</w:t>
      </w:r>
      <w:r>
        <w:t xml:space="preserve"> místní hromadné dopravy</w:t>
      </w:r>
      <w:r w:rsidR="00BE4C34">
        <w:t xml:space="preserve">, </w:t>
      </w:r>
      <w:r w:rsidR="001629BB">
        <w:t>podle</w:t>
      </w:r>
      <w:r w:rsidR="00BE4C34">
        <w:t xml:space="preserve"> potřeby</w:t>
      </w:r>
      <w:bookmarkEnd w:id="20"/>
      <w:r w:rsidR="00D77024">
        <w:t>;</w:t>
      </w:r>
    </w:p>
    <w:p w14:paraId="4DCF166F" w14:textId="77777777" w:rsidR="00BF74C1" w:rsidRDefault="00BF74C1" w:rsidP="000341E8">
      <w:pPr>
        <w:pStyle w:val="Psmena"/>
        <w:numPr>
          <w:ilvl w:val="3"/>
          <w:numId w:val="2"/>
        </w:numPr>
        <w:ind w:left="1418"/>
      </w:pPr>
      <w:r>
        <w:t xml:space="preserve">vybírání poplatku za užívání WC </w:t>
      </w:r>
      <w:r w:rsidRPr="001C4AA4">
        <w:t xml:space="preserve">ve výši </w:t>
      </w:r>
      <w:r w:rsidRPr="00737BD1">
        <w:t xml:space="preserve">stanovené </w:t>
      </w:r>
      <w:r>
        <w:t xml:space="preserve">objednatelem (vybrané poplatky </w:t>
      </w:r>
      <w:r w:rsidRPr="001C4AA4">
        <w:t>je</w:t>
      </w:r>
      <w:r>
        <w:t xml:space="preserve"> poskytovatel</w:t>
      </w:r>
      <w:r w:rsidRPr="001C4AA4">
        <w:t xml:space="preserve"> oprávněn si ponechat</w:t>
      </w:r>
      <w:r>
        <w:t>) v případě nefunkčnosti přístupového turniketu na WC,</w:t>
      </w:r>
      <w:r w:rsidRPr="00DC4641">
        <w:t xml:space="preserve"> </w:t>
      </w:r>
      <w:r>
        <w:t>průběžně po celou provozní dobu podle potřeby;</w:t>
      </w:r>
    </w:p>
    <w:p w14:paraId="1492442B" w14:textId="079B94B7" w:rsidR="001C4AA4" w:rsidRPr="000341E8" w:rsidRDefault="00D77024" w:rsidP="00BF74C1">
      <w:pPr>
        <w:pStyle w:val="Psmena"/>
        <w:numPr>
          <w:ilvl w:val="3"/>
          <w:numId w:val="2"/>
        </w:numPr>
        <w:ind w:left="1418"/>
      </w:pPr>
      <w:r w:rsidRPr="001C4AA4">
        <w:t>nahl</w:t>
      </w:r>
      <w:r>
        <w:t>ašování</w:t>
      </w:r>
      <w:r w:rsidRPr="001C4AA4">
        <w:t xml:space="preserve"> </w:t>
      </w:r>
      <w:r>
        <w:t xml:space="preserve">vzniklých </w:t>
      </w:r>
      <w:r w:rsidRPr="001C4AA4">
        <w:t xml:space="preserve">závad, </w:t>
      </w:r>
      <w:r>
        <w:t xml:space="preserve">potřeby </w:t>
      </w:r>
      <w:r w:rsidRPr="001C4AA4">
        <w:t>oprav a nutn</w:t>
      </w:r>
      <w:r>
        <w:t>é</w:t>
      </w:r>
      <w:r w:rsidRPr="001C4AA4">
        <w:t xml:space="preserve"> údržb</w:t>
      </w:r>
      <w:r>
        <w:t>y</w:t>
      </w:r>
      <w:r w:rsidRPr="001C4AA4">
        <w:t xml:space="preserve"> zařízení </w:t>
      </w:r>
      <w:r>
        <w:t xml:space="preserve">CDT včetně </w:t>
      </w:r>
      <w:r w:rsidRPr="001C4AA4">
        <w:t>WC</w:t>
      </w:r>
      <w:r>
        <w:t xml:space="preserve"> a umývárny, zejména přístupového turniketu na WC, objednateli, </w:t>
      </w:r>
      <w:r w:rsidR="001629BB">
        <w:t xml:space="preserve">podle </w:t>
      </w:r>
      <w:r>
        <w:t>potřeby</w:t>
      </w:r>
      <w:r w:rsidR="00BF74C1">
        <w:t>.</w:t>
      </w:r>
    </w:p>
    <w:p w14:paraId="6361EAEE" w14:textId="0BAA0B0F" w:rsidR="001C4AA4" w:rsidRPr="000341E8" w:rsidRDefault="00EF763D" w:rsidP="000341E8">
      <w:pPr>
        <w:pStyle w:val="Psmena"/>
        <w:rPr>
          <w:rFonts w:asciiTheme="minorHAnsi" w:hAnsiTheme="minorHAnsi" w:cstheme="minorBidi"/>
        </w:rPr>
      </w:pPr>
      <w:bookmarkStart w:id="35" w:name="_Hlk187752686"/>
      <w:bookmarkStart w:id="36" w:name="_Hlk187753087"/>
      <w:bookmarkStart w:id="37" w:name="_Hlk187750868"/>
      <w:bookmarkEnd w:id="18"/>
      <w:r>
        <w:t>zajištění provozu veřejného WC za kavárnou Avion v Českém Těšíně</w:t>
      </w:r>
      <w:bookmarkEnd w:id="35"/>
      <w:r w:rsidR="000341E8">
        <w:t>, a to</w:t>
      </w:r>
      <w:r w:rsidR="008E63E6">
        <w:t xml:space="preserve"> zejména</w:t>
      </w:r>
      <w:bookmarkEnd w:id="36"/>
      <w:r w:rsidR="007A0B0E" w:rsidRPr="001C4AA4">
        <w:t>:</w:t>
      </w:r>
    </w:p>
    <w:p w14:paraId="5947B741" w14:textId="77777777" w:rsidR="008C71C8" w:rsidRPr="001C4AA4" w:rsidRDefault="008C71C8" w:rsidP="008C71C8">
      <w:pPr>
        <w:pStyle w:val="Psmena"/>
        <w:numPr>
          <w:ilvl w:val="3"/>
          <w:numId w:val="2"/>
        </w:numPr>
        <w:ind w:left="1418" w:hanging="284"/>
      </w:pPr>
      <w:bookmarkStart w:id="38" w:name="_Hlk187754462"/>
      <w:bookmarkStart w:id="39" w:name="_Hlk187753606"/>
      <w:r>
        <w:t>provozu</w:t>
      </w:r>
      <w:r w:rsidRPr="001C4AA4">
        <w:t xml:space="preserve"> veřejné</w:t>
      </w:r>
      <w:r>
        <w:t>ho</w:t>
      </w:r>
      <w:r w:rsidRPr="001C4AA4">
        <w:t xml:space="preserve"> WC</w:t>
      </w:r>
      <w:bookmarkEnd w:id="38"/>
      <w:r w:rsidRPr="001C4AA4">
        <w:t xml:space="preserve"> v kavárně AVION na Hlavní třídě v Českém Těšíně minimálně v rozsahu denně vč. sobot a nedělí a vč. svátků od 07:00</w:t>
      </w:r>
      <w:r>
        <w:t xml:space="preserve"> </w:t>
      </w:r>
      <w:r w:rsidRPr="001C4AA4">
        <w:t>h do 19:00</w:t>
      </w:r>
      <w:r>
        <w:t> </w:t>
      </w:r>
      <w:r w:rsidRPr="001C4AA4">
        <w:t>h včetně;</w:t>
      </w:r>
    </w:p>
    <w:p w14:paraId="2F4E24A9" w14:textId="2473F54B" w:rsidR="008C71C8" w:rsidRPr="001C4AA4" w:rsidRDefault="008C71C8" w:rsidP="008C71C8">
      <w:pPr>
        <w:pStyle w:val="Psmena"/>
        <w:numPr>
          <w:ilvl w:val="3"/>
          <w:numId w:val="2"/>
        </w:numPr>
        <w:ind w:left="1418" w:hanging="284"/>
      </w:pPr>
      <w:bookmarkStart w:id="40" w:name="_Hlk187754473"/>
      <w:r w:rsidRPr="001C4AA4">
        <w:t>úklid</w:t>
      </w:r>
      <w:r>
        <w:t>u</w:t>
      </w:r>
      <w:r w:rsidRPr="001C4AA4">
        <w:t xml:space="preserve"> prostor veřejné</w:t>
      </w:r>
      <w:r>
        <w:t>ho</w:t>
      </w:r>
      <w:r w:rsidRPr="001C4AA4">
        <w:t xml:space="preserve"> WC a </w:t>
      </w:r>
      <w:r>
        <w:t xml:space="preserve">jeho </w:t>
      </w:r>
      <w:r w:rsidRPr="001C4AA4">
        <w:t xml:space="preserve">nejbližšího okolí </w:t>
      </w:r>
      <w:r>
        <w:t>vč.</w:t>
      </w:r>
      <w:r w:rsidRPr="001C4AA4">
        <w:t xml:space="preserve"> zabezpečov</w:t>
      </w:r>
      <w:r>
        <w:t>ání</w:t>
      </w:r>
      <w:r w:rsidRPr="001C4AA4">
        <w:t xml:space="preserve"> schůdnost</w:t>
      </w:r>
      <w:r>
        <w:t>i</w:t>
      </w:r>
      <w:r w:rsidRPr="00B80568">
        <w:t xml:space="preserve"> </w:t>
      </w:r>
      <w:r w:rsidRPr="001C4AA4">
        <w:t xml:space="preserve">nejbližšího okolí </w:t>
      </w:r>
      <w:bookmarkEnd w:id="40"/>
      <w:r>
        <w:t xml:space="preserve">(v okruhu do 10 m), průběžně po celou provozní dobu </w:t>
      </w:r>
      <w:r w:rsidR="001629BB">
        <w:t xml:space="preserve">podle </w:t>
      </w:r>
      <w:r>
        <w:t>potřeby</w:t>
      </w:r>
      <w:r w:rsidRPr="001C4AA4">
        <w:t>;</w:t>
      </w:r>
    </w:p>
    <w:p w14:paraId="63E13E62" w14:textId="09BCD179" w:rsidR="008C71C8" w:rsidRPr="001C4AA4" w:rsidRDefault="008C71C8" w:rsidP="008C71C8">
      <w:pPr>
        <w:pStyle w:val="Psmena"/>
        <w:numPr>
          <w:ilvl w:val="3"/>
          <w:numId w:val="2"/>
        </w:numPr>
        <w:ind w:left="1418" w:hanging="284"/>
      </w:pPr>
      <w:bookmarkStart w:id="41" w:name="_Hlk187754492"/>
      <w:r w:rsidRPr="001C4AA4">
        <w:t>vybavení</w:t>
      </w:r>
      <w:r w:rsidRPr="007B0F7B">
        <w:t xml:space="preserve"> </w:t>
      </w:r>
      <w:r w:rsidRPr="001C4AA4">
        <w:t>veřejné</w:t>
      </w:r>
      <w:r>
        <w:t>ho</w:t>
      </w:r>
      <w:r w:rsidRPr="001C4AA4">
        <w:t xml:space="preserve"> WC </w:t>
      </w:r>
      <w:r>
        <w:t xml:space="preserve">veškerými hygienickými potřebami, předměty a pomůckami </w:t>
      </w:r>
      <w:bookmarkEnd w:id="41"/>
      <w:r>
        <w:t xml:space="preserve">v souladu s platnými a účinnými hygienickými předpisy </w:t>
      </w:r>
      <w:bookmarkStart w:id="42" w:name="_Hlk187754522"/>
      <w:r>
        <w:t>a jejich pravidelné doplňování</w:t>
      </w:r>
      <w:bookmarkEnd w:id="42"/>
      <w:r>
        <w:t xml:space="preserve"> </w:t>
      </w:r>
      <w:r w:rsidR="001629BB">
        <w:t xml:space="preserve">podle </w:t>
      </w:r>
      <w:r>
        <w:t>potřeby,</w:t>
      </w:r>
      <w:r w:rsidRPr="00052D0A">
        <w:t xml:space="preserve"> </w:t>
      </w:r>
      <w:r>
        <w:t xml:space="preserve">průběžně po celou provozní dobu </w:t>
      </w:r>
      <w:r w:rsidR="001629BB">
        <w:t xml:space="preserve">podle </w:t>
      </w:r>
      <w:r>
        <w:t>potřeby</w:t>
      </w:r>
      <w:r w:rsidRPr="001C4AA4">
        <w:t>;</w:t>
      </w:r>
    </w:p>
    <w:p w14:paraId="53233162" w14:textId="4DDDE1F5" w:rsidR="008C71C8" w:rsidRPr="001C4AA4" w:rsidRDefault="008C71C8" w:rsidP="008C71C8">
      <w:pPr>
        <w:pStyle w:val="Psmena"/>
        <w:numPr>
          <w:ilvl w:val="3"/>
          <w:numId w:val="2"/>
        </w:numPr>
        <w:ind w:left="1418" w:hanging="284"/>
      </w:pPr>
      <w:r w:rsidRPr="001C4AA4">
        <w:t>vybír</w:t>
      </w:r>
      <w:r>
        <w:t>ání</w:t>
      </w:r>
      <w:r w:rsidRPr="001C4AA4">
        <w:t xml:space="preserve"> poplat</w:t>
      </w:r>
      <w:r>
        <w:t>ku</w:t>
      </w:r>
      <w:r w:rsidRPr="001C4AA4">
        <w:t xml:space="preserve"> za užívání veřejných WC ve výši </w:t>
      </w:r>
      <w:r w:rsidR="00737BD1" w:rsidRPr="00737BD1">
        <w:t xml:space="preserve">stanovené </w:t>
      </w:r>
      <w:r w:rsidR="00737BD1">
        <w:t xml:space="preserve">objednatelem </w:t>
      </w:r>
      <w:r>
        <w:t xml:space="preserve">(vybrané poplatky </w:t>
      </w:r>
      <w:r w:rsidRPr="001C4AA4">
        <w:t>je</w:t>
      </w:r>
      <w:r>
        <w:t xml:space="preserve"> poskytovatel</w:t>
      </w:r>
      <w:r w:rsidRPr="001C4AA4">
        <w:t xml:space="preserve"> oprávněn si ponechat</w:t>
      </w:r>
      <w:r>
        <w:t>),</w:t>
      </w:r>
      <w:r w:rsidRPr="00052D0A">
        <w:t xml:space="preserve"> </w:t>
      </w:r>
      <w:r>
        <w:t xml:space="preserve">průběžně po celou provozní dobu </w:t>
      </w:r>
      <w:r w:rsidR="001629BB">
        <w:t xml:space="preserve">podle </w:t>
      </w:r>
      <w:r>
        <w:t>potřeby</w:t>
      </w:r>
      <w:r w:rsidRPr="001C4AA4">
        <w:t>;</w:t>
      </w:r>
      <w:r>
        <w:t xml:space="preserve"> a</w:t>
      </w:r>
    </w:p>
    <w:p w14:paraId="7CF5238E" w14:textId="2FC33B85" w:rsidR="001C4AA4" w:rsidRPr="001C4AA4" w:rsidRDefault="008C71C8" w:rsidP="008C71C8">
      <w:pPr>
        <w:pStyle w:val="Psmena"/>
        <w:numPr>
          <w:ilvl w:val="3"/>
          <w:numId w:val="2"/>
        </w:numPr>
        <w:ind w:left="1418" w:hanging="284"/>
      </w:pPr>
      <w:bookmarkStart w:id="43" w:name="_Hlk187754503"/>
      <w:r w:rsidRPr="001C4AA4">
        <w:t>nahl</w:t>
      </w:r>
      <w:r>
        <w:t>ašování</w:t>
      </w:r>
      <w:r w:rsidRPr="001C4AA4">
        <w:t xml:space="preserve"> </w:t>
      </w:r>
      <w:r>
        <w:t xml:space="preserve">vzniklých </w:t>
      </w:r>
      <w:r w:rsidRPr="001C4AA4">
        <w:t xml:space="preserve">závad, </w:t>
      </w:r>
      <w:r>
        <w:t xml:space="preserve">potřeby </w:t>
      </w:r>
      <w:r w:rsidRPr="001C4AA4">
        <w:t>oprav a nutn</w:t>
      </w:r>
      <w:r>
        <w:t>é</w:t>
      </w:r>
      <w:r w:rsidRPr="001C4AA4">
        <w:t xml:space="preserve"> údržb</w:t>
      </w:r>
      <w:r>
        <w:t>y</w:t>
      </w:r>
      <w:r w:rsidRPr="001C4AA4">
        <w:t xml:space="preserve"> zařízení veřejného WC</w:t>
      </w:r>
      <w:bookmarkEnd w:id="43"/>
      <w:r w:rsidRPr="007B0F7B">
        <w:t xml:space="preserve"> </w:t>
      </w:r>
      <w:r w:rsidRPr="001C4AA4">
        <w:t>objednateli</w:t>
      </w:r>
      <w:bookmarkEnd w:id="39"/>
      <w:r>
        <w:t xml:space="preserve">, </w:t>
      </w:r>
      <w:r w:rsidR="001629BB">
        <w:t xml:space="preserve">podle </w:t>
      </w:r>
      <w:r>
        <w:t>potřeby</w:t>
      </w:r>
      <w:r w:rsidR="001C4AA4" w:rsidRPr="001C4AA4">
        <w:t>.</w:t>
      </w:r>
    </w:p>
    <w:bookmarkEnd w:id="37"/>
    <w:p w14:paraId="78DEE6DD" w14:textId="4182577E" w:rsidR="00820D7C" w:rsidRPr="00820D7C" w:rsidRDefault="009F437B" w:rsidP="00820D7C">
      <w:pPr>
        <w:pStyle w:val="Tloslovan"/>
        <w:keepNext/>
      </w:pPr>
      <w:r>
        <w:lastRenderedPageBreak/>
        <w:t>Poskytovatel</w:t>
      </w:r>
      <w:r w:rsidR="00820D7C" w:rsidRPr="00820D7C">
        <w:t xml:space="preserve"> je povinen </w:t>
      </w:r>
      <w:r>
        <w:t>poskytnout</w:t>
      </w:r>
      <w:r w:rsidR="00820D7C" w:rsidRPr="00820D7C">
        <w:t xml:space="preserve"> </w:t>
      </w:r>
      <w:r>
        <w:t>služby</w:t>
      </w:r>
      <w:r w:rsidR="00820D7C" w:rsidRPr="00820D7C">
        <w:t xml:space="preserve"> v souladu se </w:t>
      </w:r>
      <w:r w:rsidR="00663BC3">
        <w:t xml:space="preserve">smlouvou, </w:t>
      </w:r>
      <w:r w:rsidR="00820D7C" w:rsidRPr="00820D7C">
        <w:t xml:space="preserve">specifikací předmětu </w:t>
      </w:r>
      <w:r>
        <w:t>služby</w:t>
      </w:r>
      <w:r w:rsidR="00820D7C" w:rsidRPr="00820D7C">
        <w:t>, položkovým rozpočtem, předpisy a</w:t>
      </w:r>
      <w:r w:rsidR="000A66F5">
        <w:t> </w:t>
      </w:r>
      <w:r w:rsidR="00820D7C" w:rsidRPr="00820D7C">
        <w:t xml:space="preserve">technickými normami upravujícími předmět </w:t>
      </w:r>
      <w:r>
        <w:t>služby</w:t>
      </w:r>
      <w:r w:rsidR="00820D7C" w:rsidRPr="00820D7C">
        <w:t xml:space="preserve"> a se svojí nabídkou podanou v rámci zadávacího řízení („</w:t>
      </w:r>
      <w:r w:rsidR="00820D7C" w:rsidRPr="00820D7C">
        <w:rPr>
          <w:b/>
          <w:bCs/>
        </w:rPr>
        <w:t>nabídka</w:t>
      </w:r>
      <w:r w:rsidR="00820D7C" w:rsidRPr="00820D7C">
        <w:t>“).</w:t>
      </w:r>
    </w:p>
    <w:p w14:paraId="1A4BABE4" w14:textId="2C4F7584" w:rsidR="00186848" w:rsidRPr="00AA4359" w:rsidRDefault="00663BC3" w:rsidP="00186848">
      <w:pPr>
        <w:pStyle w:val="Tloslovan"/>
      </w:pPr>
      <w:r>
        <w:t>S</w:t>
      </w:r>
      <w:r w:rsidR="00AA4359" w:rsidRPr="00AA4359">
        <w:t>lužby</w:t>
      </w:r>
      <w:r w:rsidR="00186848" w:rsidRPr="00AA4359">
        <w:t xml:space="preserve"> j</w:t>
      </w:r>
      <w:r>
        <w:t>sou</w:t>
      </w:r>
      <w:r w:rsidR="00186848" w:rsidRPr="00AA4359">
        <w:t xml:space="preserve"> řádně </w:t>
      </w:r>
      <w:r w:rsidRPr="00AA4359">
        <w:t>poskytnut</w:t>
      </w:r>
      <w:r>
        <w:t>y</w:t>
      </w:r>
      <w:r w:rsidRPr="00AA4359">
        <w:t xml:space="preserve"> </w:t>
      </w:r>
      <w:r w:rsidR="00186848" w:rsidRPr="00AA4359">
        <w:t xml:space="preserve">v případě úplného, bezvadného </w:t>
      </w:r>
      <w:r w:rsidR="00AA4359" w:rsidRPr="00AA4359">
        <w:t>provedení</w:t>
      </w:r>
      <w:r w:rsidR="00186848" w:rsidRPr="00AA4359">
        <w:t xml:space="preserve"> všech činností </w:t>
      </w:r>
      <w:r w:rsidR="000A66F5" w:rsidRPr="0030491F">
        <w:t>včetně dodávek potřebných materiálů</w:t>
      </w:r>
      <w:r w:rsidR="000A66F5">
        <w:t>,</w:t>
      </w:r>
      <w:r w:rsidR="000A66F5" w:rsidRPr="000A66F5">
        <w:t xml:space="preserve"> </w:t>
      </w:r>
      <w:r w:rsidR="000A66F5" w:rsidRPr="0030491F">
        <w:t xml:space="preserve">dále provedení všech činností </w:t>
      </w:r>
      <w:r w:rsidR="00186848" w:rsidRPr="00AA4359">
        <w:t xml:space="preserve">souvisejících s předmětem </w:t>
      </w:r>
      <w:r w:rsidR="00AA4359" w:rsidRPr="00AA4359">
        <w:t>služby</w:t>
      </w:r>
      <w:r w:rsidR="00186848" w:rsidRPr="00AA4359">
        <w:t xml:space="preserve">, jejichž provedení je pro řádné poskytnutí předmětu </w:t>
      </w:r>
      <w:r w:rsidR="00AA4359" w:rsidRPr="00AA4359">
        <w:t>služby</w:t>
      </w:r>
      <w:r w:rsidR="00186848" w:rsidRPr="00AA4359">
        <w:t xml:space="preserve"> nezbytné, a to v celém rozsahu zadání, který je vymezen zadávací dokumentací poskytnutou v zadávacím řízení, zejména </w:t>
      </w:r>
      <w:r w:rsidRPr="00820D7C">
        <w:t xml:space="preserve">specifikací předmětu </w:t>
      </w:r>
      <w:r>
        <w:t>služby</w:t>
      </w:r>
      <w:r w:rsidR="006D06B3">
        <w:t>,</w:t>
      </w:r>
      <w:r w:rsidR="00186848" w:rsidRPr="00AA4359">
        <w:t> položkovým rozpočte</w:t>
      </w:r>
      <w:r w:rsidR="00AA4359" w:rsidRPr="00AA4359">
        <w:t>m</w:t>
      </w:r>
      <w:r w:rsidR="00186848" w:rsidRPr="00AA4359">
        <w:t>, předpisy</w:t>
      </w:r>
      <w:r w:rsidRPr="00663BC3">
        <w:t xml:space="preserve"> </w:t>
      </w:r>
      <w:r w:rsidRPr="00820D7C">
        <w:t>a</w:t>
      </w:r>
      <w:r>
        <w:t> </w:t>
      </w:r>
      <w:r w:rsidRPr="00820D7C">
        <w:t>technickými normami</w:t>
      </w:r>
      <w:r w:rsidR="00186848" w:rsidRPr="00AA4359">
        <w:t xml:space="preserve">, určenými standardy a obecně </w:t>
      </w:r>
      <w:r w:rsidR="000D36D6" w:rsidRPr="007B05D1">
        <w:t xml:space="preserve">technickými </w:t>
      </w:r>
      <w:r w:rsidR="00186848" w:rsidRPr="00AA4359">
        <w:t>požadavky</w:t>
      </w:r>
      <w:r w:rsidR="00AA4359" w:rsidRPr="00AA4359">
        <w:t xml:space="preserve"> na</w:t>
      </w:r>
      <w:r w:rsidR="00186848" w:rsidRPr="00AA4359">
        <w:t xml:space="preserve"> předmět </w:t>
      </w:r>
      <w:r w:rsidR="00AA4359" w:rsidRPr="00AA4359">
        <w:t>služby</w:t>
      </w:r>
      <w:r w:rsidR="00186848" w:rsidRPr="00AA4359">
        <w:t xml:space="preserve"> („</w:t>
      </w:r>
      <w:r w:rsidR="00186848" w:rsidRPr="00AA4359">
        <w:rPr>
          <w:b/>
          <w:bCs/>
        </w:rPr>
        <w:t>výchozí dokumenty</w:t>
      </w:r>
      <w:r w:rsidR="00186848" w:rsidRPr="00AA4359">
        <w:t>“).</w:t>
      </w:r>
    </w:p>
    <w:p w14:paraId="640E0A31" w14:textId="300324EF" w:rsidR="00186848" w:rsidRPr="005B04C3" w:rsidRDefault="00186848" w:rsidP="00186848">
      <w:pPr>
        <w:pStyle w:val="Tloslovan"/>
      </w:pPr>
      <w:r w:rsidRPr="005B04C3">
        <w:t xml:space="preserve">Veškeré změny předmětu </w:t>
      </w:r>
      <w:r w:rsidR="00AA4359" w:rsidRPr="005B04C3">
        <w:t>služby</w:t>
      </w:r>
      <w:r w:rsidRPr="005B04C3">
        <w:t xml:space="preserve"> včetně jejich vlivu na cenu předmětu </w:t>
      </w:r>
      <w:r w:rsidR="00AA4359" w:rsidRPr="005B04C3">
        <w:t>služby</w:t>
      </w:r>
      <w:r w:rsidR="00833940" w:rsidRPr="005B04C3">
        <w:t xml:space="preserve"> </w:t>
      </w:r>
      <w:r w:rsidRPr="005B04C3">
        <w:t xml:space="preserve">musí být </w:t>
      </w:r>
      <w:r w:rsidR="008B2B9B">
        <w:t>objednatelem</w:t>
      </w:r>
      <w:r w:rsidRPr="005B04C3">
        <w:t xml:space="preserve"> předem odsouhlaseny. V případě, že z těchto změn bude vyplývat změna ceny předmětu </w:t>
      </w:r>
      <w:r w:rsidR="00AA4359" w:rsidRPr="005B04C3">
        <w:t>služby</w:t>
      </w:r>
      <w:r w:rsidRPr="005B04C3">
        <w:t xml:space="preserve">, musí být uzavřen písemný dodatek ke smlouvě. Písemný dodatek bude vypracován </w:t>
      </w:r>
      <w:r w:rsidR="005B04C3" w:rsidRPr="005B04C3">
        <w:t>poskytovatelem</w:t>
      </w:r>
      <w:r w:rsidRPr="005B04C3">
        <w:t xml:space="preserve">. V případě neodsouhlasení změn má </w:t>
      </w:r>
      <w:r w:rsidR="005B04C3" w:rsidRPr="005B04C3">
        <w:t>objednatel</w:t>
      </w:r>
      <w:r w:rsidR="00833940" w:rsidRPr="005B04C3">
        <w:t xml:space="preserve"> </w:t>
      </w:r>
      <w:r w:rsidRPr="005B04C3">
        <w:t xml:space="preserve">nárok na </w:t>
      </w:r>
      <w:r w:rsidR="007F7EDA" w:rsidRPr="005B04C3">
        <w:t xml:space="preserve">poskytnutí </w:t>
      </w:r>
      <w:r w:rsidR="000D36D6" w:rsidRPr="005E00E5">
        <w:t xml:space="preserve">původně plánovaných </w:t>
      </w:r>
      <w:r w:rsidR="000D36D6">
        <w:t>služeb</w:t>
      </w:r>
      <w:r w:rsidRPr="005B04C3">
        <w:t xml:space="preserve">, aniž by </w:t>
      </w:r>
      <w:r w:rsidR="005B04C3" w:rsidRPr="005B04C3">
        <w:t>poskytovatel</w:t>
      </w:r>
      <w:r w:rsidR="007F7EDA" w:rsidRPr="005B04C3">
        <w:t xml:space="preserve"> </w:t>
      </w:r>
      <w:r w:rsidRPr="005B04C3">
        <w:t>měl nárok na úhradu případných vícenákladů nebo finanční kompenzaci.</w:t>
      </w:r>
    </w:p>
    <w:p w14:paraId="09A9D4C4" w14:textId="77777777" w:rsidR="00186848" w:rsidRPr="005B04C3" w:rsidRDefault="00186848" w:rsidP="00186848">
      <w:pPr>
        <w:pStyle w:val="Tloslovan"/>
      </w:pPr>
      <w:r w:rsidRPr="005B04C3">
        <w:t xml:space="preserve">Pořadí závaznosti výchozích dokumentů je stanoveno následovně: text smlouvy, </w:t>
      </w:r>
      <w:r w:rsidR="00DB0A35" w:rsidRPr="005B04C3">
        <w:t xml:space="preserve">technická </w:t>
      </w:r>
      <w:r w:rsidRPr="005B04C3">
        <w:t xml:space="preserve">specifikace, </w:t>
      </w:r>
      <w:r w:rsidR="00DB0A35" w:rsidRPr="005B04C3">
        <w:t>položkový rozpočet</w:t>
      </w:r>
      <w:r w:rsidRPr="005B04C3">
        <w:t>, vysvětlení a změny zadávací dokumentace poskytnuté v rámci zadávacího řízení, textová část zadávací dokumentace k zadávacímu řízení, nabídka, ostatní výchozí dokumenty.</w:t>
      </w:r>
    </w:p>
    <w:p w14:paraId="53542A4F" w14:textId="0654D884" w:rsidR="00820D7C" w:rsidRPr="00820D7C" w:rsidRDefault="005B04C3" w:rsidP="00820D7C">
      <w:pPr>
        <w:pStyle w:val="Tloslovan"/>
      </w:pPr>
      <w:r>
        <w:t>Poskytovatel</w:t>
      </w:r>
      <w:r w:rsidR="00820D7C" w:rsidRPr="00DB0A35">
        <w:t xml:space="preserve"> jako odborník prohlašuje, že se pečlivě seznámil se zadáním</w:t>
      </w:r>
      <w:r w:rsidR="00820D7C" w:rsidRPr="00820D7C">
        <w:t xml:space="preserve"> </w:t>
      </w:r>
      <w:r>
        <w:t>objednatele</w:t>
      </w:r>
      <w:r w:rsidR="00820D7C" w:rsidRPr="00820D7C">
        <w:t xml:space="preserve">, rozsahem a povahou předmětu </w:t>
      </w:r>
      <w:r>
        <w:t>služby</w:t>
      </w:r>
      <w:r w:rsidR="00820D7C" w:rsidRPr="00820D7C">
        <w:t xml:space="preserve"> a technickou specifikací a že jsou mu známy veškeré technické, kvalitativní a jiné podmínky nezbytné k poskyt</w:t>
      </w:r>
      <w:r w:rsidR="00186848">
        <w:t>nutí</w:t>
      </w:r>
      <w:r w:rsidR="00820D7C" w:rsidRPr="00820D7C">
        <w:t xml:space="preserve"> předmětu </w:t>
      </w:r>
      <w:r>
        <w:t>služby</w:t>
      </w:r>
      <w:r w:rsidR="00820D7C" w:rsidRPr="00820D7C">
        <w:t xml:space="preserve">. </w:t>
      </w:r>
      <w:r>
        <w:t>Poskytovatel</w:t>
      </w:r>
      <w:r w:rsidR="00820D7C" w:rsidRPr="00820D7C">
        <w:t xml:space="preserve"> prohlašuje, že disponuje takovými kapacitami a odbornými znalostmi, které jsou k poskytnutí předmětu </w:t>
      </w:r>
      <w:r>
        <w:t>služby</w:t>
      </w:r>
      <w:r w:rsidR="00820D7C" w:rsidRPr="00820D7C">
        <w:t xml:space="preserve"> nezbytné.</w:t>
      </w:r>
    </w:p>
    <w:p w14:paraId="5EE800FF" w14:textId="77777777" w:rsidR="00E12D7E" w:rsidRPr="003D5C26" w:rsidRDefault="00E12D7E" w:rsidP="00E12D7E">
      <w:pPr>
        <w:pStyle w:val="Nadpis1"/>
      </w:pPr>
      <w:bookmarkStart w:id="44" w:name="_Toc54701921"/>
      <w:bookmarkStart w:id="45" w:name="_Ref187816127"/>
      <w:r w:rsidRPr="003D5C26">
        <w:t xml:space="preserve">Doba </w:t>
      </w:r>
      <w:r w:rsidR="00145D25">
        <w:t xml:space="preserve">a místo </w:t>
      </w:r>
      <w:r w:rsidRPr="003D5C26">
        <w:t>plnění</w:t>
      </w:r>
      <w:bookmarkEnd w:id="44"/>
      <w:bookmarkEnd w:id="45"/>
      <w:r w:rsidR="002203EE">
        <w:t xml:space="preserve"> </w:t>
      </w:r>
    </w:p>
    <w:p w14:paraId="1BCF8313" w14:textId="77777777" w:rsidR="006D502B" w:rsidRPr="008C7BBB" w:rsidRDefault="006D502B" w:rsidP="006D502B">
      <w:pPr>
        <w:pStyle w:val="Tloslovan"/>
      </w:pPr>
      <w:bookmarkStart w:id="46" w:name="_Ref114646983"/>
      <w:r w:rsidRPr="008C7BBB">
        <w:t>Smlouva se uzavírá na dobu neurčitou.</w:t>
      </w:r>
    </w:p>
    <w:p w14:paraId="057B30D9" w14:textId="5F0BB01C" w:rsidR="00E12D7E" w:rsidRPr="001233BE" w:rsidRDefault="008A7FC1" w:rsidP="00B77B41">
      <w:pPr>
        <w:pStyle w:val="Tloslovan"/>
        <w:keepNext/>
      </w:pPr>
      <w:r>
        <w:t>Poskytovatel</w:t>
      </w:r>
      <w:r w:rsidR="009677FE">
        <w:t xml:space="preserve"> </w:t>
      </w:r>
      <w:r w:rsidR="00E12D7E" w:rsidRPr="002A128F">
        <w:t xml:space="preserve">se zavazuje </w:t>
      </w:r>
      <w:r w:rsidR="00296F98">
        <w:t>poskyt</w:t>
      </w:r>
      <w:r w:rsidR="006237C8">
        <w:t xml:space="preserve">ovat </w:t>
      </w:r>
      <w:r w:rsidR="00104963">
        <w:t>služby</w:t>
      </w:r>
      <w:r w:rsidR="00296F98" w:rsidRPr="002A128F">
        <w:t xml:space="preserve"> </w:t>
      </w:r>
      <w:r w:rsidR="00E12D7E" w:rsidRPr="002A128F">
        <w:t xml:space="preserve">ve </w:t>
      </w:r>
      <w:r w:rsidR="00E12D7E" w:rsidRPr="001233BE">
        <w:t>sjednané době</w:t>
      </w:r>
      <w:r w:rsidR="003D43B1">
        <w:t xml:space="preserve"> v </w:t>
      </w:r>
      <w:r w:rsidR="00E12D7E" w:rsidRPr="001233BE">
        <w:t xml:space="preserve">termínech určených </w:t>
      </w:r>
      <w:r w:rsidR="008C7BBB">
        <w:t>objednatelem</w:t>
      </w:r>
      <w:r w:rsidR="00E12D7E" w:rsidRPr="001233BE">
        <w:t>:</w:t>
      </w:r>
      <w:bookmarkEnd w:id="46"/>
    </w:p>
    <w:p w14:paraId="620DB21F" w14:textId="4959D38C" w:rsidR="00296F98" w:rsidRDefault="00E66FB1" w:rsidP="00E66FB1">
      <w:pPr>
        <w:pStyle w:val="Psmena"/>
        <w:numPr>
          <w:ilvl w:val="0"/>
          <w:numId w:val="42"/>
        </w:numPr>
        <w:ind w:left="1134" w:hanging="283"/>
        <w:rPr>
          <w:rFonts w:eastAsia="Times New Roman"/>
        </w:rPr>
      </w:pPr>
      <w:bookmarkStart w:id="47" w:name="_Hlk53189132"/>
      <w:r>
        <w:t>z</w:t>
      </w:r>
      <w:r w:rsidR="00860A7B">
        <w:t>ahájení poskytování služeb</w:t>
      </w:r>
      <w:r w:rsidR="00B77B41" w:rsidRPr="008C7BBB">
        <w:t>:</w:t>
      </w:r>
      <w:r w:rsidR="00C63A93" w:rsidRPr="008C7BBB">
        <w:t xml:space="preserve"> </w:t>
      </w:r>
      <w:sdt>
        <w:sdtPr>
          <w:rPr>
            <w:rFonts w:eastAsia="Times New Roman"/>
          </w:rPr>
          <w:id w:val="-743796836"/>
          <w:placeholder>
            <w:docPart w:val="0188793619ED450F8665A47132969617"/>
          </w:placeholder>
          <w:text/>
        </w:sdtPr>
        <w:sdtEndPr/>
        <w:sdtContent>
          <w:r w:rsidR="003D3CFE">
            <w:rPr>
              <w:rFonts w:eastAsia="Times New Roman"/>
            </w:rPr>
            <w:t>od 1. dne kalendářního měsíce následujícího po kalendářním měsíci, ve kterém byla smlouva uzavřena</w:t>
          </w:r>
        </w:sdtContent>
      </w:sdt>
      <w:r w:rsidR="00EF051E">
        <w:rPr>
          <w:rFonts w:eastAsia="Times New Roman"/>
        </w:rPr>
        <w:t>,</w:t>
      </w:r>
    </w:p>
    <w:p w14:paraId="003E48D7" w14:textId="0BD8BE52" w:rsidR="006237C8" w:rsidRPr="008C7BBB" w:rsidRDefault="00E66FB1" w:rsidP="00E66FB1">
      <w:pPr>
        <w:pStyle w:val="Psmena"/>
        <w:numPr>
          <w:ilvl w:val="0"/>
          <w:numId w:val="42"/>
        </w:numPr>
        <w:ind w:left="1134" w:hanging="283"/>
      </w:pPr>
      <w:r>
        <w:t>p</w:t>
      </w:r>
      <w:r w:rsidR="006237C8">
        <w:t>oskytování služeb</w:t>
      </w:r>
      <w:r w:rsidR="006237C8" w:rsidRPr="008C7BBB">
        <w:t>:</w:t>
      </w:r>
      <w:r>
        <w:t xml:space="preserve"> </w:t>
      </w:r>
      <w:sdt>
        <w:sdtPr>
          <w:rPr>
            <w:rFonts w:eastAsia="Times New Roman"/>
          </w:rPr>
          <w:id w:val="-59094276"/>
          <w:placeholder>
            <w:docPart w:val="2F3F303FD6D347F583DEF0D5348385AE"/>
          </w:placeholder>
          <w:text/>
        </w:sdtPr>
        <w:sdtEndPr/>
        <w:sdtContent>
          <w:r w:rsidR="003D3CFE">
            <w:rPr>
              <w:rFonts w:eastAsia="Times New Roman"/>
            </w:rPr>
            <w:t>v termínech a četnosti podle smlouvy</w:t>
          </w:r>
        </w:sdtContent>
      </w:sdt>
      <w:r w:rsidR="00EF051E">
        <w:rPr>
          <w:rFonts w:eastAsia="Times New Roman"/>
        </w:rPr>
        <w:t>.</w:t>
      </w:r>
    </w:p>
    <w:bookmarkEnd w:id="47"/>
    <w:p w14:paraId="091947B6" w14:textId="36D47020" w:rsidR="000C51B1" w:rsidRPr="006237C8" w:rsidRDefault="000C51B1" w:rsidP="000C51B1">
      <w:pPr>
        <w:pStyle w:val="Tloslovan"/>
      </w:pPr>
      <w:r w:rsidRPr="008C7BBB">
        <w:t xml:space="preserve">Zjistí-li </w:t>
      </w:r>
      <w:r w:rsidR="008C7BBB" w:rsidRPr="008C7BBB">
        <w:t>poskytovatel</w:t>
      </w:r>
      <w:r w:rsidRPr="008C7BBB">
        <w:t xml:space="preserve"> v průběhu poskytování předmětu </w:t>
      </w:r>
      <w:r w:rsidR="008C7BBB" w:rsidRPr="008C7BBB">
        <w:t>služby</w:t>
      </w:r>
      <w:r w:rsidRPr="008C7BBB">
        <w:t xml:space="preserve">, že předmět </w:t>
      </w:r>
      <w:r w:rsidR="008C7BBB" w:rsidRPr="008C7BBB">
        <w:t>služby</w:t>
      </w:r>
      <w:r w:rsidRPr="008C7BBB">
        <w:t xml:space="preserve"> nelze poskyt</w:t>
      </w:r>
      <w:r w:rsidR="003C0D98" w:rsidRPr="008C7BBB">
        <w:t>nout</w:t>
      </w:r>
      <w:r w:rsidRPr="008C7BBB">
        <w:t xml:space="preserve"> </w:t>
      </w:r>
      <w:r w:rsidRPr="006237C8">
        <w:t xml:space="preserve">nebo že nelze dodržet termíny plnění stanovené smlouvou, je povinen vždy na to </w:t>
      </w:r>
      <w:r w:rsidR="008C7BBB" w:rsidRPr="006237C8">
        <w:t>objednatele</w:t>
      </w:r>
      <w:r w:rsidRPr="006237C8">
        <w:t xml:space="preserve"> neprodleně upozornit. Tím nejsou dotčeny další povinnosti </w:t>
      </w:r>
      <w:r w:rsidR="008C7BBB" w:rsidRPr="006237C8">
        <w:t>poskytovatele</w:t>
      </w:r>
      <w:r w:rsidRPr="006237C8">
        <w:t>, zejména povinnost zaplatit smluvní pokutu za prodlení s</w:t>
      </w:r>
      <w:r w:rsidR="00123D4F" w:rsidRPr="006237C8">
        <w:t> </w:t>
      </w:r>
      <w:r w:rsidRPr="006237C8">
        <w:t>poskyt</w:t>
      </w:r>
      <w:r w:rsidR="00123D4F" w:rsidRPr="006237C8">
        <w:t xml:space="preserve">nutím </w:t>
      </w:r>
      <w:r w:rsidRPr="006237C8">
        <w:t xml:space="preserve">předmětu </w:t>
      </w:r>
      <w:r w:rsidR="008C7BBB" w:rsidRPr="006237C8">
        <w:t>služby</w:t>
      </w:r>
      <w:r w:rsidRPr="006237C8">
        <w:t xml:space="preserve"> a odpovědnost </w:t>
      </w:r>
      <w:r w:rsidR="008C7BBB" w:rsidRPr="006237C8">
        <w:t>poskytovatele</w:t>
      </w:r>
      <w:r w:rsidR="00123D4F" w:rsidRPr="006237C8">
        <w:t xml:space="preserve"> </w:t>
      </w:r>
      <w:r w:rsidRPr="006237C8">
        <w:t>za škodu.</w:t>
      </w:r>
    </w:p>
    <w:p w14:paraId="29E0B59C" w14:textId="24E64A99" w:rsidR="00145D25" w:rsidRPr="006237C8" w:rsidRDefault="00145D25" w:rsidP="00145D25">
      <w:pPr>
        <w:pStyle w:val="Tloslovan"/>
      </w:pPr>
      <w:r w:rsidRPr="006237C8">
        <w:t>Míst</w:t>
      </w:r>
      <w:r w:rsidR="00B91DBE" w:rsidRPr="006237C8">
        <w:t>em</w:t>
      </w:r>
      <w:r w:rsidRPr="006237C8">
        <w:t xml:space="preserve"> plnění j</w:t>
      </w:r>
      <w:r w:rsidR="008A7FC1" w:rsidRPr="006237C8">
        <w:t>sou</w:t>
      </w:r>
      <w:r w:rsidRPr="006237C8">
        <w:t xml:space="preserve"> </w:t>
      </w:r>
      <w:sdt>
        <w:sdtPr>
          <w:rPr>
            <w:rFonts w:eastAsia="Times New Roman"/>
          </w:rPr>
          <w:id w:val="-1381624812"/>
          <w:placeholder>
            <w:docPart w:val="A8417E5B77FA4ADB9BC86752CA16A720"/>
          </w:placeholder>
          <w:text/>
        </w:sdtPr>
        <w:sdtEndPr/>
        <w:sdtContent>
          <w:r w:rsidR="003D3CFE">
            <w:rPr>
              <w:rFonts w:eastAsia="Times New Roman"/>
            </w:rPr>
            <w:t>budova a venkovní prostory autobusových nástupišť Centrálního dopravního terminálu na ul. Jablunkovská 2128/8a v Českém Těšíně a veřejné WC za kavárnou Avion na Hlavní třídě v Českém Těšíně</w:t>
          </w:r>
        </w:sdtContent>
      </w:sdt>
      <w:r w:rsidR="00B91DBE" w:rsidRPr="006237C8">
        <w:t>.</w:t>
      </w:r>
    </w:p>
    <w:p w14:paraId="2CA3E6C2" w14:textId="400CB056" w:rsidR="00E12D7E" w:rsidRPr="003D5C26" w:rsidRDefault="00123D4F" w:rsidP="00E12D7E">
      <w:pPr>
        <w:pStyle w:val="Nadpis1"/>
      </w:pPr>
      <w:r>
        <w:lastRenderedPageBreak/>
        <w:t xml:space="preserve">Cena </w:t>
      </w:r>
      <w:r w:rsidR="008C7BBB">
        <w:t>služby</w:t>
      </w:r>
    </w:p>
    <w:p w14:paraId="5FF3C834" w14:textId="1B8B29B5" w:rsidR="008C7BBB" w:rsidRPr="008C7BBB" w:rsidRDefault="008C7BBB" w:rsidP="00984F70">
      <w:pPr>
        <w:pStyle w:val="Tloslovan"/>
        <w:rPr>
          <w:rFonts w:asciiTheme="minorHAnsi" w:hAnsiTheme="minorHAnsi" w:cstheme="minorBidi"/>
        </w:rPr>
      </w:pPr>
      <w:r w:rsidRPr="003D5C26">
        <w:t xml:space="preserve">Cena </w:t>
      </w:r>
      <w:r>
        <w:t xml:space="preserve">služby za </w:t>
      </w:r>
      <w:r w:rsidR="002064FE">
        <w:t>1 měsíc</w:t>
      </w:r>
      <w:r w:rsidRPr="003D5C26">
        <w:t xml:space="preserve"> </w:t>
      </w:r>
      <w:r w:rsidR="00CD22FE">
        <w:t xml:space="preserve">plnění </w:t>
      </w:r>
      <w:r w:rsidR="000669F9">
        <w:t>(„</w:t>
      </w:r>
      <w:r w:rsidR="000669F9" w:rsidRPr="000669F9">
        <w:rPr>
          <w:b/>
          <w:bCs/>
        </w:rPr>
        <w:t>měsíční</w:t>
      </w:r>
      <w:r w:rsidR="000669F9">
        <w:t xml:space="preserve"> </w:t>
      </w:r>
      <w:r w:rsidR="000669F9" w:rsidRPr="000669F9">
        <w:rPr>
          <w:b/>
          <w:bCs/>
        </w:rPr>
        <w:t>cena</w:t>
      </w:r>
      <w:r w:rsidR="000669F9">
        <w:t xml:space="preserve">“) </w:t>
      </w:r>
      <w:bookmarkStart w:id="48" w:name="_Hlk187811464"/>
      <w:r w:rsidRPr="003D5C26">
        <w:t xml:space="preserve">byla </w:t>
      </w:r>
      <w:r w:rsidRPr="00AB02C3">
        <w:t xml:space="preserve">stanovena dohodou smluvních stran na základě nabídky </w:t>
      </w:r>
      <w:bookmarkEnd w:id="48"/>
      <w:r w:rsidR="0009328B">
        <w:t>poskytovatele</w:t>
      </w:r>
      <w:r w:rsidR="0009328B" w:rsidRPr="00BD49ED">
        <w:t xml:space="preserve"> </w:t>
      </w:r>
      <w:r w:rsidRPr="00AB02C3">
        <w:t>a položkového rozpočtu a</w:t>
      </w:r>
      <w:r>
        <w:t> </w:t>
      </w:r>
      <w:r w:rsidRPr="003D5C26">
        <w:t>činí</w:t>
      </w:r>
      <w:r>
        <w:t>:</w:t>
      </w:r>
    </w:p>
    <w:p w14:paraId="30304265" w14:textId="3AB5D083" w:rsidR="00CD22FE" w:rsidRPr="0099685D" w:rsidRDefault="00CD22FE" w:rsidP="00CD22FE">
      <w:pPr>
        <w:pStyle w:val="Tloneslovan"/>
        <w:numPr>
          <w:ilvl w:val="6"/>
          <w:numId w:val="16"/>
        </w:numPr>
      </w:pPr>
      <w:bookmarkStart w:id="49" w:name="_Hlk53189544"/>
      <w:r w:rsidRPr="0099685D">
        <w:t>Cena bez DPH</w:t>
      </w:r>
      <w:bookmarkEnd w:id="49"/>
      <w:r w:rsidRPr="0099685D">
        <w:t>:</w:t>
      </w:r>
      <w:r w:rsidRPr="0099685D">
        <w:tab/>
      </w:r>
      <w:r w:rsidR="005103D9">
        <w:rPr>
          <w:bCs/>
        </w:rPr>
        <w:t>156 567</w:t>
      </w:r>
      <w:r w:rsidRPr="0099685D">
        <w:t xml:space="preserve"> Kč</w:t>
      </w:r>
      <w:r>
        <w:t>,</w:t>
      </w:r>
    </w:p>
    <w:p w14:paraId="466FF196" w14:textId="559D6BC3" w:rsidR="00CD22FE" w:rsidRPr="0099685D" w:rsidRDefault="00CD22FE" w:rsidP="00CD22FE">
      <w:pPr>
        <w:pStyle w:val="Tloneslovan"/>
        <w:numPr>
          <w:ilvl w:val="6"/>
          <w:numId w:val="16"/>
        </w:numPr>
      </w:pPr>
      <w:r w:rsidRPr="0099685D">
        <w:t>Sazba DPH:</w:t>
      </w:r>
      <w:r w:rsidRPr="0099685D">
        <w:tab/>
      </w:r>
      <w:r w:rsidRPr="0099685D">
        <w:tab/>
      </w:r>
      <w:r w:rsidR="005103D9">
        <w:rPr>
          <w:bCs/>
        </w:rPr>
        <w:t>21</w:t>
      </w:r>
      <w:r w:rsidRPr="0099685D">
        <w:t xml:space="preserve"> %</w:t>
      </w:r>
      <w:r>
        <w:t>,</w:t>
      </w:r>
    </w:p>
    <w:p w14:paraId="4F93D99D" w14:textId="20CC9799" w:rsidR="00CD22FE" w:rsidRPr="0099685D" w:rsidRDefault="00CD22FE" w:rsidP="00CD22FE">
      <w:pPr>
        <w:pStyle w:val="Tloneslovan"/>
        <w:numPr>
          <w:ilvl w:val="6"/>
          <w:numId w:val="16"/>
        </w:numPr>
      </w:pPr>
      <w:r w:rsidRPr="0099685D">
        <w:t>Výše DPH:</w:t>
      </w:r>
      <w:r w:rsidRPr="0099685D">
        <w:tab/>
      </w:r>
      <w:r w:rsidRPr="0099685D">
        <w:tab/>
      </w:r>
      <w:r w:rsidR="005103D9" w:rsidRPr="005103D9">
        <w:rPr>
          <w:bCs/>
        </w:rPr>
        <w:t>32</w:t>
      </w:r>
      <w:r w:rsidR="005103D9">
        <w:rPr>
          <w:bCs/>
        </w:rPr>
        <w:t> </w:t>
      </w:r>
      <w:r w:rsidR="005103D9" w:rsidRPr="005103D9">
        <w:rPr>
          <w:bCs/>
        </w:rPr>
        <w:t>879</w:t>
      </w:r>
      <w:r w:rsidR="005103D9">
        <w:rPr>
          <w:bCs/>
        </w:rPr>
        <w:t>,</w:t>
      </w:r>
      <w:r w:rsidR="005103D9" w:rsidRPr="005103D9">
        <w:rPr>
          <w:bCs/>
        </w:rPr>
        <w:t>07</w:t>
      </w:r>
      <w:r w:rsidRPr="0099685D">
        <w:t xml:space="preserve"> Kč</w:t>
      </w:r>
      <w:r>
        <w:t>,</w:t>
      </w:r>
    </w:p>
    <w:p w14:paraId="761038DE" w14:textId="6075F687" w:rsidR="00CD22FE" w:rsidRPr="0099685D" w:rsidRDefault="00CD22FE" w:rsidP="00CD22FE">
      <w:pPr>
        <w:pStyle w:val="Tloneslovan"/>
        <w:numPr>
          <w:ilvl w:val="6"/>
          <w:numId w:val="16"/>
        </w:numPr>
      </w:pPr>
      <w:bookmarkStart w:id="50" w:name="_Hlk80780461"/>
      <w:r w:rsidRPr="0099685D">
        <w:t>Cena s</w:t>
      </w:r>
      <w:r>
        <w:t> </w:t>
      </w:r>
      <w:r w:rsidRPr="0099685D">
        <w:t>DPH</w:t>
      </w:r>
      <w:r>
        <w:t>:</w:t>
      </w:r>
      <w:r w:rsidRPr="0099685D">
        <w:tab/>
      </w:r>
      <w:r w:rsidR="005103D9" w:rsidRPr="005103D9">
        <w:rPr>
          <w:bCs/>
        </w:rPr>
        <w:t>189</w:t>
      </w:r>
      <w:r w:rsidR="005103D9">
        <w:rPr>
          <w:bCs/>
        </w:rPr>
        <w:t> </w:t>
      </w:r>
      <w:r w:rsidR="005103D9" w:rsidRPr="005103D9">
        <w:rPr>
          <w:bCs/>
        </w:rPr>
        <w:t>446</w:t>
      </w:r>
      <w:r w:rsidR="005103D9">
        <w:rPr>
          <w:bCs/>
        </w:rPr>
        <w:t>,</w:t>
      </w:r>
      <w:r w:rsidR="005103D9" w:rsidRPr="005103D9">
        <w:rPr>
          <w:bCs/>
        </w:rPr>
        <w:t>07</w:t>
      </w:r>
      <w:r w:rsidRPr="0099685D">
        <w:rPr>
          <w:lang w:val="pl-PL"/>
        </w:rPr>
        <w:t xml:space="preserve"> </w:t>
      </w:r>
      <w:r w:rsidRPr="0099685D">
        <w:t>Kč</w:t>
      </w:r>
      <w:r>
        <w:t>.</w:t>
      </w:r>
    </w:p>
    <w:p w14:paraId="79643CE3" w14:textId="0B18D6BB" w:rsidR="008A68CE" w:rsidRPr="001853A4" w:rsidRDefault="008A68CE" w:rsidP="008A68CE">
      <w:pPr>
        <w:pStyle w:val="Tloslovan"/>
        <w:rPr>
          <w:rFonts w:asciiTheme="minorHAnsi" w:hAnsiTheme="minorHAnsi" w:cstheme="minorBidi"/>
        </w:rPr>
      </w:pPr>
      <w:bookmarkStart w:id="51" w:name="_Hlk187759126"/>
      <w:bookmarkEnd w:id="50"/>
      <w:r w:rsidRPr="00BE5DF2">
        <w:t>Pokud není stanoveno jinak</w:t>
      </w:r>
      <w:r>
        <w:t xml:space="preserve"> měsíční c</w:t>
      </w:r>
      <w:r w:rsidRPr="003D5C26">
        <w:t xml:space="preserve">ena </w:t>
      </w:r>
      <w:r w:rsidRPr="00BE5DF2">
        <w:t>zahrnuj</w:t>
      </w:r>
      <w:r>
        <w:t>e</w:t>
      </w:r>
      <w:r w:rsidRPr="00BE5DF2">
        <w:t xml:space="preserve"> veškeré náklady </w:t>
      </w:r>
      <w:r>
        <w:t xml:space="preserve">poskytovatele </w:t>
      </w:r>
      <w:r w:rsidRPr="00BE5DF2">
        <w:t xml:space="preserve">nezbytné k úplnému a řádnému </w:t>
      </w:r>
      <w:r>
        <w:t>poskytnutí služeb</w:t>
      </w:r>
      <w:r w:rsidRPr="00BE5DF2">
        <w:t xml:space="preserve"> v souladu s</w:t>
      </w:r>
      <w:r>
        <w:t>e smlouvou,</w:t>
      </w:r>
      <w:r w:rsidRPr="008A68CE">
        <w:t xml:space="preserve"> </w:t>
      </w:r>
      <w:r w:rsidRPr="006A058F">
        <w:t xml:space="preserve">platnými </w:t>
      </w:r>
      <w:r w:rsidRPr="008A68CE">
        <w:t>a</w:t>
      </w:r>
      <w:r>
        <w:t> </w:t>
      </w:r>
      <w:r w:rsidRPr="008A68CE">
        <w:t>účinnými</w:t>
      </w:r>
      <w:r>
        <w:t xml:space="preserve"> </w:t>
      </w:r>
      <w:r w:rsidRPr="006A058F">
        <w:t>právními předpisy</w:t>
      </w:r>
      <w:r>
        <w:t xml:space="preserve"> a </w:t>
      </w:r>
      <w:r w:rsidRPr="006A058F">
        <w:t xml:space="preserve">platnými </w:t>
      </w:r>
      <w:r>
        <w:t xml:space="preserve">a účinnými </w:t>
      </w:r>
      <w:r w:rsidRPr="006A058F">
        <w:t>technickými normami</w:t>
      </w:r>
      <w:r>
        <w:t>,</w:t>
      </w:r>
      <w:r w:rsidRPr="00BE5DF2">
        <w:t xml:space="preserve"> tj. zejména náklady na mzd</w:t>
      </w:r>
      <w:r>
        <w:t xml:space="preserve">y, </w:t>
      </w:r>
      <w:r w:rsidR="006209E2">
        <w:t xml:space="preserve">náklady na </w:t>
      </w:r>
      <w:r w:rsidR="006209E2" w:rsidRPr="0051794F">
        <w:t>organizac</w:t>
      </w:r>
      <w:r w:rsidR="006209E2">
        <w:t>i</w:t>
      </w:r>
      <w:r w:rsidR="006209E2" w:rsidRPr="0051794F">
        <w:t xml:space="preserve"> práce</w:t>
      </w:r>
      <w:r w:rsidR="006209E2">
        <w:t xml:space="preserve">, </w:t>
      </w:r>
      <w:r w:rsidR="00E46BA5">
        <w:t xml:space="preserve">náklady na </w:t>
      </w:r>
      <w:r>
        <w:t xml:space="preserve">materiál, čistící a úklidové prostředky, </w:t>
      </w:r>
      <w:r w:rsidR="00E46BA5">
        <w:t xml:space="preserve">náklady na </w:t>
      </w:r>
      <w:r>
        <w:t xml:space="preserve">úklidová zařízení a vybavení, </w:t>
      </w:r>
      <w:r w:rsidR="00E46BA5">
        <w:t xml:space="preserve">náklady na </w:t>
      </w:r>
      <w:r>
        <w:t xml:space="preserve">likvidaci </w:t>
      </w:r>
      <w:r w:rsidR="00E46BA5">
        <w:t xml:space="preserve">a odvoz </w:t>
      </w:r>
      <w:r>
        <w:t xml:space="preserve">odpadu </w:t>
      </w:r>
      <w:r w:rsidRPr="00BE5DF2">
        <w:t>apod</w:t>
      </w:r>
      <w:r>
        <w:t>.</w:t>
      </w:r>
    </w:p>
    <w:p w14:paraId="691FAC7D" w14:textId="5AAA4A0F" w:rsidR="00B54F15" w:rsidRPr="00E46BA5" w:rsidRDefault="00E46BA5" w:rsidP="00E46BA5">
      <w:pPr>
        <w:pStyle w:val="Tloslovan"/>
        <w:rPr>
          <w:rFonts w:asciiTheme="minorHAnsi" w:hAnsiTheme="minorHAnsi" w:cstheme="minorBidi"/>
        </w:rPr>
      </w:pPr>
      <w:r>
        <w:t>Měsíční c</w:t>
      </w:r>
      <w:r w:rsidRPr="001853A4">
        <w:t xml:space="preserve">ena bez DPH je dohodnuta jako nejvýše přípustná po celou dobu platnosti smlouvy s výjimkou podle následujícího odst. </w:t>
      </w:r>
      <w:r>
        <w:t>smlouvy</w:t>
      </w:r>
      <w:r w:rsidRPr="001853A4">
        <w:t>.</w:t>
      </w:r>
      <w:r>
        <w:rPr>
          <w:rFonts w:asciiTheme="minorHAnsi" w:hAnsiTheme="minorHAnsi" w:cstheme="minorBidi"/>
        </w:rPr>
        <w:t xml:space="preserve"> </w:t>
      </w:r>
      <w:r w:rsidR="00B54F15" w:rsidRPr="001853A4">
        <w:t>Dojde-li v průběhu plnění smlouvy ke změnám sazeb daně z</w:t>
      </w:r>
      <w:r w:rsidR="00B54F15">
        <w:t> přidané hodnoty, bude v takovém případě k</w:t>
      </w:r>
      <w:r w:rsidR="00FF0C35">
        <w:t xml:space="preserve"> měsíční </w:t>
      </w:r>
      <w:r w:rsidR="00B54F15">
        <w:t>ceně bez DPH připočtena DPH v aktuální sazbě platné v době vzniku zdanitelného plnění.</w:t>
      </w:r>
    </w:p>
    <w:p w14:paraId="0EA5005C" w14:textId="7B6556A2" w:rsidR="000F22DD" w:rsidRPr="000669F9" w:rsidRDefault="000669F9" w:rsidP="00984F70">
      <w:pPr>
        <w:pStyle w:val="Tloslovan"/>
        <w:rPr>
          <w:rFonts w:asciiTheme="minorHAnsi" w:hAnsiTheme="minorHAnsi" w:cstheme="minorBidi"/>
        </w:rPr>
      </w:pPr>
      <w:r>
        <w:t>Měsíční c</w:t>
      </w:r>
      <w:r w:rsidRPr="001853A4">
        <w:t>ena bez DPH</w:t>
      </w:r>
      <w:r w:rsidRPr="000669F9">
        <w:t xml:space="preserve"> </w:t>
      </w:r>
      <w:r w:rsidR="001853A4" w:rsidRPr="000669F9">
        <w:t>může být každoročně upravena (tzn. zvýšena nebo snížena) na základě jednostranného písemného oznámení doručeného druhé smluvní straně nejpozději do 31.</w:t>
      </w:r>
      <w:r w:rsidR="00D53CA3">
        <w:t> </w:t>
      </w:r>
      <w:r w:rsidR="006B1BEE">
        <w:t>1</w:t>
      </w:r>
      <w:r w:rsidR="001853A4" w:rsidRPr="000669F9">
        <w:t>. příslušného kalendářního roku s účinností od 1.</w:t>
      </w:r>
      <w:r w:rsidR="00D53CA3">
        <w:t> </w:t>
      </w:r>
      <w:r w:rsidR="006B1BEE">
        <w:t>2</w:t>
      </w:r>
      <w:r w:rsidR="001853A4" w:rsidRPr="000669F9">
        <w:t>. příslušného kalendářního roku na období od 1.</w:t>
      </w:r>
      <w:r w:rsidR="00D53CA3">
        <w:t> </w:t>
      </w:r>
      <w:r w:rsidR="006B1BEE">
        <w:t>2</w:t>
      </w:r>
      <w:r w:rsidR="001853A4" w:rsidRPr="000669F9">
        <w:t>. příslušného kalendářního roku do 31.</w:t>
      </w:r>
      <w:r w:rsidR="00D53CA3">
        <w:t> </w:t>
      </w:r>
      <w:r w:rsidR="006B1BEE">
        <w:t>1</w:t>
      </w:r>
      <w:r w:rsidR="001853A4" w:rsidRPr="000669F9">
        <w:t>. následujícího kalendářního roku, a to následovně:</w:t>
      </w:r>
    </w:p>
    <w:p w14:paraId="0EDE7C94" w14:textId="089F1797" w:rsidR="001853A4" w:rsidRPr="0051794F" w:rsidRDefault="00136356" w:rsidP="00CD69B3">
      <w:pPr>
        <w:pStyle w:val="Tloslovan"/>
        <w:numPr>
          <w:ilvl w:val="2"/>
          <w:numId w:val="16"/>
        </w:numPr>
      </w:pPr>
      <w:r w:rsidRPr="0051794F">
        <w:t>č</w:t>
      </w:r>
      <w:r w:rsidR="001853A4" w:rsidRPr="0051794F">
        <w:t>ást</w:t>
      </w:r>
      <w:r w:rsidR="000669F9" w:rsidRPr="0051794F">
        <w:t xml:space="preserve"> měsíční </w:t>
      </w:r>
      <w:r w:rsidR="001853A4" w:rsidRPr="0051794F">
        <w:t xml:space="preserve">ceny </w:t>
      </w:r>
      <w:r w:rsidR="000669F9" w:rsidRPr="0051794F">
        <w:t xml:space="preserve">ve výši 80 % </w:t>
      </w:r>
      <w:r w:rsidRPr="0051794F">
        <w:t xml:space="preserve">měsíční </w:t>
      </w:r>
      <w:r w:rsidR="000669F9" w:rsidRPr="0051794F">
        <w:t>ceny</w:t>
      </w:r>
      <w:r w:rsidRPr="0051794F">
        <w:t xml:space="preserve"> (</w:t>
      </w:r>
      <w:r w:rsidR="003F7354" w:rsidRPr="0051794F">
        <w:t xml:space="preserve">tj. část měsíční ceny </w:t>
      </w:r>
      <w:r w:rsidR="006209E2">
        <w:t>připadající</w:t>
      </w:r>
      <w:r w:rsidRPr="0051794F">
        <w:t xml:space="preserve"> </w:t>
      </w:r>
      <w:r w:rsidR="006209E2">
        <w:t xml:space="preserve">na </w:t>
      </w:r>
      <w:r w:rsidRPr="0051794F">
        <w:t xml:space="preserve">náklady na mzdy) </w:t>
      </w:r>
      <w:r w:rsidR="003F7354" w:rsidRPr="0051794F">
        <w:t xml:space="preserve">podle výše </w:t>
      </w:r>
      <w:r w:rsidR="002125E1" w:rsidRPr="0051794F">
        <w:t xml:space="preserve">přírůstku </w:t>
      </w:r>
      <w:r w:rsidR="002125E1" w:rsidRPr="0051794F">
        <w:rPr>
          <w:bCs/>
        </w:rPr>
        <w:t>minimální měsíční mzdy v ČR</w:t>
      </w:r>
      <w:r w:rsidR="00F77B7C" w:rsidRPr="0051794F">
        <w:rPr>
          <w:bCs/>
        </w:rPr>
        <w:t>,</w:t>
      </w:r>
      <w:r w:rsidR="007335BE" w:rsidRPr="0051794F">
        <w:rPr>
          <w:bCs/>
        </w:rPr>
        <w:t xml:space="preserve"> kter</w:t>
      </w:r>
      <w:r w:rsidR="005F098C">
        <w:rPr>
          <w:bCs/>
        </w:rPr>
        <w:t>ý</w:t>
      </w:r>
      <w:r w:rsidR="007335BE" w:rsidRPr="0051794F">
        <w:rPr>
          <w:bCs/>
        </w:rPr>
        <w:t xml:space="preserve"> se vypočítá jako podíl </w:t>
      </w:r>
      <w:r w:rsidR="00A479CE">
        <w:rPr>
          <w:bCs/>
        </w:rPr>
        <w:t xml:space="preserve">výše </w:t>
      </w:r>
      <w:r w:rsidR="007335BE" w:rsidRPr="0051794F">
        <w:rPr>
          <w:bCs/>
        </w:rPr>
        <w:t xml:space="preserve">minimální </w:t>
      </w:r>
      <w:r w:rsidR="008408E8" w:rsidRPr="0051794F">
        <w:rPr>
          <w:bCs/>
        </w:rPr>
        <w:t xml:space="preserve">měsíční </w:t>
      </w:r>
      <w:r w:rsidR="007335BE" w:rsidRPr="0051794F">
        <w:rPr>
          <w:bCs/>
        </w:rPr>
        <w:t xml:space="preserve">mzdy </w:t>
      </w:r>
      <w:r w:rsidR="008408E8" w:rsidRPr="0051794F">
        <w:rPr>
          <w:bCs/>
        </w:rPr>
        <w:t xml:space="preserve">v ČR podle příslušného nařízení vlády platné a účinné </w:t>
      </w:r>
      <w:r w:rsidR="00A479CE">
        <w:rPr>
          <w:bCs/>
        </w:rPr>
        <w:t>k</w:t>
      </w:r>
      <w:r w:rsidR="008408E8" w:rsidRPr="0051794F">
        <w:rPr>
          <w:bCs/>
        </w:rPr>
        <w:t xml:space="preserve"> 1. dn</w:t>
      </w:r>
      <w:r w:rsidR="00A479CE">
        <w:rPr>
          <w:bCs/>
        </w:rPr>
        <w:t>i</w:t>
      </w:r>
      <w:r w:rsidR="008408E8" w:rsidRPr="0051794F">
        <w:rPr>
          <w:bCs/>
        </w:rPr>
        <w:t xml:space="preserve"> příslušného kalendářního roku</w:t>
      </w:r>
      <w:r w:rsidR="008408E8" w:rsidRPr="0051794F">
        <w:t xml:space="preserve"> </w:t>
      </w:r>
      <w:r w:rsidR="008408E8" w:rsidRPr="0051794F">
        <w:rPr>
          <w:bCs/>
        </w:rPr>
        <w:t xml:space="preserve">a výše </w:t>
      </w:r>
      <w:r w:rsidR="00AE26E3" w:rsidRPr="0051794F">
        <w:rPr>
          <w:bCs/>
        </w:rPr>
        <w:t xml:space="preserve">minimální měsíční mzdy </w:t>
      </w:r>
      <w:r w:rsidR="008408E8" w:rsidRPr="0051794F">
        <w:rPr>
          <w:bCs/>
        </w:rPr>
        <w:t xml:space="preserve">v ČR </w:t>
      </w:r>
      <w:r w:rsidR="00AE26E3" w:rsidRPr="0051794F">
        <w:rPr>
          <w:bCs/>
        </w:rPr>
        <w:t xml:space="preserve">platné a účinné </w:t>
      </w:r>
      <w:r w:rsidR="00A479CE">
        <w:rPr>
          <w:bCs/>
        </w:rPr>
        <w:t>k</w:t>
      </w:r>
      <w:r w:rsidR="00AE26E3" w:rsidRPr="0051794F">
        <w:rPr>
          <w:bCs/>
        </w:rPr>
        <w:t xml:space="preserve"> 1. dn</w:t>
      </w:r>
      <w:r w:rsidR="00A479CE">
        <w:rPr>
          <w:bCs/>
        </w:rPr>
        <w:t>i</w:t>
      </w:r>
      <w:r w:rsidR="00AE26E3" w:rsidRPr="0051794F">
        <w:rPr>
          <w:bCs/>
        </w:rPr>
        <w:t xml:space="preserve"> </w:t>
      </w:r>
      <w:r w:rsidR="00D53CA3" w:rsidRPr="00AD72DA">
        <w:t>předcházející</w:t>
      </w:r>
      <w:r w:rsidR="00D53CA3">
        <w:t>ho</w:t>
      </w:r>
      <w:r w:rsidR="00D53CA3" w:rsidRPr="00AD72DA">
        <w:t xml:space="preserve"> </w:t>
      </w:r>
      <w:r w:rsidR="00AE26E3" w:rsidRPr="0051794F">
        <w:rPr>
          <w:bCs/>
        </w:rPr>
        <w:t>kalendářního roku</w:t>
      </w:r>
      <w:r w:rsidR="008408E8" w:rsidRPr="0051794F">
        <w:rPr>
          <w:bCs/>
        </w:rPr>
        <w:t>.</w:t>
      </w:r>
    </w:p>
    <w:p w14:paraId="20921FAC" w14:textId="79B96F65" w:rsidR="0051794F" w:rsidRPr="00AD72DA" w:rsidRDefault="003F7354" w:rsidP="003F7354">
      <w:pPr>
        <w:pStyle w:val="Tloslovan"/>
        <w:numPr>
          <w:ilvl w:val="2"/>
          <w:numId w:val="16"/>
        </w:numPr>
      </w:pPr>
      <w:r w:rsidRPr="0051794F">
        <w:t>č</w:t>
      </w:r>
      <w:r w:rsidR="000669F9" w:rsidRPr="0051794F">
        <w:t xml:space="preserve">ást </w:t>
      </w:r>
      <w:r w:rsidR="00136356" w:rsidRPr="0051794F">
        <w:t xml:space="preserve">měsíční </w:t>
      </w:r>
      <w:r w:rsidR="000669F9" w:rsidRPr="0051794F">
        <w:t xml:space="preserve">ceny </w:t>
      </w:r>
      <w:r w:rsidR="00136356" w:rsidRPr="0051794F">
        <w:t>ve výši 20 % měsíční ceny (</w:t>
      </w:r>
      <w:r w:rsidRPr="0051794F">
        <w:t xml:space="preserve">tj. část měsíční ceny </w:t>
      </w:r>
      <w:r w:rsidR="006209E2">
        <w:t>připadající</w:t>
      </w:r>
      <w:r w:rsidR="006209E2" w:rsidRPr="0051794F">
        <w:t xml:space="preserve"> </w:t>
      </w:r>
      <w:r w:rsidR="006209E2">
        <w:t xml:space="preserve">na </w:t>
      </w:r>
      <w:r w:rsidRPr="0051794F">
        <w:t>provozní</w:t>
      </w:r>
      <w:r w:rsidR="000669F9" w:rsidRPr="0051794F">
        <w:t xml:space="preserve"> náklady</w:t>
      </w:r>
      <w:r w:rsidRPr="0051794F">
        <w:t xml:space="preserve">, zejména </w:t>
      </w:r>
      <w:r w:rsidR="006209E2">
        <w:t xml:space="preserve">náklady na </w:t>
      </w:r>
      <w:r w:rsidR="006209E2" w:rsidRPr="0051794F">
        <w:t>organizac</w:t>
      </w:r>
      <w:r w:rsidR="006209E2">
        <w:t>i</w:t>
      </w:r>
      <w:r w:rsidR="006209E2" w:rsidRPr="0051794F">
        <w:t xml:space="preserve"> práce</w:t>
      </w:r>
      <w:r w:rsidR="006209E2">
        <w:t xml:space="preserve">, materiál, čistící a úklidové prostředky, úklidová zařízení a vybavení, na likvidaci a odvoz odpadu </w:t>
      </w:r>
      <w:r w:rsidR="006209E2" w:rsidRPr="00BE5DF2">
        <w:t>apod</w:t>
      </w:r>
      <w:r w:rsidR="006209E2">
        <w:t>.</w:t>
      </w:r>
      <w:r w:rsidR="00136356" w:rsidRPr="0051794F">
        <w:t>)</w:t>
      </w:r>
      <w:r w:rsidRPr="0051794F">
        <w:t xml:space="preserve"> podle </w:t>
      </w:r>
      <w:r w:rsidR="001853A4" w:rsidRPr="0051794F">
        <w:t xml:space="preserve">výše přírůstku </w:t>
      </w:r>
      <w:r w:rsidR="001853A4" w:rsidRPr="00AD72DA">
        <w:t xml:space="preserve">průměrného ročního indexu spotřebitelských cen (průměrné roční míry inflace) zveřejněného Českým statistickým úřadem (ČSÚ) za kalendářní rok předcházející roku, ve kterém se úprava ceny provádí. Postup podle tohoto </w:t>
      </w:r>
      <w:r w:rsidR="003C0BC3" w:rsidRPr="00AD72DA">
        <w:t>písm.</w:t>
      </w:r>
      <w:r w:rsidR="001853A4" w:rsidRPr="00AD72DA">
        <w:t xml:space="preserve"> je možný pouze za podmínky, že průměrný roční index spotřebitelských cen </w:t>
      </w:r>
      <w:r w:rsidR="00AD72DA" w:rsidRPr="00AD72DA">
        <w:t xml:space="preserve">(průměrná roční míra inflace) </w:t>
      </w:r>
      <w:r w:rsidR="001853A4" w:rsidRPr="00AD72DA">
        <w:t xml:space="preserve">vzroste nebo klesne o více než </w:t>
      </w:r>
      <w:r w:rsidR="006B1BEE">
        <w:t>2</w:t>
      </w:r>
      <w:r w:rsidR="001853A4" w:rsidRPr="00AD72DA">
        <w:t xml:space="preserve"> %.</w:t>
      </w:r>
    </w:p>
    <w:p w14:paraId="40E9E51C" w14:textId="4F7739BD" w:rsidR="001853A4" w:rsidRPr="0051794F" w:rsidRDefault="003C0BC3" w:rsidP="0051794F">
      <w:pPr>
        <w:pStyle w:val="Tloslovan"/>
        <w:numPr>
          <w:ilvl w:val="0"/>
          <w:numId w:val="0"/>
        </w:numPr>
        <w:ind w:left="851"/>
      </w:pPr>
      <w:r w:rsidRPr="00AD72DA">
        <w:t xml:space="preserve">Jestliže smluvní strana své právo na úpravu měsíční ceny podle tohoto odst. smlouvy neuplatní včas, její právo na úpravu měsíční ceny pro daný rok zaniká. </w:t>
      </w:r>
      <w:r w:rsidR="001853A4" w:rsidRPr="00AD72DA">
        <w:t xml:space="preserve">Právo na úpravu </w:t>
      </w:r>
      <w:r w:rsidR="0051794F" w:rsidRPr="00AD72DA">
        <w:t xml:space="preserve">měsíční ceny </w:t>
      </w:r>
      <w:r w:rsidR="001853A4" w:rsidRPr="00AD72DA">
        <w:t xml:space="preserve">podle tohoto odst. </w:t>
      </w:r>
      <w:r w:rsidR="0051794F" w:rsidRPr="00AD72DA">
        <w:t>smlouvy</w:t>
      </w:r>
      <w:r w:rsidR="001853A4" w:rsidRPr="00AD72DA">
        <w:t xml:space="preserve"> může být poprvé uplatněno v roce 2026. K míře přírůstku </w:t>
      </w:r>
      <w:r w:rsidR="0051794F" w:rsidRPr="00AD72DA">
        <w:rPr>
          <w:bCs/>
        </w:rPr>
        <w:t>minimální měsíční mzdy v</w:t>
      </w:r>
      <w:r w:rsidRPr="00AD72DA">
        <w:rPr>
          <w:bCs/>
        </w:rPr>
        <w:t> </w:t>
      </w:r>
      <w:r w:rsidR="0051794F" w:rsidRPr="00AD72DA">
        <w:rPr>
          <w:bCs/>
        </w:rPr>
        <w:t>ČR</w:t>
      </w:r>
      <w:r w:rsidRPr="00AD72DA">
        <w:rPr>
          <w:bCs/>
        </w:rPr>
        <w:t xml:space="preserve"> </w:t>
      </w:r>
      <w:r w:rsidRPr="00AD72DA">
        <w:t xml:space="preserve">mezi lety 2024 a 2025 </w:t>
      </w:r>
      <w:r w:rsidRPr="00AD72DA">
        <w:rPr>
          <w:bCs/>
        </w:rPr>
        <w:t xml:space="preserve">a míře </w:t>
      </w:r>
      <w:r w:rsidR="0051794F" w:rsidRPr="00AD72DA">
        <w:lastRenderedPageBreak/>
        <w:t>přírůstku</w:t>
      </w:r>
      <w:r w:rsidR="0051794F" w:rsidRPr="00AD72DA">
        <w:rPr>
          <w:bCs/>
        </w:rPr>
        <w:t xml:space="preserve"> </w:t>
      </w:r>
      <w:r w:rsidR="001853A4" w:rsidRPr="00AD72DA">
        <w:t xml:space="preserve">průměrného ročního indexu spotřebitelských cen </w:t>
      </w:r>
      <w:r w:rsidR="00AD72DA" w:rsidRPr="00AD72DA">
        <w:t xml:space="preserve">(průměrné roční míře inflace) </w:t>
      </w:r>
      <w:r w:rsidR="001853A4" w:rsidRPr="00AD72DA">
        <w:t>mezi lety 2024 a 2025 se nepřihlíží</w:t>
      </w:r>
      <w:r w:rsidR="0051794F" w:rsidRPr="00AD72DA">
        <w:t>.</w:t>
      </w:r>
    </w:p>
    <w:p w14:paraId="0A7D5467" w14:textId="6BCAFCA6" w:rsidR="005B5F02" w:rsidRPr="000669F9" w:rsidRDefault="005B5F02" w:rsidP="005B5F02">
      <w:pPr>
        <w:pStyle w:val="Tloslovan"/>
        <w:rPr>
          <w:rFonts w:asciiTheme="minorHAnsi" w:hAnsiTheme="minorHAnsi" w:cstheme="minorBidi"/>
        </w:rPr>
      </w:pPr>
      <w:bookmarkStart w:id="52" w:name="_Hlk53189120"/>
      <w:bookmarkStart w:id="53" w:name="_Toc54701923"/>
      <w:bookmarkEnd w:id="51"/>
      <w:r w:rsidRPr="005B5F02">
        <w:t xml:space="preserve">V případě omezení </w:t>
      </w:r>
      <w:r>
        <w:t>poskytování služeb</w:t>
      </w:r>
      <w:r w:rsidRPr="005B5F02">
        <w:t xml:space="preserve"> </w:t>
      </w:r>
      <w:r w:rsidR="003D4E0A">
        <w:t xml:space="preserve">(např. při uzavření CDT nebo WC) </w:t>
      </w:r>
      <w:r w:rsidRPr="005B5F02">
        <w:t>vlivem objednatele</w:t>
      </w:r>
      <w:r>
        <w:t>, poskytovatele</w:t>
      </w:r>
      <w:r w:rsidRPr="005B5F02">
        <w:t xml:space="preserve"> </w:t>
      </w:r>
      <w:r w:rsidR="003D4E0A">
        <w:t xml:space="preserve">(např. z důvodu, že služby nebyly poskytovány řádně) </w:t>
      </w:r>
      <w:r w:rsidRPr="005B5F02">
        <w:t xml:space="preserve">nebo z důvodů, které nevznikly jednáním, opomenutím, případně nečinností </w:t>
      </w:r>
      <w:r w:rsidR="0009328B">
        <w:t>poskytovatele</w:t>
      </w:r>
      <w:r w:rsidR="0009328B" w:rsidRPr="00BD49ED">
        <w:t xml:space="preserve"> </w:t>
      </w:r>
      <w:r w:rsidRPr="005B5F02">
        <w:t xml:space="preserve">(např. vyšší moc, klimatické podmínky, </w:t>
      </w:r>
      <w:r w:rsidR="003D4E0A">
        <w:t>omezení</w:t>
      </w:r>
      <w:r w:rsidRPr="005B5F02">
        <w:t xml:space="preserve"> jinými subjekty), </w:t>
      </w:r>
      <w:bookmarkEnd w:id="52"/>
      <w:r w:rsidR="003D4E0A" w:rsidRPr="005B5F02">
        <w:t xml:space="preserve">bude </w:t>
      </w:r>
      <w:r w:rsidR="0009328B">
        <w:t>poskytovateli</w:t>
      </w:r>
      <w:r w:rsidR="0009328B" w:rsidRPr="00BD49ED">
        <w:t xml:space="preserve"> </w:t>
      </w:r>
      <w:r w:rsidR="003D4E0A" w:rsidRPr="005B5F02">
        <w:t xml:space="preserve">hrazena </w:t>
      </w:r>
      <w:r w:rsidR="003D4E0A">
        <w:t xml:space="preserve">cena podle tohoto čl. smlouvy </w:t>
      </w:r>
      <w:r w:rsidR="003D4E0A" w:rsidRPr="005B5F02">
        <w:t>přiměřeně ponížen</w:t>
      </w:r>
      <w:r w:rsidR="003D4E0A">
        <w:t>á</w:t>
      </w:r>
      <w:r w:rsidR="003D4E0A" w:rsidRPr="005B5F02">
        <w:t xml:space="preserve"> </w:t>
      </w:r>
      <w:r w:rsidR="003D4E0A">
        <w:t>po</w:t>
      </w:r>
      <w:r w:rsidR="003D4E0A" w:rsidRPr="005B5F02">
        <w:t xml:space="preserve">dle skutečně </w:t>
      </w:r>
      <w:r w:rsidR="00B11F4B">
        <w:t>poskytnutého rozsahu služeb</w:t>
      </w:r>
      <w:r w:rsidR="00B11F4B" w:rsidRPr="005B5F02">
        <w:t xml:space="preserve"> </w:t>
      </w:r>
      <w:r w:rsidR="00B11F4B" w:rsidRPr="00B11F4B">
        <w:t>a</w:t>
      </w:r>
      <w:r w:rsidR="00B11F4B">
        <w:t> </w:t>
      </w:r>
      <w:r w:rsidR="003D4E0A" w:rsidRPr="00B11F4B">
        <w:t>vynaložených</w:t>
      </w:r>
      <w:r w:rsidR="003D4E0A" w:rsidRPr="005B5F02">
        <w:t xml:space="preserve"> nákladů.</w:t>
      </w:r>
    </w:p>
    <w:p w14:paraId="76787966" w14:textId="77777777" w:rsidR="00E12D7E" w:rsidRPr="003D5C26" w:rsidRDefault="00E12D7E" w:rsidP="00E12D7E">
      <w:pPr>
        <w:pStyle w:val="Nadpis1"/>
      </w:pPr>
      <w:r w:rsidRPr="003D5C26">
        <w:t>Platební podmínky</w:t>
      </w:r>
      <w:bookmarkEnd w:id="53"/>
    </w:p>
    <w:p w14:paraId="06D63066" w14:textId="5FB27CFC" w:rsidR="00611050" w:rsidRDefault="00611050" w:rsidP="00611050">
      <w:pPr>
        <w:pStyle w:val="Tloslovan"/>
      </w:pPr>
      <w:bookmarkStart w:id="54" w:name="_Hlk60200647"/>
      <w:bookmarkStart w:id="55" w:name="_Hlk60200732"/>
      <w:r>
        <w:t xml:space="preserve">Úhrada ceny </w:t>
      </w:r>
      <w:r w:rsidR="00AA777D">
        <w:t xml:space="preserve">plnění </w:t>
      </w:r>
      <w:r>
        <w:t xml:space="preserve">bude </w:t>
      </w:r>
      <w:r w:rsidR="00CD22FE">
        <w:t>objednatelem</w:t>
      </w:r>
      <w:r>
        <w:t xml:space="preserve"> prováděna na základě daňových dokladů.</w:t>
      </w:r>
    </w:p>
    <w:p w14:paraId="78489317" w14:textId="4E775B9F" w:rsidR="00F47831" w:rsidRPr="00F47831" w:rsidRDefault="00611050" w:rsidP="00C94684">
      <w:pPr>
        <w:pStyle w:val="Tloslovan"/>
        <w:rPr>
          <w:rFonts w:asciiTheme="minorHAnsi" w:hAnsiTheme="minorHAnsi" w:cstheme="minorBidi"/>
        </w:rPr>
      </w:pPr>
      <w:bookmarkStart w:id="56" w:name="_Hlk60200747"/>
      <w:r>
        <w:t xml:space="preserve">Cena </w:t>
      </w:r>
      <w:r w:rsidR="00CD22FE">
        <w:t>služ</w:t>
      </w:r>
      <w:r w:rsidR="00AA777D">
        <w:t>e</w:t>
      </w:r>
      <w:r w:rsidR="00CD22FE">
        <w:t>b</w:t>
      </w:r>
      <w:r>
        <w:t xml:space="preserve"> bude hrazena </w:t>
      </w:r>
      <w:bookmarkEnd w:id="56"/>
      <w:r w:rsidR="00CD22FE">
        <w:t>průběžně.</w:t>
      </w:r>
      <w:r w:rsidR="00F47831">
        <w:t xml:space="preserve"> Daňové doklady budou vystavovány průběžně zpětně, a to za kalendářní měsíce, přičemž datem zdanitelného plnění je poslední den příslušného kalendářního měsíce.</w:t>
      </w:r>
    </w:p>
    <w:p w14:paraId="6C6362A9" w14:textId="77777777" w:rsidR="00023663" w:rsidRPr="00003EE8" w:rsidRDefault="00023663" w:rsidP="00023663">
      <w:pPr>
        <w:pStyle w:val="Tloslovan"/>
      </w:pPr>
      <w:bookmarkStart w:id="57" w:name="_Hlk503248225"/>
      <w:bookmarkStart w:id="58" w:name="_Hlk83377423"/>
      <w:r w:rsidRPr="00003EE8">
        <w:t>Zálohové platby se nesjednávají a nebudou poskytovány.</w:t>
      </w:r>
      <w:bookmarkEnd w:id="57"/>
    </w:p>
    <w:p w14:paraId="3BCCE129" w14:textId="1E78A1B0" w:rsidR="00FB17E7" w:rsidRPr="000035C5" w:rsidRDefault="002064FE" w:rsidP="00FB17E7">
      <w:pPr>
        <w:pStyle w:val="Tloslovan"/>
      </w:pPr>
      <w:r>
        <w:t>Daňový doklad</w:t>
      </w:r>
      <w:r w:rsidRPr="00223322">
        <w:t xml:space="preserve"> bude zaslán</w:t>
      </w:r>
      <w:r>
        <w:t xml:space="preserve"> </w:t>
      </w:r>
      <w:r w:rsidRPr="00223322">
        <w:t xml:space="preserve">objednateli </w:t>
      </w:r>
      <w:r>
        <w:t>v </w:t>
      </w:r>
      <w:r w:rsidRPr="002260D6">
        <w:t>elektronické podobě e-mailem na</w:t>
      </w:r>
      <w:r>
        <w:t> </w:t>
      </w:r>
      <w:r w:rsidRPr="002260D6">
        <w:t>e</w:t>
      </w:r>
      <w:r w:rsidRPr="002260D6">
        <w:noBreakHyphen/>
        <w:t>mailovou adresu</w:t>
      </w:r>
      <w:r>
        <w:t>:</w:t>
      </w:r>
      <w:r w:rsidRPr="002260D6">
        <w:t xml:space="preserve"> </w:t>
      </w:r>
      <w:sdt>
        <w:sdtPr>
          <w:id w:val="-1053389481"/>
          <w:placeholder>
            <w:docPart w:val="5E56EA817FEC4F778B7A811ED42B6411"/>
          </w:placeholder>
          <w:text/>
        </w:sdtPr>
        <w:sdtEndPr/>
        <w:sdtContent>
          <w:r w:rsidR="003D3CFE">
            <w:t>epodatelna@tesin.cz</w:t>
          </w:r>
        </w:sdtContent>
      </w:sdt>
      <w:bookmarkStart w:id="59" w:name="_Hlk26882945"/>
      <w:r>
        <w:t>.</w:t>
      </w:r>
      <w:r w:rsidRPr="002260D6">
        <w:t xml:space="preserve"> </w:t>
      </w:r>
      <w:bookmarkEnd w:id="59"/>
      <w:r w:rsidRPr="002260D6">
        <w:t xml:space="preserve">Splatnost faktury je </w:t>
      </w:r>
      <w:r w:rsidR="006B1BEE">
        <w:t>15</w:t>
      </w:r>
      <w:r w:rsidRPr="002260D6">
        <w:t xml:space="preserve"> dnů ode dne doručení objednateli</w:t>
      </w:r>
      <w:r w:rsidR="00FB17E7" w:rsidRPr="000035C5">
        <w:t>.</w:t>
      </w:r>
    </w:p>
    <w:p w14:paraId="3DE6ADCC" w14:textId="3F9F2B33" w:rsidR="00C63A93" w:rsidRDefault="00491C0E" w:rsidP="00003EE8">
      <w:pPr>
        <w:pStyle w:val="Tloslovan"/>
      </w:pPr>
      <w:r w:rsidRPr="000035C5">
        <w:t>Daňové doklady musí obsahovat veškeré náležitosti daňového dokladu podle příslušných právních předpisů a náležitosti uvedené ve smlouvě</w:t>
      </w:r>
      <w:r w:rsidR="00003EE8">
        <w:t xml:space="preserve">, </w:t>
      </w:r>
      <w:r w:rsidR="00C63A93" w:rsidRPr="000035C5">
        <w:t xml:space="preserve">případně i další náležitosti, jejichž požadavek </w:t>
      </w:r>
      <w:r w:rsidR="00003EE8">
        <w:t>objednatel</w:t>
      </w:r>
      <w:r w:rsidR="00C63A93" w:rsidRPr="000035C5">
        <w:t xml:space="preserve"> písemně </w:t>
      </w:r>
      <w:r w:rsidR="00C63A93">
        <w:t xml:space="preserve">sdělí </w:t>
      </w:r>
      <w:r w:rsidR="00003EE8">
        <w:t>poskytovateli</w:t>
      </w:r>
      <w:r w:rsidR="00C63A93">
        <w:t xml:space="preserve"> po podpisu smlouvy</w:t>
      </w:r>
      <w:r>
        <w:t>.</w:t>
      </w:r>
      <w:r w:rsidR="00C63A93">
        <w:t xml:space="preserve"> V případě, že </w:t>
      </w:r>
      <w:r>
        <w:t>daňové</w:t>
      </w:r>
      <w:r w:rsidRPr="002260D6">
        <w:t xml:space="preserve"> doklady </w:t>
      </w:r>
      <w:r w:rsidR="00C63A93">
        <w:t xml:space="preserve">nebudou obsahovat požadované náležitosti, je </w:t>
      </w:r>
      <w:r w:rsidR="00003EE8">
        <w:t>objednatel</w:t>
      </w:r>
      <w:r w:rsidR="00C63A93">
        <w:t xml:space="preserve"> oprávněn je vrátit zpět k doplnění, lhůta splatnosti počne běžet znovu od doručení řádně opraveného </w:t>
      </w:r>
      <w:r>
        <w:t xml:space="preserve">daňového </w:t>
      </w:r>
      <w:r w:rsidR="00C63A93">
        <w:t>dokladu.</w:t>
      </w:r>
    </w:p>
    <w:p w14:paraId="1429B616" w14:textId="1F3B391E" w:rsidR="00AA777D" w:rsidRPr="00AA777D" w:rsidRDefault="00C356E0" w:rsidP="00AA777D">
      <w:pPr>
        <w:pStyle w:val="Tloslovan"/>
        <w:rPr>
          <w:rFonts w:eastAsia="Times New Roman"/>
        </w:rPr>
      </w:pPr>
      <w:bookmarkStart w:id="60" w:name="_Hlk503248236"/>
      <w:bookmarkStart w:id="61" w:name="_Hlk83377756"/>
      <w:bookmarkEnd w:id="54"/>
      <w:bookmarkEnd w:id="55"/>
      <w:bookmarkEnd w:id="58"/>
      <w:r w:rsidRPr="00435CE5">
        <w:t xml:space="preserve">Daňový doklad je uhrazen dnem odepsání příslušné částky z účtu </w:t>
      </w:r>
      <w:r w:rsidR="00A22918" w:rsidRPr="00435CE5">
        <w:t>objednatele</w:t>
      </w:r>
      <w:r w:rsidRPr="00435CE5">
        <w:t xml:space="preserve">. Platba bude provedena na účet </w:t>
      </w:r>
      <w:r w:rsidR="00A22918" w:rsidRPr="00435CE5">
        <w:t>poskytovatele</w:t>
      </w:r>
      <w:r w:rsidRPr="00435CE5">
        <w:t xml:space="preserve"> </w:t>
      </w:r>
      <w:bookmarkStart w:id="62" w:name="_Hlk83377841"/>
      <w:r w:rsidRPr="00435CE5">
        <w:t>uvedený ve smlouvě</w:t>
      </w:r>
      <w:bookmarkStart w:id="63" w:name="_Hlk83378511"/>
      <w:r w:rsidRPr="00435CE5">
        <w:t>, není</w:t>
      </w:r>
      <w:r w:rsidRPr="00435CE5">
        <w:noBreakHyphen/>
        <w:t>li dále stanoveno, jinak, nebo pokud se smluvní strany nedohodnou jinak</w:t>
      </w:r>
      <w:bookmarkEnd w:id="62"/>
      <w:bookmarkEnd w:id="63"/>
      <w:r w:rsidRPr="00435CE5">
        <w:t>.</w:t>
      </w:r>
      <w:bookmarkStart w:id="64" w:name="_Hlk83377220"/>
    </w:p>
    <w:p w14:paraId="728F4756" w14:textId="71E4EFCB" w:rsidR="00AA777D" w:rsidRPr="00AA777D" w:rsidRDefault="00AA777D" w:rsidP="00AA777D">
      <w:pPr>
        <w:pStyle w:val="Tloslovan"/>
        <w:rPr>
          <w:rFonts w:eastAsia="Times New Roman"/>
        </w:rPr>
      </w:pPr>
      <w:r w:rsidRPr="00AA777D">
        <w:rPr>
          <w:rFonts w:eastAsia="Times New Roman"/>
        </w:rPr>
        <w:t xml:space="preserve">Vyplývá-li z informací zveřejněných správcem daně ve smyslu </w:t>
      </w:r>
      <w:proofErr w:type="spellStart"/>
      <w:r w:rsidRPr="00AA777D">
        <w:rPr>
          <w:rFonts w:eastAsia="Times New Roman"/>
        </w:rPr>
        <w:t>ZoDPH</w:t>
      </w:r>
      <w:proofErr w:type="spellEnd"/>
      <w:r w:rsidRPr="00AA777D">
        <w:rPr>
          <w:rFonts w:eastAsia="Times New Roman"/>
        </w:rPr>
        <w:t xml:space="preserve">, že </w:t>
      </w:r>
      <w:r w:rsidR="0009328B">
        <w:t xml:space="preserve">poskytovatel </w:t>
      </w:r>
      <w:r w:rsidRPr="00AA777D">
        <w:rPr>
          <w:rFonts w:eastAsia="Times New Roman"/>
        </w:rPr>
        <w:t xml:space="preserve">je nespolehlivým plátcem DPH, je objednatel oprávněn příslušnou DPH uhradit přímo místně a věcně příslušnému správci daně </w:t>
      </w:r>
      <w:r w:rsidR="0009328B">
        <w:t>poskytovatele</w:t>
      </w:r>
      <w:r w:rsidRPr="00AA777D">
        <w:rPr>
          <w:rFonts w:eastAsia="Times New Roman"/>
        </w:rPr>
        <w:t xml:space="preserve">. Tento odstavec se užije pouze v případě, že dílo nepodléhá režimu přenesení daňové povinnosti v souladu s § 92a a § 92e </w:t>
      </w:r>
      <w:proofErr w:type="spellStart"/>
      <w:r w:rsidRPr="00AA777D">
        <w:rPr>
          <w:rFonts w:eastAsia="Times New Roman"/>
        </w:rPr>
        <w:t>ZoDPH</w:t>
      </w:r>
      <w:proofErr w:type="spellEnd"/>
      <w:r w:rsidRPr="00AA777D">
        <w:rPr>
          <w:rFonts w:eastAsia="Times New Roman"/>
        </w:rPr>
        <w:t>.</w:t>
      </w:r>
    </w:p>
    <w:p w14:paraId="7DB0AC55" w14:textId="0CBF5CDF" w:rsidR="00AA777D" w:rsidRPr="00AA777D" w:rsidRDefault="00AA777D" w:rsidP="00AA777D">
      <w:pPr>
        <w:numPr>
          <w:ilvl w:val="1"/>
          <w:numId w:val="16"/>
        </w:numPr>
        <w:jc w:val="both"/>
        <w:rPr>
          <w:rFonts w:eastAsia="Times New Roman"/>
        </w:rPr>
      </w:pPr>
      <w:r w:rsidRPr="00AA777D">
        <w:rPr>
          <w:rFonts w:eastAsia="Times New Roman"/>
        </w:rPr>
        <w:t xml:space="preserve">Bude-li faktura obsahovat číslo bankovního účtu určeného k úhradě ceny díla nebo její části a případné DPH, které není správcem daně ve smyslu </w:t>
      </w:r>
      <w:proofErr w:type="spellStart"/>
      <w:r w:rsidRPr="00AA777D">
        <w:rPr>
          <w:rFonts w:eastAsia="Times New Roman"/>
        </w:rPr>
        <w:t>ZoDPH</w:t>
      </w:r>
      <w:proofErr w:type="spellEnd"/>
      <w:r w:rsidRPr="00AA777D">
        <w:rPr>
          <w:rFonts w:eastAsia="Times New Roman"/>
        </w:rPr>
        <w:t xml:space="preserve"> zveřejněno jako číslo bankovního účtu, které je </w:t>
      </w:r>
      <w:r w:rsidR="0009328B">
        <w:t>poskytovatelem</w:t>
      </w:r>
      <w:r w:rsidR="0009328B" w:rsidRPr="00BD49ED">
        <w:t xml:space="preserve"> </w:t>
      </w:r>
      <w:r w:rsidRPr="00AA777D">
        <w:rPr>
          <w:rFonts w:eastAsia="Times New Roman"/>
        </w:rPr>
        <w:t xml:space="preserve">používáno pro ekonomickou činnost, je objednatel oprávněn uhradit cenu díla nebo její část, na něž byla vystavena faktura, a případnou DPH na bankovní účet zveřejněný správcem daně ve smyslu </w:t>
      </w:r>
      <w:proofErr w:type="spellStart"/>
      <w:r w:rsidRPr="00AA777D">
        <w:rPr>
          <w:rFonts w:eastAsia="Times New Roman"/>
        </w:rPr>
        <w:t>ZoDPH</w:t>
      </w:r>
      <w:proofErr w:type="spellEnd"/>
      <w:r w:rsidRPr="00AA777D">
        <w:rPr>
          <w:rFonts w:eastAsia="Times New Roman"/>
        </w:rPr>
        <w:t xml:space="preserve"> jako bankovní účet, který je </w:t>
      </w:r>
      <w:r w:rsidR="0009328B">
        <w:t>poskytovatelem</w:t>
      </w:r>
      <w:r w:rsidR="0009328B" w:rsidRPr="00BD49ED">
        <w:t xml:space="preserve"> </w:t>
      </w:r>
      <w:r w:rsidRPr="00AA777D">
        <w:rPr>
          <w:rFonts w:eastAsia="Times New Roman"/>
        </w:rPr>
        <w:t xml:space="preserve">používán pro ekonomickou činnost. Ve vztahu k objednatelem případně hrazené DPH se tento odstavec užije pouze v případě, že dílo nepodléhá režimu přenesení daňové povinnosti v souladu s § 92a a § 92e </w:t>
      </w:r>
      <w:proofErr w:type="spellStart"/>
      <w:r w:rsidRPr="00AA777D">
        <w:rPr>
          <w:rFonts w:eastAsia="Times New Roman"/>
        </w:rPr>
        <w:t>ZoDPH</w:t>
      </w:r>
      <w:proofErr w:type="spellEnd"/>
      <w:r w:rsidRPr="00AA777D">
        <w:rPr>
          <w:rFonts w:eastAsia="Times New Roman"/>
        </w:rPr>
        <w:t>.</w:t>
      </w:r>
    </w:p>
    <w:p w14:paraId="6D31622C" w14:textId="20908836" w:rsidR="00436F87" w:rsidRDefault="00B44D74" w:rsidP="00436F87">
      <w:pPr>
        <w:pStyle w:val="Nadpis1"/>
      </w:pPr>
      <w:bookmarkStart w:id="65" w:name="_Toc54701926"/>
      <w:bookmarkEnd w:id="60"/>
      <w:bookmarkEnd w:id="61"/>
      <w:bookmarkEnd w:id="64"/>
      <w:r w:rsidRPr="006A058F">
        <w:lastRenderedPageBreak/>
        <w:t>Práva a povinnosti smluvních stran</w:t>
      </w:r>
    </w:p>
    <w:p w14:paraId="439B4A31" w14:textId="592C5D07" w:rsidR="00B44D74" w:rsidRDefault="00B44D74" w:rsidP="00B44D74">
      <w:pPr>
        <w:pStyle w:val="Tloslovan"/>
      </w:pPr>
      <w:bookmarkStart w:id="66" w:name="_Ref67159865"/>
      <w:r w:rsidRPr="006A058F">
        <w:t xml:space="preserve">Objednatel se zavazuje poskytnout </w:t>
      </w:r>
      <w:r>
        <w:t>poskytovateli</w:t>
      </w:r>
      <w:r w:rsidRPr="006A058F">
        <w:t xml:space="preserve"> součinnost nezbytnou pro řádné </w:t>
      </w:r>
      <w:r>
        <w:t>poskytování služeb</w:t>
      </w:r>
      <w:r w:rsidRPr="006A058F">
        <w:t>.</w:t>
      </w:r>
    </w:p>
    <w:p w14:paraId="4D28BED0" w14:textId="3A718BB6" w:rsidR="00737BD1" w:rsidRPr="006A058F" w:rsidRDefault="00737BD1" w:rsidP="00B44D74">
      <w:pPr>
        <w:pStyle w:val="Tloslovan"/>
      </w:pPr>
      <w:r>
        <w:t xml:space="preserve">Objednatel </w:t>
      </w:r>
      <w:r w:rsidR="00D0012B">
        <w:t>je oprávněn stanovit, že uživatelé WC budou za použití WC</w:t>
      </w:r>
      <w:r w:rsidR="001629BB">
        <w:t xml:space="preserve">, jejichž provoz zajišťuje objednatel podle smlouvy, </w:t>
      </w:r>
      <w:r w:rsidR="00D0012B">
        <w:t xml:space="preserve">hradit poplatek. V případě stanovení poplatku </w:t>
      </w:r>
      <w:r w:rsidR="00052A2D">
        <w:t xml:space="preserve">za použití WC </w:t>
      </w:r>
      <w:r w:rsidR="00D0012B">
        <w:t xml:space="preserve">je poskytovatel povinen </w:t>
      </w:r>
      <w:r w:rsidR="00052A2D">
        <w:t xml:space="preserve">zajistit výběr poplatku ve stanovené výši. Objednatel </w:t>
      </w:r>
      <w:r>
        <w:t xml:space="preserve">určí výši </w:t>
      </w:r>
      <w:r w:rsidRPr="00737BD1">
        <w:t xml:space="preserve">poplatku </w:t>
      </w:r>
      <w:r w:rsidR="00052A2D">
        <w:t xml:space="preserve">za použití WC </w:t>
      </w:r>
      <w:r>
        <w:t xml:space="preserve">bez zbytečného odkladu po uzavření smlouvy, přičemž je oprávněn výši poplatku </w:t>
      </w:r>
      <w:r w:rsidR="00052A2D">
        <w:t xml:space="preserve">za použití WC v průběhu plnění smlouvy </w:t>
      </w:r>
      <w:r>
        <w:t xml:space="preserve">měnit, a to písemným oznámením </w:t>
      </w:r>
      <w:r w:rsidR="00D0012B">
        <w:t xml:space="preserve">doručeným </w:t>
      </w:r>
      <w:r>
        <w:t xml:space="preserve">poskytovateli </w:t>
      </w:r>
      <w:r w:rsidR="00D0012B">
        <w:t xml:space="preserve">nejpozději </w:t>
      </w:r>
      <w:r>
        <w:t xml:space="preserve">do 15. 12. </w:t>
      </w:r>
      <w:r w:rsidR="00D0012B">
        <w:t xml:space="preserve">příslušného </w:t>
      </w:r>
      <w:r>
        <w:t xml:space="preserve">kalendářního roku </w:t>
      </w:r>
      <w:r w:rsidR="00D0012B">
        <w:t xml:space="preserve">s platností </w:t>
      </w:r>
      <w:r w:rsidR="00052A2D">
        <w:t xml:space="preserve">nové </w:t>
      </w:r>
      <w:r w:rsidR="00D0012B">
        <w:t>výše poplatku od 1. 1. následujícího kalendářního roku.</w:t>
      </w:r>
      <w:r w:rsidR="00052A2D">
        <w:t xml:space="preserve"> Výše poplatku za použití WC bude činit maximálně 20</w:t>
      </w:r>
      <w:r w:rsidR="001629BB">
        <w:t> </w:t>
      </w:r>
      <w:r w:rsidR="00052A2D">
        <w:t>Kč/1</w:t>
      </w:r>
      <w:r w:rsidR="001629BB">
        <w:t> </w:t>
      </w:r>
      <w:r w:rsidR="00052A2D">
        <w:t>osoba/1 použití.</w:t>
      </w:r>
    </w:p>
    <w:p w14:paraId="74637EEA" w14:textId="792BF463" w:rsidR="00B44D74" w:rsidRDefault="00B44D74" w:rsidP="00B44D74">
      <w:pPr>
        <w:pStyle w:val="Tloslovan"/>
      </w:pPr>
      <w:r>
        <w:t xml:space="preserve">Poskytovatel </w:t>
      </w:r>
      <w:r w:rsidRPr="006A058F">
        <w:t xml:space="preserve">se zavazuje </w:t>
      </w:r>
      <w:r>
        <w:t xml:space="preserve">poskytovat služby </w:t>
      </w:r>
      <w:r w:rsidRPr="006A058F">
        <w:t xml:space="preserve">svědomitě, v dobré víře, řádně a včas, s nejvyšší možnou odbornou péčí a v souladu se zájmy a pokyny objednatele, platnými </w:t>
      </w:r>
      <w:r>
        <w:t xml:space="preserve">a účinnými </w:t>
      </w:r>
      <w:r w:rsidRPr="006A058F">
        <w:t>právními předpisy, pravidly bezpečnosti a platnými technickými normami.</w:t>
      </w:r>
    </w:p>
    <w:p w14:paraId="2808C9F3" w14:textId="3D4E6D9E" w:rsidR="00B44D74" w:rsidRPr="006A058F" w:rsidRDefault="0096155E" w:rsidP="00B44D74">
      <w:pPr>
        <w:pStyle w:val="Tloslovan"/>
      </w:pPr>
      <w:r>
        <w:t xml:space="preserve">Poskytovatel </w:t>
      </w:r>
      <w:r w:rsidR="00B44D74" w:rsidRPr="006A058F">
        <w:t>se zavazuje dodržovat pravidla bezpečnosti a ochrany zdraví při práci.</w:t>
      </w:r>
    </w:p>
    <w:p w14:paraId="2596A25A" w14:textId="2F240A9B" w:rsidR="0096155E" w:rsidRPr="009E0ACB" w:rsidRDefault="0096155E" w:rsidP="0096155E">
      <w:pPr>
        <w:pStyle w:val="Tloslovan"/>
      </w:pPr>
      <w:r w:rsidRPr="006A058F">
        <w:t>Objednatel je oprávněn průběžně kontrolovat plnění</w:t>
      </w:r>
      <w:r>
        <w:t xml:space="preserve"> smlouvy</w:t>
      </w:r>
      <w:r w:rsidRPr="006A058F">
        <w:t>, a to nejen co do</w:t>
      </w:r>
      <w:r w:rsidR="0068225B">
        <w:t xml:space="preserve"> </w:t>
      </w:r>
      <w:r w:rsidRPr="006A058F">
        <w:t>rozsahu, ale i kvality</w:t>
      </w:r>
      <w:r w:rsidRPr="009E0ACB">
        <w:t xml:space="preserve">. </w:t>
      </w:r>
      <w:r w:rsidR="0068225B" w:rsidRPr="006A058F">
        <w:t xml:space="preserve">Případné nedostatky objednatel sdělí pověřenému zástupci </w:t>
      </w:r>
      <w:r w:rsidR="0009328B">
        <w:t>poskytovatele</w:t>
      </w:r>
      <w:r w:rsidR="0009328B" w:rsidRPr="00BD49ED">
        <w:t xml:space="preserve"> </w:t>
      </w:r>
      <w:proofErr w:type="spellStart"/>
      <w:r w:rsidR="00C65E4B">
        <w:t>xxx</w:t>
      </w:r>
      <w:proofErr w:type="spellEnd"/>
      <w:r w:rsidR="0068225B">
        <w:rPr>
          <w:bCs/>
        </w:rPr>
        <w:t xml:space="preserve">, </w:t>
      </w:r>
      <w:r w:rsidR="0068225B" w:rsidRPr="009E0ACB">
        <w:t>tel</w:t>
      </w:r>
      <w:r w:rsidR="0068225B">
        <w:t>. č.</w:t>
      </w:r>
      <w:r w:rsidR="0068225B" w:rsidRPr="009E0ACB">
        <w:t xml:space="preserve">: </w:t>
      </w:r>
      <w:proofErr w:type="spellStart"/>
      <w:r w:rsidR="00C65E4B">
        <w:t>xxx</w:t>
      </w:r>
      <w:proofErr w:type="spellEnd"/>
      <w:r w:rsidR="0068225B" w:rsidRPr="009E0ACB">
        <w:t xml:space="preserve">, e-mail: </w:t>
      </w:r>
      <w:proofErr w:type="spellStart"/>
      <w:r w:rsidR="00C65E4B">
        <w:t>xxx</w:t>
      </w:r>
      <w:proofErr w:type="spellEnd"/>
      <w:r w:rsidR="0068225B" w:rsidRPr="006A058F">
        <w:t xml:space="preserve">, který neprodleně </w:t>
      </w:r>
      <w:r w:rsidR="0068225B">
        <w:t xml:space="preserve">zajistí </w:t>
      </w:r>
      <w:r w:rsidR="0068225B" w:rsidRPr="006A058F">
        <w:t>odstra</w:t>
      </w:r>
      <w:r w:rsidR="001B3165">
        <w:t>ně</w:t>
      </w:r>
      <w:r w:rsidR="0068225B" w:rsidRPr="006A058F">
        <w:t>ní zjištěn</w:t>
      </w:r>
      <w:r w:rsidR="0068225B">
        <w:t>ých</w:t>
      </w:r>
      <w:r w:rsidR="0068225B" w:rsidRPr="006A058F">
        <w:t xml:space="preserve"> nedostatk</w:t>
      </w:r>
      <w:r w:rsidR="0068225B">
        <w:t>ů</w:t>
      </w:r>
      <w:r w:rsidR="0068225B" w:rsidRPr="006A058F">
        <w:t>.</w:t>
      </w:r>
      <w:r w:rsidRPr="009E0ACB">
        <w:t xml:space="preserve"> </w:t>
      </w:r>
      <w:r w:rsidR="0068225B" w:rsidRPr="006A058F">
        <w:t>Nelze-li odstranit zjištěné nedostatky bezprostředně, smluvní strany dohodnou termín odstranění zjištěných nedostatků, nejvýše však do 24 hodin ode dne zjištění nedostatku. Objednatel může stanovit delší lhůtu pro odstranění zjištěných nedostatků</w:t>
      </w:r>
      <w:r w:rsidR="001B3165">
        <w:t>.</w:t>
      </w:r>
    </w:p>
    <w:p w14:paraId="25E757B3" w14:textId="19D88D0A" w:rsidR="00436F87" w:rsidRDefault="00436F87" w:rsidP="00436F87">
      <w:pPr>
        <w:pStyle w:val="Tloslovan"/>
      </w:pPr>
      <w:r>
        <w:t xml:space="preserve">Poddodavatelé </w:t>
      </w:r>
      <w:r w:rsidRPr="00965889">
        <w:t>jsou uvedeni v seznamu poddodavatelů, který byl součástí nabídky</w:t>
      </w:r>
      <w:r w:rsidR="00375DE8">
        <w:t xml:space="preserve"> </w:t>
      </w:r>
      <w:r w:rsidR="00375DE8" w:rsidRPr="006A058F">
        <w:t>a</w:t>
      </w:r>
      <w:r w:rsidR="00375DE8">
        <w:t> </w:t>
      </w:r>
      <w:r w:rsidR="00375DE8" w:rsidRPr="006A058F">
        <w:t xml:space="preserve">tvoří přílohu </w:t>
      </w:r>
      <w:r w:rsidR="00375DE8">
        <w:t>smlouvy</w:t>
      </w:r>
      <w:r w:rsidRPr="00965889">
        <w:t xml:space="preserve">. Změna v seznamu poddodavatelů podléhá písemnému schválení </w:t>
      </w:r>
      <w:r w:rsidR="001F280C">
        <w:t>objednatele</w:t>
      </w:r>
      <w:r w:rsidRPr="00965889">
        <w:t xml:space="preserve">. </w:t>
      </w:r>
      <w:r w:rsidR="001F280C">
        <w:t>Objednatel</w:t>
      </w:r>
      <w:r>
        <w:t xml:space="preserve"> </w:t>
      </w:r>
      <w:r w:rsidRPr="00965889">
        <w:t xml:space="preserve">je oprávněn odepřít souhlas jen ze závažných důvodu. Ke změně poddodavatele, prostřednictvím kterého </w:t>
      </w:r>
      <w:r w:rsidR="00852F17">
        <w:t>poskytovatel</w:t>
      </w:r>
      <w:r>
        <w:t xml:space="preserve"> </w:t>
      </w:r>
      <w:r w:rsidRPr="009513FA">
        <w:t>prokazoval</w:t>
      </w:r>
      <w:r>
        <w:t xml:space="preserve"> v </w:t>
      </w:r>
      <w:r w:rsidRPr="009513FA">
        <w:t>zadávacím řízení</w:t>
      </w:r>
      <w:r w:rsidRPr="00A92CFD">
        <w:t xml:space="preserve"> kvalifikaci, může dojít jen ve výjimečných případech</w:t>
      </w:r>
      <w:r>
        <w:t>. N</w:t>
      </w:r>
      <w:r w:rsidRPr="00A92CFD">
        <w:t xml:space="preserve">ový poddodavatel musí splňovat minimálně ty kvalifikační </w:t>
      </w:r>
      <w:r>
        <w:t>požadavky</w:t>
      </w:r>
      <w:r w:rsidRPr="00112908">
        <w:t xml:space="preserve"> </w:t>
      </w:r>
      <w:r w:rsidRPr="009513FA">
        <w:t xml:space="preserve">kladené na </w:t>
      </w:r>
      <w:r w:rsidR="00852F17">
        <w:t>poskytovatele</w:t>
      </w:r>
      <w:r w:rsidRPr="009513FA">
        <w:t xml:space="preserve"> </w:t>
      </w:r>
      <w:r>
        <w:t>v </w:t>
      </w:r>
      <w:r w:rsidRPr="009513FA">
        <w:t>zadávacím</w:t>
      </w:r>
      <w:r w:rsidRPr="003D5C26">
        <w:t xml:space="preserve"> řízení</w:t>
      </w:r>
      <w:r w:rsidRPr="00A92CFD">
        <w:t xml:space="preserve">, </w:t>
      </w:r>
      <w:r>
        <w:t>které v </w:t>
      </w:r>
      <w:r w:rsidRPr="00A92CFD">
        <w:t>rámci zadávacího řízení</w:t>
      </w:r>
      <w:r>
        <w:t xml:space="preserve"> </w:t>
      </w:r>
      <w:r w:rsidR="00852F17">
        <w:t>poskytovatel</w:t>
      </w:r>
      <w:r>
        <w:t xml:space="preserve"> prokázal původním </w:t>
      </w:r>
      <w:r w:rsidRPr="00A92CFD">
        <w:t>poddodavatel</w:t>
      </w:r>
      <w:r>
        <w:t>em</w:t>
      </w:r>
      <w:r w:rsidRPr="00A92CFD">
        <w:t>.</w:t>
      </w:r>
      <w:bookmarkEnd w:id="66"/>
    </w:p>
    <w:p w14:paraId="371C41A6" w14:textId="773C0359" w:rsidR="00436F87" w:rsidRDefault="00436F87" w:rsidP="00436F87">
      <w:pPr>
        <w:pStyle w:val="Tloslovan"/>
      </w:pPr>
      <w:bookmarkStart w:id="67" w:name="_Ref67159879"/>
      <w:bookmarkStart w:id="68" w:name="_Hlk187815123"/>
      <w:r w:rsidRPr="00DC76B5">
        <w:t xml:space="preserve">Má-li být část díla </w:t>
      </w:r>
      <w:r>
        <w:t>provedena</w:t>
      </w:r>
      <w:r w:rsidRPr="00DC76B5">
        <w:t xml:space="preserve"> prostřednictvím</w:t>
      </w:r>
      <w:r w:rsidRPr="0061126A">
        <w:t xml:space="preserve"> </w:t>
      </w:r>
      <w:r w:rsidRPr="00DC76B5">
        <w:t xml:space="preserve">poddodavatele, </w:t>
      </w:r>
      <w:r w:rsidRPr="009513FA">
        <w:t xml:space="preserve">prostřednictvím kterého </w:t>
      </w:r>
      <w:r w:rsidR="00852F17">
        <w:t>poskytovatel</w:t>
      </w:r>
      <w:r>
        <w:t xml:space="preserve"> </w:t>
      </w:r>
      <w:r w:rsidRPr="009513FA">
        <w:t>prokazoval</w:t>
      </w:r>
      <w:r>
        <w:t xml:space="preserve"> v </w:t>
      </w:r>
      <w:r w:rsidRPr="009513FA">
        <w:t>zadávacím řízení</w:t>
      </w:r>
      <w:r w:rsidRPr="00A92CFD">
        <w:t xml:space="preserve"> kvalifikaci</w:t>
      </w:r>
      <w:r w:rsidRPr="00DC76B5">
        <w:t>, musí se</w:t>
      </w:r>
      <w:r>
        <w:t xml:space="preserve"> tento </w:t>
      </w:r>
      <w:r w:rsidRPr="00A92CFD">
        <w:t xml:space="preserve">poddodavatel </w:t>
      </w:r>
      <w:r w:rsidRPr="00DC76B5">
        <w:t xml:space="preserve">podílet na </w:t>
      </w:r>
      <w:r>
        <w:t xml:space="preserve">provedení </w:t>
      </w:r>
      <w:r w:rsidRPr="00DC76B5">
        <w:t xml:space="preserve">díla </w:t>
      </w:r>
      <w:r>
        <w:t xml:space="preserve">nejméně </w:t>
      </w:r>
      <w:r w:rsidRPr="00DC76B5">
        <w:t xml:space="preserve">v tom rozsahu, v jakém </w:t>
      </w:r>
      <w:r>
        <w:t xml:space="preserve">jeho prostřednictvím </w:t>
      </w:r>
      <w:r w:rsidR="00852F17">
        <w:t>poskytovatel</w:t>
      </w:r>
      <w:r>
        <w:t xml:space="preserve"> </w:t>
      </w:r>
      <w:r w:rsidRPr="009513FA">
        <w:t>prokazoval</w:t>
      </w:r>
      <w:r>
        <w:t xml:space="preserve"> v </w:t>
      </w:r>
      <w:r w:rsidRPr="009513FA">
        <w:t>zadávacím řízení</w:t>
      </w:r>
      <w:r w:rsidRPr="00A92CFD">
        <w:t xml:space="preserve"> kvalifikaci</w:t>
      </w:r>
      <w:r>
        <w:t>.</w:t>
      </w:r>
      <w:bookmarkEnd w:id="67"/>
    </w:p>
    <w:bookmarkEnd w:id="65"/>
    <w:bookmarkEnd w:id="68"/>
    <w:p w14:paraId="0F760596" w14:textId="77777777" w:rsidR="007F7A83" w:rsidRPr="00A92CFD" w:rsidRDefault="007F7A83" w:rsidP="007F7A83">
      <w:pPr>
        <w:pStyle w:val="Nadpis1"/>
      </w:pPr>
      <w:r w:rsidRPr="00A92CFD">
        <w:t>Odpovědnost za škodu</w:t>
      </w:r>
    </w:p>
    <w:p w14:paraId="30A33A86" w14:textId="7545F23F" w:rsidR="007F7A83" w:rsidRDefault="00241604" w:rsidP="007F7A83">
      <w:pPr>
        <w:pStyle w:val="Tloslovan"/>
      </w:pPr>
      <w:r>
        <w:t>Poskytovatel</w:t>
      </w:r>
      <w:r w:rsidR="007F7A83">
        <w:t xml:space="preserve"> odpovídá</w:t>
      </w:r>
      <w:r w:rsidR="007F7A83" w:rsidRPr="006E28B6">
        <w:t xml:space="preserve"> za škody, které vzniknou z jeho činnosti v</w:t>
      </w:r>
      <w:r w:rsidR="007F7A83">
        <w:t> </w:t>
      </w:r>
      <w:r w:rsidR="007F7A83" w:rsidRPr="006E28B6">
        <w:t>souvislosti s</w:t>
      </w:r>
      <w:r w:rsidR="007F7A83">
        <w:t xml:space="preserve"> poskytováním předmětu </w:t>
      </w:r>
      <w:r>
        <w:t>služby</w:t>
      </w:r>
      <w:r w:rsidR="007F7A83" w:rsidRPr="006E28B6">
        <w:t>.</w:t>
      </w:r>
    </w:p>
    <w:p w14:paraId="0108FF79" w14:textId="7D2229BD" w:rsidR="007F7A83" w:rsidRDefault="007F7A83" w:rsidP="007F7A83">
      <w:pPr>
        <w:pStyle w:val="Tloslovan"/>
      </w:pPr>
      <w:r w:rsidRPr="006E28B6">
        <w:t xml:space="preserve">Způsobí-li </w:t>
      </w:r>
      <w:r w:rsidR="00241604">
        <w:t>poskytovatel</w:t>
      </w:r>
      <w:r w:rsidR="00F6439F">
        <w:t xml:space="preserve"> </w:t>
      </w:r>
      <w:r w:rsidRPr="006E28B6">
        <w:t xml:space="preserve">při </w:t>
      </w:r>
      <w:r>
        <w:t xml:space="preserve">poskytování předmětu </w:t>
      </w:r>
      <w:r w:rsidR="00241604">
        <w:t>služby</w:t>
      </w:r>
      <w:r w:rsidRPr="006E28B6">
        <w:t xml:space="preserve"> škodu na majetku</w:t>
      </w:r>
      <w:r>
        <w:t>, zdraví nebo životě</w:t>
      </w:r>
      <w:r w:rsidRPr="006E28B6">
        <w:t xml:space="preserve"> </w:t>
      </w:r>
      <w:r w:rsidR="00241604">
        <w:t>objednatele</w:t>
      </w:r>
      <w:r w:rsidR="00252239" w:rsidRPr="006E28B6">
        <w:t xml:space="preserve"> </w:t>
      </w:r>
      <w:r w:rsidRPr="006E28B6">
        <w:t xml:space="preserve">nebo jiné osoby, </w:t>
      </w:r>
      <w:r>
        <w:t xml:space="preserve">je povinen bez zbytečného odkladu </w:t>
      </w:r>
      <w:r w:rsidRPr="006E28B6">
        <w:t xml:space="preserve">na </w:t>
      </w:r>
      <w:r w:rsidRPr="006E28B6">
        <w:lastRenderedPageBreak/>
        <w:t>vlastní náklady</w:t>
      </w:r>
      <w:r>
        <w:t xml:space="preserve"> uvést vše </w:t>
      </w:r>
      <w:r w:rsidRPr="006E28B6">
        <w:t>v předešlý stav, a není-li to dobře možné</w:t>
      </w:r>
      <w:r>
        <w:t>,</w:t>
      </w:r>
      <w:r w:rsidRPr="006E28B6">
        <w:t xml:space="preserve"> nebo žádá-li to poškozený, </w:t>
      </w:r>
      <w:r>
        <w:t xml:space="preserve">nahradit poškozenému vzniklou </w:t>
      </w:r>
      <w:r w:rsidRPr="006E28B6">
        <w:t>škod</w:t>
      </w:r>
      <w:r>
        <w:t>u či jinou újmu</w:t>
      </w:r>
      <w:r w:rsidRPr="006E28B6">
        <w:t>.</w:t>
      </w:r>
    </w:p>
    <w:p w14:paraId="513D81CC" w14:textId="6EA36833" w:rsidR="007F7A83" w:rsidRPr="00D04678" w:rsidRDefault="00B04FE9" w:rsidP="007F7A83">
      <w:pPr>
        <w:pStyle w:val="Tloslovan"/>
      </w:pPr>
      <w:r>
        <w:t>Poskytovatel</w:t>
      </w:r>
      <w:r w:rsidR="00F6439F">
        <w:t xml:space="preserve"> </w:t>
      </w:r>
      <w:r w:rsidR="007F7A83" w:rsidRPr="006E28B6">
        <w:t xml:space="preserve">je za škodu odpovědný i v případě, pokud ji způsobí jakákoli třetí osoba, prostřednictvím které </w:t>
      </w:r>
      <w:r>
        <w:t>poskytovatel</w:t>
      </w:r>
      <w:r w:rsidR="00252239">
        <w:t xml:space="preserve"> </w:t>
      </w:r>
      <w:r w:rsidR="007F7A83" w:rsidRPr="006E28B6">
        <w:t xml:space="preserve">plnil závazky vyplývající </w:t>
      </w:r>
      <w:r w:rsidR="007F7A83">
        <w:t>ze s</w:t>
      </w:r>
      <w:r w:rsidR="007F7A83" w:rsidRPr="006E28B6">
        <w:t>mlouvy</w:t>
      </w:r>
      <w:r w:rsidR="007F7A83" w:rsidRPr="00D04678">
        <w:t>.</w:t>
      </w:r>
    </w:p>
    <w:p w14:paraId="00F6BCB8" w14:textId="77777777" w:rsidR="00300A18" w:rsidRDefault="002C7E57" w:rsidP="00D01020">
      <w:pPr>
        <w:pStyle w:val="Nadpis1"/>
      </w:pPr>
      <w:bookmarkStart w:id="69" w:name="_Ref86608631"/>
      <w:r>
        <w:t>Pojištění</w:t>
      </w:r>
      <w:bookmarkEnd w:id="69"/>
    </w:p>
    <w:p w14:paraId="784E93FB" w14:textId="50529C24" w:rsidR="005B7962" w:rsidRDefault="005B7962" w:rsidP="00D01020">
      <w:pPr>
        <w:pStyle w:val="Tloslovan"/>
      </w:pPr>
      <w:bookmarkStart w:id="70" w:name="_Ref187816346"/>
      <w:r>
        <w:t>Poskytovatel</w:t>
      </w:r>
      <w:r w:rsidRPr="009E0ACB">
        <w:t xml:space="preserve"> </w:t>
      </w:r>
      <w:r w:rsidRPr="00BD49ED">
        <w:t xml:space="preserve">prohlašuje, že má nebo bude mít nejpozději ke dni zahájení plnění podle </w:t>
      </w:r>
      <w:r>
        <w:t>smlouvy</w:t>
      </w:r>
      <w:r w:rsidRPr="00BD49ED">
        <w:t xml:space="preserve"> uzavřenou pojistnou smlouvu proti škodám způsobeným činností </w:t>
      </w:r>
      <w:r w:rsidR="0009328B">
        <w:t>poskytovatele</w:t>
      </w:r>
      <w:r w:rsidRPr="00BD49ED">
        <w:t xml:space="preserve"> včetně možných škod způsobených pracovníky </w:t>
      </w:r>
      <w:r w:rsidR="0009328B">
        <w:t>poskytovatele</w:t>
      </w:r>
      <w:r w:rsidRPr="00BD49ED">
        <w:t xml:space="preserve">, a to s limitem pojistného plnění minimálně ve výši </w:t>
      </w:r>
      <w:sdt>
        <w:sdtPr>
          <w:rPr>
            <w:rFonts w:eastAsia="Times New Roman"/>
          </w:rPr>
          <w:id w:val="619582521"/>
          <w:placeholder>
            <w:docPart w:val="287E0F50C6A44223BB6722903BBF29B9"/>
          </w:placeholder>
          <w:text/>
        </w:sdtPr>
        <w:sdtEndPr/>
        <w:sdtContent>
          <w:r w:rsidR="003D3CFE">
            <w:rPr>
              <w:rFonts w:eastAsia="Times New Roman"/>
            </w:rPr>
            <w:t>500 000 Kč</w:t>
          </w:r>
        </w:sdtContent>
      </w:sdt>
      <w:r w:rsidRPr="00BD49ED">
        <w:t xml:space="preserve"> na každý jednotlivý škodní případ, s maximální spoluúčastí 10 %. </w:t>
      </w:r>
      <w:r>
        <w:t>Poskytovatel</w:t>
      </w:r>
      <w:r w:rsidRPr="009E0ACB">
        <w:t xml:space="preserve"> </w:t>
      </w:r>
      <w:r w:rsidRPr="00BD49ED">
        <w:t xml:space="preserve">se zavazuje, že bude po celou dobu </w:t>
      </w:r>
      <w:r>
        <w:t>poskytování služeb</w:t>
      </w:r>
      <w:r w:rsidRPr="00BD49ED">
        <w:t xml:space="preserve"> podle </w:t>
      </w:r>
      <w:r>
        <w:t>smlouvy</w:t>
      </w:r>
      <w:r w:rsidRPr="00BD49ED">
        <w:t xml:space="preserve"> takto pojištěn. </w:t>
      </w:r>
      <w:r>
        <w:t>Poskytovatel</w:t>
      </w:r>
      <w:r w:rsidRPr="009E0ACB">
        <w:t xml:space="preserve"> </w:t>
      </w:r>
      <w:r w:rsidRPr="00BD49ED">
        <w:t xml:space="preserve">předloží objednateli nejpozději ke dni zahájení plnění podle </w:t>
      </w:r>
      <w:r>
        <w:t>smlouvy</w:t>
      </w:r>
      <w:r w:rsidRPr="00BD49ED">
        <w:t xml:space="preserve"> pojistnou smlouvu nebo jiný doklad o pojištění podle tohoto odstavce.</w:t>
      </w:r>
      <w:bookmarkEnd w:id="70"/>
    </w:p>
    <w:p w14:paraId="666AC716" w14:textId="77777777" w:rsidR="00025894" w:rsidRDefault="00025894" w:rsidP="00025894">
      <w:pPr>
        <w:pStyle w:val="Nadpis1"/>
      </w:pPr>
      <w:r w:rsidRPr="00300A18">
        <w:t>Sankce</w:t>
      </w:r>
    </w:p>
    <w:p w14:paraId="5EFB2667" w14:textId="3DF27845" w:rsidR="0009328B" w:rsidRPr="00C33EB8" w:rsidRDefault="0009328B" w:rsidP="0009328B">
      <w:pPr>
        <w:pStyle w:val="Tloslovan"/>
      </w:pPr>
      <w:bookmarkStart w:id="71" w:name="_Hlk53194999"/>
      <w:r>
        <w:t>Poskytovatel</w:t>
      </w:r>
      <w:r w:rsidRPr="009C00C2">
        <w:t xml:space="preserve"> </w:t>
      </w:r>
      <w:r w:rsidRPr="00C33EB8">
        <w:t xml:space="preserve">je povinen v případě </w:t>
      </w:r>
      <w:r w:rsidR="0078061E">
        <w:t>neposkytnutí služby v rozsahu,</w:t>
      </w:r>
      <w:r w:rsidR="0078061E" w:rsidRPr="0078061E">
        <w:t xml:space="preserve"> v termínech </w:t>
      </w:r>
      <w:r w:rsidR="0078061E">
        <w:t>nebo</w:t>
      </w:r>
      <w:r w:rsidR="0078061E" w:rsidRPr="0078061E">
        <w:t xml:space="preserve"> četnosti podle smlouvy</w:t>
      </w:r>
      <w:r w:rsidR="0078061E">
        <w:t xml:space="preserve"> </w:t>
      </w:r>
      <w:r w:rsidRPr="00C33EB8">
        <w:t>zaplatit objednateli smluvní pokutu ve výši 0,</w:t>
      </w:r>
      <w:r w:rsidR="0078061E">
        <w:t>5</w:t>
      </w:r>
      <w:r w:rsidRPr="00C33EB8">
        <w:t> % z</w:t>
      </w:r>
      <w:r w:rsidR="0078061E">
        <w:t xml:space="preserve"> měsíční </w:t>
      </w:r>
      <w:r w:rsidRPr="00C33EB8">
        <w:t xml:space="preserve">ceny za každý i jen započatý den </w:t>
      </w:r>
      <w:bookmarkEnd w:id="71"/>
      <w:r w:rsidR="0078061E">
        <w:t>neposkytnutí služby v rozsahu,</w:t>
      </w:r>
      <w:r w:rsidR="0078061E" w:rsidRPr="0078061E">
        <w:t xml:space="preserve"> v termínech </w:t>
      </w:r>
      <w:r w:rsidR="0078061E">
        <w:t>nebo</w:t>
      </w:r>
      <w:r w:rsidR="0078061E" w:rsidRPr="0078061E">
        <w:t xml:space="preserve"> četnosti podle smlouvy</w:t>
      </w:r>
      <w:r>
        <w:t>.</w:t>
      </w:r>
      <w:r w:rsidRPr="00C33EB8">
        <w:t xml:space="preserve"> </w:t>
      </w:r>
    </w:p>
    <w:p w14:paraId="41217709" w14:textId="5266557D" w:rsidR="00306FE2" w:rsidRDefault="00852F17" w:rsidP="00306FE2">
      <w:pPr>
        <w:pStyle w:val="Tloslovan"/>
      </w:pPr>
      <w:r>
        <w:t>Poskytovatel</w:t>
      </w:r>
      <w:r w:rsidR="00306FE2" w:rsidRPr="009C00C2">
        <w:t xml:space="preserve"> </w:t>
      </w:r>
      <w:r w:rsidR="00306FE2">
        <w:t xml:space="preserve">je </w:t>
      </w:r>
      <w:r w:rsidR="00306FE2" w:rsidRPr="009C00C2">
        <w:t xml:space="preserve">povinen </w:t>
      </w:r>
      <w:r w:rsidR="00306FE2">
        <w:t>v</w:t>
      </w:r>
      <w:r w:rsidR="00306FE2" w:rsidRPr="009C00C2">
        <w:t xml:space="preserve"> případě prodlení </w:t>
      </w:r>
      <w:r>
        <w:t>poskytovatele</w:t>
      </w:r>
      <w:r w:rsidR="00306FE2" w:rsidRPr="009C00C2">
        <w:t xml:space="preserve"> </w:t>
      </w:r>
      <w:r w:rsidR="00306FE2" w:rsidRPr="002045CF">
        <w:t xml:space="preserve">s termínem odstranění </w:t>
      </w:r>
      <w:r w:rsidR="0078061E">
        <w:t>zjištěného nedostatku</w:t>
      </w:r>
      <w:r w:rsidR="00306FE2" w:rsidRPr="002045CF">
        <w:t xml:space="preserve"> ve sjednaném termínu zaplatit</w:t>
      </w:r>
      <w:r w:rsidR="00306FE2" w:rsidRPr="009C00C2">
        <w:t xml:space="preserve"> </w:t>
      </w:r>
      <w:r w:rsidR="001F280C">
        <w:t>objednateli</w:t>
      </w:r>
      <w:r w:rsidR="00306FE2" w:rsidRPr="009C00C2">
        <w:t xml:space="preserve"> smluvní pokutu ve výši </w:t>
      </w:r>
      <w:r w:rsidR="00F96ABD">
        <w:t>5</w:t>
      </w:r>
      <w:r w:rsidR="00306FE2" w:rsidRPr="002045CF">
        <w:t>00 Kč za každ</w:t>
      </w:r>
      <w:r w:rsidR="0078061E">
        <w:t>ý</w:t>
      </w:r>
      <w:r w:rsidR="00306FE2" w:rsidRPr="002045CF">
        <w:t xml:space="preserve"> </w:t>
      </w:r>
      <w:r w:rsidR="0078061E">
        <w:t>zjištěný nedostatek</w:t>
      </w:r>
      <w:r w:rsidR="0078061E" w:rsidRPr="002045CF">
        <w:t xml:space="preserve"> </w:t>
      </w:r>
      <w:r w:rsidR="00306FE2" w:rsidRPr="002045CF">
        <w:t>a za každý i jen započatý den prodlení</w:t>
      </w:r>
      <w:r w:rsidR="00A134D6">
        <w:t>.</w:t>
      </w:r>
    </w:p>
    <w:p w14:paraId="717AEBFE" w14:textId="02F7E80B" w:rsidR="0098736D" w:rsidRPr="00306FE2" w:rsidRDefault="004D5F3D" w:rsidP="0098736D">
      <w:pPr>
        <w:pStyle w:val="Tloslovan"/>
      </w:pPr>
      <w:r w:rsidRPr="00306FE2">
        <w:t>Poskytovatel</w:t>
      </w:r>
      <w:r w:rsidR="0098736D" w:rsidRPr="00306FE2">
        <w:t xml:space="preserve"> je povinen v případě prodlení s předložením jakékoli pojistné smlouvy nebo jiného dokladu o pojištění předkládané podle smlouvy zaplatit </w:t>
      </w:r>
      <w:r w:rsidRPr="00306FE2">
        <w:t>objednateli</w:t>
      </w:r>
      <w:r w:rsidR="0098736D" w:rsidRPr="00306FE2">
        <w:t xml:space="preserve"> smluvní pokutu ve výši </w:t>
      </w:r>
      <w:r w:rsidR="00F96ABD">
        <w:t>1.0</w:t>
      </w:r>
      <w:r w:rsidR="00A134D6">
        <w:t xml:space="preserve">00 Kč </w:t>
      </w:r>
      <w:r w:rsidR="00A134D6" w:rsidRPr="00A92CFD">
        <w:t>za</w:t>
      </w:r>
      <w:r w:rsidR="00A134D6">
        <w:t> </w:t>
      </w:r>
      <w:r w:rsidR="00A134D6" w:rsidRPr="00A92CFD">
        <w:t>každý</w:t>
      </w:r>
      <w:r w:rsidR="00A134D6">
        <w:t xml:space="preserve"> i </w:t>
      </w:r>
      <w:r w:rsidR="00A134D6" w:rsidRPr="00A92CFD">
        <w:t>jen započatý den prodlení</w:t>
      </w:r>
      <w:r w:rsidR="0098736D" w:rsidRPr="00306FE2">
        <w:t>.</w:t>
      </w:r>
    </w:p>
    <w:p w14:paraId="13BC6271" w14:textId="6B2B8CB3" w:rsidR="0098736D" w:rsidRDefault="00852F17" w:rsidP="00F20B4A">
      <w:pPr>
        <w:pStyle w:val="Tloslovan"/>
      </w:pPr>
      <w:r>
        <w:t>Objednatel</w:t>
      </w:r>
      <w:r w:rsidR="0098736D">
        <w:t xml:space="preserve"> je povinen v </w:t>
      </w:r>
      <w:r w:rsidR="0098736D" w:rsidRPr="00A92CFD">
        <w:t>případě prodlení</w:t>
      </w:r>
      <w:r w:rsidR="0098736D">
        <w:t xml:space="preserve"> s </w:t>
      </w:r>
      <w:r w:rsidR="0098736D" w:rsidRPr="00A92CFD">
        <w:t xml:space="preserve">úhradou peněžní </w:t>
      </w:r>
      <w:r w:rsidR="0098736D">
        <w:t>částky podle smlouvy</w:t>
      </w:r>
      <w:r w:rsidR="0098736D" w:rsidRPr="00A92CFD">
        <w:t xml:space="preserve"> vůči </w:t>
      </w:r>
      <w:r>
        <w:t>poskytovateli</w:t>
      </w:r>
      <w:r w:rsidR="0098736D">
        <w:t xml:space="preserve"> </w:t>
      </w:r>
      <w:r w:rsidR="0098736D" w:rsidRPr="00A92CFD">
        <w:t xml:space="preserve">zaplatit </w:t>
      </w:r>
      <w:r>
        <w:t>poskytovateli</w:t>
      </w:r>
      <w:r w:rsidR="0098736D">
        <w:t xml:space="preserve"> </w:t>
      </w:r>
      <w:r w:rsidR="0098736D" w:rsidRPr="00A92CFD">
        <w:t>úrok</w:t>
      </w:r>
      <w:r w:rsidR="0098736D">
        <w:t xml:space="preserve"> z </w:t>
      </w:r>
      <w:r w:rsidR="0098736D" w:rsidRPr="00A92CFD">
        <w:t>prodlení</w:t>
      </w:r>
      <w:r w:rsidR="0098736D">
        <w:t xml:space="preserve"> v </w:t>
      </w:r>
      <w:r w:rsidR="0098736D" w:rsidRPr="00A92CFD">
        <w:t>zákonné výši.</w:t>
      </w:r>
    </w:p>
    <w:p w14:paraId="3D194392" w14:textId="284DE66C" w:rsidR="0098736D" w:rsidRDefault="0098736D" w:rsidP="00F20B4A">
      <w:pPr>
        <w:pStyle w:val="Tloslovan"/>
      </w:pPr>
      <w:r w:rsidRPr="00A92CFD">
        <w:t xml:space="preserve">V případě, že závazek </w:t>
      </w:r>
      <w:r>
        <w:t>poskytnout</w:t>
      </w:r>
      <w:r w:rsidRPr="00A92CFD">
        <w:t xml:space="preserve"> </w:t>
      </w:r>
      <w:r w:rsidR="00B55DAC">
        <w:t>služby</w:t>
      </w:r>
      <w:r>
        <w:t xml:space="preserve"> </w:t>
      </w:r>
      <w:r w:rsidRPr="00A92CFD">
        <w:t xml:space="preserve">zanikne před řádným </w:t>
      </w:r>
      <w:r w:rsidR="000A3C8B">
        <w:t>poskytnutím</w:t>
      </w:r>
      <w:r>
        <w:t xml:space="preserve"> </w:t>
      </w:r>
      <w:r w:rsidR="00B55DAC">
        <w:t>služby</w:t>
      </w:r>
      <w:r w:rsidRPr="00A92CFD">
        <w:t>, nezanikají nároky na smluvní pokuty, pokud vznikly dřívějším porušením povinností. Zánik závazku jeho pozdním plněním neznamená zánik nároku na smluvní pokutu</w:t>
      </w:r>
      <w:r>
        <w:t xml:space="preserve"> z </w:t>
      </w:r>
      <w:r w:rsidRPr="00A92CFD">
        <w:t>prodlení</w:t>
      </w:r>
      <w:r>
        <w:t xml:space="preserve"> s </w:t>
      </w:r>
      <w:r w:rsidRPr="00A92CFD">
        <w:t>plněním či plnění ze záruky za odstranění vad.</w:t>
      </w:r>
    </w:p>
    <w:p w14:paraId="0D420C90" w14:textId="61421591" w:rsidR="0098736D" w:rsidRPr="008B7A73" w:rsidRDefault="001F280C" w:rsidP="0098736D">
      <w:pPr>
        <w:pStyle w:val="Tloslovan"/>
        <w:rPr>
          <w:b/>
          <w:bCs/>
        </w:rPr>
      </w:pPr>
      <w:r>
        <w:t>Objednatel</w:t>
      </w:r>
      <w:r w:rsidR="0098736D">
        <w:t xml:space="preserve"> má nárok na </w:t>
      </w:r>
      <w:r w:rsidR="0098736D" w:rsidRPr="00A92CFD">
        <w:t>náhradu případn</w:t>
      </w:r>
      <w:r w:rsidR="0098736D">
        <w:t>é</w:t>
      </w:r>
      <w:r w:rsidR="0098736D" w:rsidRPr="00A92CFD">
        <w:t xml:space="preserve"> vzniklé škody</w:t>
      </w:r>
      <w:r w:rsidR="0098736D">
        <w:t xml:space="preserve"> v plné výši vedle smluvní pokuty</w:t>
      </w:r>
      <w:r w:rsidR="001B3165">
        <w:t>.</w:t>
      </w:r>
    </w:p>
    <w:p w14:paraId="39E89F98" w14:textId="48644B1A" w:rsidR="0098736D" w:rsidRPr="00A92CFD" w:rsidRDefault="0098736D" w:rsidP="0098736D">
      <w:pPr>
        <w:pStyle w:val="Tloslovan"/>
      </w:pPr>
      <w:r w:rsidRPr="00A92CFD">
        <w:t xml:space="preserve">Smluvní pokuty je </w:t>
      </w:r>
      <w:r w:rsidR="001F280C">
        <w:t>objednatel</w:t>
      </w:r>
      <w:r>
        <w:t xml:space="preserve"> </w:t>
      </w:r>
      <w:r w:rsidRPr="00A92CFD">
        <w:t>oprávněn započítat proti</w:t>
      </w:r>
      <w:r>
        <w:t xml:space="preserve"> pohledávce </w:t>
      </w:r>
      <w:r w:rsidR="00852F17">
        <w:t>poskytovatele</w:t>
      </w:r>
      <w:r>
        <w:t>, a to i </w:t>
      </w:r>
      <w:r w:rsidRPr="00A92CFD">
        <w:t>před datem její splatnosti.</w:t>
      </w:r>
    </w:p>
    <w:p w14:paraId="2C3F554C" w14:textId="77777777" w:rsidR="00F20B4A" w:rsidRDefault="0098736D" w:rsidP="0098736D">
      <w:pPr>
        <w:pStyle w:val="Tloslovan"/>
      </w:pPr>
      <w:r w:rsidRPr="00A92CFD">
        <w:t>Splatnost smluvní pokut</w:t>
      </w:r>
      <w:r>
        <w:t>y</w:t>
      </w:r>
      <w:r w:rsidRPr="00A92CFD">
        <w:t xml:space="preserve"> </w:t>
      </w:r>
      <w:r>
        <w:t xml:space="preserve">činí </w:t>
      </w:r>
      <w:r w:rsidRPr="00A92CFD">
        <w:t xml:space="preserve">30 dnů </w:t>
      </w:r>
      <w:r>
        <w:t xml:space="preserve">od doručení vyčíslení </w:t>
      </w:r>
      <w:r w:rsidRPr="00A92CFD">
        <w:t>smluvní pokuty</w:t>
      </w:r>
      <w:r w:rsidRPr="009C00C2">
        <w:t>.</w:t>
      </w:r>
    </w:p>
    <w:p w14:paraId="14B81E9A" w14:textId="77777777" w:rsidR="002C7E57" w:rsidRPr="00A92CFD" w:rsidRDefault="002C7E57" w:rsidP="002C7E57">
      <w:pPr>
        <w:pStyle w:val="Nadpis1"/>
      </w:pPr>
      <w:r>
        <w:t>Ukončení</w:t>
      </w:r>
      <w:r w:rsidRPr="00A92CFD">
        <w:t xml:space="preserve"> smlouvy</w:t>
      </w:r>
    </w:p>
    <w:p w14:paraId="0D30ED85" w14:textId="29AC8A46" w:rsidR="000A3C8B" w:rsidRPr="006A058F" w:rsidRDefault="000A3C8B" w:rsidP="000A3C8B">
      <w:pPr>
        <w:pStyle w:val="Tloslovan"/>
      </w:pPr>
      <w:r>
        <w:t xml:space="preserve">Smlouva </w:t>
      </w:r>
      <w:r w:rsidRPr="006A058F">
        <w:t>pozbývá platnosti a účinnosti</w:t>
      </w:r>
      <w:r>
        <w:t>, resp. závazky</w:t>
      </w:r>
      <w:r w:rsidRPr="000777D6">
        <w:t xml:space="preserve"> </w:t>
      </w:r>
      <w:r>
        <w:t>ze smlouvy zanikají</w:t>
      </w:r>
      <w:r w:rsidRPr="006A058F">
        <w:t>:</w:t>
      </w:r>
    </w:p>
    <w:p w14:paraId="1CF27C8A" w14:textId="0ED4F0A4" w:rsidR="000A3C8B" w:rsidRDefault="000A3C8B" w:rsidP="000A3C8B">
      <w:pPr>
        <w:pStyle w:val="Tloslovan"/>
        <w:numPr>
          <w:ilvl w:val="2"/>
          <w:numId w:val="16"/>
        </w:numPr>
      </w:pPr>
      <w:r w:rsidRPr="006A058F">
        <w:lastRenderedPageBreak/>
        <w:t xml:space="preserve">odstoupením </w:t>
      </w:r>
      <w:r>
        <w:t>jedné ze smluvních stran</w:t>
      </w:r>
      <w:r w:rsidRPr="000777D6">
        <w:t xml:space="preserve"> </w:t>
      </w:r>
      <w:r>
        <w:t xml:space="preserve">od </w:t>
      </w:r>
      <w:r w:rsidR="0070439D">
        <w:t>smlouvy</w:t>
      </w:r>
      <w:r>
        <w:t xml:space="preserve"> </w:t>
      </w:r>
      <w:r w:rsidRPr="006A058F">
        <w:t xml:space="preserve">za podmínek </w:t>
      </w:r>
      <w:r>
        <w:t xml:space="preserve">stanovených právními předpisy nebo </w:t>
      </w:r>
      <w:r w:rsidRPr="006A058F">
        <w:t>uvedených v</w:t>
      </w:r>
      <w:r>
        <w:t>e smlouvě,</w:t>
      </w:r>
    </w:p>
    <w:p w14:paraId="1DA0794D" w14:textId="6C40852D" w:rsidR="000A3C8B" w:rsidRDefault="000A3C8B" w:rsidP="000A3C8B">
      <w:pPr>
        <w:pStyle w:val="Tloslovan"/>
        <w:numPr>
          <w:ilvl w:val="2"/>
          <w:numId w:val="16"/>
        </w:numPr>
      </w:pPr>
      <w:r w:rsidRPr="006A058F">
        <w:t>výpovědí</w:t>
      </w:r>
      <w:r w:rsidRPr="000777D6">
        <w:t xml:space="preserve"> </w:t>
      </w:r>
      <w:r>
        <w:t>smlouvy</w:t>
      </w:r>
      <w:r w:rsidRPr="006A058F">
        <w:t xml:space="preserve"> </w:t>
      </w:r>
      <w:r>
        <w:t>jednou ze smluvních stran</w:t>
      </w:r>
      <w:r w:rsidRPr="000777D6">
        <w:t xml:space="preserve"> </w:t>
      </w:r>
      <w:r w:rsidRPr="006A058F">
        <w:t>za podmínek uvedených v</w:t>
      </w:r>
      <w:r>
        <w:t>e smlouvě,</w:t>
      </w:r>
    </w:p>
    <w:p w14:paraId="305A372C" w14:textId="77777777" w:rsidR="000A3C8B" w:rsidRPr="006A058F" w:rsidRDefault="000A3C8B" w:rsidP="000A3C8B">
      <w:pPr>
        <w:pStyle w:val="Tloslovan"/>
        <w:numPr>
          <w:ilvl w:val="2"/>
          <w:numId w:val="16"/>
        </w:numPr>
      </w:pPr>
      <w:r w:rsidRPr="006A058F">
        <w:t>dohodou smluvních stran</w:t>
      </w:r>
      <w:r>
        <w:t>.</w:t>
      </w:r>
    </w:p>
    <w:p w14:paraId="767AB330" w14:textId="77777777" w:rsidR="0098736D" w:rsidRPr="00127339" w:rsidRDefault="0098736D" w:rsidP="0098736D">
      <w:pPr>
        <w:pStyle w:val="Tloslovan"/>
        <w:keepNext/>
      </w:pPr>
      <w:r w:rsidRPr="00127339">
        <w:t>Za podstatné porušení smlouvy podle § 2002 a násl. občanského zákoníku, při kterém je druhá strana oprávněna odstoupit od smlouvy, se považuje zejména:</w:t>
      </w:r>
    </w:p>
    <w:p w14:paraId="5C392FF2" w14:textId="6DD8FD81" w:rsidR="0098736D" w:rsidRPr="00534C5D" w:rsidRDefault="0098736D" w:rsidP="0098736D">
      <w:pPr>
        <w:pStyle w:val="Psmena"/>
        <w:numPr>
          <w:ilvl w:val="2"/>
          <w:numId w:val="10"/>
        </w:numPr>
      </w:pPr>
      <w:r w:rsidRPr="00534C5D">
        <w:t xml:space="preserve">vadnost </w:t>
      </w:r>
      <w:r w:rsidR="000A3C8B">
        <w:t xml:space="preserve">poskytování </w:t>
      </w:r>
      <w:r w:rsidR="00B55DAC">
        <w:t>služ</w:t>
      </w:r>
      <w:r w:rsidR="000A3C8B">
        <w:t>e</w:t>
      </w:r>
      <w:r w:rsidR="00B55DAC">
        <w:t>b</w:t>
      </w:r>
      <w:r w:rsidRPr="00534C5D">
        <w:t xml:space="preserve"> již v průběhu jej</w:t>
      </w:r>
      <w:r w:rsidR="000A3C8B">
        <w:t>ich</w:t>
      </w:r>
      <w:r w:rsidRPr="00534C5D">
        <w:t xml:space="preserve"> poskytování, pokud </w:t>
      </w:r>
      <w:r w:rsidR="00852F17">
        <w:t>poskytovatel</w:t>
      </w:r>
      <w:r w:rsidRPr="00534C5D">
        <w:t xml:space="preserve"> na písemnou výzvu </w:t>
      </w:r>
      <w:r w:rsidR="001F280C">
        <w:t>objednatele</w:t>
      </w:r>
      <w:r w:rsidRPr="00534C5D">
        <w:t xml:space="preserve"> vady neodstraní ve stanovené lhůtě,</w:t>
      </w:r>
    </w:p>
    <w:p w14:paraId="7C09FE31" w14:textId="26F5298C" w:rsidR="0098736D" w:rsidRPr="00534C5D" w:rsidRDefault="000A3C8B" w:rsidP="0098736D">
      <w:pPr>
        <w:pStyle w:val="Psmena"/>
        <w:numPr>
          <w:ilvl w:val="2"/>
          <w:numId w:val="10"/>
        </w:numPr>
      </w:pPr>
      <w:r w:rsidRPr="009734E2">
        <w:t>opakované (</w:t>
      </w:r>
      <w:r w:rsidRPr="00B425EF">
        <w:t xml:space="preserve">minimálně 5x v průběhu 1 roku) prodlení </w:t>
      </w:r>
      <w:r>
        <w:t>poskytovatel</w:t>
      </w:r>
      <w:r w:rsidRPr="00B425EF">
        <w:t>e s plněním lhůt podle čl</w:t>
      </w:r>
      <w:r w:rsidR="0070439D">
        <w:t>.</w:t>
      </w:r>
      <w:r w:rsidRPr="00B425EF">
        <w:t xml:space="preserve"> </w:t>
      </w:r>
      <w:r w:rsidR="0070439D">
        <w:fldChar w:fldCharType="begin"/>
      </w:r>
      <w:r w:rsidR="0070439D">
        <w:instrText xml:space="preserve"> REF _Ref187816127 \r \h </w:instrText>
      </w:r>
      <w:r w:rsidR="0070439D">
        <w:fldChar w:fldCharType="separate"/>
      </w:r>
      <w:r w:rsidR="0070439D">
        <w:t>4</w:t>
      </w:r>
      <w:r w:rsidR="0070439D">
        <w:fldChar w:fldCharType="end"/>
      </w:r>
      <w:r w:rsidR="0070439D">
        <w:t>.</w:t>
      </w:r>
      <w:r w:rsidRPr="00B425EF">
        <w:t xml:space="preserve"> </w:t>
      </w:r>
      <w:r w:rsidR="0098736D" w:rsidRPr="00534C5D">
        <w:t>smlouvy,</w:t>
      </w:r>
    </w:p>
    <w:p w14:paraId="65327472" w14:textId="0AA711BB" w:rsidR="0070439D" w:rsidRPr="00B425EF" w:rsidRDefault="0070439D" w:rsidP="0070439D">
      <w:pPr>
        <w:pStyle w:val="Psmena"/>
        <w:numPr>
          <w:ilvl w:val="2"/>
          <w:numId w:val="10"/>
        </w:numPr>
      </w:pPr>
      <w:r w:rsidRPr="00B425EF">
        <w:t xml:space="preserve">déle trvající nekvalitní </w:t>
      </w:r>
      <w:r>
        <w:t>poskytování služeb</w:t>
      </w:r>
      <w:r w:rsidRPr="00B425EF">
        <w:t xml:space="preserve">, na které byl </w:t>
      </w:r>
      <w:r>
        <w:t xml:space="preserve">poskytovatel </w:t>
      </w:r>
      <w:r w:rsidRPr="00B425EF">
        <w:t>opakovaně (minimálně 3x po sobě) upozorněn,</w:t>
      </w:r>
    </w:p>
    <w:p w14:paraId="5BAA2E3A" w14:textId="3A0CB355" w:rsidR="0070439D" w:rsidRPr="00B425EF" w:rsidRDefault="0070439D" w:rsidP="0070439D">
      <w:pPr>
        <w:pStyle w:val="Psmena"/>
        <w:numPr>
          <w:ilvl w:val="2"/>
          <w:numId w:val="10"/>
        </w:numPr>
      </w:pPr>
      <w:r w:rsidRPr="00B425EF">
        <w:t xml:space="preserve">uvedení údajů či informací nebo předložení dokladů v nabídce podané </w:t>
      </w:r>
      <w:r>
        <w:t>poskytovatel</w:t>
      </w:r>
      <w:r w:rsidRPr="00B425EF">
        <w:t>e</w:t>
      </w:r>
      <w:r>
        <w:t>m</w:t>
      </w:r>
      <w:r w:rsidRPr="00B425EF">
        <w:t xml:space="preserve"> v zadávacím řízení, které neodpovídají skutečnosti a měly nebo mohly mít vliv na výsledek zadávacího řízení;</w:t>
      </w:r>
    </w:p>
    <w:p w14:paraId="39C04210" w14:textId="3F9B3BBE" w:rsidR="0098736D" w:rsidRPr="00534C5D" w:rsidRDefault="0098736D" w:rsidP="0098736D">
      <w:pPr>
        <w:pStyle w:val="Psmena"/>
        <w:numPr>
          <w:ilvl w:val="2"/>
          <w:numId w:val="10"/>
        </w:numPr>
      </w:pPr>
      <w:r w:rsidRPr="00534C5D">
        <w:t xml:space="preserve">úpadek </w:t>
      </w:r>
      <w:r w:rsidR="00CA1EB7">
        <w:t>poskytovatele</w:t>
      </w:r>
      <w:r w:rsidRPr="00534C5D">
        <w:t xml:space="preserve"> </w:t>
      </w:r>
      <w:r w:rsidR="008F4071">
        <w:t>nebo</w:t>
      </w:r>
      <w:r w:rsidRPr="00534C5D">
        <w:t xml:space="preserve"> </w:t>
      </w:r>
      <w:r w:rsidR="00CA1EB7">
        <w:t>objednatele</w:t>
      </w:r>
      <w:r w:rsidRPr="00534C5D">
        <w:t xml:space="preserve"> ve smyslu zákona č. 182/2006 Sb., o</w:t>
      </w:r>
      <w:r w:rsidR="0070439D">
        <w:t> </w:t>
      </w:r>
      <w:r w:rsidRPr="00534C5D">
        <w:t>úpadku a způsobech jeho řešení (insolvenční zákon), ve znění pozdějších předpisů,</w:t>
      </w:r>
    </w:p>
    <w:p w14:paraId="1FB33AED" w14:textId="32A4A273" w:rsidR="0098736D" w:rsidRPr="00534C5D" w:rsidRDefault="0098736D" w:rsidP="0098736D">
      <w:pPr>
        <w:pStyle w:val="Psmena"/>
        <w:numPr>
          <w:ilvl w:val="2"/>
          <w:numId w:val="10"/>
        </w:numPr>
      </w:pPr>
      <w:r w:rsidRPr="00534C5D">
        <w:t xml:space="preserve">vstup </w:t>
      </w:r>
      <w:r w:rsidR="00CA1EB7">
        <w:t>poskytovatele</w:t>
      </w:r>
      <w:r w:rsidRPr="00534C5D">
        <w:t xml:space="preserve"> </w:t>
      </w:r>
      <w:r w:rsidR="008F4071">
        <w:t>nebo</w:t>
      </w:r>
      <w:r w:rsidR="008F4071" w:rsidRPr="00534C5D">
        <w:t xml:space="preserve"> </w:t>
      </w:r>
      <w:r w:rsidR="00CA1EB7">
        <w:t>objednatele</w:t>
      </w:r>
      <w:r w:rsidR="008F4071" w:rsidRPr="00534C5D">
        <w:t xml:space="preserve"> </w:t>
      </w:r>
      <w:r w:rsidRPr="00534C5D">
        <w:t>do likvidace,</w:t>
      </w:r>
    </w:p>
    <w:p w14:paraId="5F1B61D0" w14:textId="02378972" w:rsidR="00D022A7" w:rsidRDefault="0098736D" w:rsidP="0098736D">
      <w:pPr>
        <w:pStyle w:val="Psmena"/>
        <w:numPr>
          <w:ilvl w:val="2"/>
          <w:numId w:val="10"/>
        </w:numPr>
      </w:pPr>
      <w:bookmarkStart w:id="72" w:name="_Hlk86608650"/>
      <w:r w:rsidRPr="00534C5D">
        <w:t xml:space="preserve">nedodržování povinností stanovených </w:t>
      </w:r>
      <w:r w:rsidR="00D022A7" w:rsidRPr="00851569">
        <w:t>v </w:t>
      </w:r>
      <w:proofErr w:type="gramStart"/>
      <w:r w:rsidR="00D022A7" w:rsidRPr="00851569">
        <w:t xml:space="preserve">odst. </w:t>
      </w:r>
      <w:r w:rsidR="00D022A7">
        <w:fldChar w:fldCharType="begin"/>
      </w:r>
      <w:r w:rsidR="00D022A7">
        <w:instrText xml:space="preserve"> REF _Ref187816346 \r \h </w:instrText>
      </w:r>
      <w:r w:rsidR="00D022A7">
        <w:fldChar w:fldCharType="separate"/>
      </w:r>
      <w:r w:rsidR="00566FA3">
        <w:t>9.1</w:t>
      </w:r>
      <w:r w:rsidR="00D022A7">
        <w:fldChar w:fldCharType="end"/>
      </w:r>
      <w:r w:rsidR="00D022A7" w:rsidRPr="00851569">
        <w:t xml:space="preserve">. </w:t>
      </w:r>
      <w:r w:rsidRPr="00534C5D">
        <w:t>smlouvy</w:t>
      </w:r>
      <w:bookmarkEnd w:id="72"/>
      <w:proofErr w:type="gramEnd"/>
      <w:r w:rsidR="00D022A7">
        <w:t>,</w:t>
      </w:r>
    </w:p>
    <w:p w14:paraId="39E86B24" w14:textId="388449F8" w:rsidR="0098736D" w:rsidRPr="00534C5D" w:rsidRDefault="00D022A7" w:rsidP="0098736D">
      <w:pPr>
        <w:pStyle w:val="Psmena"/>
        <w:numPr>
          <w:ilvl w:val="2"/>
          <w:numId w:val="10"/>
        </w:numPr>
      </w:pPr>
      <w:r w:rsidRPr="006A058F">
        <w:t>prodlení se zaplacením faktury nerozporované ze strany objednatele delší než 30 dn</w:t>
      </w:r>
      <w:r>
        <w:t>ů</w:t>
      </w:r>
      <w:r w:rsidR="0098736D" w:rsidRPr="00534C5D">
        <w:t>.</w:t>
      </w:r>
    </w:p>
    <w:p w14:paraId="24632423" w14:textId="77777777" w:rsidR="00B711B5" w:rsidRPr="00FD4372" w:rsidRDefault="00B711B5" w:rsidP="00B711B5">
      <w:pPr>
        <w:pStyle w:val="Tloslovan"/>
      </w:pPr>
      <w:r w:rsidRPr="00903BC8">
        <w:t xml:space="preserve">Účinky </w:t>
      </w:r>
      <w:r w:rsidRPr="00FD4372">
        <w:t>odstoupení od smlouvy nastávají dnem doručení oznámení o odstoupení druhé straně smlouvy.</w:t>
      </w:r>
    </w:p>
    <w:p w14:paraId="784D2246" w14:textId="66A6251F" w:rsidR="00D022A7" w:rsidRDefault="00D022A7" w:rsidP="00B711B5">
      <w:pPr>
        <w:pStyle w:val="Tloslovan"/>
      </w:pPr>
      <w:r>
        <w:t xml:space="preserve">Smluvní strany </w:t>
      </w:r>
      <w:r w:rsidRPr="00A92CFD">
        <w:t>m</w:t>
      </w:r>
      <w:r>
        <w:t xml:space="preserve">ohou </w:t>
      </w:r>
      <w:r w:rsidRPr="00FD4372">
        <w:t xml:space="preserve">smlouvu </w:t>
      </w:r>
      <w:r w:rsidRPr="006A058F">
        <w:t xml:space="preserve">částečně nebo v celém rozsahu </w:t>
      </w:r>
      <w:r w:rsidRPr="00A92CFD">
        <w:t>vypovědět písemnou výpovědí</w:t>
      </w:r>
      <w:r>
        <w:t xml:space="preserve"> s šesti</w:t>
      </w:r>
      <w:r w:rsidRPr="00A92CFD">
        <w:t xml:space="preserve">měsíční výpovědní </w:t>
      </w:r>
      <w:r>
        <w:t xml:space="preserve">dobou. </w:t>
      </w:r>
      <w:r w:rsidRPr="006A058F">
        <w:t xml:space="preserve">V případě výpovědi z důvodů podstatného porušení </w:t>
      </w:r>
      <w:r>
        <w:t>smlouvy</w:t>
      </w:r>
      <w:r w:rsidRPr="006A058F">
        <w:t xml:space="preserve"> </w:t>
      </w:r>
      <w:r>
        <w:t xml:space="preserve">mohou smluvní strany smlouvu </w:t>
      </w:r>
      <w:r w:rsidRPr="00A92CFD">
        <w:t>vypovědět písemnou výpovědí</w:t>
      </w:r>
      <w:r>
        <w:t xml:space="preserve"> s tří</w:t>
      </w:r>
      <w:r w:rsidRPr="00A92CFD">
        <w:t xml:space="preserve">měsíční výpovědní </w:t>
      </w:r>
      <w:r>
        <w:t>dobou.</w:t>
      </w:r>
      <w:r w:rsidRPr="00A92CFD">
        <w:t xml:space="preserve"> </w:t>
      </w:r>
      <w:r>
        <w:t xml:space="preserve">Výpovědní doba </w:t>
      </w:r>
      <w:r w:rsidRPr="00A92CFD">
        <w:t>začíná běžet prvním dnem kalen</w:t>
      </w:r>
      <w:r>
        <w:t>dářního měsíce následujícího po </w:t>
      </w:r>
      <w:r w:rsidRPr="00A92CFD">
        <w:t>kalendářním měsíci,</w:t>
      </w:r>
      <w:r>
        <w:t xml:space="preserve"> v </w:t>
      </w:r>
      <w:r w:rsidRPr="00A92CFD">
        <w:t xml:space="preserve">němž byla výpověď doručena </w:t>
      </w:r>
      <w:r>
        <w:t>druhé smluvní straně</w:t>
      </w:r>
      <w:r w:rsidRPr="00A92CFD">
        <w:t>.</w:t>
      </w:r>
    </w:p>
    <w:p w14:paraId="39EB6A05" w14:textId="4B4A312B" w:rsidR="00B711B5" w:rsidRPr="00FD4372" w:rsidRDefault="00B711B5" w:rsidP="00B711B5">
      <w:pPr>
        <w:pStyle w:val="Tloslovan"/>
      </w:pPr>
      <w:r w:rsidRPr="00FD4372">
        <w:t>Smlouvu je možno ukončit písemnou dohodou smluvních stran.</w:t>
      </w:r>
    </w:p>
    <w:p w14:paraId="50F8ECCC" w14:textId="77777777" w:rsidR="00300A18" w:rsidRDefault="00300A18" w:rsidP="00D01020">
      <w:pPr>
        <w:pStyle w:val="Nadpis1"/>
      </w:pPr>
      <w:r>
        <w:t xml:space="preserve">Závěrečná </w:t>
      </w:r>
      <w:r w:rsidRPr="00D01020">
        <w:t>ustanovení</w:t>
      </w:r>
    </w:p>
    <w:p w14:paraId="78A13103" w14:textId="77777777" w:rsidR="002C7E57" w:rsidRPr="00A92CFD" w:rsidRDefault="002C7E57" w:rsidP="002C7E57">
      <w:pPr>
        <w:pStyle w:val="Tloslovan"/>
      </w:pPr>
      <w:r w:rsidRPr="00A92CFD">
        <w:t>Veškerá jednání</w:t>
      </w:r>
      <w:r>
        <w:t xml:space="preserve"> </w:t>
      </w:r>
      <w:r w:rsidRPr="00A92CFD">
        <w:t>budou probíhat</w:t>
      </w:r>
      <w:r>
        <w:t xml:space="preserve"> v </w:t>
      </w:r>
      <w:r w:rsidRPr="00A92CFD">
        <w:t xml:space="preserve">českém jazyce. Veškeré </w:t>
      </w:r>
      <w:r>
        <w:t>písemnosti b</w:t>
      </w:r>
      <w:r w:rsidRPr="00A92CFD">
        <w:t>udou</w:t>
      </w:r>
      <w:r>
        <w:t xml:space="preserve"> vyhotoveny v </w:t>
      </w:r>
      <w:r w:rsidRPr="00A92CFD">
        <w:t>českém jazyce.</w:t>
      </w:r>
    </w:p>
    <w:p w14:paraId="5AE2374D" w14:textId="77777777" w:rsidR="002C7E57" w:rsidRDefault="002C7E57" w:rsidP="002C7E57">
      <w:pPr>
        <w:pStyle w:val="Tloslovan"/>
      </w:pPr>
      <w:r>
        <w:t>S</w:t>
      </w:r>
      <w:r w:rsidRPr="00A92CFD">
        <w:t xml:space="preserve">mlouvu lze měnit pouze </w:t>
      </w:r>
      <w:r>
        <w:t xml:space="preserve">písemnými </w:t>
      </w:r>
      <w:r w:rsidRPr="00A92CFD">
        <w:t>číslovanými dodatky podepsanými oběma smluvními stranami.</w:t>
      </w:r>
    </w:p>
    <w:p w14:paraId="33705E83" w14:textId="7AA6A0AD" w:rsidR="00300A18" w:rsidRDefault="006B238C" w:rsidP="00D01020">
      <w:pPr>
        <w:pStyle w:val="Tloslovan"/>
      </w:pPr>
      <w:r>
        <w:t>Poskytovatel</w:t>
      </w:r>
      <w:r w:rsidR="00300A18">
        <w:t xml:space="preserve"> není oprávněn bez </w:t>
      </w:r>
      <w:r w:rsidR="009B5BC6">
        <w:t xml:space="preserve">předchozího písemného </w:t>
      </w:r>
      <w:r w:rsidR="00300A18">
        <w:t xml:space="preserve">souhlasu </w:t>
      </w:r>
      <w:r>
        <w:t>objednatele</w:t>
      </w:r>
      <w:r w:rsidR="00300A18">
        <w:t xml:space="preserve"> postoupit práva a povinnosti vyplývající ze smlouvy třetí osobě.</w:t>
      </w:r>
    </w:p>
    <w:p w14:paraId="78E6A3C0" w14:textId="77777777" w:rsidR="00300A18" w:rsidRDefault="00300A18" w:rsidP="00D01020">
      <w:pPr>
        <w:pStyle w:val="Tloslovan"/>
      </w:pPr>
      <w:r>
        <w:lastRenderedPageBreak/>
        <w:t>Smlouva se řídí českým právním řádem. Obě strany se dohodly, že pro neupravené vztahy plynoucí ze smlouvy platí příslušná ustanovení občanského zákoníku.</w:t>
      </w:r>
    </w:p>
    <w:p w14:paraId="4324E6A0" w14:textId="77777777" w:rsidR="009B5BC6" w:rsidRPr="00A92CFD" w:rsidRDefault="009B5BC6" w:rsidP="009B5BC6">
      <w:pPr>
        <w:pStyle w:val="Tloslovan"/>
      </w:pPr>
      <w:r w:rsidRPr="00A92CFD">
        <w:t>Smluvní strany se dohodly, že případné spory budou přednostně řešeny dohodou.</w:t>
      </w:r>
      <w:r>
        <w:t xml:space="preserve"> V </w:t>
      </w:r>
      <w:r w:rsidRPr="00A92CFD">
        <w:t>případě, že nedojde</w:t>
      </w:r>
      <w:r>
        <w:t xml:space="preserve"> k </w:t>
      </w:r>
      <w:r w:rsidRPr="00A92CFD">
        <w:t>dohodě stran, bude spor řešen místně</w:t>
      </w:r>
      <w:r>
        <w:t xml:space="preserve"> a </w:t>
      </w:r>
      <w:r w:rsidRPr="00A92CFD">
        <w:t>věcně příslušným soudem.</w:t>
      </w:r>
    </w:p>
    <w:p w14:paraId="79B054EC" w14:textId="062CCA88" w:rsidR="00DC49C6" w:rsidRPr="006B238C" w:rsidRDefault="00852F17" w:rsidP="00852F17">
      <w:pPr>
        <w:pStyle w:val="Tloslovan"/>
      </w:pPr>
      <w:r>
        <w:t>Poskytovatel</w:t>
      </w:r>
      <w:r w:rsidR="00DC49C6" w:rsidRPr="006B238C">
        <w:t xml:space="preserve"> je na základě § 2 písm. e) zákona č. 320/2001 Sb., o finanční kontrole, ve znění pozdějších předpisů, osobou povinnou spolupůsobit při výkonu finanční kontroly. </w:t>
      </w:r>
      <w:r>
        <w:t>Poskytovatel</w:t>
      </w:r>
      <w:r w:rsidR="00DC49C6" w:rsidRPr="006B238C">
        <w:t xml:space="preserve"> je v tomto případě povinen vykonat veškerou součinnost s kontrolou. </w:t>
      </w:r>
    </w:p>
    <w:p w14:paraId="7CB6E8E7" w14:textId="3B4A7395" w:rsidR="00DC49C6" w:rsidRPr="00B747F1" w:rsidRDefault="00DC49C6" w:rsidP="00DC49C6">
      <w:pPr>
        <w:pStyle w:val="Tloslovan"/>
      </w:pPr>
      <w:bookmarkStart w:id="73" w:name="_Hlk53191826"/>
      <w:r w:rsidRPr="00B747F1">
        <w:t>Smlouva nabývá platnosti podpisem obou smluvních stran. Smlouva nabývá účinnosti dnem uveřejnění v registru smluv.</w:t>
      </w:r>
      <w:bookmarkEnd w:id="73"/>
    </w:p>
    <w:p w14:paraId="1011D9D6" w14:textId="2752790F" w:rsidR="00300A18" w:rsidRPr="00B747F1" w:rsidRDefault="00DC49C6" w:rsidP="00D01020">
      <w:pPr>
        <w:pStyle w:val="Tloslovan"/>
      </w:pPr>
      <w:r w:rsidRPr="00B747F1">
        <w:t xml:space="preserve">Smluvní strany berou na vědomí, že smlouva podléhá uveřejnění v registru smluv podle zákona č. 340/2015 Sb., o zvláštních podmínkách účinnosti některých smluv, uveřejňování těchto smluv a o registru smluv (zákon o registru smluv), ve znění pozdějších předpisů. Za účelem splnění povinnosti uveřejnění smlouvy se smluvní strany dohodly, že smlouvu v registru smluv uveřejní </w:t>
      </w:r>
      <w:r w:rsidR="001F280C">
        <w:t>objednatel</w:t>
      </w:r>
      <w:r w:rsidR="00300A18" w:rsidRPr="00B747F1">
        <w:t>.</w:t>
      </w:r>
    </w:p>
    <w:p w14:paraId="17DE9A39" w14:textId="77777777" w:rsidR="00DC49C6" w:rsidRDefault="00DC49C6" w:rsidP="00DC49C6">
      <w:pPr>
        <w:pStyle w:val="Tloslovan"/>
      </w:pPr>
      <w:r w:rsidRPr="000D1F59">
        <w:t>Smluvní strany prohlašují, že skutečnosti uvedené ve smlouvě nebo jejích přílohách nepovažují za obchodní tajemství podle § 504 občanského zákoníku a udělují svolení k jejich užití a zveřejnění bez stanovení jakýchkoliv dalších podmínek.</w:t>
      </w:r>
    </w:p>
    <w:p w14:paraId="0C2AC289" w14:textId="7BD5E738" w:rsidR="001B3165" w:rsidRPr="000D1F59" w:rsidRDefault="001B3165" w:rsidP="00DC49C6">
      <w:pPr>
        <w:pStyle w:val="Tloslovan"/>
      </w:pPr>
      <w:r>
        <w:t>Osobní údaje uvedené v této smlouvě budou zpracovány pouze za účelem plnění této smlouvy.</w:t>
      </w:r>
    </w:p>
    <w:p w14:paraId="133EFAD8" w14:textId="0654DA87" w:rsidR="00DC49C6" w:rsidRPr="002260D6" w:rsidRDefault="00DC49C6" w:rsidP="00DC49C6">
      <w:pPr>
        <w:pStyle w:val="Tloslovan"/>
      </w:pPr>
      <w:bookmarkStart w:id="74" w:name="_Hlk53192096"/>
      <w:r w:rsidRPr="002260D6">
        <w:t>Uzavření smlouvy</w:t>
      </w:r>
      <w:r>
        <w:t xml:space="preserve"> </w:t>
      </w:r>
      <w:bookmarkEnd w:id="74"/>
      <w:r w:rsidR="0002686F" w:rsidRPr="002260D6">
        <w:t xml:space="preserve">bylo </w:t>
      </w:r>
      <w:r w:rsidR="001B3165">
        <w:t>schváleno</w:t>
      </w:r>
      <w:r w:rsidR="001B3165" w:rsidRPr="002260D6">
        <w:t xml:space="preserve"> </w:t>
      </w:r>
      <w:r w:rsidR="0002686F" w:rsidRPr="002260D6">
        <w:t xml:space="preserve">usnesením </w:t>
      </w:r>
      <w:r w:rsidR="00C65E4B">
        <w:rPr>
          <w:rFonts w:eastAsia="Times New Roman"/>
          <w:bCs/>
        </w:rPr>
        <w:t>R</w:t>
      </w:r>
      <w:bookmarkStart w:id="75" w:name="_GoBack"/>
      <w:bookmarkEnd w:id="75"/>
      <w:r w:rsidR="00C65E4B">
        <w:rPr>
          <w:rFonts w:eastAsia="Times New Roman"/>
          <w:bCs/>
        </w:rPr>
        <w:t>ady města Český Těšín</w:t>
      </w:r>
      <w:r w:rsidR="0002686F" w:rsidRPr="002260D6">
        <w:t xml:space="preserve"> č. </w:t>
      </w:r>
      <w:r w:rsidR="00C65E4B">
        <w:t>2381/37./RM ze</w:t>
      </w:r>
      <w:r w:rsidR="0002686F" w:rsidRPr="002260D6">
        <w:t xml:space="preserve"> dne </w:t>
      </w:r>
      <w:proofErr w:type="gramStart"/>
      <w:r w:rsidR="00C65E4B">
        <w:rPr>
          <w:rFonts w:eastAsia="Times New Roman"/>
          <w:bCs/>
        </w:rPr>
        <w:t>20.05.2025</w:t>
      </w:r>
      <w:proofErr w:type="gramEnd"/>
      <w:r w:rsidR="0002686F" w:rsidRPr="002260D6">
        <w:t>.</w:t>
      </w:r>
    </w:p>
    <w:p w14:paraId="7229FEB1" w14:textId="77777777" w:rsidR="00DC49C6" w:rsidRPr="00B747F1" w:rsidRDefault="00DC49C6" w:rsidP="00DC49C6">
      <w:pPr>
        <w:pStyle w:val="Tloslovan"/>
      </w:pPr>
      <w:r w:rsidRPr="00B747F1">
        <w:t>Smlouva je vyhotovena v elektronickém originále a podepsána uznávanými elektronickými podpisy.</w:t>
      </w:r>
    </w:p>
    <w:p w14:paraId="501CBE6A" w14:textId="77777777" w:rsidR="00DC49C6" w:rsidRPr="0002686F" w:rsidRDefault="00DC49C6" w:rsidP="00A00426">
      <w:pPr>
        <w:pStyle w:val="Tloslovan"/>
      </w:pPr>
      <w:bookmarkStart w:id="76" w:name="_Hlk86604766"/>
      <w:r w:rsidRPr="0002686F">
        <w:t>Přílohy smlouvy</w:t>
      </w:r>
      <w:bookmarkEnd w:id="76"/>
      <w:r w:rsidRPr="0002686F">
        <w:t>:</w:t>
      </w:r>
    </w:p>
    <w:p w14:paraId="0310860B" w14:textId="77777777" w:rsidR="00DC49C6" w:rsidRPr="0002686F" w:rsidRDefault="00DC49C6" w:rsidP="00DC49C6">
      <w:pPr>
        <w:pStyle w:val="Plohy"/>
        <w:numPr>
          <w:ilvl w:val="0"/>
          <w:numId w:val="34"/>
        </w:numPr>
        <w:ind w:left="1134" w:hanging="283"/>
      </w:pPr>
      <w:r w:rsidRPr="0002686F">
        <w:t>seznam poddodavatelů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5B92AE1E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2BF31197" w14:textId="7F5428D9" w:rsidR="00334798" w:rsidRPr="0002686F" w:rsidRDefault="00334798" w:rsidP="00E43C98">
            <w:pPr>
              <w:keepNext/>
              <w:spacing w:before="0" w:after="0"/>
            </w:pPr>
            <w:r w:rsidRPr="0002686F">
              <w:t>V</w:t>
            </w:r>
            <w:r w:rsidR="00065714">
              <w:t> Českém Těšíně</w:t>
            </w:r>
            <w:r w:rsidRPr="0002686F">
              <w:t xml:space="preserve"> dne </w:t>
            </w:r>
            <w:r w:rsidR="00065714">
              <w:rPr>
                <w:i/>
                <w:iCs/>
              </w:rPr>
              <w:t>dle data el. podpisu</w:t>
            </w:r>
          </w:p>
        </w:tc>
        <w:tc>
          <w:tcPr>
            <w:tcW w:w="4536" w:type="dxa"/>
            <w:vAlign w:val="bottom"/>
            <w:hideMark/>
          </w:tcPr>
          <w:p w14:paraId="26F68D2D" w14:textId="098DB2C3" w:rsidR="00334798" w:rsidRDefault="00065714" w:rsidP="00E43C98">
            <w:pPr>
              <w:keepNext/>
              <w:spacing w:before="0" w:after="0"/>
            </w:pPr>
            <w:r w:rsidRPr="0002686F">
              <w:t>V</w:t>
            </w:r>
            <w:r>
              <w:t> Českém Těšíně</w:t>
            </w:r>
            <w:r w:rsidRPr="0002686F">
              <w:t xml:space="preserve"> dne </w:t>
            </w:r>
            <w:r>
              <w:rPr>
                <w:i/>
                <w:iCs/>
              </w:rPr>
              <w:t>dle data el. podpisu</w:t>
            </w:r>
          </w:p>
        </w:tc>
      </w:tr>
      <w:tr w:rsidR="00334798" w14:paraId="29277060" w14:textId="77777777" w:rsidTr="001B3165">
        <w:trPr>
          <w:trHeight w:val="1984"/>
        </w:trPr>
        <w:tc>
          <w:tcPr>
            <w:tcW w:w="4536" w:type="dxa"/>
            <w:vAlign w:val="bottom"/>
            <w:hideMark/>
          </w:tcPr>
          <w:p w14:paraId="252EACA3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0AA1A6BC" w14:textId="6E25CD86" w:rsidR="00805B26" w:rsidRDefault="00B747F1" w:rsidP="00E43C98">
            <w:pPr>
              <w:keepNext/>
              <w:spacing w:before="0" w:after="0"/>
            </w:pPr>
            <w:r>
              <w:rPr>
                <w:bCs/>
              </w:rPr>
              <w:t>Za město Český Těšín</w:t>
            </w:r>
          </w:p>
          <w:p w14:paraId="2516A38E" w14:textId="77777777" w:rsidR="00C92EBC" w:rsidRDefault="00C92EBC" w:rsidP="00E43C98">
            <w:pPr>
              <w:keepNext/>
              <w:spacing w:before="0" w:after="0"/>
              <w:rPr>
                <w:bCs/>
              </w:rPr>
            </w:pPr>
            <w:r>
              <w:rPr>
                <w:bCs/>
              </w:rPr>
              <w:t>Karel Kula, starosta</w:t>
            </w:r>
          </w:p>
          <w:p w14:paraId="768632A4" w14:textId="144E90D3" w:rsidR="00334798" w:rsidRDefault="00B747F1" w:rsidP="00E43C98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1551AE33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79948E4D" w14:textId="56664DB8" w:rsidR="00805B26" w:rsidRPr="00065714" w:rsidRDefault="00C92EBC" w:rsidP="00E43C98">
            <w:pPr>
              <w:keepNext/>
              <w:spacing w:before="0" w:after="0"/>
              <w:rPr>
                <w:bCs/>
              </w:rPr>
            </w:pPr>
            <w:proofErr w:type="gramStart"/>
            <w:r w:rsidRPr="00065714">
              <w:rPr>
                <w:bCs/>
              </w:rPr>
              <w:t xml:space="preserve">Za </w:t>
            </w:r>
            <w:r w:rsidR="00065714" w:rsidRPr="00065714">
              <w:rPr>
                <w:bCs/>
              </w:rPr>
              <w:t>REGIS</w:t>
            </w:r>
            <w:proofErr w:type="gramEnd"/>
            <w:r w:rsidR="00065714" w:rsidRPr="00065714">
              <w:rPr>
                <w:bCs/>
              </w:rPr>
              <w:t xml:space="preserve"> - CZECH, spol. s r.o.</w:t>
            </w:r>
          </w:p>
          <w:p w14:paraId="486023E0" w14:textId="4378C8E7" w:rsidR="00065714" w:rsidRPr="00065714" w:rsidRDefault="00065714" w:rsidP="00E43C98">
            <w:pPr>
              <w:keepNext/>
              <w:spacing w:before="0" w:after="0"/>
            </w:pPr>
          </w:p>
          <w:p w14:paraId="53240D84" w14:textId="798B22E6" w:rsidR="00334798" w:rsidRDefault="00455D30" w:rsidP="00E43C98">
            <w:pPr>
              <w:keepNext/>
              <w:spacing w:before="0" w:after="0"/>
            </w:pPr>
            <w:r w:rsidRPr="00065714">
              <w:t>p</w:t>
            </w:r>
            <w:r w:rsidR="00B747F1" w:rsidRPr="00065714">
              <w:t>oskytovatel</w:t>
            </w:r>
          </w:p>
        </w:tc>
      </w:tr>
      <w:bookmarkEnd w:id="0"/>
    </w:tbl>
    <w:p w14:paraId="690ECA2B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796E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E567" w14:textId="77777777" w:rsidR="006F5444" w:rsidRDefault="006F5444" w:rsidP="005066D2">
      <w:r>
        <w:separator/>
      </w:r>
    </w:p>
  </w:endnote>
  <w:endnote w:type="continuationSeparator" w:id="0">
    <w:p w14:paraId="38B18416" w14:textId="77777777" w:rsidR="006F5444" w:rsidRDefault="006F5444" w:rsidP="005066D2">
      <w:r>
        <w:continuationSeparator/>
      </w:r>
    </w:p>
  </w:endnote>
  <w:endnote w:type="continuationNotice" w:id="1">
    <w:p w14:paraId="602F56A6" w14:textId="77777777" w:rsidR="006F5444" w:rsidRDefault="006F544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86DF1" w14:textId="17D4903D" w:rsidR="00B60F34" w:rsidRPr="00933444" w:rsidRDefault="00B60F34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C65E4B">
      <w:rPr>
        <w:rFonts w:eastAsia="Calibri"/>
        <w:noProof/>
        <w:sz w:val="20"/>
        <w:szCs w:val="20"/>
        <w:lang w:val="en-US"/>
      </w:rPr>
      <w:t>10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C65E4B">
      <w:rPr>
        <w:rFonts w:eastAsia="Calibri"/>
        <w:noProof/>
        <w:sz w:val="20"/>
        <w:szCs w:val="20"/>
        <w:lang w:val="en-US"/>
      </w:rPr>
      <w:t>10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513E" w14:textId="77777777" w:rsidR="00B60F34" w:rsidRPr="00515259" w:rsidRDefault="006F5444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05C41" w14:textId="77777777" w:rsidR="006F5444" w:rsidRDefault="006F5444" w:rsidP="005066D2">
      <w:r>
        <w:separator/>
      </w:r>
    </w:p>
  </w:footnote>
  <w:footnote w:type="continuationSeparator" w:id="0">
    <w:p w14:paraId="09D7C767" w14:textId="77777777" w:rsidR="006F5444" w:rsidRDefault="006F5444" w:rsidP="005066D2">
      <w:r>
        <w:continuationSeparator/>
      </w:r>
    </w:p>
  </w:footnote>
  <w:footnote w:type="continuationNotice" w:id="1">
    <w:p w14:paraId="21B2E869" w14:textId="77777777" w:rsidR="006F5444" w:rsidRDefault="006F544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7" w:name="_Hlk56076085"/>
  <w:bookmarkStart w:id="78" w:name="_Hlk56076086"/>
  <w:bookmarkStart w:id="79" w:name="_Hlk56076143"/>
  <w:bookmarkStart w:id="80" w:name="_Hlk56076144"/>
  <w:bookmarkStart w:id="81" w:name="_Hlk56076311"/>
  <w:bookmarkStart w:id="82" w:name="_Hlk56076312"/>
  <w:bookmarkStart w:id="83" w:name="_Hlk56076395"/>
  <w:bookmarkStart w:id="84" w:name="_Hlk56076396"/>
  <w:bookmarkStart w:id="85" w:name="_Hlk56077050"/>
  <w:bookmarkStart w:id="86" w:name="_Hlk56077051"/>
  <w:bookmarkStart w:id="87" w:name="_Hlk56077108"/>
  <w:bookmarkStart w:id="88" w:name="_Hlk56077109"/>
  <w:bookmarkStart w:id="89" w:name="_Hlk56077280"/>
  <w:bookmarkStart w:id="90" w:name="_Hlk56077281"/>
  <w:bookmarkStart w:id="91" w:name="_Hlk56077394"/>
  <w:bookmarkStart w:id="92" w:name="_Hlk56077395"/>
  <w:bookmarkStart w:id="93" w:name="_Hlk56197623"/>
  <w:bookmarkStart w:id="94" w:name="_Hlk56197624"/>
  <w:p w14:paraId="2CEBD9FD" w14:textId="0C10D3B9" w:rsidR="00B60F34" w:rsidRPr="008030A6" w:rsidRDefault="006F5444" w:rsidP="004903A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B60F34" w:rsidRPr="008030A6">
          <w:rPr>
            <w:sz w:val="20"/>
            <w:szCs w:val="20"/>
          </w:rPr>
          <w:t>Smlouva</w:t>
        </w:r>
      </w:sdtContent>
    </w:sdt>
    <w:r w:rsidR="00B60F34">
      <w:rPr>
        <w:sz w:val="20"/>
        <w:szCs w:val="20"/>
      </w:rPr>
      <w:t xml:space="preserve"> </w:t>
    </w:r>
    <w:r w:rsidR="00B60F34" w:rsidRPr="005C056F">
      <w:rPr>
        <w:sz w:val="20"/>
        <w:szCs w:val="20"/>
      </w:rPr>
      <w:t>– „</w:t>
    </w:r>
    <w:sdt>
      <w:sdtPr>
        <w:rPr>
          <w:sz w:val="20"/>
          <w:szCs w:val="20"/>
        </w:rPr>
        <w:id w:val="-168094433"/>
        <w:placeholder>
          <w:docPart w:val="44E778EFCD8C4B709EDB4FE2F2C2B46F"/>
        </w:placeholder>
        <w:text/>
      </w:sdtPr>
      <w:sdtEndPr/>
      <w:sdtContent>
        <w:r w:rsidR="00375F1B" w:rsidRPr="00375F1B">
          <w:rPr>
            <w:sz w:val="20"/>
            <w:szCs w:val="20"/>
          </w:rPr>
          <w:t>Zajištění pravidelného úklidu Centrálního dopravního terminálu v Českém Těšíně a zajištění provozu veřejného WC za kavárnou Avion v Českém Těšíně</w:t>
        </w:r>
      </w:sdtContent>
    </w:sdt>
    <w:r w:rsidR="00B60F34" w:rsidRPr="005C056F">
      <w:rPr>
        <w:sz w:val="20"/>
        <w:szCs w:val="20"/>
      </w:rPr>
      <w:t>“</w:t>
    </w:r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0073E" w14:textId="280232C4" w:rsidR="00B60F34" w:rsidRPr="00BA50CE" w:rsidRDefault="00B60F34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528F3"/>
    <w:multiLevelType w:val="hybridMultilevel"/>
    <w:tmpl w:val="671E541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AA3786"/>
    <w:multiLevelType w:val="multilevel"/>
    <w:tmpl w:val="EB48E6B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7D4D4052"/>
    <w:multiLevelType w:val="multilevel"/>
    <w:tmpl w:val="FCE8F04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b w:val="0"/>
        <w:bCs w:val="0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536426"/>
    <w:multiLevelType w:val="multilevel"/>
    <w:tmpl w:val="C96848F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ascii="Arial" w:hAnsi="Arial" w:cs="Arial"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</w:num>
  <w:num w:numId="41">
    <w:abstractNumId w:val="12"/>
  </w:num>
  <w:num w:numId="42">
    <w:abstractNumId w:val="2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30"/>
    <w:rsid w:val="000035C5"/>
    <w:rsid w:val="00003EE8"/>
    <w:rsid w:val="00005098"/>
    <w:rsid w:val="00006266"/>
    <w:rsid w:val="00006C1A"/>
    <w:rsid w:val="00010B76"/>
    <w:rsid w:val="00011344"/>
    <w:rsid w:val="00015233"/>
    <w:rsid w:val="0001787D"/>
    <w:rsid w:val="00020641"/>
    <w:rsid w:val="00023394"/>
    <w:rsid w:val="00023663"/>
    <w:rsid w:val="00024F36"/>
    <w:rsid w:val="00025894"/>
    <w:rsid w:val="0002686F"/>
    <w:rsid w:val="000341E8"/>
    <w:rsid w:val="000364E7"/>
    <w:rsid w:val="0003783E"/>
    <w:rsid w:val="00041500"/>
    <w:rsid w:val="000418D8"/>
    <w:rsid w:val="00044D69"/>
    <w:rsid w:val="00052A2D"/>
    <w:rsid w:val="0005755C"/>
    <w:rsid w:val="00065714"/>
    <w:rsid w:val="000669F9"/>
    <w:rsid w:val="00066AA1"/>
    <w:rsid w:val="00067828"/>
    <w:rsid w:val="0007295B"/>
    <w:rsid w:val="0007445D"/>
    <w:rsid w:val="00081F6D"/>
    <w:rsid w:val="00084054"/>
    <w:rsid w:val="00084321"/>
    <w:rsid w:val="00084B74"/>
    <w:rsid w:val="0009328B"/>
    <w:rsid w:val="00095D67"/>
    <w:rsid w:val="00097351"/>
    <w:rsid w:val="00097BC6"/>
    <w:rsid w:val="000A3C8B"/>
    <w:rsid w:val="000A4276"/>
    <w:rsid w:val="000A66F5"/>
    <w:rsid w:val="000B0EA1"/>
    <w:rsid w:val="000B16C6"/>
    <w:rsid w:val="000B7A7D"/>
    <w:rsid w:val="000C51B1"/>
    <w:rsid w:val="000D14F6"/>
    <w:rsid w:val="000D1690"/>
    <w:rsid w:val="000D1F59"/>
    <w:rsid w:val="000D36D6"/>
    <w:rsid w:val="000E32D4"/>
    <w:rsid w:val="000F0072"/>
    <w:rsid w:val="000F22DD"/>
    <w:rsid w:val="000F3FB1"/>
    <w:rsid w:val="00101B38"/>
    <w:rsid w:val="00104391"/>
    <w:rsid w:val="00104963"/>
    <w:rsid w:val="001128B6"/>
    <w:rsid w:val="00112908"/>
    <w:rsid w:val="00114E36"/>
    <w:rsid w:val="00120BD1"/>
    <w:rsid w:val="00120C54"/>
    <w:rsid w:val="00122F1E"/>
    <w:rsid w:val="00123D4F"/>
    <w:rsid w:val="00127BD3"/>
    <w:rsid w:val="001300BF"/>
    <w:rsid w:val="00136356"/>
    <w:rsid w:val="001363FD"/>
    <w:rsid w:val="0013795A"/>
    <w:rsid w:val="0014305D"/>
    <w:rsid w:val="00145D25"/>
    <w:rsid w:val="00147C12"/>
    <w:rsid w:val="0015382A"/>
    <w:rsid w:val="00155ED9"/>
    <w:rsid w:val="00160B43"/>
    <w:rsid w:val="001616E8"/>
    <w:rsid w:val="001629BB"/>
    <w:rsid w:val="00165B04"/>
    <w:rsid w:val="00165C44"/>
    <w:rsid w:val="00170B8F"/>
    <w:rsid w:val="00173FF0"/>
    <w:rsid w:val="001741EB"/>
    <w:rsid w:val="00176EC6"/>
    <w:rsid w:val="00180429"/>
    <w:rsid w:val="001853A4"/>
    <w:rsid w:val="00186848"/>
    <w:rsid w:val="001A4151"/>
    <w:rsid w:val="001A4495"/>
    <w:rsid w:val="001A7679"/>
    <w:rsid w:val="001B00EA"/>
    <w:rsid w:val="001B3165"/>
    <w:rsid w:val="001B7C9F"/>
    <w:rsid w:val="001C1F95"/>
    <w:rsid w:val="001C2FF9"/>
    <w:rsid w:val="001C4AA4"/>
    <w:rsid w:val="001C4DCF"/>
    <w:rsid w:val="001E1E3D"/>
    <w:rsid w:val="001E78AD"/>
    <w:rsid w:val="001F203E"/>
    <w:rsid w:val="001F280C"/>
    <w:rsid w:val="001F5EA8"/>
    <w:rsid w:val="002027DB"/>
    <w:rsid w:val="00203C80"/>
    <w:rsid w:val="002064FE"/>
    <w:rsid w:val="00212084"/>
    <w:rsid w:val="002125E1"/>
    <w:rsid w:val="00215A1F"/>
    <w:rsid w:val="0021622E"/>
    <w:rsid w:val="002203EE"/>
    <w:rsid w:val="002260D6"/>
    <w:rsid w:val="0022762B"/>
    <w:rsid w:val="002335B2"/>
    <w:rsid w:val="00234800"/>
    <w:rsid w:val="00241604"/>
    <w:rsid w:val="002417BA"/>
    <w:rsid w:val="00243D2A"/>
    <w:rsid w:val="002441D1"/>
    <w:rsid w:val="00245926"/>
    <w:rsid w:val="00252239"/>
    <w:rsid w:val="002602D5"/>
    <w:rsid w:val="00264E26"/>
    <w:rsid w:val="00266A11"/>
    <w:rsid w:val="00275DA4"/>
    <w:rsid w:val="0027797A"/>
    <w:rsid w:val="00280CBC"/>
    <w:rsid w:val="00283355"/>
    <w:rsid w:val="00283E3A"/>
    <w:rsid w:val="002905A3"/>
    <w:rsid w:val="00293793"/>
    <w:rsid w:val="00294092"/>
    <w:rsid w:val="00296F98"/>
    <w:rsid w:val="00297665"/>
    <w:rsid w:val="002A389E"/>
    <w:rsid w:val="002A57D0"/>
    <w:rsid w:val="002A654E"/>
    <w:rsid w:val="002B02DE"/>
    <w:rsid w:val="002B19A7"/>
    <w:rsid w:val="002B3D3F"/>
    <w:rsid w:val="002B408F"/>
    <w:rsid w:val="002B7A43"/>
    <w:rsid w:val="002C03BA"/>
    <w:rsid w:val="002C27F1"/>
    <w:rsid w:val="002C2BAB"/>
    <w:rsid w:val="002C7213"/>
    <w:rsid w:val="002C791B"/>
    <w:rsid w:val="002C7E57"/>
    <w:rsid w:val="002D1CDC"/>
    <w:rsid w:val="002D458D"/>
    <w:rsid w:val="002D4A39"/>
    <w:rsid w:val="002D551B"/>
    <w:rsid w:val="002D6626"/>
    <w:rsid w:val="002E24A7"/>
    <w:rsid w:val="002F55CF"/>
    <w:rsid w:val="002F5B79"/>
    <w:rsid w:val="002F7908"/>
    <w:rsid w:val="00300A18"/>
    <w:rsid w:val="00301216"/>
    <w:rsid w:val="00302513"/>
    <w:rsid w:val="0030491F"/>
    <w:rsid w:val="00306FE2"/>
    <w:rsid w:val="0030738B"/>
    <w:rsid w:val="003103EB"/>
    <w:rsid w:val="0031086B"/>
    <w:rsid w:val="00311828"/>
    <w:rsid w:val="003131ED"/>
    <w:rsid w:val="00313260"/>
    <w:rsid w:val="00313E39"/>
    <w:rsid w:val="003172BE"/>
    <w:rsid w:val="00317CA2"/>
    <w:rsid w:val="003215C5"/>
    <w:rsid w:val="0032182F"/>
    <w:rsid w:val="00322D6B"/>
    <w:rsid w:val="0032595C"/>
    <w:rsid w:val="00327F08"/>
    <w:rsid w:val="003302ED"/>
    <w:rsid w:val="00334798"/>
    <w:rsid w:val="00334CC2"/>
    <w:rsid w:val="003362A3"/>
    <w:rsid w:val="00340270"/>
    <w:rsid w:val="003504CC"/>
    <w:rsid w:val="00352E80"/>
    <w:rsid w:val="00355EF7"/>
    <w:rsid w:val="00357F72"/>
    <w:rsid w:val="00365017"/>
    <w:rsid w:val="003662D3"/>
    <w:rsid w:val="0037431E"/>
    <w:rsid w:val="00375DE8"/>
    <w:rsid w:val="00375F1B"/>
    <w:rsid w:val="00376674"/>
    <w:rsid w:val="00380823"/>
    <w:rsid w:val="00381084"/>
    <w:rsid w:val="00381F2E"/>
    <w:rsid w:val="00385ABA"/>
    <w:rsid w:val="003915B0"/>
    <w:rsid w:val="00393585"/>
    <w:rsid w:val="003959F3"/>
    <w:rsid w:val="003A5695"/>
    <w:rsid w:val="003B17EF"/>
    <w:rsid w:val="003B2326"/>
    <w:rsid w:val="003B253D"/>
    <w:rsid w:val="003B47DF"/>
    <w:rsid w:val="003B4BB6"/>
    <w:rsid w:val="003B766D"/>
    <w:rsid w:val="003C0BC3"/>
    <w:rsid w:val="003C0D98"/>
    <w:rsid w:val="003C271F"/>
    <w:rsid w:val="003C7D0E"/>
    <w:rsid w:val="003D03A5"/>
    <w:rsid w:val="003D2F2A"/>
    <w:rsid w:val="003D3CFE"/>
    <w:rsid w:val="003D43B1"/>
    <w:rsid w:val="003D4E0A"/>
    <w:rsid w:val="003F4395"/>
    <w:rsid w:val="003F7354"/>
    <w:rsid w:val="00401F89"/>
    <w:rsid w:val="004047EA"/>
    <w:rsid w:val="004118A4"/>
    <w:rsid w:val="00411B21"/>
    <w:rsid w:val="004131B8"/>
    <w:rsid w:val="00413902"/>
    <w:rsid w:val="00414B0C"/>
    <w:rsid w:val="00420275"/>
    <w:rsid w:val="004209EC"/>
    <w:rsid w:val="00421E41"/>
    <w:rsid w:val="0042243F"/>
    <w:rsid w:val="00431DF8"/>
    <w:rsid w:val="00435CE5"/>
    <w:rsid w:val="00435F47"/>
    <w:rsid w:val="00436F87"/>
    <w:rsid w:val="00437142"/>
    <w:rsid w:val="00443CA1"/>
    <w:rsid w:val="00445F0D"/>
    <w:rsid w:val="00446F85"/>
    <w:rsid w:val="0044756B"/>
    <w:rsid w:val="0045260F"/>
    <w:rsid w:val="00455D30"/>
    <w:rsid w:val="00465E4E"/>
    <w:rsid w:val="00467682"/>
    <w:rsid w:val="00471A5C"/>
    <w:rsid w:val="0047316E"/>
    <w:rsid w:val="00474CD2"/>
    <w:rsid w:val="004903A2"/>
    <w:rsid w:val="00491C0E"/>
    <w:rsid w:val="00493A1A"/>
    <w:rsid w:val="004A1C0F"/>
    <w:rsid w:val="004A1E79"/>
    <w:rsid w:val="004A2F77"/>
    <w:rsid w:val="004A63F8"/>
    <w:rsid w:val="004A6A9A"/>
    <w:rsid w:val="004B4C06"/>
    <w:rsid w:val="004C6411"/>
    <w:rsid w:val="004D5F3D"/>
    <w:rsid w:val="004E0798"/>
    <w:rsid w:val="004E274D"/>
    <w:rsid w:val="004E66A4"/>
    <w:rsid w:val="004F5450"/>
    <w:rsid w:val="00501998"/>
    <w:rsid w:val="0050406C"/>
    <w:rsid w:val="005066D2"/>
    <w:rsid w:val="00506D17"/>
    <w:rsid w:val="005103D9"/>
    <w:rsid w:val="00512E15"/>
    <w:rsid w:val="005145B4"/>
    <w:rsid w:val="00514913"/>
    <w:rsid w:val="00515259"/>
    <w:rsid w:val="00515522"/>
    <w:rsid w:val="0051794F"/>
    <w:rsid w:val="005227BD"/>
    <w:rsid w:val="00522B5F"/>
    <w:rsid w:val="00524F00"/>
    <w:rsid w:val="0052532E"/>
    <w:rsid w:val="005356D4"/>
    <w:rsid w:val="00536C1A"/>
    <w:rsid w:val="00537F6A"/>
    <w:rsid w:val="0054573A"/>
    <w:rsid w:val="00547FD1"/>
    <w:rsid w:val="005518B5"/>
    <w:rsid w:val="005545E1"/>
    <w:rsid w:val="00554BC0"/>
    <w:rsid w:val="00556A99"/>
    <w:rsid w:val="005646B1"/>
    <w:rsid w:val="00566DB5"/>
    <w:rsid w:val="00566FA3"/>
    <w:rsid w:val="005754EE"/>
    <w:rsid w:val="00581BEE"/>
    <w:rsid w:val="005847DA"/>
    <w:rsid w:val="00585763"/>
    <w:rsid w:val="00587BBB"/>
    <w:rsid w:val="005A0EC7"/>
    <w:rsid w:val="005A5802"/>
    <w:rsid w:val="005B04C3"/>
    <w:rsid w:val="005B11B9"/>
    <w:rsid w:val="005B2810"/>
    <w:rsid w:val="005B5F02"/>
    <w:rsid w:val="005B7962"/>
    <w:rsid w:val="005C22C3"/>
    <w:rsid w:val="005C239F"/>
    <w:rsid w:val="005C31BE"/>
    <w:rsid w:val="005C5AB0"/>
    <w:rsid w:val="005C6E85"/>
    <w:rsid w:val="005D3F30"/>
    <w:rsid w:val="005D4AB7"/>
    <w:rsid w:val="005E19E3"/>
    <w:rsid w:val="005E1A3C"/>
    <w:rsid w:val="005E3263"/>
    <w:rsid w:val="005E6193"/>
    <w:rsid w:val="005F0352"/>
    <w:rsid w:val="005F098C"/>
    <w:rsid w:val="005F26B5"/>
    <w:rsid w:val="005F2CC9"/>
    <w:rsid w:val="005F4920"/>
    <w:rsid w:val="006025EC"/>
    <w:rsid w:val="00602B2E"/>
    <w:rsid w:val="00605F38"/>
    <w:rsid w:val="00610B79"/>
    <w:rsid w:val="00611050"/>
    <w:rsid w:val="0061126A"/>
    <w:rsid w:val="006209E2"/>
    <w:rsid w:val="00621883"/>
    <w:rsid w:val="006237C8"/>
    <w:rsid w:val="006256BA"/>
    <w:rsid w:val="00627218"/>
    <w:rsid w:val="00627EBB"/>
    <w:rsid w:val="00631642"/>
    <w:rsid w:val="006331DC"/>
    <w:rsid w:val="00633B6D"/>
    <w:rsid w:val="006413C2"/>
    <w:rsid w:val="0064549C"/>
    <w:rsid w:val="006470C1"/>
    <w:rsid w:val="0065555F"/>
    <w:rsid w:val="00661160"/>
    <w:rsid w:val="006612C5"/>
    <w:rsid w:val="006614C1"/>
    <w:rsid w:val="00661A1B"/>
    <w:rsid w:val="00663BC3"/>
    <w:rsid w:val="00667B50"/>
    <w:rsid w:val="00672AAE"/>
    <w:rsid w:val="00673CA0"/>
    <w:rsid w:val="00675C71"/>
    <w:rsid w:val="00677F91"/>
    <w:rsid w:val="00681AF1"/>
    <w:rsid w:val="0068225B"/>
    <w:rsid w:val="0068391A"/>
    <w:rsid w:val="006939C0"/>
    <w:rsid w:val="00697CE9"/>
    <w:rsid w:val="006B1BEE"/>
    <w:rsid w:val="006B238C"/>
    <w:rsid w:val="006B3933"/>
    <w:rsid w:val="006B5895"/>
    <w:rsid w:val="006B599B"/>
    <w:rsid w:val="006C1329"/>
    <w:rsid w:val="006C18BA"/>
    <w:rsid w:val="006D06B3"/>
    <w:rsid w:val="006D46E3"/>
    <w:rsid w:val="006D502B"/>
    <w:rsid w:val="006D609E"/>
    <w:rsid w:val="006F4B76"/>
    <w:rsid w:val="006F5444"/>
    <w:rsid w:val="00701764"/>
    <w:rsid w:val="00702EAC"/>
    <w:rsid w:val="0070439D"/>
    <w:rsid w:val="0071146D"/>
    <w:rsid w:val="007174DC"/>
    <w:rsid w:val="00721F27"/>
    <w:rsid w:val="007324D3"/>
    <w:rsid w:val="00732C74"/>
    <w:rsid w:val="007335BE"/>
    <w:rsid w:val="00734DC4"/>
    <w:rsid w:val="00735CD9"/>
    <w:rsid w:val="00737BD1"/>
    <w:rsid w:val="00740213"/>
    <w:rsid w:val="007405DA"/>
    <w:rsid w:val="00741EA3"/>
    <w:rsid w:val="00742938"/>
    <w:rsid w:val="007432A5"/>
    <w:rsid w:val="00745876"/>
    <w:rsid w:val="00752879"/>
    <w:rsid w:val="00753289"/>
    <w:rsid w:val="007541F0"/>
    <w:rsid w:val="00761177"/>
    <w:rsid w:val="00762919"/>
    <w:rsid w:val="00765A97"/>
    <w:rsid w:val="00766D59"/>
    <w:rsid w:val="0078061E"/>
    <w:rsid w:val="00782151"/>
    <w:rsid w:val="00794F87"/>
    <w:rsid w:val="00796EC0"/>
    <w:rsid w:val="007A0B0E"/>
    <w:rsid w:val="007A0CB7"/>
    <w:rsid w:val="007B0F7B"/>
    <w:rsid w:val="007B1A27"/>
    <w:rsid w:val="007B365E"/>
    <w:rsid w:val="007B3B6F"/>
    <w:rsid w:val="007C1701"/>
    <w:rsid w:val="007C1B19"/>
    <w:rsid w:val="007C48FA"/>
    <w:rsid w:val="007C7700"/>
    <w:rsid w:val="007D49B2"/>
    <w:rsid w:val="007D4A9A"/>
    <w:rsid w:val="007D7422"/>
    <w:rsid w:val="007D7679"/>
    <w:rsid w:val="007E192C"/>
    <w:rsid w:val="007E44A0"/>
    <w:rsid w:val="007E458C"/>
    <w:rsid w:val="007E50DA"/>
    <w:rsid w:val="007E57E2"/>
    <w:rsid w:val="007E5E22"/>
    <w:rsid w:val="007F07C6"/>
    <w:rsid w:val="007F7217"/>
    <w:rsid w:val="007F7A83"/>
    <w:rsid w:val="007F7EDA"/>
    <w:rsid w:val="00800C18"/>
    <w:rsid w:val="008030A6"/>
    <w:rsid w:val="00805B0C"/>
    <w:rsid w:val="00805B26"/>
    <w:rsid w:val="00812A69"/>
    <w:rsid w:val="00812BA3"/>
    <w:rsid w:val="008130EE"/>
    <w:rsid w:val="00813D66"/>
    <w:rsid w:val="00817396"/>
    <w:rsid w:val="00820D7C"/>
    <w:rsid w:val="00823A7F"/>
    <w:rsid w:val="0082539A"/>
    <w:rsid w:val="00832EDB"/>
    <w:rsid w:val="00833940"/>
    <w:rsid w:val="00834ECE"/>
    <w:rsid w:val="008408E8"/>
    <w:rsid w:val="00841DD5"/>
    <w:rsid w:val="00842ABD"/>
    <w:rsid w:val="008433BA"/>
    <w:rsid w:val="0085118A"/>
    <w:rsid w:val="00852F17"/>
    <w:rsid w:val="00854594"/>
    <w:rsid w:val="0085548D"/>
    <w:rsid w:val="00860A58"/>
    <w:rsid w:val="00860A65"/>
    <w:rsid w:val="00860A7B"/>
    <w:rsid w:val="00860EAB"/>
    <w:rsid w:val="00863636"/>
    <w:rsid w:val="00866F0F"/>
    <w:rsid w:val="0087039F"/>
    <w:rsid w:val="00871370"/>
    <w:rsid w:val="00872296"/>
    <w:rsid w:val="008772DC"/>
    <w:rsid w:val="00881CAC"/>
    <w:rsid w:val="00887208"/>
    <w:rsid w:val="00891939"/>
    <w:rsid w:val="00891C5A"/>
    <w:rsid w:val="008A2914"/>
    <w:rsid w:val="008A3705"/>
    <w:rsid w:val="008A3ACB"/>
    <w:rsid w:val="008A424D"/>
    <w:rsid w:val="008A68CE"/>
    <w:rsid w:val="008A6959"/>
    <w:rsid w:val="008A7407"/>
    <w:rsid w:val="008A7FC1"/>
    <w:rsid w:val="008B2B9B"/>
    <w:rsid w:val="008B393F"/>
    <w:rsid w:val="008C4423"/>
    <w:rsid w:val="008C6A25"/>
    <w:rsid w:val="008C71C8"/>
    <w:rsid w:val="008C74B5"/>
    <w:rsid w:val="008C7BBB"/>
    <w:rsid w:val="008D08C0"/>
    <w:rsid w:val="008E41DB"/>
    <w:rsid w:val="008E61C8"/>
    <w:rsid w:val="008E63E6"/>
    <w:rsid w:val="008E6AEE"/>
    <w:rsid w:val="008F4071"/>
    <w:rsid w:val="008F60AA"/>
    <w:rsid w:val="008F643D"/>
    <w:rsid w:val="00902DE2"/>
    <w:rsid w:val="00904155"/>
    <w:rsid w:val="009052D6"/>
    <w:rsid w:val="00907B1E"/>
    <w:rsid w:val="00920999"/>
    <w:rsid w:val="00922330"/>
    <w:rsid w:val="009279B0"/>
    <w:rsid w:val="00933444"/>
    <w:rsid w:val="009453D8"/>
    <w:rsid w:val="009465A9"/>
    <w:rsid w:val="00946CA0"/>
    <w:rsid w:val="00950C10"/>
    <w:rsid w:val="00955CCD"/>
    <w:rsid w:val="00956403"/>
    <w:rsid w:val="00956E15"/>
    <w:rsid w:val="00960141"/>
    <w:rsid w:val="0096155E"/>
    <w:rsid w:val="00966166"/>
    <w:rsid w:val="009677FE"/>
    <w:rsid w:val="009714BE"/>
    <w:rsid w:val="0097395B"/>
    <w:rsid w:val="00973BE7"/>
    <w:rsid w:val="00974309"/>
    <w:rsid w:val="0097478D"/>
    <w:rsid w:val="009748FA"/>
    <w:rsid w:val="009822B9"/>
    <w:rsid w:val="00982E0B"/>
    <w:rsid w:val="00984F70"/>
    <w:rsid w:val="00987113"/>
    <w:rsid w:val="0098736D"/>
    <w:rsid w:val="00987CCB"/>
    <w:rsid w:val="00992C64"/>
    <w:rsid w:val="0099685D"/>
    <w:rsid w:val="009A02B1"/>
    <w:rsid w:val="009B2D42"/>
    <w:rsid w:val="009B3B15"/>
    <w:rsid w:val="009B5BC6"/>
    <w:rsid w:val="009C0274"/>
    <w:rsid w:val="009C057E"/>
    <w:rsid w:val="009D06FF"/>
    <w:rsid w:val="009D2355"/>
    <w:rsid w:val="009D4C99"/>
    <w:rsid w:val="009E0ACB"/>
    <w:rsid w:val="009E2450"/>
    <w:rsid w:val="009E24C9"/>
    <w:rsid w:val="009E4139"/>
    <w:rsid w:val="009E57BE"/>
    <w:rsid w:val="009F06B4"/>
    <w:rsid w:val="009F437B"/>
    <w:rsid w:val="00A12B8C"/>
    <w:rsid w:val="00A134D6"/>
    <w:rsid w:val="00A14B4D"/>
    <w:rsid w:val="00A17324"/>
    <w:rsid w:val="00A173CF"/>
    <w:rsid w:val="00A21D6C"/>
    <w:rsid w:val="00A228E3"/>
    <w:rsid w:val="00A22918"/>
    <w:rsid w:val="00A27CB4"/>
    <w:rsid w:val="00A324F7"/>
    <w:rsid w:val="00A33BB2"/>
    <w:rsid w:val="00A37ED5"/>
    <w:rsid w:val="00A44840"/>
    <w:rsid w:val="00A479CE"/>
    <w:rsid w:val="00A5020F"/>
    <w:rsid w:val="00A5241E"/>
    <w:rsid w:val="00A54496"/>
    <w:rsid w:val="00A57C4D"/>
    <w:rsid w:val="00A61E27"/>
    <w:rsid w:val="00A63E2B"/>
    <w:rsid w:val="00A677BA"/>
    <w:rsid w:val="00A77111"/>
    <w:rsid w:val="00A85087"/>
    <w:rsid w:val="00A93B6E"/>
    <w:rsid w:val="00A9589E"/>
    <w:rsid w:val="00A96912"/>
    <w:rsid w:val="00AA377F"/>
    <w:rsid w:val="00AA4359"/>
    <w:rsid w:val="00AA527D"/>
    <w:rsid w:val="00AA68DC"/>
    <w:rsid w:val="00AA777D"/>
    <w:rsid w:val="00AB1E2F"/>
    <w:rsid w:val="00AC328B"/>
    <w:rsid w:val="00AD10DE"/>
    <w:rsid w:val="00AD72DA"/>
    <w:rsid w:val="00AE10C1"/>
    <w:rsid w:val="00AE26E3"/>
    <w:rsid w:val="00AF2F6F"/>
    <w:rsid w:val="00AF3E8B"/>
    <w:rsid w:val="00AF524E"/>
    <w:rsid w:val="00AF5BCB"/>
    <w:rsid w:val="00AF7EBB"/>
    <w:rsid w:val="00B0156A"/>
    <w:rsid w:val="00B04FE9"/>
    <w:rsid w:val="00B11F4B"/>
    <w:rsid w:val="00B1215A"/>
    <w:rsid w:val="00B147AD"/>
    <w:rsid w:val="00B26D67"/>
    <w:rsid w:val="00B31C78"/>
    <w:rsid w:val="00B33305"/>
    <w:rsid w:val="00B37533"/>
    <w:rsid w:val="00B40775"/>
    <w:rsid w:val="00B40ABF"/>
    <w:rsid w:val="00B44D74"/>
    <w:rsid w:val="00B54F15"/>
    <w:rsid w:val="00B55DAC"/>
    <w:rsid w:val="00B60F34"/>
    <w:rsid w:val="00B61FF3"/>
    <w:rsid w:val="00B6431D"/>
    <w:rsid w:val="00B65337"/>
    <w:rsid w:val="00B67C59"/>
    <w:rsid w:val="00B67F8D"/>
    <w:rsid w:val="00B711B5"/>
    <w:rsid w:val="00B73E89"/>
    <w:rsid w:val="00B73F59"/>
    <w:rsid w:val="00B747F1"/>
    <w:rsid w:val="00B74A58"/>
    <w:rsid w:val="00B75C78"/>
    <w:rsid w:val="00B77B41"/>
    <w:rsid w:val="00B80568"/>
    <w:rsid w:val="00B80756"/>
    <w:rsid w:val="00B83C99"/>
    <w:rsid w:val="00B90AB0"/>
    <w:rsid w:val="00B91DBE"/>
    <w:rsid w:val="00B9477B"/>
    <w:rsid w:val="00B9678B"/>
    <w:rsid w:val="00BA4617"/>
    <w:rsid w:val="00BA50CE"/>
    <w:rsid w:val="00BA5FDE"/>
    <w:rsid w:val="00BA736A"/>
    <w:rsid w:val="00BB2CEB"/>
    <w:rsid w:val="00BB70AB"/>
    <w:rsid w:val="00BB7F56"/>
    <w:rsid w:val="00BC006A"/>
    <w:rsid w:val="00BC3AA6"/>
    <w:rsid w:val="00BD131A"/>
    <w:rsid w:val="00BD1D12"/>
    <w:rsid w:val="00BD1D42"/>
    <w:rsid w:val="00BD565E"/>
    <w:rsid w:val="00BE0B99"/>
    <w:rsid w:val="00BE4C34"/>
    <w:rsid w:val="00BE52B1"/>
    <w:rsid w:val="00BF080F"/>
    <w:rsid w:val="00BF0A8E"/>
    <w:rsid w:val="00BF0B4A"/>
    <w:rsid w:val="00BF74C1"/>
    <w:rsid w:val="00BF79F3"/>
    <w:rsid w:val="00C01224"/>
    <w:rsid w:val="00C032B4"/>
    <w:rsid w:val="00C07C68"/>
    <w:rsid w:val="00C15B0E"/>
    <w:rsid w:val="00C20EE1"/>
    <w:rsid w:val="00C2171F"/>
    <w:rsid w:val="00C327E7"/>
    <w:rsid w:val="00C3285C"/>
    <w:rsid w:val="00C32EA5"/>
    <w:rsid w:val="00C356A3"/>
    <w:rsid w:val="00C356E0"/>
    <w:rsid w:val="00C35DE8"/>
    <w:rsid w:val="00C43ABE"/>
    <w:rsid w:val="00C46FED"/>
    <w:rsid w:val="00C5346D"/>
    <w:rsid w:val="00C625EB"/>
    <w:rsid w:val="00C63A93"/>
    <w:rsid w:val="00C65E4B"/>
    <w:rsid w:val="00C74702"/>
    <w:rsid w:val="00C76D5E"/>
    <w:rsid w:val="00C77004"/>
    <w:rsid w:val="00C77332"/>
    <w:rsid w:val="00C8309B"/>
    <w:rsid w:val="00C843A1"/>
    <w:rsid w:val="00C92C87"/>
    <w:rsid w:val="00C92EBC"/>
    <w:rsid w:val="00C9445D"/>
    <w:rsid w:val="00C94684"/>
    <w:rsid w:val="00C946B5"/>
    <w:rsid w:val="00CA0AEA"/>
    <w:rsid w:val="00CA1EB7"/>
    <w:rsid w:val="00CA446D"/>
    <w:rsid w:val="00CA4A7B"/>
    <w:rsid w:val="00CA4C32"/>
    <w:rsid w:val="00CA551C"/>
    <w:rsid w:val="00CB0884"/>
    <w:rsid w:val="00CB2187"/>
    <w:rsid w:val="00CB2402"/>
    <w:rsid w:val="00CB5151"/>
    <w:rsid w:val="00CC0DAE"/>
    <w:rsid w:val="00CC1399"/>
    <w:rsid w:val="00CC2F34"/>
    <w:rsid w:val="00CC38A2"/>
    <w:rsid w:val="00CD0799"/>
    <w:rsid w:val="00CD22FE"/>
    <w:rsid w:val="00CF0EBD"/>
    <w:rsid w:val="00CF7166"/>
    <w:rsid w:val="00D0012B"/>
    <w:rsid w:val="00D01020"/>
    <w:rsid w:val="00D0117A"/>
    <w:rsid w:val="00D022A7"/>
    <w:rsid w:val="00D04678"/>
    <w:rsid w:val="00D100FD"/>
    <w:rsid w:val="00D15035"/>
    <w:rsid w:val="00D16EE5"/>
    <w:rsid w:val="00D21CBC"/>
    <w:rsid w:val="00D235D8"/>
    <w:rsid w:val="00D320D5"/>
    <w:rsid w:val="00D410A1"/>
    <w:rsid w:val="00D44314"/>
    <w:rsid w:val="00D45AD8"/>
    <w:rsid w:val="00D53CA3"/>
    <w:rsid w:val="00D541AC"/>
    <w:rsid w:val="00D5483C"/>
    <w:rsid w:val="00D555B5"/>
    <w:rsid w:val="00D61864"/>
    <w:rsid w:val="00D623AD"/>
    <w:rsid w:val="00D675AD"/>
    <w:rsid w:val="00D7290E"/>
    <w:rsid w:val="00D75551"/>
    <w:rsid w:val="00D7602B"/>
    <w:rsid w:val="00D764A4"/>
    <w:rsid w:val="00D77024"/>
    <w:rsid w:val="00D810FF"/>
    <w:rsid w:val="00D84C14"/>
    <w:rsid w:val="00D85D59"/>
    <w:rsid w:val="00D92886"/>
    <w:rsid w:val="00D92C8D"/>
    <w:rsid w:val="00D92C9A"/>
    <w:rsid w:val="00D96146"/>
    <w:rsid w:val="00D962D6"/>
    <w:rsid w:val="00D979FE"/>
    <w:rsid w:val="00DA1E7D"/>
    <w:rsid w:val="00DA2EDF"/>
    <w:rsid w:val="00DA4F37"/>
    <w:rsid w:val="00DA6DD1"/>
    <w:rsid w:val="00DA76FB"/>
    <w:rsid w:val="00DB01C9"/>
    <w:rsid w:val="00DB0A35"/>
    <w:rsid w:val="00DB2C10"/>
    <w:rsid w:val="00DB2D0F"/>
    <w:rsid w:val="00DB3BB0"/>
    <w:rsid w:val="00DB69D9"/>
    <w:rsid w:val="00DB7522"/>
    <w:rsid w:val="00DC49C6"/>
    <w:rsid w:val="00DC655E"/>
    <w:rsid w:val="00DC6AB2"/>
    <w:rsid w:val="00DD26D9"/>
    <w:rsid w:val="00DE7314"/>
    <w:rsid w:val="00DE75F9"/>
    <w:rsid w:val="00DF22E5"/>
    <w:rsid w:val="00DF3810"/>
    <w:rsid w:val="00DF3B8A"/>
    <w:rsid w:val="00E0041B"/>
    <w:rsid w:val="00E03796"/>
    <w:rsid w:val="00E11725"/>
    <w:rsid w:val="00E12D7E"/>
    <w:rsid w:val="00E16FCE"/>
    <w:rsid w:val="00E17012"/>
    <w:rsid w:val="00E209EE"/>
    <w:rsid w:val="00E21D9E"/>
    <w:rsid w:val="00E23AF0"/>
    <w:rsid w:val="00E307F6"/>
    <w:rsid w:val="00E3536F"/>
    <w:rsid w:val="00E363FD"/>
    <w:rsid w:val="00E40F66"/>
    <w:rsid w:val="00E41261"/>
    <w:rsid w:val="00E43564"/>
    <w:rsid w:val="00E43C98"/>
    <w:rsid w:val="00E45A25"/>
    <w:rsid w:val="00E46B4B"/>
    <w:rsid w:val="00E46BA5"/>
    <w:rsid w:val="00E47E3A"/>
    <w:rsid w:val="00E506CC"/>
    <w:rsid w:val="00E572EA"/>
    <w:rsid w:val="00E626AD"/>
    <w:rsid w:val="00E66FB1"/>
    <w:rsid w:val="00E7034B"/>
    <w:rsid w:val="00E76D12"/>
    <w:rsid w:val="00E847F1"/>
    <w:rsid w:val="00E8489E"/>
    <w:rsid w:val="00E91A72"/>
    <w:rsid w:val="00E93410"/>
    <w:rsid w:val="00E94490"/>
    <w:rsid w:val="00EA1751"/>
    <w:rsid w:val="00EA1D00"/>
    <w:rsid w:val="00EB2A15"/>
    <w:rsid w:val="00EB2C09"/>
    <w:rsid w:val="00EB5A93"/>
    <w:rsid w:val="00EB7F25"/>
    <w:rsid w:val="00EC1593"/>
    <w:rsid w:val="00EC2648"/>
    <w:rsid w:val="00EC2D40"/>
    <w:rsid w:val="00ED02BC"/>
    <w:rsid w:val="00ED2B20"/>
    <w:rsid w:val="00ED6383"/>
    <w:rsid w:val="00ED6D28"/>
    <w:rsid w:val="00ED7DEB"/>
    <w:rsid w:val="00EE01F7"/>
    <w:rsid w:val="00EE2F0E"/>
    <w:rsid w:val="00EE4D14"/>
    <w:rsid w:val="00EF051E"/>
    <w:rsid w:val="00EF1C4A"/>
    <w:rsid w:val="00EF48DF"/>
    <w:rsid w:val="00EF4D90"/>
    <w:rsid w:val="00EF763D"/>
    <w:rsid w:val="00F00DD7"/>
    <w:rsid w:val="00F10893"/>
    <w:rsid w:val="00F14013"/>
    <w:rsid w:val="00F14823"/>
    <w:rsid w:val="00F153BA"/>
    <w:rsid w:val="00F20B4A"/>
    <w:rsid w:val="00F34507"/>
    <w:rsid w:val="00F34745"/>
    <w:rsid w:val="00F3570B"/>
    <w:rsid w:val="00F374F3"/>
    <w:rsid w:val="00F37CF6"/>
    <w:rsid w:val="00F400BD"/>
    <w:rsid w:val="00F421B8"/>
    <w:rsid w:val="00F437BA"/>
    <w:rsid w:val="00F43EE9"/>
    <w:rsid w:val="00F46FAE"/>
    <w:rsid w:val="00F47831"/>
    <w:rsid w:val="00F53D29"/>
    <w:rsid w:val="00F57F79"/>
    <w:rsid w:val="00F61806"/>
    <w:rsid w:val="00F6439F"/>
    <w:rsid w:val="00F660BC"/>
    <w:rsid w:val="00F66B41"/>
    <w:rsid w:val="00F73082"/>
    <w:rsid w:val="00F73B1E"/>
    <w:rsid w:val="00F77B7C"/>
    <w:rsid w:val="00F87642"/>
    <w:rsid w:val="00F92449"/>
    <w:rsid w:val="00F93E34"/>
    <w:rsid w:val="00F96ABD"/>
    <w:rsid w:val="00F974A6"/>
    <w:rsid w:val="00F97A5B"/>
    <w:rsid w:val="00F97BF3"/>
    <w:rsid w:val="00FA2B16"/>
    <w:rsid w:val="00FA5F6B"/>
    <w:rsid w:val="00FA6AD1"/>
    <w:rsid w:val="00FA7E91"/>
    <w:rsid w:val="00FB17E7"/>
    <w:rsid w:val="00FB3AD7"/>
    <w:rsid w:val="00FB3EE7"/>
    <w:rsid w:val="00FB3F36"/>
    <w:rsid w:val="00FB60BA"/>
    <w:rsid w:val="00FC5C8F"/>
    <w:rsid w:val="00FD1280"/>
    <w:rsid w:val="00FD166F"/>
    <w:rsid w:val="00FD30A1"/>
    <w:rsid w:val="00FD3438"/>
    <w:rsid w:val="00FD7390"/>
    <w:rsid w:val="00FE2953"/>
    <w:rsid w:val="00FE4E5B"/>
    <w:rsid w:val="00FE67E4"/>
    <w:rsid w:val="00FE7DD5"/>
    <w:rsid w:val="00FF076A"/>
    <w:rsid w:val="00FF0C35"/>
    <w:rsid w:val="00FF143D"/>
    <w:rsid w:val="00FF58BE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7C427"/>
  <w15:chartTrackingRefBased/>
  <w15:docId w15:val="{73AB1C27-4E54-45AA-ADB4-408F6E2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035C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293EE7B754D6E92A3A2F42BC09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04E07-3DC8-46B8-82F6-13C4663C6691}"/>
      </w:docPartPr>
      <w:docPartBody>
        <w:p w:rsidR="004A6CB0" w:rsidRDefault="004A6CB0">
          <w:pPr>
            <w:pStyle w:val="410293EE7B754D6E92A3A2F42BC09622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47A3AF36FAFB40DB953338F89727C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D664C-1E1E-4D69-88ED-0C5096C9BC22}"/>
      </w:docPartPr>
      <w:docPartBody>
        <w:p w:rsidR="004A6CB0" w:rsidRDefault="004A6CB0">
          <w:pPr>
            <w:pStyle w:val="47A3AF36FAFB40DB953338F89727C3FF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250B390127F43709210D5F8BE6D2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EB14B-6EEB-4593-B1B7-0CE3EF1A62BC}"/>
      </w:docPartPr>
      <w:docPartBody>
        <w:p w:rsidR="004A6CB0" w:rsidRDefault="004A6CB0">
          <w:pPr>
            <w:pStyle w:val="2250B390127F43709210D5F8BE6D2970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0188793619ED450F8665A47132969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7E325-9E02-492A-9ABF-3A922DB83290}"/>
      </w:docPartPr>
      <w:docPartBody>
        <w:p w:rsidR="004A6CB0" w:rsidRDefault="004A6CB0">
          <w:pPr>
            <w:pStyle w:val="0188793619ED450F8665A47132969617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8417E5B77FA4ADB9BC86752CA16A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8EAC7-6D96-46C7-B4D3-84548D63763F}"/>
      </w:docPartPr>
      <w:docPartBody>
        <w:p w:rsidR="004A6CB0" w:rsidRDefault="004A6CB0">
          <w:pPr>
            <w:pStyle w:val="A8417E5B77FA4ADB9BC86752CA16A720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E778EFCD8C4B709EDB4FE2F2C2B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9C20D-5CC4-44F1-AB02-48E961939770}"/>
      </w:docPartPr>
      <w:docPartBody>
        <w:p w:rsidR="004A6CB0" w:rsidRDefault="004A6CB0">
          <w:pPr>
            <w:pStyle w:val="44E778EFCD8C4B709EDB4FE2F2C2B46F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CFD3DBEA4C47A19EB9F78D768FD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8A11B-58D2-4BD1-93B7-3AB4E826C6DE}"/>
      </w:docPartPr>
      <w:docPartBody>
        <w:p w:rsidR="004A6CB0" w:rsidRDefault="004A6CB0" w:rsidP="004A6CB0">
          <w:pPr>
            <w:pStyle w:val="5FCFD3DBEA4C47A19EB9F78D768FDFD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5AE014CEBA26447E91E889DB95A84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25296-4BDA-4CC9-B5D9-C44B96335E39}"/>
      </w:docPartPr>
      <w:docPartBody>
        <w:p w:rsidR="004A6CB0" w:rsidRDefault="004A6CB0" w:rsidP="004A6CB0">
          <w:pPr>
            <w:pStyle w:val="5AE014CEBA26447E91E889DB95A8423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E7D1B344A6A4D14B21FACE611EA0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1030E-B3EF-4787-9AAD-DC9F90889272}"/>
      </w:docPartPr>
      <w:docPartBody>
        <w:p w:rsidR="004A6CB0" w:rsidRDefault="004A6CB0" w:rsidP="004A6CB0">
          <w:pPr>
            <w:pStyle w:val="6E7D1B344A6A4D14B21FACE611EA0AC3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F74455BCEEF54A3EA2AD111385487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263C0-D9D3-4D73-BD15-609F465F2EB7}"/>
      </w:docPartPr>
      <w:docPartBody>
        <w:p w:rsidR="004A6CB0" w:rsidRDefault="004A6CB0" w:rsidP="004A6CB0">
          <w:pPr>
            <w:pStyle w:val="F74455BCEEF54A3EA2AD11138548797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A25E95BCB194182879E537141447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04705-6C1F-49AD-9C9D-D601A7793BA0}"/>
      </w:docPartPr>
      <w:docPartBody>
        <w:p w:rsidR="006B5DAF" w:rsidRDefault="006B5DAF" w:rsidP="006B5DAF">
          <w:pPr>
            <w:pStyle w:val="4A25E95BCB194182879E537141447DA5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E56EA817FEC4F778B7A811ED42B6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7B726-01DB-4D93-8DDD-703A1B27CB25}"/>
      </w:docPartPr>
      <w:docPartBody>
        <w:p w:rsidR="00971A5C" w:rsidRDefault="00971A5C" w:rsidP="00971A5C">
          <w:pPr>
            <w:pStyle w:val="5E56EA817FEC4F778B7A811ED42B6411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3F303FD6D347F583DEF0D534838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62C33-B391-4DD0-8894-87BDF7CBF21F}"/>
      </w:docPartPr>
      <w:docPartBody>
        <w:p w:rsidR="00971A5C" w:rsidRDefault="00971A5C" w:rsidP="00971A5C">
          <w:pPr>
            <w:pStyle w:val="2F3F303FD6D347F583DEF0D5348385AE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87E0F50C6A44223BB6722903BBF2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7A0BA-8A54-4754-A652-D5D29A1DD650}"/>
      </w:docPartPr>
      <w:docPartBody>
        <w:p w:rsidR="00971A5C" w:rsidRDefault="00971A5C" w:rsidP="00971A5C">
          <w:pPr>
            <w:pStyle w:val="287E0F50C6A44223BB6722903BBF29B9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B0"/>
    <w:rsid w:val="001A7679"/>
    <w:rsid w:val="001B3547"/>
    <w:rsid w:val="002F55CF"/>
    <w:rsid w:val="0030738B"/>
    <w:rsid w:val="00322D6B"/>
    <w:rsid w:val="004A1E79"/>
    <w:rsid w:val="004A6CB0"/>
    <w:rsid w:val="006B5DAF"/>
    <w:rsid w:val="007374DD"/>
    <w:rsid w:val="007541F0"/>
    <w:rsid w:val="00971A5C"/>
    <w:rsid w:val="00A14B4D"/>
    <w:rsid w:val="00B26D67"/>
    <w:rsid w:val="00DF3810"/>
    <w:rsid w:val="00E45A25"/>
    <w:rsid w:val="00E8489E"/>
    <w:rsid w:val="00E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1A5C"/>
  </w:style>
  <w:style w:type="paragraph" w:customStyle="1" w:styleId="410293EE7B754D6E92A3A2F42BC09622">
    <w:name w:val="410293EE7B754D6E92A3A2F42BC09622"/>
  </w:style>
  <w:style w:type="paragraph" w:customStyle="1" w:styleId="47A3AF36FAFB40DB953338F89727C3FF">
    <w:name w:val="47A3AF36FAFB40DB953338F89727C3FF"/>
  </w:style>
  <w:style w:type="paragraph" w:customStyle="1" w:styleId="2250B390127F43709210D5F8BE6D2970">
    <w:name w:val="2250B390127F43709210D5F8BE6D2970"/>
  </w:style>
  <w:style w:type="paragraph" w:customStyle="1" w:styleId="0188793619ED450F8665A47132969617">
    <w:name w:val="0188793619ED450F8665A47132969617"/>
  </w:style>
  <w:style w:type="paragraph" w:customStyle="1" w:styleId="A8417E5B77FA4ADB9BC86752CA16A720">
    <w:name w:val="A8417E5B77FA4ADB9BC86752CA16A720"/>
  </w:style>
  <w:style w:type="paragraph" w:customStyle="1" w:styleId="44E778EFCD8C4B709EDB4FE2F2C2B46F">
    <w:name w:val="44E778EFCD8C4B709EDB4FE2F2C2B46F"/>
  </w:style>
  <w:style w:type="paragraph" w:customStyle="1" w:styleId="5FCFD3DBEA4C47A19EB9F78D768FDFD0">
    <w:name w:val="5FCFD3DBEA4C47A19EB9F78D768FDFD0"/>
    <w:rsid w:val="004A6CB0"/>
  </w:style>
  <w:style w:type="paragraph" w:customStyle="1" w:styleId="5AE014CEBA26447E91E889DB95A8423F">
    <w:name w:val="5AE014CEBA26447E91E889DB95A8423F"/>
    <w:rsid w:val="004A6CB0"/>
  </w:style>
  <w:style w:type="paragraph" w:customStyle="1" w:styleId="6E7D1B344A6A4D14B21FACE611EA0AC3">
    <w:name w:val="6E7D1B344A6A4D14B21FACE611EA0AC3"/>
    <w:rsid w:val="004A6CB0"/>
  </w:style>
  <w:style w:type="paragraph" w:customStyle="1" w:styleId="F74455BCEEF54A3EA2AD11138548797E">
    <w:name w:val="F74455BCEEF54A3EA2AD11138548797E"/>
    <w:rsid w:val="004A6CB0"/>
  </w:style>
  <w:style w:type="paragraph" w:customStyle="1" w:styleId="4A25E95BCB194182879E537141447DA5">
    <w:name w:val="4A25E95BCB194182879E537141447DA5"/>
    <w:rsid w:val="006B5DAF"/>
    <w:pPr>
      <w:spacing w:line="278" w:lineRule="auto"/>
    </w:pPr>
    <w:rPr>
      <w:sz w:val="24"/>
      <w:szCs w:val="24"/>
    </w:rPr>
  </w:style>
  <w:style w:type="paragraph" w:customStyle="1" w:styleId="5E56EA817FEC4F778B7A811ED42B6411">
    <w:name w:val="5E56EA817FEC4F778B7A811ED42B6411"/>
    <w:rsid w:val="00971A5C"/>
    <w:pPr>
      <w:spacing w:line="278" w:lineRule="auto"/>
    </w:pPr>
    <w:rPr>
      <w:sz w:val="24"/>
      <w:szCs w:val="24"/>
    </w:rPr>
  </w:style>
  <w:style w:type="paragraph" w:customStyle="1" w:styleId="2F3F303FD6D347F583DEF0D5348385AE">
    <w:name w:val="2F3F303FD6D347F583DEF0D5348385AE"/>
    <w:rsid w:val="00971A5C"/>
    <w:pPr>
      <w:spacing w:line="278" w:lineRule="auto"/>
    </w:pPr>
    <w:rPr>
      <w:sz w:val="24"/>
      <w:szCs w:val="24"/>
    </w:rPr>
  </w:style>
  <w:style w:type="paragraph" w:customStyle="1" w:styleId="287E0F50C6A44223BB6722903BBF29B9">
    <w:name w:val="287E0F50C6A44223BB6722903BBF29B9"/>
    <w:rsid w:val="00971A5C"/>
    <w:pPr>
      <w:spacing w:line="278" w:lineRule="auto"/>
    </w:pPr>
    <w:rPr>
      <w:sz w:val="24"/>
      <w:szCs w:val="24"/>
    </w:rPr>
  </w:style>
  <w:style w:type="paragraph" w:customStyle="1" w:styleId="C32B51D4691449CB81841349030017FC">
    <w:name w:val="C32B51D4691449CB81841349030017FC"/>
    <w:rsid w:val="00971A5C"/>
    <w:pPr>
      <w:spacing w:line="278" w:lineRule="auto"/>
    </w:pPr>
    <w:rPr>
      <w:sz w:val="24"/>
      <w:szCs w:val="24"/>
    </w:rPr>
  </w:style>
  <w:style w:type="paragraph" w:customStyle="1" w:styleId="81D34AB372F544F48640F8AC7DDA0C12">
    <w:name w:val="81D34AB372F544F48640F8AC7DDA0C12"/>
    <w:rsid w:val="00971A5C"/>
    <w:pPr>
      <w:spacing w:line="278" w:lineRule="auto"/>
    </w:pPr>
    <w:rPr>
      <w:sz w:val="24"/>
      <w:szCs w:val="24"/>
    </w:rPr>
  </w:style>
  <w:style w:type="paragraph" w:customStyle="1" w:styleId="86D0011C7FC049C3B3C2F79B27DC8F12">
    <w:name w:val="86D0011C7FC049C3B3C2F79B27DC8F12"/>
    <w:rsid w:val="00971A5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8E3D-A6EA-4539-B803-09728A0DD1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29BE59-C811-4827-BE4A-679BFDC5A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2BBC8-63CE-4CC6-BFB1-A83E4CE79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F6FBC-FC1A-4911-B8DC-C478AE60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3461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pacesova</dc:creator>
  <cp:keywords/>
  <dc:description/>
  <cp:lastModifiedBy>Moravcová Dana</cp:lastModifiedBy>
  <cp:revision>6</cp:revision>
  <dcterms:created xsi:type="dcterms:W3CDTF">2025-01-29T14:21:00Z</dcterms:created>
  <dcterms:modified xsi:type="dcterms:W3CDTF">2025-06-16T07:14:00Z</dcterms:modified>
</cp:coreProperties>
</file>