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918F" w14:textId="77777777" w:rsidR="00693F66" w:rsidRDefault="00000000">
      <w:pPr>
        <w:pBdr>
          <w:top w:val="single" w:sz="3" w:space="0" w:color="000000"/>
          <w:left w:val="single" w:sz="4" w:space="0" w:color="000000"/>
          <w:bottom w:val="single" w:sz="3" w:space="0" w:color="000000"/>
          <w:right w:val="single" w:sz="6" w:space="0" w:color="000000"/>
        </w:pBdr>
        <w:spacing w:after="115" w:line="259" w:lineRule="auto"/>
        <w:ind w:left="350" w:right="0" w:firstLine="0"/>
        <w:jc w:val="center"/>
      </w:pPr>
      <w:r>
        <w:rPr>
          <w:rFonts w:ascii="Courier New" w:eastAsia="Courier New" w:hAnsi="Courier New" w:cs="Courier New"/>
          <w:sz w:val="78"/>
        </w:rPr>
        <w:t>OBJEDNÁVKA</w:t>
      </w:r>
    </w:p>
    <w:tbl>
      <w:tblPr>
        <w:tblStyle w:val="TableGrid"/>
        <w:tblW w:w="8554" w:type="dxa"/>
        <w:tblInd w:w="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3634"/>
      </w:tblGrid>
      <w:tr w:rsidR="00693F66" w14:paraId="587078C1" w14:textId="77777777">
        <w:trPr>
          <w:trHeight w:val="262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51C5F28A" w14:textId="77777777" w:rsidR="00693F66" w:rsidRDefault="00000000">
            <w:pPr>
              <w:spacing w:after="0" w:line="259" w:lineRule="auto"/>
              <w:ind w:left="0" w:right="0" w:firstLine="0"/>
            </w:pPr>
            <w:r>
              <w:rPr>
                <w:sz w:val="30"/>
                <w:u w:val="single" w:color="000000"/>
              </w:rPr>
              <w:t>Dodavatel: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14:paraId="31F67EF0" w14:textId="77777777" w:rsidR="00693F66" w:rsidRDefault="00000000">
            <w:pPr>
              <w:spacing w:after="0" w:line="259" w:lineRule="auto"/>
              <w:ind w:left="139" w:right="0" w:firstLine="0"/>
            </w:pPr>
            <w:r>
              <w:rPr>
                <w:sz w:val="32"/>
                <w:u w:val="single" w:color="000000"/>
              </w:rPr>
              <w:t>Odběratel:</w:t>
            </w:r>
          </w:p>
        </w:tc>
      </w:tr>
      <w:tr w:rsidR="00693F66" w14:paraId="20B414E5" w14:textId="77777777">
        <w:trPr>
          <w:trHeight w:val="339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6DD56D76" w14:textId="77777777" w:rsidR="00693F66" w:rsidRDefault="00000000">
            <w:pPr>
              <w:spacing w:after="0" w:line="259" w:lineRule="auto"/>
              <w:ind w:left="14" w:right="0" w:firstLine="0"/>
            </w:pPr>
            <w:r>
              <w:t>Stěhování HERMAN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14:paraId="2FD5308B" w14:textId="77777777" w:rsidR="00693F66" w:rsidRDefault="00000000">
            <w:pPr>
              <w:spacing w:after="0" w:line="259" w:lineRule="auto"/>
              <w:ind w:left="130" w:right="0" w:firstLine="0"/>
            </w:pPr>
            <w:r>
              <w:t>Základní umělecká škola</w:t>
            </w:r>
          </w:p>
        </w:tc>
      </w:tr>
      <w:tr w:rsidR="00693F66" w14:paraId="1AB789BC" w14:textId="77777777">
        <w:trPr>
          <w:trHeight w:val="328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37926B36" w14:textId="77777777" w:rsidR="00693F66" w:rsidRDefault="00000000">
            <w:pPr>
              <w:spacing w:after="0" w:line="259" w:lineRule="auto"/>
              <w:ind w:left="0" w:right="0" w:firstLine="0"/>
            </w:pPr>
            <w:r>
              <w:t>Zahradní 862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14:paraId="0727BE2D" w14:textId="77777777" w:rsidR="00693F66" w:rsidRDefault="00000000">
            <w:pPr>
              <w:spacing w:after="0" w:line="259" w:lineRule="auto"/>
              <w:ind w:left="130" w:right="0" w:firstLine="0"/>
            </w:pPr>
            <w:r>
              <w:t>Bajkalská 1 1</w:t>
            </w:r>
          </w:p>
        </w:tc>
      </w:tr>
      <w:tr w:rsidR="00693F66" w14:paraId="6C874B2E" w14:textId="77777777">
        <w:trPr>
          <w:trHeight w:val="467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0E2BAC6B" w14:textId="77777777" w:rsidR="00693F66" w:rsidRDefault="00000000">
            <w:pPr>
              <w:spacing w:after="0" w:line="259" w:lineRule="auto"/>
              <w:ind w:left="10" w:right="0" w:firstLine="0"/>
            </w:pPr>
            <w:r>
              <w:t>386 01 Strakonice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14:paraId="3C824469" w14:textId="77777777" w:rsidR="00693F66" w:rsidRDefault="00000000">
            <w:pPr>
              <w:spacing w:after="0" w:line="259" w:lineRule="auto"/>
              <w:ind w:left="163" w:right="0" w:firstLine="0"/>
            </w:pPr>
            <w:r>
              <w:t>100 OO Praha 10</w:t>
            </w:r>
          </w:p>
        </w:tc>
      </w:tr>
      <w:tr w:rsidR="00693F66" w14:paraId="261D5082" w14:textId="77777777">
        <w:trPr>
          <w:trHeight w:val="488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C1827" w14:textId="77777777" w:rsidR="00693F66" w:rsidRDefault="00000000">
            <w:pPr>
              <w:spacing w:after="0" w:line="259" w:lineRule="auto"/>
              <w:ind w:left="5" w:right="0" w:firstLine="0"/>
            </w:pPr>
            <w:r>
              <w:t>IČO: 67153208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74E22" w14:textId="2D39A4BE" w:rsidR="00693F66" w:rsidRDefault="004E14AE">
            <w:pPr>
              <w:spacing w:after="0" w:line="259" w:lineRule="auto"/>
              <w:ind w:left="134" w:right="0" w:firstLine="0"/>
            </w:pPr>
            <w:r>
              <w:t>IČ</w:t>
            </w:r>
            <w:r w:rsidR="00000000">
              <w:t>: 70098506</w:t>
            </w:r>
          </w:p>
        </w:tc>
      </w:tr>
      <w:tr w:rsidR="00693F66" w14:paraId="0C2C86D9" w14:textId="77777777">
        <w:trPr>
          <w:trHeight w:val="631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4DA66344" w14:textId="7D42281F" w:rsidR="00693F66" w:rsidRDefault="00000000" w:rsidP="004E14AE">
            <w:pPr>
              <w:tabs>
                <w:tab w:val="left" w:pos="634"/>
                <w:tab w:val="left" w:pos="795"/>
                <w:tab w:val="left" w:pos="1470"/>
              </w:tabs>
              <w:spacing w:after="0" w:line="259" w:lineRule="auto"/>
              <w:ind w:left="0" w:right="1896" w:firstLine="0"/>
              <w:jc w:val="both"/>
            </w:pPr>
            <w:r>
              <w:t>DIČ:CZ7508301680 Bank. spojení: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14:paraId="033B11F5" w14:textId="77777777" w:rsidR="00693F66" w:rsidRDefault="00000000">
            <w:pPr>
              <w:spacing w:after="0" w:line="259" w:lineRule="auto"/>
              <w:ind w:left="130" w:right="0" w:firstLine="0"/>
            </w:pPr>
            <w:r>
              <w:t xml:space="preserve">Bank. spojení </w:t>
            </w:r>
            <w:r w:rsidRPr="004E14AE">
              <w:rPr>
                <w:highlight w:val="black"/>
              </w:rPr>
              <w:t>291316389/0800</w:t>
            </w:r>
          </w:p>
        </w:tc>
      </w:tr>
    </w:tbl>
    <w:p w14:paraId="233DF812" w14:textId="77777777" w:rsidR="00693F66" w:rsidRDefault="00000000">
      <w:pPr>
        <w:spacing w:after="625" w:line="259" w:lineRule="auto"/>
        <w:ind w:left="-29" w:right="-37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FC82C7" wp14:editId="4F31ACD0">
                <wp:extent cx="5806440" cy="12195"/>
                <wp:effectExtent l="0" t="0" r="0" b="0"/>
                <wp:docPr id="2194" name="Group 2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6440" cy="12195"/>
                          <a:chOff x="0" y="0"/>
                          <a:chExt cx="5806440" cy="12195"/>
                        </a:xfrm>
                      </wpg:grpSpPr>
                      <wps:wsp>
                        <wps:cNvPr id="2193" name="Shape 2193"/>
                        <wps:cNvSpPr/>
                        <wps:spPr>
                          <a:xfrm>
                            <a:off x="0" y="0"/>
                            <a:ext cx="580644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0" h="12195">
                                <a:moveTo>
                                  <a:pt x="0" y="6098"/>
                                </a:moveTo>
                                <a:lnTo>
                                  <a:pt x="580644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4" style="width:457.2pt;height:0.960266pt;mso-position-horizontal-relative:char;mso-position-vertical-relative:line" coordsize="58064,121">
                <v:shape id="Shape 2193" style="position:absolute;width:58064;height:121;left:0;top:0;" coordsize="5806440,12195" path="m0,6098l5806440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B628EB8" w14:textId="77777777" w:rsidR="00693F66" w:rsidRDefault="00000000">
      <w:pPr>
        <w:spacing w:after="608" w:line="265" w:lineRule="auto"/>
        <w:ind w:left="10" w:hanging="10"/>
        <w:jc w:val="right"/>
      </w:pPr>
      <w:r>
        <w:t>V Praze dne: 22.5. 2025</w:t>
      </w:r>
    </w:p>
    <w:p w14:paraId="2F09D850" w14:textId="77777777" w:rsidR="00693F66" w:rsidRDefault="00000000">
      <w:pPr>
        <w:spacing w:after="382"/>
        <w:ind w:left="4" w:right="0" w:firstLine="0"/>
      </w:pPr>
      <w:r>
        <w:t>Dobrý den,</w:t>
      </w:r>
    </w:p>
    <w:p w14:paraId="27BC3E62" w14:textId="77777777" w:rsidR="00693F66" w:rsidRDefault="00000000">
      <w:pPr>
        <w:numPr>
          <w:ilvl w:val="0"/>
          <w:numId w:val="1"/>
        </w:numPr>
        <w:spacing w:after="370"/>
        <w:ind w:right="0" w:hanging="346"/>
      </w:pPr>
      <w:r>
        <w:t xml:space="preserve">objednávám u Vás stěhování nábytku v ZUŠ na den 30.6. 2025 od 8:00 dle nabídky ze dne 17.2. 2025 v ceně </w:t>
      </w:r>
      <w:proofErr w:type="gramStart"/>
      <w:r>
        <w:t>13.600,-</w:t>
      </w:r>
      <w:proofErr w:type="gramEnd"/>
      <w:r>
        <w:t xml:space="preserve"> Kč + </w:t>
      </w:r>
      <w:proofErr w:type="gramStart"/>
      <w:r>
        <w:t>21%</w:t>
      </w:r>
      <w:proofErr w:type="gramEnd"/>
      <w:r>
        <w:t xml:space="preserve"> DPH.</w:t>
      </w:r>
    </w:p>
    <w:p w14:paraId="7BB1F21A" w14:textId="0AD4C80F" w:rsidR="00693F66" w:rsidRDefault="00000000">
      <w:pPr>
        <w:numPr>
          <w:ilvl w:val="0"/>
          <w:numId w:val="1"/>
        </w:numPr>
        <w:spacing w:after="864"/>
        <w:ind w:right="0" w:hanging="346"/>
      </w:pPr>
      <w:r>
        <w:t xml:space="preserve">objednávám u Vás stěhování nábytku v ZUŠ na den 31.7. 2025 od 8:00 dle nabídky ze dne 17.2. 2025 v ceně </w:t>
      </w:r>
      <w:proofErr w:type="gramStart"/>
      <w:r>
        <w:t>13.600,-</w:t>
      </w:r>
      <w:proofErr w:type="gramEnd"/>
      <w:r>
        <w:t xml:space="preserve"> Kč + DPH.</w:t>
      </w:r>
    </w:p>
    <w:p w14:paraId="74A1D65A" w14:textId="1A25FA10" w:rsidR="00693F66" w:rsidRDefault="00000000">
      <w:pPr>
        <w:ind w:left="4" w:right="0" w:firstLine="0"/>
      </w:pPr>
      <w:r>
        <w:t>S</w:t>
      </w:r>
      <w:r w:rsidR="004E14AE">
        <w:t> </w:t>
      </w:r>
      <w:r>
        <w:t>pozdravem</w:t>
      </w:r>
    </w:p>
    <w:p w14:paraId="1C2FFF41" w14:textId="77777777" w:rsidR="004E14AE" w:rsidRDefault="004E14AE">
      <w:pPr>
        <w:ind w:left="4" w:right="0" w:firstLine="0"/>
      </w:pPr>
    </w:p>
    <w:p w14:paraId="46EC2DB0" w14:textId="77777777" w:rsidR="004E14AE" w:rsidRDefault="004E14AE">
      <w:pPr>
        <w:ind w:left="4" w:right="0" w:firstLine="0"/>
      </w:pPr>
    </w:p>
    <w:p w14:paraId="485D4530" w14:textId="3F4502A2" w:rsidR="004E14AE" w:rsidRDefault="004E14AE">
      <w:pPr>
        <w:ind w:left="4"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Mgr. Jiří Šesták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ředitel</w:t>
      </w:r>
    </w:p>
    <w:sectPr w:rsidR="004E14AE">
      <w:pgSz w:w="11904" w:h="16838"/>
      <w:pgMar w:top="1440" w:right="1838" w:bottom="1440" w:left="13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146DFF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15317923" o:spid="_x0000_i1025" type="#_x0000_t75" style="width:7.5pt;height:7.5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633E330B" wp14:editId="643920E9">
            <wp:extent cx="95250" cy="95250"/>
            <wp:effectExtent l="0" t="0" r="0" b="0"/>
            <wp:docPr id="215317923" name="Obrázek 215317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7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CB757B0"/>
    <w:multiLevelType w:val="hybridMultilevel"/>
    <w:tmpl w:val="6D74598C"/>
    <w:lvl w:ilvl="0" w:tplc="DD5CD75A">
      <w:start w:val="1"/>
      <w:numFmt w:val="bullet"/>
      <w:lvlText w:val="•"/>
      <w:lvlPicBulletId w:val="0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480DE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5CE83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481C5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F4653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4C80C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3E082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2C5A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F4F5A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294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66"/>
    <w:rsid w:val="004E14AE"/>
    <w:rsid w:val="00693F66"/>
    <w:rsid w:val="00F9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A4DF"/>
  <w15:docId w15:val="{DB22FA53-F0AD-47FB-8EF0-6B6367EF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88" w:line="249" w:lineRule="auto"/>
      <w:ind w:left="365" w:right="374" w:hanging="365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529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ZUŠ Bajkalská</dc:creator>
  <cp:keywords/>
  <cp:lastModifiedBy>ZUŠ Bajkalská</cp:lastModifiedBy>
  <cp:revision>2</cp:revision>
  <dcterms:created xsi:type="dcterms:W3CDTF">2025-06-13T11:44:00Z</dcterms:created>
  <dcterms:modified xsi:type="dcterms:W3CDTF">2025-06-13T11:44:00Z</dcterms:modified>
</cp:coreProperties>
</file>