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725F" w14:textId="7342101A" w:rsidR="00BC17A6" w:rsidRPr="00D06D0F" w:rsidRDefault="00BC17A6" w:rsidP="000B0AA7">
      <w:pPr>
        <w:pStyle w:val="StylDoprava"/>
      </w:pPr>
      <w:r w:rsidRPr="00D06D0F">
        <w:t>Č</w:t>
      </w:r>
      <w:r w:rsidR="00E76C6A">
        <w:t xml:space="preserve">. </w:t>
      </w:r>
      <w:r w:rsidRPr="00D06D0F">
        <w:t>j.:</w:t>
      </w:r>
      <w:r w:rsidR="00E76C6A">
        <w:t xml:space="preserve"> </w:t>
      </w:r>
      <w:r w:rsidRPr="00D06D0F">
        <w:t>SPU 197209/2025/508100/Vrs</w:t>
      </w:r>
    </w:p>
    <w:p w14:paraId="26247D0E" w14:textId="487097AD" w:rsidR="004243BC" w:rsidRDefault="00BC17A6" w:rsidP="000B0AA7">
      <w:pPr>
        <w:pStyle w:val="StylDoprava"/>
      </w:pPr>
      <w:r w:rsidRPr="00D06D0F">
        <w:t>UID:</w:t>
      </w:r>
      <w:r w:rsidR="00E76C6A">
        <w:t xml:space="preserve"> </w:t>
      </w:r>
      <w:r w:rsidRPr="00D06D0F">
        <w:t>spuess9800e6a9</w:t>
      </w:r>
    </w:p>
    <w:p w14:paraId="2B3405B6" w14:textId="121E934D" w:rsidR="00D04FDE" w:rsidRPr="00D71F3C" w:rsidRDefault="000A47F9" w:rsidP="000B0AA7">
      <w:pPr>
        <w:pStyle w:val="StylDoprava"/>
      </w:pPr>
      <w:r w:rsidRPr="00D71F3C">
        <w:t>Č</w:t>
      </w:r>
      <w:r w:rsidR="00D04FDE" w:rsidRPr="00D71F3C">
        <w:t>.</w:t>
      </w:r>
      <w:r w:rsidRPr="00D71F3C">
        <w:t xml:space="preserve"> </w:t>
      </w:r>
      <w:r w:rsidR="00D04FDE" w:rsidRPr="00D71F3C">
        <w:t>j.</w:t>
      </w:r>
      <w:r w:rsidR="00D71F3C">
        <w:t xml:space="preserve"> </w:t>
      </w:r>
      <w:r w:rsidR="00D04FDE" w:rsidRPr="00D71F3C">
        <w:t>ŘSD:</w:t>
      </w:r>
      <w:r w:rsidRPr="00D71F3C">
        <w:t xml:space="preserve"> </w:t>
      </w:r>
      <w:r w:rsidR="00D04FDE" w:rsidRPr="00D71F3C">
        <w:t>56/2025/Mar-36210, 09MP-00</w:t>
      </w:r>
      <w:r w:rsidR="00BC6491" w:rsidRPr="00D71F3C">
        <w:t>1896</w:t>
      </w:r>
    </w:p>
    <w:p w14:paraId="30ADB5FB" w14:textId="77777777" w:rsidR="00D04FDE" w:rsidRPr="00D06D0F" w:rsidRDefault="00D04FDE" w:rsidP="000B0AA7">
      <w:pPr>
        <w:pStyle w:val="StylDoprava"/>
      </w:pPr>
    </w:p>
    <w:p w14:paraId="60DE540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C4B9259" w14:textId="21BCFE03" w:rsidR="00CF17C0" w:rsidRPr="00D06D0F" w:rsidRDefault="00D36269" w:rsidP="000B0AA7">
      <w:pPr>
        <w:pStyle w:val="VnitrniText"/>
        <w:ind w:firstLine="0"/>
      </w:pPr>
      <w:r w:rsidRPr="00D06D0F">
        <w:t>se sídlem</w:t>
      </w:r>
      <w:r w:rsidR="003141DE">
        <w:t xml:space="preserve"> </w:t>
      </w:r>
      <w:r w:rsidR="00CF17C0" w:rsidRPr="00D06D0F">
        <w:t xml:space="preserve">Husinecká 1024/11a, </w:t>
      </w:r>
      <w:r w:rsidR="003141DE" w:rsidRPr="00D06D0F">
        <w:t xml:space="preserve">Praha 3 </w:t>
      </w:r>
      <w:r w:rsidR="003141DE">
        <w:t>–</w:t>
      </w:r>
      <w:r w:rsidR="003141DE" w:rsidRPr="00D06D0F">
        <w:t xml:space="preserve"> Žižkov</w:t>
      </w:r>
      <w:r w:rsidR="003141DE">
        <w:t>,</w:t>
      </w:r>
      <w:r w:rsidR="003141DE" w:rsidRPr="00D06D0F">
        <w:t xml:space="preserve"> </w:t>
      </w:r>
      <w:r w:rsidR="00CF17C0" w:rsidRPr="00D06D0F">
        <w:t>PSČ 130 00</w:t>
      </w:r>
    </w:p>
    <w:p w14:paraId="0A3A447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86049EF" w14:textId="77777777" w:rsidR="00CF17C0" w:rsidRPr="00D06D0F" w:rsidRDefault="00CF17C0" w:rsidP="000B0AA7">
      <w:pPr>
        <w:pStyle w:val="VnitrniText"/>
        <w:ind w:firstLine="0"/>
      </w:pPr>
      <w:r w:rsidRPr="00D06D0F">
        <w:t>DIČ: CZ</w:t>
      </w:r>
      <w:r w:rsidR="00A21E6E" w:rsidRPr="00D06D0F">
        <w:t>01312774</w:t>
      </w:r>
    </w:p>
    <w:p w14:paraId="21016072" w14:textId="500E8366" w:rsidR="00BC17A6" w:rsidRPr="00D06D0F" w:rsidRDefault="003141DE" w:rsidP="000B0AA7">
      <w:pPr>
        <w:pStyle w:val="VnitrniText"/>
        <w:ind w:firstLine="0"/>
      </w:pPr>
      <w:r>
        <w:t>j</w:t>
      </w:r>
      <w:r w:rsidR="008445AB">
        <w:t>ednající:</w:t>
      </w:r>
      <w:r w:rsidR="00FB6E4E" w:rsidRPr="00D06D0F">
        <w:t xml:space="preserve"> </w:t>
      </w:r>
      <w:r w:rsidR="00BC17A6" w:rsidRPr="00D06D0F">
        <w:t>Mgr. Jaroslava Kosejková, ředitelka Krajského pozemkového úřadu pro Ústecký kraj</w:t>
      </w:r>
    </w:p>
    <w:p w14:paraId="4CDDAA63" w14:textId="6A696C7D" w:rsidR="00FB6E4E" w:rsidRPr="00D06D0F" w:rsidRDefault="00BC17A6" w:rsidP="000B0AA7">
      <w:pPr>
        <w:pStyle w:val="VnitrniText"/>
        <w:ind w:firstLine="0"/>
      </w:pPr>
      <w:r w:rsidRPr="00D06D0F">
        <w:t>adresa: Husitská 1071/2, 415</w:t>
      </w:r>
      <w:r w:rsidR="003141DE">
        <w:t xml:space="preserve"> </w:t>
      </w:r>
      <w:r w:rsidRPr="00D06D0F">
        <w:t>02 Teplice</w:t>
      </w:r>
    </w:p>
    <w:p w14:paraId="6EDE81E9"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692AC1B3" w14:textId="43EEB3D0" w:rsidR="00CF17C0" w:rsidRPr="00D06D0F" w:rsidRDefault="00CF17C0" w:rsidP="000B0AA7">
      <w:pPr>
        <w:pStyle w:val="VnitrniText"/>
        <w:ind w:firstLine="0"/>
      </w:pPr>
      <w:r w:rsidRPr="00D06D0F">
        <w:t xml:space="preserve">(dále jen </w:t>
      </w:r>
      <w:r w:rsidR="00E76C6A">
        <w:t>„</w:t>
      </w:r>
      <w:r w:rsidR="00F65859" w:rsidRPr="00F65859">
        <w:t>předávající</w:t>
      </w:r>
      <w:r w:rsidR="00E76C6A">
        <w:t>“</w:t>
      </w:r>
      <w:r w:rsidRPr="00D06D0F">
        <w:t>)</w:t>
      </w:r>
    </w:p>
    <w:p w14:paraId="2855EC2F" w14:textId="77777777" w:rsidR="00BC17A6" w:rsidRPr="00D06D0F" w:rsidRDefault="00BC17A6" w:rsidP="000B0AA7">
      <w:pPr>
        <w:pStyle w:val="VnitrniText"/>
        <w:ind w:firstLine="0"/>
      </w:pPr>
    </w:p>
    <w:p w14:paraId="0352A018" w14:textId="77777777" w:rsidR="00CF17C0" w:rsidRPr="00D06D0F" w:rsidRDefault="00CF17C0" w:rsidP="000B0AA7">
      <w:pPr>
        <w:pStyle w:val="VnitrniText"/>
        <w:ind w:firstLine="0"/>
      </w:pPr>
      <w:r w:rsidRPr="00D06D0F">
        <w:t>a</w:t>
      </w:r>
    </w:p>
    <w:p w14:paraId="13D4641B" w14:textId="77777777" w:rsidR="00BC17A6" w:rsidRPr="00D06D0F" w:rsidRDefault="00BC17A6" w:rsidP="000B0AA7">
      <w:pPr>
        <w:pStyle w:val="VnitrniText"/>
        <w:ind w:firstLine="0"/>
      </w:pPr>
    </w:p>
    <w:p w14:paraId="561119CE" w14:textId="77777777" w:rsidR="00BC17A6" w:rsidRPr="00D06D0F" w:rsidRDefault="00BC17A6" w:rsidP="000B0AA7">
      <w:pPr>
        <w:pStyle w:val="VnitrniText"/>
        <w:ind w:firstLine="0"/>
      </w:pPr>
      <w:r w:rsidRPr="00D06D0F">
        <w:rPr>
          <w:b/>
        </w:rPr>
        <w:t>Ředitelství silnic a dálnic s. p.</w:t>
      </w:r>
    </w:p>
    <w:p w14:paraId="6917D4F1" w14:textId="19218A3E" w:rsidR="00BC17A6" w:rsidRPr="00D06D0F" w:rsidRDefault="00BC17A6" w:rsidP="000B0AA7">
      <w:pPr>
        <w:pStyle w:val="VnitrniText"/>
        <w:ind w:firstLine="0"/>
      </w:pPr>
      <w:r w:rsidRPr="00D06D0F">
        <w:t>se sídlem Čerčanská 2023/12, Praha 4, PSČ 140</w:t>
      </w:r>
      <w:r w:rsidR="003141DE">
        <w:t xml:space="preserve"> </w:t>
      </w:r>
      <w:r w:rsidRPr="00D06D0F">
        <w:t>00</w:t>
      </w:r>
    </w:p>
    <w:p w14:paraId="443CE882" w14:textId="2882A7EA" w:rsidR="00E76C6A" w:rsidRDefault="003141DE" w:rsidP="000B0AA7">
      <w:pPr>
        <w:pStyle w:val="VnitrniText"/>
        <w:ind w:firstLine="0"/>
      </w:pPr>
      <w:r>
        <w:t xml:space="preserve">oprávněn jednat: </w:t>
      </w:r>
      <w:r w:rsidR="002E25D2">
        <w:t>XXXX</w:t>
      </w:r>
      <w:r w:rsidRPr="003141DE">
        <w:t xml:space="preserve"> </w:t>
      </w:r>
      <w:r w:rsidR="002E25D2">
        <w:t>XXX</w:t>
      </w:r>
      <w:r w:rsidRPr="003141DE">
        <w:t xml:space="preserve"> </w:t>
      </w:r>
      <w:r w:rsidR="002E25D2">
        <w:t>XXXXXXXX</w:t>
      </w:r>
      <w:r>
        <w:t xml:space="preserve">, </w:t>
      </w:r>
      <w:r w:rsidR="00C665EC">
        <w:t>XXXXXXX XXXXXX XXXXXXX</w:t>
      </w:r>
    </w:p>
    <w:p w14:paraId="3E3B4E27" w14:textId="1406168A" w:rsidR="003141DE" w:rsidRDefault="003141DE" w:rsidP="000B0AA7">
      <w:pPr>
        <w:pStyle w:val="VnitrniText"/>
        <w:ind w:firstLine="0"/>
      </w:pPr>
      <w:r>
        <w:t>adresa: Zeyerova 1310/2, 460 01 Liberec</w:t>
      </w:r>
    </w:p>
    <w:p w14:paraId="52510AF9" w14:textId="6D1AF524" w:rsidR="00BC17A6" w:rsidRPr="00D06D0F" w:rsidRDefault="00BC17A6" w:rsidP="000B0AA7">
      <w:pPr>
        <w:pStyle w:val="VnitrniText"/>
        <w:ind w:firstLine="0"/>
      </w:pPr>
      <w:r w:rsidRPr="00D06D0F">
        <w:t>IČO: 65993390</w:t>
      </w:r>
    </w:p>
    <w:p w14:paraId="0A1EE21B" w14:textId="77777777" w:rsidR="00BC17A6" w:rsidRPr="00D06D0F" w:rsidRDefault="00BC17A6" w:rsidP="000B0AA7">
      <w:pPr>
        <w:pStyle w:val="VnitrniText"/>
        <w:ind w:firstLine="0"/>
      </w:pPr>
      <w:r w:rsidRPr="00D06D0F">
        <w:t>DIČ: CZ65993390</w:t>
      </w:r>
    </w:p>
    <w:p w14:paraId="5DD4CBA5" w14:textId="5676C1FA" w:rsidR="00BC17A6" w:rsidRPr="00D06D0F" w:rsidRDefault="00BC17A6" w:rsidP="000B0AA7">
      <w:pPr>
        <w:pStyle w:val="VnitrniText"/>
        <w:ind w:firstLine="0"/>
      </w:pPr>
      <w:r w:rsidRPr="00D06D0F">
        <w:t xml:space="preserve">(dále jen </w:t>
      </w:r>
      <w:r w:rsidR="002F17B2">
        <w:t>„</w:t>
      </w:r>
      <w:r w:rsidRPr="00D06D0F">
        <w:t>přejímající</w:t>
      </w:r>
      <w:r w:rsidR="002F17B2">
        <w:t>“</w:t>
      </w:r>
      <w:r w:rsidRPr="00D06D0F">
        <w:t>)</w:t>
      </w:r>
    </w:p>
    <w:p w14:paraId="47956EBB" w14:textId="77777777" w:rsidR="00BC17A6" w:rsidRPr="00D06D0F" w:rsidRDefault="00BC17A6" w:rsidP="000B0AA7">
      <w:pPr>
        <w:pStyle w:val="VnitrniText"/>
        <w:ind w:firstLine="0"/>
      </w:pPr>
    </w:p>
    <w:p w14:paraId="4AC5C417" w14:textId="77777777" w:rsidR="00CF17C0" w:rsidRPr="00D06D0F" w:rsidRDefault="00CF17C0" w:rsidP="000B0AA7">
      <w:pPr>
        <w:pStyle w:val="VnitrniText"/>
        <w:ind w:firstLine="0"/>
      </w:pPr>
    </w:p>
    <w:p w14:paraId="20007D20" w14:textId="541A3F11" w:rsidR="00F65859" w:rsidRPr="00903205"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w:t>
      </w:r>
      <w:r w:rsidR="000A47F9">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03205" w:rsidRPr="000A47F9">
        <w:t xml:space="preserve"> a zákona č. 416/2009 Sb.</w:t>
      </w:r>
      <w:r w:rsidR="00903205" w:rsidRPr="000A47F9">
        <w:rPr>
          <w:szCs w:val="22"/>
        </w:rPr>
        <w:t xml:space="preserve"> o urychlení výstavby strategicky významné infrastruktury</w:t>
      </w:r>
      <w:r w:rsidR="00903205" w:rsidRPr="000A47F9">
        <w:t xml:space="preserve">, </w:t>
      </w:r>
      <w:r w:rsidRPr="000A47F9">
        <w:t>ve znění pozdějších předpisů, tuto</w:t>
      </w:r>
    </w:p>
    <w:p w14:paraId="4DCCF523"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AE5289D" w14:textId="77777777" w:rsidR="00CF17C0" w:rsidRDefault="00CF17C0" w:rsidP="001274AE"/>
    <w:p w14:paraId="5453F443" w14:textId="77777777" w:rsidR="00830569" w:rsidRPr="00D06D0F" w:rsidRDefault="00830569" w:rsidP="001274AE"/>
    <w:p w14:paraId="33CE9764"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792A422" w14:textId="77777777" w:rsidR="00CF17C0" w:rsidRPr="00E76C6A" w:rsidRDefault="00CF17C0" w:rsidP="00D06D0F">
      <w:pPr>
        <w:jc w:val="center"/>
        <w:rPr>
          <w:rFonts w:ascii="Arial" w:hAnsi="Arial" w:cs="Arial"/>
          <w:b/>
          <w:sz w:val="22"/>
          <w:szCs w:val="22"/>
        </w:rPr>
      </w:pPr>
      <w:r w:rsidRPr="00E76C6A">
        <w:rPr>
          <w:rFonts w:ascii="Arial" w:hAnsi="Arial" w:cs="Arial"/>
          <w:b/>
          <w:sz w:val="22"/>
          <w:szCs w:val="22"/>
        </w:rPr>
        <w:t>č.</w:t>
      </w:r>
      <w:r w:rsidR="00263AF3" w:rsidRPr="00E76C6A">
        <w:rPr>
          <w:rFonts w:ascii="Arial" w:hAnsi="Arial" w:cs="Arial"/>
          <w:b/>
          <w:sz w:val="22"/>
          <w:szCs w:val="22"/>
        </w:rPr>
        <w:t xml:space="preserve"> </w:t>
      </w:r>
      <w:r w:rsidR="00BC17A6" w:rsidRPr="00E76C6A">
        <w:rPr>
          <w:rFonts w:ascii="Arial" w:hAnsi="Arial" w:cs="Arial"/>
          <w:b/>
          <w:sz w:val="22"/>
          <w:szCs w:val="22"/>
        </w:rPr>
        <w:t>1004H25/11</w:t>
      </w:r>
    </w:p>
    <w:p w14:paraId="6FAF66CB" w14:textId="77777777" w:rsidR="00CF17C0" w:rsidRPr="00D06D0F" w:rsidRDefault="00CF17C0" w:rsidP="00D06D0F"/>
    <w:p w14:paraId="37076DA9" w14:textId="77777777" w:rsidR="00CF17C0" w:rsidRPr="00D06D0F" w:rsidRDefault="00CF17C0" w:rsidP="00D06D0F"/>
    <w:p w14:paraId="3306C63C"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5EFBD7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9447DFB" w14:textId="77777777" w:rsidR="008505AD" w:rsidRPr="00D06D0F" w:rsidRDefault="008505AD" w:rsidP="000B0AA7">
      <w:pPr>
        <w:pStyle w:val="VnitrniText"/>
        <w:ind w:firstLine="0"/>
      </w:pPr>
      <w:r w:rsidRPr="00D06D0F">
        <w:t>Pozemek:</w:t>
      </w:r>
    </w:p>
    <w:p w14:paraId="53A1FAC5" w14:textId="77777777" w:rsidR="008505AD" w:rsidRPr="00112F3C" w:rsidRDefault="008505AD" w:rsidP="00112F3C">
      <w:pPr>
        <w:pStyle w:val="cary"/>
      </w:pPr>
      <w:r w:rsidRPr="00112F3C">
        <w:t>------------------------------------------------------------------------------------------------------------------------</w:t>
      </w:r>
      <w:r w:rsidR="00E60971" w:rsidRPr="00112F3C">
        <w:t>--</w:t>
      </w:r>
      <w:r w:rsidR="007431BA" w:rsidRPr="00112F3C">
        <w:t>-----------</w:t>
      </w:r>
    </w:p>
    <w:p w14:paraId="081E49B0"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CFD8A8E"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5B9241A" w14:textId="77777777" w:rsidR="00F7705E" w:rsidRDefault="00F7705E" w:rsidP="00F7705E">
      <w:pPr>
        <w:pStyle w:val="cary"/>
      </w:pPr>
      <w:r>
        <w:t>-------------------------------------------------------------------------------------------------------------------------------------</w:t>
      </w:r>
    </w:p>
    <w:p w14:paraId="5AAAF45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6B6C102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Děčín</w:t>
      </w:r>
      <w:r>
        <w:rPr>
          <w:rFonts w:ascii="Arial" w:hAnsi="Arial" w:cs="Arial"/>
          <w:sz w:val="16"/>
          <w:szCs w:val="16"/>
        </w:rPr>
        <w:tab/>
        <w:t>Děčín</w:t>
      </w:r>
      <w:r>
        <w:rPr>
          <w:rFonts w:ascii="Arial" w:hAnsi="Arial" w:cs="Arial"/>
          <w:sz w:val="16"/>
          <w:szCs w:val="16"/>
        </w:rPr>
        <w:tab/>
        <w:t>3027/2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0"/>
    </w:p>
    <w:p w14:paraId="2BB4BFF9" w14:textId="77777777" w:rsidR="007431BA" w:rsidRPr="007431BA" w:rsidRDefault="007431BA" w:rsidP="00112F3C">
      <w:pPr>
        <w:pStyle w:val="cary"/>
      </w:pPr>
      <w:r w:rsidRPr="007431BA">
        <w:t>-------------------------------------------------------------------------------------------------------------------------------------</w:t>
      </w:r>
    </w:p>
    <w:p w14:paraId="50358D98" w14:textId="77777777" w:rsidR="009B091D" w:rsidRDefault="009B091D" w:rsidP="009B091D">
      <w:pPr>
        <w:pStyle w:val="VnitrniText"/>
        <w:ind w:firstLine="0"/>
      </w:pPr>
      <w:r>
        <w:t>zapsaný na výše uvedeném LV u Katastrálního úřadu pro Ústecký kraj, Katastrální pracoviště Děčín.</w:t>
      </w:r>
    </w:p>
    <w:p w14:paraId="79FF411B" w14:textId="77777777" w:rsidR="00D4325F" w:rsidRDefault="00D4325F" w:rsidP="000B0AA7">
      <w:pPr>
        <w:pStyle w:val="VnitrniText"/>
        <w:ind w:firstLine="0"/>
        <w:rPr>
          <w:rFonts w:cs="Times New Roman"/>
        </w:rPr>
      </w:pPr>
    </w:p>
    <w:p w14:paraId="19026715" w14:textId="77777777" w:rsidR="002F17B2" w:rsidRPr="00D06D0F" w:rsidRDefault="002F17B2" w:rsidP="000B0AA7">
      <w:pPr>
        <w:pStyle w:val="VnitrniText"/>
        <w:ind w:firstLine="0"/>
        <w:rPr>
          <w:rFonts w:cs="Times New Roman"/>
        </w:rPr>
      </w:pPr>
    </w:p>
    <w:p w14:paraId="50719EE5"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1E99B39" w14:textId="77777777" w:rsidR="00F65859" w:rsidRDefault="00F65859" w:rsidP="006D1A0C">
      <w:pPr>
        <w:pStyle w:val="VnitrniText"/>
        <w:ind w:firstLine="0"/>
      </w:pPr>
      <w:r w:rsidRPr="002350B4">
        <w:t>Přejímající prohlašuje:</w:t>
      </w:r>
    </w:p>
    <w:p w14:paraId="69F49FFD"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8AA9548" w14:textId="77777777" w:rsidR="0038399F" w:rsidRDefault="0038399F" w:rsidP="006D1A0C">
      <w:pPr>
        <w:pStyle w:val="VnitrniText"/>
      </w:pPr>
    </w:p>
    <w:p w14:paraId="732DEC54"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3D0586A" w14:textId="77777777" w:rsidR="0038399F" w:rsidRPr="00AF03B3" w:rsidRDefault="0038399F" w:rsidP="006D1A0C">
      <w:pPr>
        <w:pStyle w:val="VnitrniText"/>
      </w:pPr>
    </w:p>
    <w:p w14:paraId="2ADCA4C3" w14:textId="795DA7CA" w:rsidR="00F65859" w:rsidRPr="00F97AED" w:rsidRDefault="00F65859" w:rsidP="006D1A0C">
      <w:pPr>
        <w:pStyle w:val="VnitrniText"/>
        <w:rPr>
          <w:color w:val="EE0000"/>
        </w:rPr>
      </w:pPr>
      <w:r>
        <w:lastRenderedPageBreak/>
        <w:t>3</w:t>
      </w:r>
      <w:r w:rsidR="006D1A0C">
        <w:t>.</w:t>
      </w:r>
      <w:r>
        <w:t xml:space="preserve"> že majetek uvedený v čl. I. této smlouvy bude využit k realizaci stavby </w:t>
      </w:r>
      <w:r w:rsidR="002F17B2">
        <w:t>„</w:t>
      </w:r>
      <w:r>
        <w:t>I/13 - Děčín, OK Benešovská</w:t>
      </w:r>
      <w:r w:rsidR="002F17B2">
        <w:t>“</w:t>
      </w:r>
      <w:r>
        <w:t>, jejímž investorem je Ředitelství silnic a dálnic s. p.</w:t>
      </w:r>
      <w:r w:rsidR="00903205">
        <w:t xml:space="preserve"> </w:t>
      </w:r>
      <w:r w:rsidR="00F97AED" w:rsidRPr="000A47F9">
        <w:t xml:space="preserve">a to </w:t>
      </w:r>
      <w:r w:rsidR="00903205" w:rsidRPr="000A47F9">
        <w:t>v rámci zákona č. 416/2009 Sb.</w:t>
      </w:r>
      <w:r w:rsidR="00903205" w:rsidRPr="000A47F9">
        <w:rPr>
          <w:szCs w:val="22"/>
        </w:rPr>
        <w:t xml:space="preserve"> o urychlení výstavby strategicky významné infrastruktury</w:t>
      </w:r>
      <w:r w:rsidR="00903205" w:rsidRPr="000A47F9">
        <w:t>, ve znění pozdějších předpisů.</w:t>
      </w:r>
    </w:p>
    <w:p w14:paraId="599012C4" w14:textId="77777777" w:rsidR="00903205" w:rsidRDefault="00903205" w:rsidP="006D1A0C">
      <w:pPr>
        <w:pStyle w:val="VnitrniText"/>
      </w:pPr>
    </w:p>
    <w:p w14:paraId="3CBC1F3D" w14:textId="7C651968" w:rsidR="006E33CA" w:rsidRPr="00F1451D" w:rsidRDefault="006E33CA" w:rsidP="006069E5">
      <w:pPr>
        <w:pStyle w:val="para"/>
        <w:rPr>
          <w:rFonts w:ascii="Arial" w:hAnsi="Arial" w:cs="Arial"/>
          <w:sz w:val="20"/>
        </w:rPr>
      </w:pPr>
      <w:r w:rsidRPr="00F1451D">
        <w:rPr>
          <w:rFonts w:ascii="Arial" w:hAnsi="Arial" w:cs="Arial"/>
          <w:sz w:val="20"/>
        </w:rPr>
        <w:t>III.</w:t>
      </w:r>
    </w:p>
    <w:p w14:paraId="18073D7B"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8CE54BF" w14:textId="77777777" w:rsidR="00CF17C0" w:rsidRPr="00D06D0F" w:rsidRDefault="00D4325F" w:rsidP="000B0AA7">
      <w:pPr>
        <w:pStyle w:val="VnitrniText"/>
      </w:pPr>
      <w:r w:rsidRPr="00D06D0F">
        <w:t xml:space="preserve"> </w:t>
      </w:r>
    </w:p>
    <w:p w14:paraId="4E962503"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7116C711"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11DFD55C" w14:textId="77777777" w:rsidR="00864B6B" w:rsidRDefault="00864B6B" w:rsidP="00864B6B">
      <w:pPr>
        <w:pStyle w:val="VnitrniText"/>
      </w:pPr>
    </w:p>
    <w:p w14:paraId="5308D967"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58919FD" w14:textId="4F11AB9E"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E76C6A">
        <w:t xml:space="preserve"> </w:t>
      </w:r>
      <w:r w:rsidRPr="002774C6">
        <w:t>Sb</w:t>
      </w:r>
      <w:r w:rsidR="00E76C6A">
        <w:t>.</w:t>
      </w:r>
      <w:r w:rsidR="00864B6B" w:rsidRPr="00D4409F">
        <w:t xml:space="preserve"> </w:t>
      </w:r>
    </w:p>
    <w:p w14:paraId="47B6C305" w14:textId="77777777" w:rsidR="006C0E9D" w:rsidRDefault="006C0E9D" w:rsidP="00864B6B">
      <w:pPr>
        <w:pStyle w:val="VnitrniText"/>
      </w:pPr>
    </w:p>
    <w:p w14:paraId="496474ED"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2DE68755" w14:textId="77777777" w:rsidR="00C708DD" w:rsidRDefault="00C708DD" w:rsidP="00C708DD">
      <w:pPr>
        <w:pStyle w:val="VnitrniText"/>
        <w:rPr>
          <w:color w:val="000000"/>
        </w:rPr>
      </w:pPr>
    </w:p>
    <w:p w14:paraId="7FE29C8B" w14:textId="77777777" w:rsidR="00654281" w:rsidRDefault="00654281" w:rsidP="00654281">
      <w:pPr>
        <w:pStyle w:val="VnitrniText"/>
        <w:ind w:firstLine="0"/>
      </w:pPr>
      <w:r>
        <w:t>Pozemek:</w:t>
      </w:r>
    </w:p>
    <w:p w14:paraId="339C8A71" w14:textId="77777777" w:rsidR="00654281" w:rsidRDefault="00654281" w:rsidP="00654281">
      <w:pPr>
        <w:pStyle w:val="cary"/>
      </w:pPr>
      <w:r>
        <w:t>-------------------------------------------------------------------------------------------------------------------------------------</w:t>
      </w:r>
    </w:p>
    <w:p w14:paraId="1777D3F7"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6B0B6612" w14:textId="77777777" w:rsidR="00654281" w:rsidRPr="00654281" w:rsidRDefault="00654281" w:rsidP="00654281">
      <w:pPr>
        <w:pStyle w:val="cary"/>
      </w:pPr>
      <w:r>
        <w:t>-------------------------------------------------------------------------------------------------------------------------------------</w:t>
      </w:r>
    </w:p>
    <w:p w14:paraId="2F57BB59"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Děčín</w:t>
      </w:r>
      <w:r w:rsidRPr="00654281">
        <w:rPr>
          <w:rStyle w:val="Styl11b"/>
          <w:sz w:val="16"/>
          <w:szCs w:val="16"/>
        </w:rPr>
        <w:tab/>
        <w:t>3027/2</w:t>
      </w:r>
      <w:r w:rsidRPr="00654281">
        <w:rPr>
          <w:rStyle w:val="Styl11b"/>
          <w:sz w:val="16"/>
          <w:szCs w:val="16"/>
        </w:rPr>
        <w:tab/>
        <w:t>8 362,20 Kč</w:t>
      </w:r>
    </w:p>
    <w:p w14:paraId="53BB1415" w14:textId="77777777" w:rsidR="00654281" w:rsidRPr="00654281" w:rsidRDefault="00654281" w:rsidP="00654281">
      <w:pPr>
        <w:pStyle w:val="cary"/>
      </w:pPr>
      <w:r>
        <w:t>-------------------------------------------------------------------------------------------------------------------------------------</w:t>
      </w:r>
    </w:p>
    <w:p w14:paraId="4AFE3FCC"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8 362,20 Kč</w:t>
      </w:r>
    </w:p>
    <w:p w14:paraId="0254D974" w14:textId="77777777" w:rsidR="00654281" w:rsidRPr="00654281" w:rsidRDefault="00654281" w:rsidP="00654281">
      <w:pPr>
        <w:pStyle w:val="VnitrniText"/>
        <w:ind w:firstLine="0"/>
        <w:rPr>
          <w:rFonts w:cs="Times New Roman"/>
        </w:rPr>
      </w:pPr>
    </w:p>
    <w:p w14:paraId="0C26F303" w14:textId="77777777" w:rsidR="00C708DD" w:rsidRDefault="00C708DD" w:rsidP="00864B6B">
      <w:pPr>
        <w:pStyle w:val="VnitrniText"/>
      </w:pPr>
    </w:p>
    <w:p w14:paraId="4D457296"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C49D3A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74A73AF"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9C9492E" w14:textId="77777777" w:rsidR="001D73FD" w:rsidRDefault="001D73FD" w:rsidP="00E76C6A">
      <w:pPr>
        <w:pStyle w:val="VnitrniText"/>
        <w:ind w:firstLine="0"/>
      </w:pPr>
    </w:p>
    <w:p w14:paraId="6729D8A4" w14:textId="2CB09817" w:rsidR="00E76C6A" w:rsidRDefault="00E76C6A" w:rsidP="00E76C6A">
      <w:pPr>
        <w:pStyle w:val="VnitrniText"/>
      </w:pPr>
      <w:r>
        <w:t>2</w:t>
      </w:r>
      <w:r w:rsidR="007D2608">
        <w:t xml:space="preserve">. Přejímající bere na vědomí a je srozuměn s tím, že SPÚ uzavřel smlouvu o zřízení věcného břemene pozemkové služebnosti inženýrské sítě a dal souhlas s tím, aby ARMEX HOLDING a. s., umístila na předávaném pozemku p.č. 3027/2 resp. jeho části stavbu plynové přípojky pro stavbu </w:t>
      </w:r>
      <w:r w:rsidR="002F17B2">
        <w:t>„</w:t>
      </w:r>
      <w:r w:rsidR="007D2608">
        <w:t>výrobní haly B1 NEWAYS</w:t>
      </w:r>
      <w:r w:rsidR="002F17B2">
        <w:t>“</w:t>
      </w:r>
      <w:r w:rsidR="007D2608">
        <w:t>.</w:t>
      </w:r>
    </w:p>
    <w:p w14:paraId="1A0960B3" w14:textId="5153971D" w:rsidR="007D2608" w:rsidRDefault="007D2608" w:rsidP="00E76C6A">
      <w:pPr>
        <w:pStyle w:val="VnitrniText"/>
      </w:pPr>
      <w:r>
        <w:t xml:space="preserve">Přejímající bere na vědomí a je srozuměn s tím, že SPÚ uzavřel smlouvu o zřízení věcného břemene pozemkové služebnosti inženýrské sítě a dal souhlas s tím, aby Severočeská vodárenská </w:t>
      </w:r>
      <w:r w:rsidR="00E76C6A">
        <w:t>společnost</w:t>
      </w:r>
      <w:r>
        <w:t xml:space="preserve"> a. s., umístila na předávaném pozemku p.č. 3027/2 resp. jeho části stavbu trubního vedení kanalizace jako součást stavby </w:t>
      </w:r>
      <w:r w:rsidR="002F17B2">
        <w:t>„</w:t>
      </w:r>
      <w:r>
        <w:t>Děčín - odstranění výusti DC 151, č. stavby DC 007</w:t>
      </w:r>
      <w:r w:rsidR="002F17B2">
        <w:t> </w:t>
      </w:r>
      <w:r>
        <w:t>291</w:t>
      </w:r>
      <w:r w:rsidR="002F17B2">
        <w:t>“</w:t>
      </w:r>
      <w:r>
        <w:t>.</w:t>
      </w:r>
    </w:p>
    <w:p w14:paraId="562B970C" w14:textId="77777777" w:rsidR="0037157C" w:rsidRPr="00D06D0F" w:rsidRDefault="0037157C" w:rsidP="00EB6C54">
      <w:pPr>
        <w:pStyle w:val="VnitrniText"/>
      </w:pPr>
    </w:p>
    <w:p w14:paraId="614E9461"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1E9F3218"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3D7ED45" w14:textId="77777777" w:rsidR="00651DC0" w:rsidRDefault="00651DC0" w:rsidP="00E76C6A">
      <w:pPr>
        <w:pStyle w:val="VnitrniText"/>
        <w:ind w:firstLine="0"/>
      </w:pPr>
    </w:p>
    <w:p w14:paraId="4DB63DC4" w14:textId="28C34C84" w:rsidR="00651DC0" w:rsidRPr="00F1451D" w:rsidRDefault="00E76C6A" w:rsidP="00651DC0">
      <w:pPr>
        <w:pStyle w:val="para"/>
        <w:rPr>
          <w:rFonts w:ascii="Arial" w:hAnsi="Arial" w:cs="Arial"/>
          <w:sz w:val="20"/>
        </w:rPr>
      </w:pPr>
      <w:r>
        <w:rPr>
          <w:rFonts w:ascii="Arial" w:hAnsi="Arial" w:cs="Arial"/>
          <w:sz w:val="20"/>
        </w:rPr>
        <w:t>VII</w:t>
      </w:r>
      <w:r w:rsidR="00651DC0" w:rsidRPr="00F1451D">
        <w:rPr>
          <w:rFonts w:ascii="Arial" w:hAnsi="Arial" w:cs="Arial"/>
          <w:sz w:val="20"/>
        </w:rPr>
        <w:t>I.</w:t>
      </w:r>
    </w:p>
    <w:p w14:paraId="636C6FE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20DD9BE" w14:textId="77777777" w:rsidR="006D1A0C" w:rsidRPr="002350B4" w:rsidRDefault="006D1A0C" w:rsidP="00651DC0">
      <w:pPr>
        <w:pStyle w:val="VnitrniText"/>
      </w:pPr>
    </w:p>
    <w:p w14:paraId="78672C4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91AB354" w14:textId="77777777" w:rsidR="006D1A0C" w:rsidRDefault="006D1A0C" w:rsidP="00651DC0">
      <w:pPr>
        <w:pStyle w:val="VnitrniText"/>
      </w:pPr>
    </w:p>
    <w:p w14:paraId="005E6A06" w14:textId="77777777"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411606C0" w14:textId="77777777" w:rsidR="007B4E72" w:rsidRDefault="007B4E72" w:rsidP="00F06433">
      <w:pPr>
        <w:pStyle w:val="VnitrniText"/>
        <w:rPr>
          <w:lang w:val="en-US"/>
        </w:rPr>
      </w:pPr>
    </w:p>
    <w:p w14:paraId="050DD1CA" w14:textId="12CDFDEE" w:rsidR="00F06433" w:rsidRDefault="00F06433" w:rsidP="00F06433">
      <w:pPr>
        <w:pStyle w:val="VnitrniText"/>
      </w:pPr>
      <w:r>
        <w:t xml:space="preserve">4. </w:t>
      </w:r>
      <w:r w:rsidR="00885F9C">
        <w:t>Pokud v</w:t>
      </w:r>
      <w:r>
        <w:t xml:space="preserve"> souvislosti s realizací práv a povinností vyplývajících z</w:t>
      </w:r>
      <w:r w:rsidR="00E76C6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E35F2AB"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D062DFD" w14:textId="77777777" w:rsidR="00651DC0" w:rsidRDefault="00651DC0" w:rsidP="00E76C6A">
      <w:pPr>
        <w:pStyle w:val="VnitrniText"/>
        <w:ind w:firstLine="0"/>
      </w:pPr>
    </w:p>
    <w:p w14:paraId="611F0B84" w14:textId="675B3A1E" w:rsidR="00092D97" w:rsidRPr="00D917C5" w:rsidRDefault="00E76C6A"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7F09A12A"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F78BCC6" w14:textId="77777777" w:rsidR="00EB6C54" w:rsidRPr="006856AD" w:rsidRDefault="00EB6C54" w:rsidP="00230457">
      <w:pPr>
        <w:pStyle w:val="VnitrniText"/>
      </w:pPr>
    </w:p>
    <w:p w14:paraId="45EEBCCA" w14:textId="77777777" w:rsidR="00230457" w:rsidRDefault="00230457" w:rsidP="003D6A83"/>
    <w:p w14:paraId="72CD6872"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5C2DEC" w14:paraId="21EB2415" w14:textId="77777777" w:rsidTr="005C2DEC">
        <w:tc>
          <w:tcPr>
            <w:tcW w:w="4888" w:type="dxa"/>
            <w:hideMark/>
          </w:tcPr>
          <w:p w14:paraId="4D2CE02A" w14:textId="5AB8BF48" w:rsidR="005C2DEC" w:rsidRDefault="005C2DEC">
            <w:pPr>
              <w:pStyle w:val="VnitrniText"/>
              <w:ind w:firstLine="0"/>
            </w:pPr>
            <w:r>
              <w:t xml:space="preserve">V Teplicích dne </w:t>
            </w:r>
            <w:r w:rsidR="002E25D2">
              <w:t>12.6.2025</w:t>
            </w:r>
          </w:p>
        </w:tc>
        <w:tc>
          <w:tcPr>
            <w:tcW w:w="4889" w:type="dxa"/>
            <w:hideMark/>
          </w:tcPr>
          <w:p w14:paraId="4DA083BF" w14:textId="2F1E9A32" w:rsidR="005C2DEC" w:rsidRDefault="005C2DEC">
            <w:pPr>
              <w:pStyle w:val="VnitrniText"/>
              <w:tabs>
                <w:tab w:val="left" w:pos="4820"/>
              </w:tabs>
              <w:ind w:firstLine="0"/>
            </w:pPr>
            <w:r>
              <w:t xml:space="preserve">V </w:t>
            </w:r>
            <w:r w:rsidR="002F17B2">
              <w:t>Liberci</w:t>
            </w:r>
            <w:r>
              <w:t xml:space="preserve"> dne </w:t>
            </w:r>
            <w:r w:rsidR="002E25D2">
              <w:t>4.6.2025</w:t>
            </w:r>
          </w:p>
        </w:tc>
      </w:tr>
    </w:tbl>
    <w:p w14:paraId="54D41078" w14:textId="77777777" w:rsidR="005C2DEC" w:rsidRDefault="005C2DEC" w:rsidP="005C2DEC">
      <w:pPr>
        <w:pStyle w:val="VnitrniText"/>
        <w:tabs>
          <w:tab w:val="left" w:pos="4820"/>
        </w:tabs>
        <w:ind w:firstLine="142"/>
      </w:pPr>
      <w:r>
        <w:tab/>
      </w:r>
    </w:p>
    <w:p w14:paraId="6688B970" w14:textId="77777777" w:rsidR="005C2DEC" w:rsidRDefault="005C2DEC" w:rsidP="005C2DEC">
      <w:pPr>
        <w:pStyle w:val="VnitrniText"/>
        <w:tabs>
          <w:tab w:val="left" w:pos="5103"/>
        </w:tabs>
        <w:ind w:firstLine="142"/>
      </w:pPr>
    </w:p>
    <w:p w14:paraId="263EE278"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0793A6D8" w14:textId="77777777" w:rsidTr="005C2DEC">
        <w:tc>
          <w:tcPr>
            <w:tcW w:w="4888" w:type="dxa"/>
          </w:tcPr>
          <w:p w14:paraId="5582D4D5" w14:textId="77777777" w:rsidR="005C2DEC" w:rsidRDefault="005C2DEC">
            <w:pPr>
              <w:pStyle w:val="VnitrniText"/>
              <w:ind w:firstLine="0"/>
            </w:pPr>
          </w:p>
        </w:tc>
        <w:tc>
          <w:tcPr>
            <w:tcW w:w="4889" w:type="dxa"/>
          </w:tcPr>
          <w:p w14:paraId="172BD4E9" w14:textId="77777777" w:rsidR="005C2DEC" w:rsidRDefault="005C2DEC">
            <w:pPr>
              <w:pStyle w:val="VnitrniText"/>
              <w:tabs>
                <w:tab w:val="left" w:pos="5103"/>
              </w:tabs>
              <w:ind w:firstLine="0"/>
            </w:pPr>
          </w:p>
        </w:tc>
      </w:tr>
      <w:tr w:rsidR="005C2DEC" w14:paraId="360C5AFB" w14:textId="77777777" w:rsidTr="005C2DEC">
        <w:tc>
          <w:tcPr>
            <w:tcW w:w="4888" w:type="dxa"/>
          </w:tcPr>
          <w:p w14:paraId="467468C9" w14:textId="77777777" w:rsidR="005C2DEC" w:rsidRDefault="005C2DEC" w:rsidP="005C2DEC">
            <w:pPr>
              <w:pStyle w:val="VnitrniText"/>
              <w:tabs>
                <w:tab w:val="left" w:pos="5103"/>
              </w:tabs>
              <w:ind w:firstLine="0"/>
              <w:jc w:val="left"/>
            </w:pPr>
            <w:r>
              <w:t>............................................</w:t>
            </w:r>
          </w:p>
        </w:tc>
        <w:tc>
          <w:tcPr>
            <w:tcW w:w="4889" w:type="dxa"/>
          </w:tcPr>
          <w:p w14:paraId="7AE4C952" w14:textId="77777777" w:rsidR="005C2DEC" w:rsidRDefault="005C2DEC" w:rsidP="005C2DEC">
            <w:pPr>
              <w:pStyle w:val="VnitrniText"/>
              <w:tabs>
                <w:tab w:val="left" w:pos="5103"/>
              </w:tabs>
              <w:ind w:firstLine="0"/>
              <w:jc w:val="left"/>
            </w:pPr>
            <w:r>
              <w:t>............................................</w:t>
            </w:r>
          </w:p>
        </w:tc>
      </w:tr>
      <w:tr w:rsidR="005C2DEC" w14:paraId="0373C0E6" w14:textId="77777777" w:rsidTr="005C2DEC">
        <w:tc>
          <w:tcPr>
            <w:tcW w:w="4888" w:type="dxa"/>
          </w:tcPr>
          <w:p w14:paraId="130B2355"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D5726A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1A897AAC" w14:textId="77777777" w:rsidTr="005C2DEC">
        <w:tc>
          <w:tcPr>
            <w:tcW w:w="4888" w:type="dxa"/>
          </w:tcPr>
          <w:p w14:paraId="0ABBE95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65F2468D" w14:textId="67C51BB9" w:rsidR="005C2DEC" w:rsidRDefault="00C665EC">
            <w:pPr>
              <w:suppressAutoHyphens w:val="0"/>
              <w:autoSpaceDE w:val="0"/>
              <w:autoSpaceDN w:val="0"/>
              <w:adjustRightInd w:val="0"/>
              <w:rPr>
                <w:rFonts w:ascii="Arial" w:hAnsi="Arial" w:cs="Arial"/>
                <w:sz w:val="20"/>
                <w:szCs w:val="20"/>
              </w:rPr>
            </w:pPr>
            <w:r>
              <w:rPr>
                <w:rFonts w:ascii="Arial" w:hAnsi="Arial" w:cs="Arial"/>
                <w:sz w:val="20"/>
                <w:szCs w:val="20"/>
              </w:rPr>
              <w:t>XXXXXXX XXXXXX XXXXXXX</w:t>
            </w:r>
          </w:p>
        </w:tc>
      </w:tr>
      <w:tr w:rsidR="005C2DEC" w:rsidRPr="00E76C6A" w14:paraId="142E6891" w14:textId="77777777" w:rsidTr="005C2DEC">
        <w:tc>
          <w:tcPr>
            <w:tcW w:w="4888" w:type="dxa"/>
          </w:tcPr>
          <w:p w14:paraId="2733DE18" w14:textId="77777777" w:rsidR="005C2DEC" w:rsidRPr="00E76C6A" w:rsidRDefault="005C2DEC">
            <w:pPr>
              <w:suppressAutoHyphens w:val="0"/>
              <w:autoSpaceDE w:val="0"/>
              <w:autoSpaceDN w:val="0"/>
              <w:adjustRightInd w:val="0"/>
              <w:rPr>
                <w:rFonts w:ascii="Arial" w:hAnsi="Arial" w:cs="Arial"/>
                <w:b/>
                <w:bCs/>
                <w:sz w:val="20"/>
                <w:szCs w:val="20"/>
              </w:rPr>
            </w:pPr>
            <w:r w:rsidRPr="00E76C6A">
              <w:rPr>
                <w:rFonts w:ascii="Arial" w:hAnsi="Arial" w:cs="Arial"/>
                <w:b/>
                <w:bCs/>
                <w:sz w:val="20"/>
                <w:szCs w:val="20"/>
              </w:rPr>
              <w:t>Mgr. Jaroslava Kosejková</w:t>
            </w:r>
          </w:p>
        </w:tc>
        <w:tc>
          <w:tcPr>
            <w:tcW w:w="4889" w:type="dxa"/>
          </w:tcPr>
          <w:p w14:paraId="0BDC0EBF" w14:textId="0CA0FA00" w:rsidR="005C2DEC" w:rsidRPr="00E76C6A" w:rsidRDefault="002E25D2">
            <w:pPr>
              <w:suppressAutoHyphens w:val="0"/>
              <w:autoSpaceDE w:val="0"/>
              <w:autoSpaceDN w:val="0"/>
              <w:adjustRightInd w:val="0"/>
              <w:rPr>
                <w:rFonts w:ascii="Arial" w:hAnsi="Arial" w:cs="Arial"/>
                <w:b/>
                <w:bCs/>
                <w:sz w:val="20"/>
                <w:szCs w:val="20"/>
              </w:rPr>
            </w:pPr>
            <w:r>
              <w:rPr>
                <w:rFonts w:ascii="Arial" w:hAnsi="Arial" w:cs="Arial"/>
                <w:b/>
                <w:bCs/>
                <w:sz w:val="20"/>
                <w:szCs w:val="20"/>
              </w:rPr>
              <w:t>XXXX XXX XXXXXXXX</w:t>
            </w:r>
          </w:p>
        </w:tc>
      </w:tr>
      <w:tr w:rsidR="005C2DEC" w14:paraId="39F7AF1B" w14:textId="77777777" w:rsidTr="005C2DEC">
        <w:tc>
          <w:tcPr>
            <w:tcW w:w="4888" w:type="dxa"/>
          </w:tcPr>
          <w:p w14:paraId="536E387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67963D5" w14:textId="21FCA221" w:rsidR="005C2DEC" w:rsidRDefault="00E76C6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E0578A5" w14:textId="77777777" w:rsidR="005C2DEC" w:rsidRDefault="005C2DEC">
      <w:pPr>
        <w:suppressAutoHyphens w:val="0"/>
        <w:autoSpaceDE w:val="0"/>
        <w:autoSpaceDN w:val="0"/>
        <w:adjustRightInd w:val="0"/>
        <w:rPr>
          <w:rFonts w:ascii="Arial" w:hAnsi="Arial" w:cs="Arial"/>
          <w:sz w:val="20"/>
          <w:szCs w:val="20"/>
        </w:rPr>
      </w:pPr>
    </w:p>
    <w:p w14:paraId="62F249FA" w14:textId="77777777" w:rsidR="00326A1C" w:rsidRDefault="00326A1C" w:rsidP="00326A1C">
      <w:pPr>
        <w:pStyle w:val="VnitrniText"/>
        <w:ind w:firstLine="142"/>
      </w:pPr>
    </w:p>
    <w:p w14:paraId="7AA36C00" w14:textId="77777777" w:rsidR="00F1451D" w:rsidRDefault="00F1451D" w:rsidP="00F1451D">
      <w:pPr>
        <w:pStyle w:val="VnitrniText"/>
        <w:ind w:firstLine="0"/>
      </w:pPr>
    </w:p>
    <w:p w14:paraId="6A732F2A"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FE53F2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78B41C98"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30B9EF3A"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681B4F39"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ABB1EA9" w14:textId="77777777" w:rsidR="00F1451D" w:rsidRPr="00A87810" w:rsidRDefault="00F1451D" w:rsidP="00F1451D">
      <w:pPr>
        <w:spacing w:before="120"/>
        <w:jc w:val="both"/>
        <w:rPr>
          <w:rFonts w:ascii="Arial" w:hAnsi="Arial" w:cs="Arial"/>
          <w:sz w:val="20"/>
          <w:szCs w:val="20"/>
        </w:rPr>
      </w:pPr>
    </w:p>
    <w:p w14:paraId="77943B3E" w14:textId="1078779F"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E76C6A">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CB1B17D"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D968B2A" w14:textId="5D069A5D" w:rsidR="00B4772C" w:rsidRDefault="00B4772C" w:rsidP="000B0AA7">
      <w:pPr>
        <w:pStyle w:val="VnitrniText"/>
        <w:ind w:firstLine="0"/>
      </w:pPr>
    </w:p>
    <w:p w14:paraId="036595DD"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Ústecký kraj</w:t>
      </w:r>
    </w:p>
    <w:p w14:paraId="6B32FD53" w14:textId="77777777" w:rsidR="00B4772C" w:rsidRDefault="00B4772C" w:rsidP="00B4772C">
      <w:pPr>
        <w:pStyle w:val="VnitrniText"/>
        <w:ind w:firstLine="0"/>
      </w:pPr>
      <w:r w:rsidRPr="00B4772C">
        <w:t>Ing. Lenka Strnadová</w:t>
      </w:r>
    </w:p>
    <w:p w14:paraId="1E2D4247" w14:textId="77777777" w:rsidR="00CE6402" w:rsidRDefault="00CE6402" w:rsidP="00B4772C">
      <w:pPr>
        <w:pStyle w:val="VnitrniText"/>
        <w:ind w:firstLine="0"/>
      </w:pPr>
    </w:p>
    <w:p w14:paraId="47985DDF" w14:textId="77777777" w:rsidR="00CE6402" w:rsidRDefault="00CE6402" w:rsidP="00B4772C">
      <w:pPr>
        <w:pStyle w:val="VnitrniText"/>
        <w:ind w:firstLine="0"/>
      </w:pPr>
    </w:p>
    <w:p w14:paraId="22619BC6" w14:textId="77777777" w:rsidR="00F97AED" w:rsidRDefault="00F97AED" w:rsidP="00B4772C">
      <w:pPr>
        <w:pStyle w:val="VnitrniText"/>
        <w:ind w:firstLine="0"/>
      </w:pPr>
    </w:p>
    <w:p w14:paraId="3B55FDD1" w14:textId="77777777" w:rsidR="00CE6402" w:rsidRPr="00D06D0F" w:rsidRDefault="00CE6402" w:rsidP="00CE6402">
      <w:pPr>
        <w:pStyle w:val="VnitrniText"/>
        <w:ind w:firstLine="0"/>
      </w:pPr>
      <w:r w:rsidRPr="00D06D0F">
        <w:t>.................................................</w:t>
      </w:r>
    </w:p>
    <w:p w14:paraId="6CF7118A" w14:textId="77777777" w:rsidR="00CE6402" w:rsidRPr="00B4772C" w:rsidRDefault="00CE6402" w:rsidP="00B4772C">
      <w:pPr>
        <w:pStyle w:val="VnitrniText"/>
        <w:ind w:firstLine="0"/>
      </w:pPr>
      <w:r>
        <w:tab/>
        <w:t>podpis</w:t>
      </w:r>
    </w:p>
    <w:p w14:paraId="5D68DA6F" w14:textId="77777777" w:rsidR="00B4772C" w:rsidRDefault="00B4772C" w:rsidP="000B0AA7">
      <w:pPr>
        <w:pStyle w:val="VnitrniText"/>
        <w:ind w:firstLine="0"/>
      </w:pPr>
    </w:p>
    <w:p w14:paraId="1A90C58B" w14:textId="77777777" w:rsidR="00B4772C" w:rsidRDefault="00B4772C" w:rsidP="000B0AA7">
      <w:pPr>
        <w:pStyle w:val="VnitrniText"/>
        <w:ind w:firstLine="0"/>
      </w:pPr>
    </w:p>
    <w:p w14:paraId="3EF72A95" w14:textId="77777777" w:rsidR="00CE6402" w:rsidRDefault="00337C94" w:rsidP="00CE6402">
      <w:pPr>
        <w:pStyle w:val="VnitrniText"/>
        <w:ind w:firstLine="0"/>
      </w:pPr>
      <w:r w:rsidRPr="00337C94">
        <w:t xml:space="preserve">Za správnost </w:t>
      </w:r>
      <w:r w:rsidR="00230457">
        <w:t>KPÚ:</w:t>
      </w:r>
      <w:r w:rsidR="00CE6402">
        <w:t xml:space="preserve"> Bc. Jaroslav Vrška</w:t>
      </w:r>
    </w:p>
    <w:p w14:paraId="64CBE01D" w14:textId="77777777" w:rsidR="00337C94" w:rsidRDefault="00337C94" w:rsidP="000B0AA7">
      <w:pPr>
        <w:pStyle w:val="VnitrniText"/>
        <w:ind w:firstLine="0"/>
      </w:pPr>
    </w:p>
    <w:p w14:paraId="6D8DA094" w14:textId="77777777" w:rsidR="00F97AED" w:rsidRDefault="00F97AED" w:rsidP="000B0AA7">
      <w:pPr>
        <w:pStyle w:val="VnitrniText"/>
        <w:ind w:firstLine="0"/>
      </w:pPr>
    </w:p>
    <w:p w14:paraId="7C6194C5" w14:textId="77777777" w:rsidR="00CE6402" w:rsidRPr="00D06D0F" w:rsidRDefault="00CE6402" w:rsidP="00CE6402">
      <w:pPr>
        <w:pStyle w:val="VnitrniText"/>
        <w:ind w:firstLine="0"/>
      </w:pPr>
      <w:r w:rsidRPr="00D06D0F">
        <w:t>.................................................</w:t>
      </w:r>
    </w:p>
    <w:p w14:paraId="46953A69"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415D" w14:textId="77777777" w:rsidR="00FF7470" w:rsidRDefault="00FF7470">
      <w:r>
        <w:separator/>
      </w:r>
    </w:p>
  </w:endnote>
  <w:endnote w:type="continuationSeparator" w:id="0">
    <w:p w14:paraId="4045C50C" w14:textId="77777777" w:rsidR="00FF7470" w:rsidRDefault="00FF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7103545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36B1EA4" w14:textId="1D21192C" w:rsidR="002F17B2" w:rsidRPr="002F17B2" w:rsidRDefault="002F17B2">
            <w:pPr>
              <w:pStyle w:val="Zpat"/>
              <w:jc w:val="right"/>
              <w:rPr>
                <w:rFonts w:ascii="Arial" w:hAnsi="Arial" w:cs="Arial"/>
                <w:sz w:val="20"/>
                <w:szCs w:val="20"/>
              </w:rPr>
            </w:pPr>
            <w:r w:rsidRPr="002F17B2">
              <w:rPr>
                <w:rFonts w:ascii="Arial" w:hAnsi="Arial" w:cs="Arial"/>
                <w:sz w:val="20"/>
                <w:szCs w:val="20"/>
              </w:rPr>
              <w:t xml:space="preserve">Stránka </w:t>
            </w:r>
            <w:r w:rsidRPr="002F17B2">
              <w:rPr>
                <w:rFonts w:ascii="Arial" w:hAnsi="Arial" w:cs="Arial"/>
                <w:b/>
                <w:bCs/>
                <w:sz w:val="20"/>
                <w:szCs w:val="20"/>
              </w:rPr>
              <w:fldChar w:fldCharType="begin"/>
            </w:r>
            <w:r w:rsidRPr="002F17B2">
              <w:rPr>
                <w:rFonts w:ascii="Arial" w:hAnsi="Arial" w:cs="Arial"/>
                <w:b/>
                <w:bCs/>
                <w:sz w:val="20"/>
                <w:szCs w:val="20"/>
              </w:rPr>
              <w:instrText>PAGE</w:instrText>
            </w:r>
            <w:r w:rsidRPr="002F17B2">
              <w:rPr>
                <w:rFonts w:ascii="Arial" w:hAnsi="Arial" w:cs="Arial"/>
                <w:b/>
                <w:bCs/>
                <w:sz w:val="20"/>
                <w:szCs w:val="20"/>
              </w:rPr>
              <w:fldChar w:fldCharType="separate"/>
            </w:r>
            <w:r w:rsidRPr="002F17B2">
              <w:rPr>
                <w:rFonts w:ascii="Arial" w:hAnsi="Arial" w:cs="Arial"/>
                <w:b/>
                <w:bCs/>
                <w:sz w:val="20"/>
                <w:szCs w:val="20"/>
              </w:rPr>
              <w:t>2</w:t>
            </w:r>
            <w:r w:rsidRPr="002F17B2">
              <w:rPr>
                <w:rFonts w:ascii="Arial" w:hAnsi="Arial" w:cs="Arial"/>
                <w:b/>
                <w:bCs/>
                <w:sz w:val="20"/>
                <w:szCs w:val="20"/>
              </w:rPr>
              <w:fldChar w:fldCharType="end"/>
            </w:r>
            <w:r w:rsidRPr="002F17B2">
              <w:rPr>
                <w:rFonts w:ascii="Arial" w:hAnsi="Arial" w:cs="Arial"/>
                <w:sz w:val="20"/>
                <w:szCs w:val="20"/>
              </w:rPr>
              <w:t xml:space="preserve"> z </w:t>
            </w:r>
            <w:r w:rsidRPr="002F17B2">
              <w:rPr>
                <w:rFonts w:ascii="Arial" w:hAnsi="Arial" w:cs="Arial"/>
                <w:b/>
                <w:bCs/>
                <w:sz w:val="20"/>
                <w:szCs w:val="20"/>
              </w:rPr>
              <w:fldChar w:fldCharType="begin"/>
            </w:r>
            <w:r w:rsidRPr="002F17B2">
              <w:rPr>
                <w:rFonts w:ascii="Arial" w:hAnsi="Arial" w:cs="Arial"/>
                <w:b/>
                <w:bCs/>
                <w:sz w:val="20"/>
                <w:szCs w:val="20"/>
              </w:rPr>
              <w:instrText>NUMPAGES</w:instrText>
            </w:r>
            <w:r w:rsidRPr="002F17B2">
              <w:rPr>
                <w:rFonts w:ascii="Arial" w:hAnsi="Arial" w:cs="Arial"/>
                <w:b/>
                <w:bCs/>
                <w:sz w:val="20"/>
                <w:szCs w:val="20"/>
              </w:rPr>
              <w:fldChar w:fldCharType="separate"/>
            </w:r>
            <w:r w:rsidRPr="002F17B2">
              <w:rPr>
                <w:rFonts w:ascii="Arial" w:hAnsi="Arial" w:cs="Arial"/>
                <w:b/>
                <w:bCs/>
                <w:sz w:val="20"/>
                <w:szCs w:val="20"/>
              </w:rPr>
              <w:t>2</w:t>
            </w:r>
            <w:r w:rsidRPr="002F17B2">
              <w:rPr>
                <w:rFonts w:ascii="Arial" w:hAnsi="Arial" w:cs="Arial"/>
                <w:b/>
                <w:bCs/>
                <w:sz w:val="20"/>
                <w:szCs w:val="20"/>
              </w:rPr>
              <w:fldChar w:fldCharType="end"/>
            </w:r>
          </w:p>
        </w:sdtContent>
      </w:sdt>
    </w:sdtContent>
  </w:sdt>
  <w:p w14:paraId="5E1BF8CF" w14:textId="77777777" w:rsidR="002F17B2" w:rsidRDefault="002F17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BE32" w14:textId="77777777" w:rsidR="00FF7470" w:rsidRDefault="00FF7470">
      <w:r>
        <w:separator/>
      </w:r>
    </w:p>
  </w:footnote>
  <w:footnote w:type="continuationSeparator" w:id="0">
    <w:p w14:paraId="7F3F2D8D" w14:textId="77777777" w:rsidR="00FF7470" w:rsidRDefault="00FF7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94024634">
    <w:abstractNumId w:val="0"/>
  </w:num>
  <w:num w:numId="2" w16cid:durableId="1152520603">
    <w:abstractNumId w:val="1"/>
  </w:num>
  <w:num w:numId="3" w16cid:durableId="712727855">
    <w:abstractNumId w:val="2"/>
  </w:num>
  <w:num w:numId="4" w16cid:durableId="604851049">
    <w:abstractNumId w:val="3"/>
  </w:num>
  <w:num w:numId="5" w16cid:durableId="1163275111">
    <w:abstractNumId w:val="4"/>
  </w:num>
  <w:num w:numId="6" w16cid:durableId="1201942042">
    <w:abstractNumId w:val="5"/>
  </w:num>
  <w:num w:numId="7" w16cid:durableId="16634662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707849">
    <w:abstractNumId w:val="8"/>
  </w:num>
  <w:num w:numId="9" w16cid:durableId="457063888">
    <w:abstractNumId w:val="6"/>
  </w:num>
  <w:num w:numId="10" w16cid:durableId="456877268">
    <w:abstractNumId w:val="7"/>
  </w:num>
  <w:num w:numId="11" w16cid:durableId="1796290904">
    <w:abstractNumId w:val="10"/>
  </w:num>
  <w:num w:numId="12" w16cid:durableId="594939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6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1E7F"/>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47F9"/>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231A"/>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25D2"/>
    <w:rsid w:val="002E7356"/>
    <w:rsid w:val="002E7B91"/>
    <w:rsid w:val="002F17B2"/>
    <w:rsid w:val="002F47C2"/>
    <w:rsid w:val="002F4AE1"/>
    <w:rsid w:val="003012FD"/>
    <w:rsid w:val="00303660"/>
    <w:rsid w:val="003057BA"/>
    <w:rsid w:val="0031058A"/>
    <w:rsid w:val="00311FF0"/>
    <w:rsid w:val="003141DE"/>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4A1F"/>
    <w:rsid w:val="00425A7B"/>
    <w:rsid w:val="00425E6C"/>
    <w:rsid w:val="004316D8"/>
    <w:rsid w:val="0043238D"/>
    <w:rsid w:val="004331FA"/>
    <w:rsid w:val="00464535"/>
    <w:rsid w:val="00485D64"/>
    <w:rsid w:val="00491D41"/>
    <w:rsid w:val="004A3F22"/>
    <w:rsid w:val="004A5163"/>
    <w:rsid w:val="004A5A92"/>
    <w:rsid w:val="004B1A68"/>
    <w:rsid w:val="004E11C1"/>
    <w:rsid w:val="004E368B"/>
    <w:rsid w:val="004E6319"/>
    <w:rsid w:val="005211F0"/>
    <w:rsid w:val="005231B9"/>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2EF8"/>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1CDA"/>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3205"/>
    <w:rsid w:val="00905096"/>
    <w:rsid w:val="009068A2"/>
    <w:rsid w:val="0092090F"/>
    <w:rsid w:val="00930423"/>
    <w:rsid w:val="009579A9"/>
    <w:rsid w:val="009603E5"/>
    <w:rsid w:val="00961005"/>
    <w:rsid w:val="00970C02"/>
    <w:rsid w:val="00970EE4"/>
    <w:rsid w:val="00971DFB"/>
    <w:rsid w:val="00997203"/>
    <w:rsid w:val="009A30E2"/>
    <w:rsid w:val="009B091D"/>
    <w:rsid w:val="009B166A"/>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491"/>
    <w:rsid w:val="00BC66CD"/>
    <w:rsid w:val="00BD1BBC"/>
    <w:rsid w:val="00BD2928"/>
    <w:rsid w:val="00C00E28"/>
    <w:rsid w:val="00C02D27"/>
    <w:rsid w:val="00C05330"/>
    <w:rsid w:val="00C10AEE"/>
    <w:rsid w:val="00C30794"/>
    <w:rsid w:val="00C31774"/>
    <w:rsid w:val="00C37A15"/>
    <w:rsid w:val="00C5272C"/>
    <w:rsid w:val="00C5620B"/>
    <w:rsid w:val="00C665EC"/>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4FDE"/>
    <w:rsid w:val="00D06D0F"/>
    <w:rsid w:val="00D12D2D"/>
    <w:rsid w:val="00D17DB5"/>
    <w:rsid w:val="00D24258"/>
    <w:rsid w:val="00D36269"/>
    <w:rsid w:val="00D403FA"/>
    <w:rsid w:val="00D4325F"/>
    <w:rsid w:val="00D43C07"/>
    <w:rsid w:val="00D4409F"/>
    <w:rsid w:val="00D45704"/>
    <w:rsid w:val="00D471AC"/>
    <w:rsid w:val="00D51881"/>
    <w:rsid w:val="00D51A2A"/>
    <w:rsid w:val="00D536D6"/>
    <w:rsid w:val="00D53A35"/>
    <w:rsid w:val="00D544C8"/>
    <w:rsid w:val="00D6288C"/>
    <w:rsid w:val="00D71F3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76C6A"/>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97AED"/>
    <w:rsid w:val="00FA091E"/>
    <w:rsid w:val="00FA1CE3"/>
    <w:rsid w:val="00FA3E69"/>
    <w:rsid w:val="00FA41FA"/>
    <w:rsid w:val="00FA7FF5"/>
    <w:rsid w:val="00FB2C89"/>
    <w:rsid w:val="00FB6E4E"/>
    <w:rsid w:val="00FD112C"/>
    <w:rsid w:val="00FF06C9"/>
    <w:rsid w:val="00FF7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2EA89"/>
  <w14:defaultImageDpi w14:val="0"/>
  <w15:docId w15:val="{8ABFC6C0-DF22-436F-940D-54638C43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2F17B2"/>
    <w:pPr>
      <w:tabs>
        <w:tab w:val="center" w:pos="4536"/>
        <w:tab w:val="right" w:pos="9072"/>
      </w:tabs>
    </w:pPr>
  </w:style>
  <w:style w:type="character" w:customStyle="1" w:styleId="ZhlavChar">
    <w:name w:val="Záhlaví Char"/>
    <w:basedOn w:val="Standardnpsmoodstavce"/>
    <w:link w:val="Zhlav"/>
    <w:uiPriority w:val="99"/>
    <w:rsid w:val="002F17B2"/>
    <w:rPr>
      <w:sz w:val="24"/>
      <w:szCs w:val="24"/>
      <w:lang w:eastAsia="ar-SA"/>
    </w:rPr>
  </w:style>
  <w:style w:type="paragraph" w:styleId="Zpat">
    <w:name w:val="footer"/>
    <w:basedOn w:val="Normln"/>
    <w:link w:val="ZpatChar"/>
    <w:uiPriority w:val="99"/>
    <w:rsid w:val="002F17B2"/>
    <w:pPr>
      <w:tabs>
        <w:tab w:val="center" w:pos="4536"/>
        <w:tab w:val="right" w:pos="9072"/>
      </w:tabs>
    </w:pPr>
  </w:style>
  <w:style w:type="character" w:customStyle="1" w:styleId="ZpatChar">
    <w:name w:val="Zápatí Char"/>
    <w:basedOn w:val="Standardnpsmoodstavce"/>
    <w:link w:val="Zpat"/>
    <w:uiPriority w:val="99"/>
    <w:rsid w:val="002F17B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86201">
      <w:marLeft w:val="0"/>
      <w:marRight w:val="0"/>
      <w:marTop w:val="0"/>
      <w:marBottom w:val="0"/>
      <w:divBdr>
        <w:top w:val="none" w:sz="0" w:space="0" w:color="auto"/>
        <w:left w:val="none" w:sz="0" w:space="0" w:color="auto"/>
        <w:bottom w:val="none" w:sz="0" w:space="0" w:color="auto"/>
        <w:right w:val="none" w:sz="0" w:space="0" w:color="auto"/>
      </w:divBdr>
    </w:div>
    <w:div w:id="1235386202">
      <w:marLeft w:val="0"/>
      <w:marRight w:val="0"/>
      <w:marTop w:val="0"/>
      <w:marBottom w:val="0"/>
      <w:divBdr>
        <w:top w:val="none" w:sz="0" w:space="0" w:color="auto"/>
        <w:left w:val="none" w:sz="0" w:space="0" w:color="auto"/>
        <w:bottom w:val="none" w:sz="0" w:space="0" w:color="auto"/>
        <w:right w:val="none" w:sz="0" w:space="0" w:color="auto"/>
      </w:divBdr>
    </w:div>
    <w:div w:id="1235386203">
      <w:marLeft w:val="0"/>
      <w:marRight w:val="0"/>
      <w:marTop w:val="0"/>
      <w:marBottom w:val="0"/>
      <w:divBdr>
        <w:top w:val="none" w:sz="0" w:space="0" w:color="auto"/>
        <w:left w:val="none" w:sz="0" w:space="0" w:color="auto"/>
        <w:bottom w:val="none" w:sz="0" w:space="0" w:color="auto"/>
        <w:right w:val="none" w:sz="0" w:space="0" w:color="auto"/>
      </w:divBdr>
    </w:div>
    <w:div w:id="1235386204">
      <w:marLeft w:val="0"/>
      <w:marRight w:val="0"/>
      <w:marTop w:val="0"/>
      <w:marBottom w:val="0"/>
      <w:divBdr>
        <w:top w:val="none" w:sz="0" w:space="0" w:color="auto"/>
        <w:left w:val="none" w:sz="0" w:space="0" w:color="auto"/>
        <w:bottom w:val="none" w:sz="0" w:space="0" w:color="auto"/>
        <w:right w:val="none" w:sz="0" w:space="0" w:color="auto"/>
      </w:divBdr>
    </w:div>
    <w:div w:id="1235386205">
      <w:marLeft w:val="0"/>
      <w:marRight w:val="0"/>
      <w:marTop w:val="0"/>
      <w:marBottom w:val="0"/>
      <w:divBdr>
        <w:top w:val="none" w:sz="0" w:space="0" w:color="auto"/>
        <w:left w:val="none" w:sz="0" w:space="0" w:color="auto"/>
        <w:bottom w:val="none" w:sz="0" w:space="0" w:color="auto"/>
        <w:right w:val="none" w:sz="0" w:space="0" w:color="auto"/>
      </w:divBdr>
    </w:div>
    <w:div w:id="1235386206">
      <w:marLeft w:val="0"/>
      <w:marRight w:val="0"/>
      <w:marTop w:val="0"/>
      <w:marBottom w:val="0"/>
      <w:divBdr>
        <w:top w:val="none" w:sz="0" w:space="0" w:color="auto"/>
        <w:left w:val="none" w:sz="0" w:space="0" w:color="auto"/>
        <w:bottom w:val="none" w:sz="0" w:space="0" w:color="auto"/>
        <w:right w:val="none" w:sz="0" w:space="0" w:color="auto"/>
      </w:divBdr>
    </w:div>
    <w:div w:id="1235386207">
      <w:marLeft w:val="0"/>
      <w:marRight w:val="0"/>
      <w:marTop w:val="0"/>
      <w:marBottom w:val="0"/>
      <w:divBdr>
        <w:top w:val="none" w:sz="0" w:space="0" w:color="auto"/>
        <w:left w:val="none" w:sz="0" w:space="0" w:color="auto"/>
        <w:bottom w:val="none" w:sz="0" w:space="0" w:color="auto"/>
        <w:right w:val="none" w:sz="0" w:space="0" w:color="auto"/>
      </w:divBdr>
    </w:div>
    <w:div w:id="1235386208">
      <w:marLeft w:val="0"/>
      <w:marRight w:val="0"/>
      <w:marTop w:val="0"/>
      <w:marBottom w:val="0"/>
      <w:divBdr>
        <w:top w:val="none" w:sz="0" w:space="0" w:color="auto"/>
        <w:left w:val="none" w:sz="0" w:space="0" w:color="auto"/>
        <w:bottom w:val="none" w:sz="0" w:space="0" w:color="auto"/>
        <w:right w:val="none" w:sz="0" w:space="0" w:color="auto"/>
      </w:divBdr>
    </w:div>
    <w:div w:id="1235386209">
      <w:marLeft w:val="0"/>
      <w:marRight w:val="0"/>
      <w:marTop w:val="0"/>
      <w:marBottom w:val="0"/>
      <w:divBdr>
        <w:top w:val="none" w:sz="0" w:space="0" w:color="auto"/>
        <w:left w:val="none" w:sz="0" w:space="0" w:color="auto"/>
        <w:bottom w:val="none" w:sz="0" w:space="0" w:color="auto"/>
        <w:right w:val="none" w:sz="0" w:space="0" w:color="auto"/>
      </w:divBdr>
    </w:div>
    <w:div w:id="1235386210">
      <w:marLeft w:val="0"/>
      <w:marRight w:val="0"/>
      <w:marTop w:val="0"/>
      <w:marBottom w:val="0"/>
      <w:divBdr>
        <w:top w:val="none" w:sz="0" w:space="0" w:color="auto"/>
        <w:left w:val="none" w:sz="0" w:space="0" w:color="auto"/>
        <w:bottom w:val="none" w:sz="0" w:space="0" w:color="auto"/>
        <w:right w:val="none" w:sz="0" w:space="0" w:color="auto"/>
      </w:divBdr>
    </w:div>
    <w:div w:id="1235386211">
      <w:marLeft w:val="0"/>
      <w:marRight w:val="0"/>
      <w:marTop w:val="0"/>
      <w:marBottom w:val="0"/>
      <w:divBdr>
        <w:top w:val="none" w:sz="0" w:space="0" w:color="auto"/>
        <w:left w:val="none" w:sz="0" w:space="0" w:color="auto"/>
        <w:bottom w:val="none" w:sz="0" w:space="0" w:color="auto"/>
        <w:right w:val="none" w:sz="0" w:space="0" w:color="auto"/>
      </w:divBdr>
    </w:div>
    <w:div w:id="1235386212">
      <w:marLeft w:val="0"/>
      <w:marRight w:val="0"/>
      <w:marTop w:val="0"/>
      <w:marBottom w:val="0"/>
      <w:divBdr>
        <w:top w:val="none" w:sz="0" w:space="0" w:color="auto"/>
        <w:left w:val="none" w:sz="0" w:space="0" w:color="auto"/>
        <w:bottom w:val="none" w:sz="0" w:space="0" w:color="auto"/>
        <w:right w:val="none" w:sz="0" w:space="0" w:color="auto"/>
      </w:divBdr>
    </w:div>
    <w:div w:id="1235386213">
      <w:marLeft w:val="0"/>
      <w:marRight w:val="0"/>
      <w:marTop w:val="0"/>
      <w:marBottom w:val="0"/>
      <w:divBdr>
        <w:top w:val="none" w:sz="0" w:space="0" w:color="auto"/>
        <w:left w:val="none" w:sz="0" w:space="0" w:color="auto"/>
        <w:bottom w:val="none" w:sz="0" w:space="0" w:color="auto"/>
        <w:right w:val="none" w:sz="0" w:space="0" w:color="auto"/>
      </w:divBdr>
    </w:div>
    <w:div w:id="1235386214">
      <w:marLeft w:val="0"/>
      <w:marRight w:val="0"/>
      <w:marTop w:val="0"/>
      <w:marBottom w:val="0"/>
      <w:divBdr>
        <w:top w:val="none" w:sz="0" w:space="0" w:color="auto"/>
        <w:left w:val="none" w:sz="0" w:space="0" w:color="auto"/>
        <w:bottom w:val="none" w:sz="0" w:space="0" w:color="auto"/>
        <w:right w:val="none" w:sz="0" w:space="0" w:color="auto"/>
      </w:divBdr>
    </w:div>
    <w:div w:id="1235386215">
      <w:marLeft w:val="0"/>
      <w:marRight w:val="0"/>
      <w:marTop w:val="0"/>
      <w:marBottom w:val="0"/>
      <w:divBdr>
        <w:top w:val="none" w:sz="0" w:space="0" w:color="auto"/>
        <w:left w:val="none" w:sz="0" w:space="0" w:color="auto"/>
        <w:bottom w:val="none" w:sz="0" w:space="0" w:color="auto"/>
        <w:right w:val="none" w:sz="0" w:space="0" w:color="auto"/>
      </w:divBdr>
    </w:div>
    <w:div w:id="1235386216">
      <w:marLeft w:val="0"/>
      <w:marRight w:val="0"/>
      <w:marTop w:val="0"/>
      <w:marBottom w:val="0"/>
      <w:divBdr>
        <w:top w:val="none" w:sz="0" w:space="0" w:color="auto"/>
        <w:left w:val="none" w:sz="0" w:space="0" w:color="auto"/>
        <w:bottom w:val="none" w:sz="0" w:space="0" w:color="auto"/>
        <w:right w:val="none" w:sz="0" w:space="0" w:color="auto"/>
      </w:divBdr>
    </w:div>
    <w:div w:id="1235386217">
      <w:marLeft w:val="0"/>
      <w:marRight w:val="0"/>
      <w:marTop w:val="0"/>
      <w:marBottom w:val="0"/>
      <w:divBdr>
        <w:top w:val="none" w:sz="0" w:space="0" w:color="auto"/>
        <w:left w:val="none" w:sz="0" w:space="0" w:color="auto"/>
        <w:bottom w:val="none" w:sz="0" w:space="0" w:color="auto"/>
        <w:right w:val="none" w:sz="0" w:space="0" w:color="auto"/>
      </w:divBdr>
    </w:div>
    <w:div w:id="1235386218">
      <w:marLeft w:val="0"/>
      <w:marRight w:val="0"/>
      <w:marTop w:val="0"/>
      <w:marBottom w:val="0"/>
      <w:divBdr>
        <w:top w:val="none" w:sz="0" w:space="0" w:color="auto"/>
        <w:left w:val="none" w:sz="0" w:space="0" w:color="auto"/>
        <w:bottom w:val="none" w:sz="0" w:space="0" w:color="auto"/>
        <w:right w:val="none" w:sz="0" w:space="0" w:color="auto"/>
      </w:divBdr>
    </w:div>
    <w:div w:id="1235386219">
      <w:marLeft w:val="0"/>
      <w:marRight w:val="0"/>
      <w:marTop w:val="0"/>
      <w:marBottom w:val="0"/>
      <w:divBdr>
        <w:top w:val="none" w:sz="0" w:space="0" w:color="auto"/>
        <w:left w:val="none" w:sz="0" w:space="0" w:color="auto"/>
        <w:bottom w:val="none" w:sz="0" w:space="0" w:color="auto"/>
        <w:right w:val="none" w:sz="0" w:space="0" w:color="auto"/>
      </w:divBdr>
    </w:div>
    <w:div w:id="1235386220">
      <w:marLeft w:val="0"/>
      <w:marRight w:val="0"/>
      <w:marTop w:val="0"/>
      <w:marBottom w:val="0"/>
      <w:divBdr>
        <w:top w:val="none" w:sz="0" w:space="0" w:color="auto"/>
        <w:left w:val="none" w:sz="0" w:space="0" w:color="auto"/>
        <w:bottom w:val="none" w:sz="0" w:space="0" w:color="auto"/>
        <w:right w:val="none" w:sz="0" w:space="0" w:color="auto"/>
      </w:divBdr>
    </w:div>
    <w:div w:id="1235386221">
      <w:marLeft w:val="0"/>
      <w:marRight w:val="0"/>
      <w:marTop w:val="0"/>
      <w:marBottom w:val="0"/>
      <w:divBdr>
        <w:top w:val="none" w:sz="0" w:space="0" w:color="auto"/>
        <w:left w:val="none" w:sz="0" w:space="0" w:color="auto"/>
        <w:bottom w:val="none" w:sz="0" w:space="0" w:color="auto"/>
        <w:right w:val="none" w:sz="0" w:space="0" w:color="auto"/>
      </w:divBdr>
    </w:div>
    <w:div w:id="1235386222">
      <w:marLeft w:val="0"/>
      <w:marRight w:val="0"/>
      <w:marTop w:val="0"/>
      <w:marBottom w:val="0"/>
      <w:divBdr>
        <w:top w:val="none" w:sz="0" w:space="0" w:color="auto"/>
        <w:left w:val="none" w:sz="0" w:space="0" w:color="auto"/>
        <w:bottom w:val="none" w:sz="0" w:space="0" w:color="auto"/>
        <w:right w:val="none" w:sz="0" w:space="0" w:color="auto"/>
      </w:divBdr>
    </w:div>
    <w:div w:id="1235386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1124</Words>
  <Characters>7477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10</cp:revision>
  <cp:lastPrinted>2025-05-28T12:48:00Z</cp:lastPrinted>
  <dcterms:created xsi:type="dcterms:W3CDTF">2025-05-27T12:37:00Z</dcterms:created>
  <dcterms:modified xsi:type="dcterms:W3CDTF">2025-06-13T06:55:00Z</dcterms:modified>
</cp:coreProperties>
</file>