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EF44" w14:textId="46B092A2" w:rsidR="004E493C" w:rsidRDefault="004E493C" w:rsidP="0079297A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DODATEK Č. </w:t>
      </w:r>
      <w:r w:rsidR="006551E0">
        <w:rPr>
          <w:rFonts w:ascii="Arial" w:eastAsia="Times New Roman" w:hAnsi="Arial" w:cs="Arial"/>
          <w:b/>
          <w:sz w:val="28"/>
          <w:szCs w:val="28"/>
        </w:rPr>
        <w:t>3</w:t>
      </w:r>
    </w:p>
    <w:p w14:paraId="79EF90F5" w14:textId="6EC95483" w:rsidR="0079297A" w:rsidRPr="0079297A" w:rsidRDefault="004E493C" w:rsidP="0079297A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ke smlouvě o dílo</w:t>
      </w:r>
    </w:p>
    <w:p w14:paraId="64D0AF5D" w14:textId="458B7191" w:rsidR="0079297A" w:rsidRPr="0079297A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 w:val="22"/>
          <w:szCs w:val="22"/>
        </w:rPr>
      </w:pPr>
      <w:r w:rsidRPr="0079297A">
        <w:rPr>
          <w:rFonts w:ascii="Arial" w:eastAsia="Times New Roman" w:hAnsi="Arial" w:cs="Arial"/>
          <w:b/>
          <w:sz w:val="22"/>
          <w:szCs w:val="22"/>
        </w:rPr>
        <w:t>(dále jen „</w:t>
      </w:r>
      <w:r w:rsidR="004E493C">
        <w:rPr>
          <w:rFonts w:ascii="Arial" w:eastAsia="Times New Roman" w:hAnsi="Arial" w:cs="Arial"/>
          <w:b/>
          <w:sz w:val="22"/>
          <w:szCs w:val="22"/>
        </w:rPr>
        <w:t xml:space="preserve">dodatek č. </w:t>
      </w:r>
      <w:r w:rsidR="006551E0">
        <w:rPr>
          <w:rFonts w:ascii="Arial" w:eastAsia="Times New Roman" w:hAnsi="Arial" w:cs="Arial"/>
          <w:b/>
          <w:sz w:val="22"/>
          <w:szCs w:val="22"/>
        </w:rPr>
        <w:t>3</w:t>
      </w:r>
      <w:r w:rsidRPr="0079297A">
        <w:rPr>
          <w:rFonts w:ascii="Arial" w:eastAsia="Times New Roman" w:hAnsi="Arial" w:cs="Arial"/>
          <w:b/>
          <w:sz w:val="22"/>
          <w:szCs w:val="22"/>
        </w:rPr>
        <w:t>“)</w:t>
      </w:r>
    </w:p>
    <w:p w14:paraId="3CDB3D15" w14:textId="46BCC57A" w:rsidR="0079297A" w:rsidRPr="0079297A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szCs w:val="24"/>
        </w:rPr>
        <w:t>uzavřen</w:t>
      </w:r>
      <w:r w:rsidR="004E493C">
        <w:rPr>
          <w:rFonts w:ascii="Arial" w:eastAsia="Times New Roman" w:hAnsi="Arial" w:cs="Arial"/>
          <w:szCs w:val="24"/>
        </w:rPr>
        <w:t>ý</w:t>
      </w:r>
      <w:r w:rsidRPr="0079297A">
        <w:rPr>
          <w:rFonts w:ascii="Arial" w:eastAsia="Times New Roman" w:hAnsi="Arial" w:cs="Arial"/>
          <w:szCs w:val="24"/>
        </w:rPr>
        <w:t xml:space="preserve"> podle § 2586 zákona č. 89/2012 Sb., občanský zákoník, ve znění pozdějších předpisů</w:t>
      </w:r>
      <w:r>
        <w:rPr>
          <w:rFonts w:ascii="Arial" w:eastAsia="Times New Roman" w:hAnsi="Arial" w:cs="Arial"/>
          <w:szCs w:val="24"/>
        </w:rPr>
        <w:t xml:space="preserve"> </w:t>
      </w:r>
    </w:p>
    <w:p w14:paraId="41C330DC" w14:textId="77777777" w:rsidR="0079297A" w:rsidRPr="0079297A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szCs w:val="24"/>
        </w:rPr>
        <w:t>(dále jen „občanský zákoník“)</w:t>
      </w:r>
    </w:p>
    <w:p w14:paraId="783646C7" w14:textId="77777777" w:rsidR="0079297A" w:rsidRPr="0079297A" w:rsidRDefault="0079297A" w:rsidP="0079297A">
      <w:pPr>
        <w:tabs>
          <w:tab w:val="left" w:pos="4820"/>
        </w:tabs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>mezi smluvními stranami</w:t>
      </w:r>
    </w:p>
    <w:p w14:paraId="55463ED9" w14:textId="77777777" w:rsidR="0079297A" w:rsidRPr="0079297A" w:rsidRDefault="0079297A" w:rsidP="002B73DB">
      <w:pPr>
        <w:spacing w:line="280" w:lineRule="exact"/>
        <w:jc w:val="both"/>
        <w:rPr>
          <w:rFonts w:ascii="Arial" w:eastAsia="Times New Roman" w:hAnsi="Arial" w:cs="Arial"/>
          <w:b/>
          <w:bCs/>
          <w:snapToGrid w:val="0"/>
          <w:szCs w:val="24"/>
        </w:rPr>
      </w:pPr>
      <w:r w:rsidRPr="0079297A">
        <w:rPr>
          <w:rFonts w:ascii="Arial" w:eastAsia="Times New Roman" w:hAnsi="Arial" w:cs="Arial"/>
          <w:b/>
          <w:bCs/>
          <w:snapToGrid w:val="0"/>
          <w:szCs w:val="24"/>
        </w:rPr>
        <w:t>Objednatelem</w:t>
      </w:r>
    </w:p>
    <w:p w14:paraId="27D47242" w14:textId="77777777" w:rsidR="00A13C40" w:rsidRDefault="0079297A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 xml:space="preserve">Česká </w:t>
      </w:r>
      <w:proofErr w:type="gramStart"/>
      <w:r w:rsidRPr="0079297A">
        <w:rPr>
          <w:rFonts w:ascii="Arial" w:eastAsia="Times New Roman" w:hAnsi="Arial" w:cs="Arial"/>
          <w:b/>
          <w:szCs w:val="24"/>
        </w:rPr>
        <w:t>republika - Státní</w:t>
      </w:r>
      <w:proofErr w:type="gramEnd"/>
      <w:r w:rsidRPr="0079297A">
        <w:rPr>
          <w:rFonts w:ascii="Arial" w:eastAsia="Times New Roman" w:hAnsi="Arial" w:cs="Arial"/>
          <w:b/>
          <w:szCs w:val="24"/>
        </w:rPr>
        <w:t xml:space="preserve"> pozemkový úřad</w:t>
      </w:r>
    </w:p>
    <w:p w14:paraId="02E5DCBC" w14:textId="687D6E75" w:rsidR="0079297A" w:rsidRPr="0079297A" w:rsidRDefault="00A13C40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Sídlo: </w:t>
      </w:r>
      <w:r w:rsidRPr="0079297A">
        <w:rPr>
          <w:rFonts w:ascii="Arial" w:eastAsia="Lucida Sans Unicode" w:hAnsi="Arial" w:cs="Arial"/>
          <w:szCs w:val="24"/>
        </w:rPr>
        <w:t>Husinecká 1024/</w:t>
      </w:r>
      <w:proofErr w:type="gramStart"/>
      <w:r w:rsidRPr="0079297A">
        <w:rPr>
          <w:rFonts w:ascii="Arial" w:eastAsia="Lucida Sans Unicode" w:hAnsi="Arial" w:cs="Arial"/>
          <w:szCs w:val="24"/>
        </w:rPr>
        <w:t>11a</w:t>
      </w:r>
      <w:proofErr w:type="gramEnd"/>
      <w:r w:rsidRPr="0079297A">
        <w:rPr>
          <w:rFonts w:ascii="Arial" w:eastAsia="Lucida Sans Unicode" w:hAnsi="Arial" w:cs="Arial"/>
          <w:szCs w:val="24"/>
        </w:rPr>
        <w:t xml:space="preserve">, 130 00 Praha 3 </w:t>
      </w:r>
      <w:r w:rsidRPr="0079297A">
        <w:rPr>
          <w:rFonts w:ascii="Arial" w:eastAsia="Lucida Sans Unicode" w:hAnsi="Arial" w:cs="Arial"/>
          <w:szCs w:val="24"/>
        </w:rPr>
        <w:tab/>
      </w:r>
    </w:p>
    <w:p w14:paraId="4751B9DD" w14:textId="4F4F114B" w:rsidR="0079297A" w:rsidRPr="0079297A" w:rsidRDefault="0079297A" w:rsidP="002B73DB">
      <w:pPr>
        <w:widowControl w:val="0"/>
        <w:tabs>
          <w:tab w:val="left" w:pos="4962"/>
        </w:tabs>
        <w:suppressAutoHyphens/>
        <w:ind w:left="5664" w:hanging="5664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Zastoupen</w:t>
      </w:r>
      <w:r w:rsidR="007C5453">
        <w:rPr>
          <w:rFonts w:ascii="Arial" w:eastAsia="Lucida Sans Unicode" w:hAnsi="Arial" w:cs="Arial"/>
          <w:szCs w:val="24"/>
        </w:rPr>
        <w:t>á</w:t>
      </w:r>
      <w:r w:rsidRPr="0079297A">
        <w:rPr>
          <w:rFonts w:ascii="Arial" w:eastAsia="Lucida Sans Unicode" w:hAnsi="Arial" w:cs="Arial"/>
          <w:szCs w:val="24"/>
        </w:rPr>
        <w:t>:</w:t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  <w:t xml:space="preserve">Mgr. </w:t>
      </w:r>
      <w:r w:rsidR="002B73DB">
        <w:rPr>
          <w:rFonts w:ascii="Arial" w:eastAsia="Lucida Sans Unicode" w:hAnsi="Arial" w:cs="Arial"/>
          <w:szCs w:val="24"/>
        </w:rPr>
        <w:t>Danou Liškovou</w:t>
      </w:r>
      <w:r w:rsidRPr="0079297A">
        <w:rPr>
          <w:rFonts w:ascii="Arial" w:eastAsia="Lucida Sans Unicode" w:hAnsi="Arial" w:cs="Arial"/>
          <w:szCs w:val="24"/>
        </w:rPr>
        <w:t>, ředitel</w:t>
      </w:r>
      <w:r w:rsidR="002B73DB">
        <w:rPr>
          <w:rFonts w:ascii="Arial" w:eastAsia="Lucida Sans Unicode" w:hAnsi="Arial" w:cs="Arial"/>
          <w:szCs w:val="24"/>
        </w:rPr>
        <w:t>kou</w:t>
      </w:r>
      <w:r w:rsidRPr="0079297A">
        <w:rPr>
          <w:rFonts w:ascii="Arial" w:eastAsia="Lucida Sans Unicode" w:hAnsi="Arial" w:cs="Arial"/>
          <w:szCs w:val="24"/>
        </w:rPr>
        <w:t xml:space="preserve"> </w:t>
      </w:r>
      <w:r w:rsidR="002B73DB">
        <w:rPr>
          <w:rFonts w:ascii="Arial" w:eastAsia="Lucida Sans Unicode" w:hAnsi="Arial" w:cs="Arial"/>
          <w:szCs w:val="24"/>
        </w:rPr>
        <w:t>KPÚ pro MSK</w:t>
      </w:r>
    </w:p>
    <w:p w14:paraId="25543B84" w14:textId="4425AC11" w:rsidR="0079297A" w:rsidRPr="0079297A" w:rsidRDefault="0079297A" w:rsidP="002B73DB">
      <w:pPr>
        <w:widowControl w:val="0"/>
        <w:tabs>
          <w:tab w:val="left" w:pos="4536"/>
        </w:tabs>
        <w:suppressAutoHyphens/>
        <w:ind w:left="5664" w:hanging="5664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Ve smluvních záležitostech oprávněn jednat:</w:t>
      </w:r>
      <w:r w:rsidRPr="0079297A">
        <w:rPr>
          <w:rFonts w:ascii="Arial" w:eastAsia="Lucida Sans Unicode" w:hAnsi="Arial" w:cs="Arial"/>
          <w:szCs w:val="24"/>
        </w:rPr>
        <w:tab/>
        <w:t xml:space="preserve">Mgr. </w:t>
      </w:r>
      <w:r w:rsidR="002B73DB">
        <w:rPr>
          <w:rFonts w:ascii="Arial" w:eastAsia="Lucida Sans Unicode" w:hAnsi="Arial" w:cs="Arial"/>
          <w:szCs w:val="24"/>
        </w:rPr>
        <w:t>Dana Lišková</w:t>
      </w:r>
      <w:r w:rsidRPr="0079297A">
        <w:rPr>
          <w:rFonts w:ascii="Arial" w:eastAsia="Lucida Sans Unicode" w:hAnsi="Arial" w:cs="Arial"/>
          <w:szCs w:val="24"/>
        </w:rPr>
        <w:t>, ředitel</w:t>
      </w:r>
      <w:r w:rsidR="002B73DB">
        <w:rPr>
          <w:rFonts w:ascii="Arial" w:eastAsia="Lucida Sans Unicode" w:hAnsi="Arial" w:cs="Arial"/>
          <w:szCs w:val="24"/>
        </w:rPr>
        <w:t>ka</w:t>
      </w:r>
      <w:r w:rsidRPr="0079297A">
        <w:rPr>
          <w:rFonts w:ascii="Arial" w:eastAsia="Lucida Sans Unicode" w:hAnsi="Arial" w:cs="Arial"/>
          <w:szCs w:val="24"/>
        </w:rPr>
        <w:t xml:space="preserve"> </w:t>
      </w:r>
      <w:r w:rsidR="002B73DB">
        <w:rPr>
          <w:rFonts w:ascii="Arial" w:eastAsia="Lucida Sans Unicode" w:hAnsi="Arial" w:cs="Arial"/>
          <w:szCs w:val="24"/>
        </w:rPr>
        <w:t>KPÚ pro MSK</w:t>
      </w:r>
    </w:p>
    <w:p w14:paraId="324CDFED" w14:textId="77777777" w:rsidR="002B73DB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napToGrid w:val="0"/>
          <w:szCs w:val="24"/>
        </w:rPr>
      </w:pPr>
      <w:r w:rsidRPr="0079297A">
        <w:rPr>
          <w:rFonts w:ascii="Arial" w:eastAsia="Lucida Sans Unicode" w:hAnsi="Arial" w:cs="Arial"/>
          <w:szCs w:val="24"/>
        </w:rPr>
        <w:t xml:space="preserve">V </w:t>
      </w:r>
      <w:r w:rsidRPr="0079297A">
        <w:rPr>
          <w:rFonts w:ascii="Arial" w:eastAsia="Lucida Sans Unicode" w:hAnsi="Arial" w:cs="Arial"/>
          <w:snapToGrid w:val="0"/>
          <w:szCs w:val="24"/>
        </w:rPr>
        <w:t>technických záležitostech oprávněn jednat:</w:t>
      </w:r>
      <w:r w:rsidRPr="0079297A">
        <w:rPr>
          <w:rFonts w:ascii="Arial" w:eastAsia="Lucida Sans Unicode" w:hAnsi="Arial" w:cs="Arial"/>
          <w:snapToGrid w:val="0"/>
          <w:szCs w:val="24"/>
        </w:rPr>
        <w:tab/>
      </w:r>
      <w:r w:rsidRPr="0079297A">
        <w:rPr>
          <w:rFonts w:ascii="Arial" w:eastAsia="Lucida Sans Unicode" w:hAnsi="Arial" w:cs="Arial"/>
          <w:snapToGrid w:val="0"/>
          <w:szCs w:val="24"/>
        </w:rPr>
        <w:tab/>
      </w:r>
    </w:p>
    <w:p w14:paraId="2B7BF479" w14:textId="4B41C648" w:rsidR="0079297A" w:rsidRPr="002B73DB" w:rsidRDefault="00A13C40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>
        <w:rPr>
          <w:rFonts w:ascii="Arial" w:eastAsia="Lucida Sans Unicode" w:hAnsi="Arial" w:cs="Arial"/>
          <w:snapToGrid w:val="0"/>
          <w:szCs w:val="24"/>
        </w:rPr>
        <w:t xml:space="preserve">                                                       </w:t>
      </w:r>
      <w:r w:rsidR="002B73DB" w:rsidRPr="002B73DB">
        <w:rPr>
          <w:rFonts w:ascii="Arial" w:eastAsia="Times New Roman" w:hAnsi="Arial" w:cs="Arial"/>
          <w:szCs w:val="24"/>
        </w:rPr>
        <w:t>Ing. Přemysl Ulrich, vedoucí OPÚ</w:t>
      </w:r>
    </w:p>
    <w:p w14:paraId="4D5E7E4D" w14:textId="2D1FC7EA" w:rsidR="0079297A" w:rsidRPr="0079297A" w:rsidRDefault="0079297A" w:rsidP="002B73DB">
      <w:pPr>
        <w:widowControl w:val="0"/>
        <w:tabs>
          <w:tab w:val="left" w:pos="4536"/>
        </w:tabs>
        <w:suppressAutoHyphens/>
        <w:ind w:left="5670" w:hanging="5670"/>
        <w:rPr>
          <w:rFonts w:ascii="Arial" w:eastAsia="Lucida Sans Unicode" w:hAnsi="Arial" w:cs="Arial"/>
          <w:szCs w:val="24"/>
        </w:rPr>
      </w:pPr>
      <w:proofErr w:type="gramStart"/>
      <w:r w:rsidRPr="0079297A">
        <w:rPr>
          <w:rFonts w:ascii="Arial" w:eastAsia="Lucida Sans Unicode" w:hAnsi="Arial" w:cs="Arial"/>
          <w:szCs w:val="24"/>
        </w:rPr>
        <w:t>Adresa:</w:t>
      </w:r>
      <w:r w:rsidR="00A13C40">
        <w:rPr>
          <w:rFonts w:ascii="Arial" w:eastAsia="Lucida Sans Unicode" w:hAnsi="Arial" w:cs="Arial"/>
          <w:szCs w:val="24"/>
        </w:rPr>
        <w:t xml:space="preserve">   </w:t>
      </w:r>
      <w:proofErr w:type="gramEnd"/>
      <w:r w:rsidR="00A13C40">
        <w:rPr>
          <w:rFonts w:ascii="Arial" w:eastAsia="Lucida Sans Unicode" w:hAnsi="Arial" w:cs="Arial"/>
          <w:szCs w:val="24"/>
        </w:rPr>
        <w:t xml:space="preserve">                                        KPÚ pro MSK, Libušina 502/5, 702 00 Ostrava</w:t>
      </w:r>
      <w:r w:rsidRPr="0079297A">
        <w:rPr>
          <w:rFonts w:ascii="Arial" w:eastAsia="Lucida Sans Unicode" w:hAnsi="Arial" w:cs="Arial"/>
          <w:szCs w:val="24"/>
        </w:rPr>
        <w:t xml:space="preserve"> </w:t>
      </w:r>
    </w:p>
    <w:p w14:paraId="3D204097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ID DS:</w:t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  <w:t>z49per3</w:t>
      </w:r>
      <w:r w:rsidRPr="0079297A">
        <w:rPr>
          <w:rFonts w:ascii="Arial" w:eastAsia="Lucida Sans Unicode" w:hAnsi="Arial" w:cs="Arial"/>
          <w:color w:val="FF0000"/>
          <w:szCs w:val="24"/>
        </w:rPr>
        <w:t xml:space="preserve"> </w:t>
      </w:r>
    </w:p>
    <w:p w14:paraId="195ABAEC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Číslo účtu: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>3723001/0710</w:t>
      </w:r>
    </w:p>
    <w:p w14:paraId="48C1AFF3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IČ: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 xml:space="preserve">01312774                                                                 </w:t>
      </w:r>
    </w:p>
    <w:p w14:paraId="4987CA4E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DIČ: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 xml:space="preserve">není plátcem DPH </w:t>
      </w:r>
    </w:p>
    <w:p w14:paraId="7968E1AF" w14:textId="77777777" w:rsidR="0079297A" w:rsidRPr="0079297A" w:rsidRDefault="0079297A" w:rsidP="002B73DB">
      <w:pPr>
        <w:rPr>
          <w:rFonts w:ascii="Arial" w:eastAsia="Times New Roman" w:hAnsi="Arial" w:cs="Arial"/>
          <w:snapToGrid w:val="0"/>
          <w:szCs w:val="24"/>
        </w:rPr>
      </w:pPr>
      <w:r w:rsidRPr="0079297A">
        <w:rPr>
          <w:rFonts w:ascii="Arial" w:eastAsia="Times New Roman" w:hAnsi="Arial" w:cs="Arial"/>
          <w:snapToGrid w:val="0"/>
          <w:szCs w:val="24"/>
        </w:rPr>
        <w:t>(dále jen jako „objednatel“)</w:t>
      </w:r>
    </w:p>
    <w:p w14:paraId="47A6DE20" w14:textId="77777777" w:rsidR="0079297A" w:rsidRPr="0079297A" w:rsidRDefault="0079297A" w:rsidP="002B73DB">
      <w:pPr>
        <w:spacing w:line="280" w:lineRule="exact"/>
        <w:ind w:left="2832" w:firstLine="708"/>
        <w:rPr>
          <w:rFonts w:ascii="Arial" w:eastAsia="Times New Roman" w:hAnsi="Arial" w:cs="Arial"/>
          <w:b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>a</w:t>
      </w:r>
    </w:p>
    <w:p w14:paraId="67A44CA9" w14:textId="77777777" w:rsidR="0079297A" w:rsidRPr="0079297A" w:rsidRDefault="0079297A" w:rsidP="002B73DB">
      <w:pPr>
        <w:spacing w:line="280" w:lineRule="exact"/>
        <w:rPr>
          <w:rFonts w:ascii="Arial" w:eastAsia="Times New Roman" w:hAnsi="Arial" w:cs="Arial"/>
          <w:b/>
          <w:bCs/>
          <w:snapToGrid w:val="0"/>
          <w:szCs w:val="24"/>
        </w:rPr>
      </w:pPr>
      <w:r w:rsidRPr="0079297A">
        <w:rPr>
          <w:rFonts w:ascii="Arial" w:eastAsia="Times New Roman" w:hAnsi="Arial" w:cs="Arial"/>
          <w:b/>
          <w:bCs/>
          <w:snapToGrid w:val="0"/>
          <w:szCs w:val="24"/>
        </w:rPr>
        <w:t>Zhotovitelem</w:t>
      </w:r>
    </w:p>
    <w:p w14:paraId="251DE3D6" w14:textId="0ABAF8C4" w:rsidR="0079297A" w:rsidRPr="0079297A" w:rsidRDefault="00246928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Cs w:val="24"/>
        </w:rPr>
      </w:pPr>
      <w:bookmarkStart w:id="0" w:name="_Hlk54683147"/>
      <w:r>
        <w:rPr>
          <w:rFonts w:ascii="Arial" w:eastAsia="Times New Roman" w:hAnsi="Arial" w:cs="Arial"/>
          <w:b/>
          <w:szCs w:val="24"/>
        </w:rPr>
        <w:t>OSTRAVSKÉ STAVBY a.s.</w:t>
      </w:r>
    </w:p>
    <w:p w14:paraId="06BA4690" w14:textId="44C1CB6A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>Sídlo: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246928" w:rsidRPr="00D60444">
        <w:rPr>
          <w:rFonts w:ascii="Arial" w:eastAsia="Times New Roman" w:hAnsi="Arial" w:cs="Arial"/>
          <w:bCs/>
          <w:szCs w:val="24"/>
        </w:rPr>
        <w:t>Karolíny Světlé 958/11, 702 00 Ostrava-Přívoz</w:t>
      </w:r>
      <w:r w:rsidR="009D4D63" w:rsidRPr="00D60444">
        <w:rPr>
          <w:rFonts w:ascii="Arial" w:eastAsia="Times New Roman" w:hAnsi="Arial" w:cs="Arial"/>
          <w:bCs/>
          <w:szCs w:val="24"/>
        </w:rPr>
        <w:t xml:space="preserve"> / </w:t>
      </w:r>
      <w:proofErr w:type="spellStart"/>
      <w:r w:rsidR="009D4D63" w:rsidRPr="00D60444">
        <w:rPr>
          <w:rFonts w:ascii="Arial" w:eastAsia="Times New Roman" w:hAnsi="Arial" w:cs="Arial"/>
          <w:bCs/>
          <w:szCs w:val="24"/>
        </w:rPr>
        <w:t>koresp</w:t>
      </w:r>
      <w:proofErr w:type="spellEnd"/>
      <w:r w:rsidR="009D4D63" w:rsidRPr="00D60444">
        <w:rPr>
          <w:rFonts w:ascii="Arial" w:eastAsia="Times New Roman" w:hAnsi="Arial" w:cs="Arial"/>
          <w:bCs/>
          <w:szCs w:val="24"/>
        </w:rPr>
        <w:t>.</w:t>
      </w:r>
      <w:r w:rsidR="00D60444">
        <w:rPr>
          <w:rFonts w:ascii="Arial" w:eastAsia="Times New Roman" w:hAnsi="Arial" w:cs="Arial"/>
          <w:bCs/>
          <w:szCs w:val="24"/>
        </w:rPr>
        <w:t xml:space="preserve"> </w:t>
      </w:r>
      <w:r w:rsidR="009D4D63" w:rsidRPr="00D60444">
        <w:rPr>
          <w:rFonts w:ascii="Arial" w:eastAsia="Times New Roman" w:hAnsi="Arial" w:cs="Arial"/>
          <w:bCs/>
          <w:szCs w:val="24"/>
        </w:rPr>
        <w:t>adresa: Průmyslová 974/2, 747 23 Bolatice</w:t>
      </w:r>
    </w:p>
    <w:p w14:paraId="3331B02B" w14:textId="56CADA9A" w:rsidR="0079297A" w:rsidRPr="00D60444" w:rsidRDefault="0079297A" w:rsidP="009D4D63">
      <w:pPr>
        <w:spacing w:line="280" w:lineRule="exact"/>
        <w:ind w:left="5664" w:hanging="5664"/>
        <w:rPr>
          <w:rFonts w:ascii="Arial" w:eastAsia="Times New Roman" w:hAnsi="Arial" w:cs="Arial"/>
          <w:bCs/>
          <w:szCs w:val="24"/>
        </w:rPr>
      </w:pPr>
      <w:proofErr w:type="gramStart"/>
      <w:r w:rsidRPr="00D60444">
        <w:rPr>
          <w:rFonts w:ascii="Arial" w:eastAsia="Times New Roman" w:hAnsi="Arial" w:cs="Arial"/>
          <w:bCs/>
          <w:szCs w:val="24"/>
        </w:rPr>
        <w:t xml:space="preserve">Zastoupený:   </w:t>
      </w:r>
      <w:proofErr w:type="gramEnd"/>
      <w:r w:rsidRPr="00D60444">
        <w:rPr>
          <w:rFonts w:ascii="Arial" w:eastAsia="Times New Roman" w:hAnsi="Arial" w:cs="Arial"/>
          <w:bCs/>
          <w:szCs w:val="24"/>
        </w:rPr>
        <w:t xml:space="preserve">                                               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9D4D63" w:rsidRPr="00D60444">
        <w:rPr>
          <w:rFonts w:ascii="Arial" w:eastAsia="Times New Roman" w:hAnsi="Arial" w:cs="Arial"/>
          <w:bCs/>
          <w:szCs w:val="24"/>
        </w:rPr>
        <w:t xml:space="preserve">Ing. František </w:t>
      </w:r>
      <w:proofErr w:type="spellStart"/>
      <w:r w:rsidR="009D4D63" w:rsidRPr="00D60444">
        <w:rPr>
          <w:rFonts w:ascii="Arial" w:eastAsia="Times New Roman" w:hAnsi="Arial" w:cs="Arial"/>
          <w:bCs/>
          <w:szCs w:val="24"/>
        </w:rPr>
        <w:t>Kroček</w:t>
      </w:r>
      <w:proofErr w:type="spellEnd"/>
      <w:r w:rsidR="009D4D63" w:rsidRPr="00D60444">
        <w:rPr>
          <w:rFonts w:ascii="Arial" w:eastAsia="Times New Roman" w:hAnsi="Arial" w:cs="Arial"/>
          <w:bCs/>
          <w:szCs w:val="24"/>
        </w:rPr>
        <w:t xml:space="preserve">, předseda představenstva </w:t>
      </w:r>
    </w:p>
    <w:p w14:paraId="144041C2" w14:textId="7086F6A1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 xml:space="preserve">Ve smluvních záležitostech oprávněn </w:t>
      </w:r>
      <w:proofErr w:type="gramStart"/>
      <w:r w:rsidRPr="00D60444">
        <w:rPr>
          <w:rFonts w:ascii="Arial" w:eastAsia="Times New Roman" w:hAnsi="Arial" w:cs="Arial"/>
          <w:bCs/>
          <w:szCs w:val="24"/>
        </w:rPr>
        <w:t xml:space="preserve">jednat:   </w:t>
      </w:r>
      <w:proofErr w:type="gramEnd"/>
      <w:r w:rsidRPr="00D60444">
        <w:rPr>
          <w:rFonts w:ascii="Arial" w:eastAsia="Times New Roman" w:hAnsi="Arial" w:cs="Arial"/>
          <w:bCs/>
          <w:szCs w:val="24"/>
        </w:rPr>
        <w:t xml:space="preserve"> 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9D4D63" w:rsidRPr="00D60444">
        <w:rPr>
          <w:rFonts w:ascii="Arial" w:eastAsia="Times New Roman" w:hAnsi="Arial" w:cs="Arial"/>
          <w:bCs/>
          <w:szCs w:val="24"/>
        </w:rPr>
        <w:t xml:space="preserve">Ing. František </w:t>
      </w:r>
      <w:proofErr w:type="spellStart"/>
      <w:r w:rsidR="009D4D63" w:rsidRPr="00D60444">
        <w:rPr>
          <w:rFonts w:ascii="Arial" w:eastAsia="Times New Roman" w:hAnsi="Arial" w:cs="Arial"/>
          <w:bCs/>
          <w:szCs w:val="24"/>
        </w:rPr>
        <w:t>Kroček</w:t>
      </w:r>
      <w:proofErr w:type="spellEnd"/>
      <w:r w:rsidR="009D4D63" w:rsidRPr="00D60444">
        <w:rPr>
          <w:rFonts w:ascii="Arial" w:eastAsia="Times New Roman" w:hAnsi="Arial" w:cs="Arial"/>
          <w:bCs/>
          <w:szCs w:val="24"/>
        </w:rPr>
        <w:t xml:space="preserve"> </w:t>
      </w:r>
    </w:p>
    <w:p w14:paraId="002764AE" w14:textId="0E101154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>V technických záležitostech oprávněn jednat: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9D4D63" w:rsidRPr="00D60444">
        <w:rPr>
          <w:rFonts w:ascii="Arial" w:eastAsia="Times New Roman" w:hAnsi="Arial" w:cs="Arial"/>
          <w:bCs/>
          <w:szCs w:val="24"/>
        </w:rPr>
        <w:t xml:space="preserve"> </w:t>
      </w:r>
    </w:p>
    <w:p w14:paraId="024E1958" w14:textId="7EE3E8CF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  <w:lang w:val="pl-PL"/>
        </w:rPr>
        <w:t>Bankovní spojení:</w:t>
      </w:r>
      <w:r w:rsidRPr="00D60444">
        <w:rPr>
          <w:rFonts w:ascii="Arial" w:eastAsia="Times New Roman" w:hAnsi="Arial" w:cs="Arial"/>
          <w:bCs/>
          <w:szCs w:val="24"/>
          <w:lang w:val="pl-PL"/>
        </w:rPr>
        <w:tab/>
      </w:r>
      <w:r w:rsidR="00AF0C8F" w:rsidRPr="00D60444">
        <w:rPr>
          <w:rFonts w:ascii="Arial" w:eastAsia="Times New Roman" w:hAnsi="Arial" w:cs="Arial"/>
          <w:bCs/>
          <w:szCs w:val="24"/>
        </w:rPr>
        <w:t>ČSOB a.s., pobočka Ostrava</w:t>
      </w:r>
      <w:r w:rsidR="008F77AF" w:rsidRPr="00D60444">
        <w:rPr>
          <w:rFonts w:ascii="Arial" w:eastAsia="Times New Roman" w:hAnsi="Arial" w:cs="Arial"/>
          <w:bCs/>
          <w:szCs w:val="24"/>
        </w:rPr>
        <w:t xml:space="preserve"> </w:t>
      </w:r>
    </w:p>
    <w:p w14:paraId="092EE5F1" w14:textId="7FE00544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 xml:space="preserve">Číslo </w:t>
      </w:r>
      <w:proofErr w:type="gramStart"/>
      <w:r w:rsidRPr="00D60444">
        <w:rPr>
          <w:rFonts w:ascii="Arial" w:eastAsia="Times New Roman" w:hAnsi="Arial" w:cs="Arial"/>
          <w:bCs/>
          <w:szCs w:val="24"/>
        </w:rPr>
        <w:t xml:space="preserve">účtu:   </w:t>
      </w:r>
      <w:proofErr w:type="gramEnd"/>
      <w:r w:rsidRPr="00D60444">
        <w:rPr>
          <w:rFonts w:ascii="Arial" w:eastAsia="Times New Roman" w:hAnsi="Arial" w:cs="Arial"/>
          <w:bCs/>
          <w:szCs w:val="24"/>
        </w:rPr>
        <w:t xml:space="preserve">                                                        </w:t>
      </w:r>
      <w:r w:rsidRPr="00D60444">
        <w:rPr>
          <w:rFonts w:ascii="Arial" w:eastAsia="Times New Roman" w:hAnsi="Arial" w:cs="Arial"/>
          <w:bCs/>
          <w:szCs w:val="24"/>
        </w:rPr>
        <w:tab/>
      </w:r>
      <w:r w:rsidR="00AF0C8F" w:rsidRPr="00D60444">
        <w:rPr>
          <w:rFonts w:ascii="Arial" w:eastAsia="Times New Roman" w:hAnsi="Arial" w:cs="Arial"/>
          <w:bCs/>
          <w:szCs w:val="24"/>
        </w:rPr>
        <w:t xml:space="preserve">107069710/0300 </w:t>
      </w:r>
    </w:p>
    <w:p w14:paraId="67380D67" w14:textId="0B1A79E5" w:rsidR="0079297A" w:rsidRPr="00D60444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>IČ/</w:t>
      </w:r>
      <w:proofErr w:type="gramStart"/>
      <w:r w:rsidRPr="00D60444">
        <w:rPr>
          <w:rFonts w:ascii="Arial" w:eastAsia="Times New Roman" w:hAnsi="Arial" w:cs="Arial"/>
          <w:bCs/>
          <w:szCs w:val="24"/>
        </w:rPr>
        <w:t xml:space="preserve">DIČ:   </w:t>
      </w:r>
      <w:proofErr w:type="gramEnd"/>
      <w:r w:rsidRPr="00D60444">
        <w:rPr>
          <w:rFonts w:ascii="Arial" w:eastAsia="Times New Roman" w:hAnsi="Arial" w:cs="Arial"/>
          <w:bCs/>
          <w:szCs w:val="24"/>
        </w:rPr>
        <w:t xml:space="preserve">                                                            </w:t>
      </w:r>
      <w:r w:rsidRPr="00D60444">
        <w:rPr>
          <w:rFonts w:ascii="Arial" w:eastAsia="Times New Roman" w:hAnsi="Arial" w:cs="Arial"/>
          <w:bCs/>
          <w:szCs w:val="24"/>
        </w:rPr>
        <w:tab/>
      </w:r>
      <w:bookmarkEnd w:id="0"/>
      <w:r w:rsidR="00165258" w:rsidRPr="00D60444">
        <w:rPr>
          <w:rFonts w:ascii="Arial" w:eastAsia="Times New Roman" w:hAnsi="Arial" w:cs="Arial"/>
          <w:bCs/>
          <w:szCs w:val="24"/>
        </w:rPr>
        <w:t>64610225</w:t>
      </w:r>
      <w:r w:rsidR="0003394D" w:rsidRPr="00D60444">
        <w:rPr>
          <w:rFonts w:ascii="Arial" w:eastAsia="Times New Roman" w:hAnsi="Arial" w:cs="Arial"/>
          <w:bCs/>
          <w:szCs w:val="24"/>
        </w:rPr>
        <w:t xml:space="preserve"> / CZ64610225</w:t>
      </w:r>
    </w:p>
    <w:p w14:paraId="6C671194" w14:textId="77777777" w:rsidR="0079297A" w:rsidRPr="00D60444" w:rsidRDefault="0079297A" w:rsidP="0079297A">
      <w:pPr>
        <w:spacing w:after="120" w:line="280" w:lineRule="exact"/>
        <w:rPr>
          <w:rFonts w:ascii="Arial" w:eastAsia="Times New Roman" w:hAnsi="Arial" w:cs="Arial"/>
          <w:bCs/>
          <w:snapToGrid w:val="0"/>
          <w:szCs w:val="24"/>
        </w:rPr>
      </w:pPr>
    </w:p>
    <w:p w14:paraId="491A452A" w14:textId="0E55A8EA" w:rsidR="0079297A" w:rsidRPr="00D60444" w:rsidRDefault="0079297A" w:rsidP="0079297A">
      <w:pPr>
        <w:spacing w:after="120" w:line="280" w:lineRule="exact"/>
        <w:jc w:val="both"/>
        <w:rPr>
          <w:rFonts w:ascii="Arial" w:eastAsia="Times New Roman" w:hAnsi="Arial" w:cs="Arial"/>
          <w:bCs/>
          <w:szCs w:val="24"/>
        </w:rPr>
      </w:pPr>
      <w:r w:rsidRPr="00D60444">
        <w:rPr>
          <w:rFonts w:ascii="Arial" w:eastAsia="Times New Roman" w:hAnsi="Arial" w:cs="Arial"/>
          <w:bCs/>
          <w:szCs w:val="24"/>
        </w:rPr>
        <w:t xml:space="preserve">Společnost je zapsaná v obchodním rejstříku vedeném </w:t>
      </w:r>
      <w:r w:rsidRPr="00D60444">
        <w:rPr>
          <w:rFonts w:ascii="Arial" w:eastAsia="Times New Roman" w:hAnsi="Arial" w:cs="Arial"/>
          <w:bCs/>
          <w:szCs w:val="24"/>
          <w:lang w:val="pl-PL"/>
        </w:rPr>
        <w:t>u</w:t>
      </w:r>
      <w:r w:rsidR="0003394D" w:rsidRPr="00D60444">
        <w:rPr>
          <w:rFonts w:ascii="Arial" w:eastAsia="Times New Roman" w:hAnsi="Arial" w:cs="Arial"/>
          <w:bCs/>
          <w:szCs w:val="24"/>
          <w:lang w:val="pl-PL"/>
        </w:rPr>
        <w:t xml:space="preserve"> </w:t>
      </w:r>
      <w:r w:rsidR="0003394D" w:rsidRPr="00D60444">
        <w:rPr>
          <w:rFonts w:ascii="Arial" w:eastAsia="Times New Roman" w:hAnsi="Arial" w:cs="Arial"/>
          <w:bCs/>
          <w:szCs w:val="24"/>
        </w:rPr>
        <w:t>Krajského soudu v Ostravě</w:t>
      </w:r>
      <w:r w:rsidRPr="00D60444">
        <w:rPr>
          <w:rFonts w:ascii="Arial" w:eastAsia="Times New Roman" w:hAnsi="Arial" w:cs="Arial"/>
          <w:bCs/>
          <w:szCs w:val="24"/>
          <w:lang w:val="pl-PL"/>
        </w:rPr>
        <w:t xml:space="preserve">, oddíl </w:t>
      </w:r>
      <w:r w:rsidR="0003394D" w:rsidRPr="00D60444">
        <w:rPr>
          <w:rFonts w:ascii="Arial" w:eastAsia="Times New Roman" w:hAnsi="Arial" w:cs="Arial"/>
          <w:bCs/>
          <w:szCs w:val="24"/>
        </w:rPr>
        <w:t>B</w:t>
      </w:r>
      <w:r w:rsidRPr="00D60444">
        <w:rPr>
          <w:rFonts w:ascii="Arial" w:eastAsia="Times New Roman" w:hAnsi="Arial" w:cs="Arial"/>
          <w:bCs/>
          <w:szCs w:val="24"/>
          <w:lang w:val="pl-PL"/>
        </w:rPr>
        <w:t xml:space="preserve">, vložka </w:t>
      </w:r>
      <w:r w:rsidR="002C7086" w:rsidRPr="00D60444">
        <w:rPr>
          <w:rFonts w:ascii="Arial" w:eastAsia="Times New Roman" w:hAnsi="Arial" w:cs="Arial"/>
          <w:bCs/>
          <w:szCs w:val="24"/>
        </w:rPr>
        <w:t>1202</w:t>
      </w:r>
    </w:p>
    <w:p w14:paraId="0FDC3367" w14:textId="77777777" w:rsidR="0079297A" w:rsidRPr="0079297A" w:rsidRDefault="0079297A" w:rsidP="0079297A">
      <w:pPr>
        <w:tabs>
          <w:tab w:val="left" w:pos="2127"/>
          <w:tab w:val="left" w:pos="4800"/>
        </w:tabs>
        <w:ind w:left="284" w:hanging="284"/>
        <w:jc w:val="both"/>
        <w:rPr>
          <w:rFonts w:ascii="Arial" w:eastAsia="Times New Roman" w:hAnsi="Arial" w:cs="Arial"/>
          <w:snapToGrid w:val="0"/>
          <w:szCs w:val="24"/>
        </w:rPr>
      </w:pPr>
      <w:r w:rsidRPr="0079297A">
        <w:rPr>
          <w:rFonts w:ascii="Arial" w:eastAsia="Times New Roman" w:hAnsi="Arial" w:cs="Arial"/>
          <w:snapToGrid w:val="0"/>
          <w:szCs w:val="24"/>
        </w:rPr>
        <w:t>(dále jen jako „zhotovitel“)</w:t>
      </w:r>
    </w:p>
    <w:p w14:paraId="18BA8453" w14:textId="77777777" w:rsidR="00745A17" w:rsidRPr="008228F4" w:rsidRDefault="00745A17" w:rsidP="0079297A">
      <w:pPr>
        <w:spacing w:after="120"/>
        <w:rPr>
          <w:rFonts w:ascii="Arial" w:hAnsi="Arial" w:cs="Arial"/>
          <w:szCs w:val="24"/>
        </w:rPr>
      </w:pPr>
    </w:p>
    <w:p w14:paraId="46731754" w14:textId="77777777" w:rsidR="00745A17" w:rsidRPr="00C26DD3" w:rsidRDefault="00745A17" w:rsidP="00745A17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Výchozí podklady a údaje</w:t>
      </w:r>
    </w:p>
    <w:p w14:paraId="4852CDAD" w14:textId="749C961B" w:rsidR="00745A17" w:rsidRDefault="00745A17" w:rsidP="00745A17">
      <w:pPr>
        <w:numPr>
          <w:ilvl w:val="1"/>
          <w:numId w:val="1"/>
        </w:numPr>
        <w:spacing w:after="120"/>
        <w:ind w:left="426" w:hanging="5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Podkladem k uzavření </w:t>
      </w:r>
      <w:r w:rsidR="004E493C">
        <w:rPr>
          <w:rFonts w:ascii="Arial" w:hAnsi="Arial" w:cs="Arial"/>
          <w:szCs w:val="24"/>
        </w:rPr>
        <w:t xml:space="preserve">dodatku č. </w:t>
      </w:r>
      <w:r w:rsidR="006551E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j</w:t>
      </w:r>
      <w:r w:rsidR="004E493C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:</w:t>
      </w:r>
    </w:p>
    <w:p w14:paraId="7AEE61C4" w14:textId="6DD4E9DD" w:rsidR="00AC0139" w:rsidRPr="00FA408E" w:rsidRDefault="00AC0139" w:rsidP="00745A17">
      <w:pPr>
        <w:pStyle w:val="Odstavecseseznamem"/>
        <w:numPr>
          <w:ilvl w:val="0"/>
          <w:numId w:val="2"/>
        </w:numPr>
        <w:spacing w:before="120" w:line="240" w:lineRule="auto"/>
        <w:ind w:left="850" w:hanging="425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Smlouva o dílo č. objednatele 1015-2024-571101 a č. zhotovitele 2581 ze dne 9.10.2025 </w:t>
      </w:r>
      <w:r w:rsidRPr="00AC0139">
        <w:rPr>
          <w:rFonts w:cs="Arial"/>
          <w:sz w:val="24"/>
        </w:rPr>
        <w:t xml:space="preserve">s názvem </w:t>
      </w:r>
      <w:r w:rsidRPr="00AC0139">
        <w:rPr>
          <w:rFonts w:cs="Arial"/>
          <w:b/>
          <w:bCs/>
          <w:sz w:val="24"/>
        </w:rPr>
        <w:t>„Půdní vestavba kanceláří a nové zastřešení“</w:t>
      </w:r>
      <w:r>
        <w:rPr>
          <w:rFonts w:cs="Arial"/>
          <w:b/>
          <w:bCs/>
          <w:sz w:val="24"/>
        </w:rPr>
        <w:t>.</w:t>
      </w:r>
    </w:p>
    <w:p w14:paraId="783F1F12" w14:textId="50B1C38B" w:rsidR="00FA408E" w:rsidRDefault="00FA408E" w:rsidP="00745A17">
      <w:pPr>
        <w:pStyle w:val="Odstavecseseznamem"/>
        <w:numPr>
          <w:ilvl w:val="0"/>
          <w:numId w:val="2"/>
        </w:numPr>
        <w:spacing w:before="120" w:line="240" w:lineRule="auto"/>
        <w:ind w:left="850" w:hanging="425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Dodatek č. 1 uzavřený dne 27.3.2025 č. objednatele 1015-2024-571101/1 a č. zhotovitele 2581.</w:t>
      </w:r>
    </w:p>
    <w:p w14:paraId="092CC411" w14:textId="05A337EA" w:rsidR="006551E0" w:rsidRPr="00D60444" w:rsidRDefault="006551E0" w:rsidP="00745A17">
      <w:pPr>
        <w:pStyle w:val="Odstavecseseznamem"/>
        <w:numPr>
          <w:ilvl w:val="0"/>
          <w:numId w:val="2"/>
        </w:numPr>
        <w:spacing w:before="120" w:line="240" w:lineRule="auto"/>
        <w:ind w:left="850" w:hanging="425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Dodatek č. 2 uzavřený dne 7.5.2025 č. objednatele 1015-2024-571101/2 a </w:t>
      </w:r>
      <w:r>
        <w:rPr>
          <w:rFonts w:cs="Arial"/>
          <w:sz w:val="24"/>
        </w:rPr>
        <w:br/>
        <w:t>č. zhotovitele 2581.</w:t>
      </w:r>
    </w:p>
    <w:p w14:paraId="34E902AA" w14:textId="77777777" w:rsidR="00745A17" w:rsidRDefault="00745A17" w:rsidP="00745A17">
      <w:pPr>
        <w:spacing w:after="120"/>
        <w:jc w:val="both"/>
        <w:rPr>
          <w:rFonts w:ascii="Arial" w:hAnsi="Arial" w:cs="Arial"/>
          <w:szCs w:val="24"/>
        </w:rPr>
      </w:pPr>
    </w:p>
    <w:p w14:paraId="08D6F413" w14:textId="77777777" w:rsidR="007A7D5D" w:rsidRDefault="007A7D5D" w:rsidP="00745A17">
      <w:pPr>
        <w:spacing w:after="120"/>
        <w:jc w:val="both"/>
        <w:rPr>
          <w:rFonts w:ascii="Arial" w:hAnsi="Arial" w:cs="Arial"/>
          <w:szCs w:val="24"/>
        </w:rPr>
      </w:pPr>
    </w:p>
    <w:p w14:paraId="6A18056D" w14:textId="0B0A6A6D" w:rsidR="00745A17" w:rsidRPr="00C26DD3" w:rsidRDefault="00745A17" w:rsidP="00745A17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Předmět </w:t>
      </w:r>
      <w:r w:rsidR="004E493C">
        <w:rPr>
          <w:rFonts w:ascii="Arial" w:hAnsi="Arial" w:cs="Arial"/>
          <w:b/>
          <w:szCs w:val="24"/>
        </w:rPr>
        <w:t xml:space="preserve">dodatku č. </w:t>
      </w:r>
      <w:r w:rsidR="006551E0">
        <w:rPr>
          <w:rFonts w:ascii="Arial" w:hAnsi="Arial" w:cs="Arial"/>
          <w:b/>
          <w:szCs w:val="24"/>
        </w:rPr>
        <w:t>3</w:t>
      </w:r>
    </w:p>
    <w:p w14:paraId="2FCCED99" w14:textId="524CA074" w:rsidR="004E493C" w:rsidRDefault="004E493C" w:rsidP="006551E0">
      <w:pPr>
        <w:numPr>
          <w:ilvl w:val="1"/>
          <w:numId w:val="1"/>
        </w:numPr>
        <w:spacing w:after="120"/>
        <w:ind w:left="426" w:hanging="710"/>
        <w:jc w:val="both"/>
        <w:rPr>
          <w:rFonts w:cs="Arial"/>
        </w:rPr>
      </w:pPr>
      <w:r>
        <w:rPr>
          <w:rFonts w:ascii="Arial" w:hAnsi="Arial" w:cs="Arial"/>
          <w:szCs w:val="24"/>
        </w:rPr>
        <w:t xml:space="preserve">Předmětem tohoto dodatku č. </w:t>
      </w:r>
      <w:r w:rsidR="006551E0">
        <w:rPr>
          <w:rFonts w:ascii="Arial" w:hAnsi="Arial" w:cs="Arial"/>
          <w:szCs w:val="24"/>
        </w:rPr>
        <w:t xml:space="preserve">3 ke smlouvě o dílo na provedení díla (stavby) s názvem </w:t>
      </w:r>
      <w:r w:rsidR="006551E0" w:rsidRPr="006551E0">
        <w:rPr>
          <w:rFonts w:ascii="Arial" w:hAnsi="Arial" w:cs="Arial"/>
          <w:szCs w:val="24"/>
        </w:rPr>
        <w:t>„Půdní vestavba kanceláří a nové zastřešení“</w:t>
      </w:r>
      <w:r>
        <w:rPr>
          <w:rFonts w:ascii="Arial" w:hAnsi="Arial" w:cs="Arial"/>
          <w:szCs w:val="24"/>
        </w:rPr>
        <w:t xml:space="preserve"> je </w:t>
      </w:r>
      <w:r w:rsidR="006551E0">
        <w:rPr>
          <w:rFonts w:ascii="Arial" w:hAnsi="Arial" w:cs="Arial"/>
          <w:szCs w:val="24"/>
        </w:rPr>
        <w:t>provedení dodatečných stavebních prací.</w:t>
      </w:r>
    </w:p>
    <w:p w14:paraId="2A64C87F" w14:textId="2207CDC5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b/>
          <w:bCs/>
          <w:szCs w:val="24"/>
        </w:rPr>
      </w:pPr>
      <w:bookmarkStart w:id="1" w:name="_Hlk197429732"/>
      <w:r w:rsidRPr="00AA4505">
        <w:rPr>
          <w:rFonts w:ascii="Arial" w:hAnsi="Arial" w:cs="Arial"/>
          <w:b/>
          <w:bCs/>
          <w:szCs w:val="24"/>
        </w:rPr>
        <w:t>Popis jednotlivých změn, které jsou položkově řešeny v rámci Změnového rozpočtu č. 1 Půdní vestavba vč. nové střechy</w:t>
      </w:r>
      <w:r w:rsidR="00DA20FA">
        <w:rPr>
          <w:rFonts w:ascii="Arial" w:hAnsi="Arial" w:cs="Arial"/>
          <w:b/>
          <w:bCs/>
          <w:szCs w:val="24"/>
        </w:rPr>
        <w:t>, který je přílohou tohoto dodatku</w:t>
      </w:r>
      <w:r w:rsidR="00333A67">
        <w:rPr>
          <w:rFonts w:ascii="Arial" w:hAnsi="Arial" w:cs="Arial"/>
          <w:b/>
          <w:bCs/>
          <w:szCs w:val="24"/>
        </w:rPr>
        <w:t xml:space="preserve"> č. 3</w:t>
      </w:r>
      <w:r w:rsidRPr="00AA4505">
        <w:rPr>
          <w:rFonts w:ascii="Arial" w:hAnsi="Arial" w:cs="Arial"/>
          <w:b/>
          <w:bCs/>
          <w:szCs w:val="24"/>
        </w:rPr>
        <w:t>:</w:t>
      </w:r>
    </w:p>
    <w:p w14:paraId="776C7298" w14:textId="77777777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AA4505">
        <w:rPr>
          <w:rFonts w:ascii="Arial" w:hAnsi="Arial" w:cs="Arial"/>
          <w:szCs w:val="24"/>
          <w:u w:val="single"/>
        </w:rPr>
        <w:t>Změna č. 1 – Změna typu krytiny</w:t>
      </w:r>
    </w:p>
    <w:p w14:paraId="658C0901" w14:textId="1D04A989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Předmětem této změny je změna typu krytiny (vláknocementová krytina nahrazena plechovou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falcovanou krytinou). Jelikož původní navržená krytina nesplňovala požadavky na sklon střechy, byla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na kontrolních dnech dohodnuta změna. Nová krytina splňuje kvalitativní požadavky, cena za MJ byla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se zhotovitelem dohodnuta ve stejné výši jako původní krytina a takto byla odsouhlasena AD a TDS.</w:t>
      </w:r>
    </w:p>
    <w:p w14:paraId="484255D6" w14:textId="77777777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V rámci víceprací je dále řešeno navýšení plochy střechy, které vyplynulo ze skutečnosti.</w:t>
      </w:r>
    </w:p>
    <w:p w14:paraId="33E3D0DA" w14:textId="1F774F4B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598</w:t>
      </w:r>
      <w:proofErr w:type="gramEnd"/>
      <w:r w:rsidRPr="00AA4505">
        <w:rPr>
          <w:rFonts w:ascii="Arial" w:hAnsi="Arial" w:cs="Arial"/>
          <w:szCs w:val="24"/>
        </w:rPr>
        <w:t xml:space="preserve"> 781,09</w:t>
      </w:r>
    </w:p>
    <w:p w14:paraId="45D01A6E" w14:textId="0C31F093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753 532,77</w:t>
      </w:r>
    </w:p>
    <w:p w14:paraId="5B92C2A1" w14:textId="72E6E8A1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1 </w:t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154 751,68</w:t>
      </w:r>
    </w:p>
    <w:p w14:paraId="587FAA1D" w14:textId="77777777" w:rsid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28417E12" w14:textId="01B6AFB7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AA4505">
        <w:rPr>
          <w:rFonts w:ascii="Arial" w:hAnsi="Arial" w:cs="Arial"/>
          <w:szCs w:val="24"/>
          <w:u w:val="single"/>
        </w:rPr>
        <w:t>Změna č. 2 – Bourací práce – změny</w:t>
      </w:r>
    </w:p>
    <w:p w14:paraId="1CCB4BAC" w14:textId="2960715A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Předmětem této změny jsou bourací práce, které byly projednány na kontrolních dnech. V</w:t>
      </w:r>
      <w:r>
        <w:rPr>
          <w:rFonts w:ascii="Arial" w:hAnsi="Arial" w:cs="Arial"/>
          <w:szCs w:val="24"/>
        </w:rPr>
        <w:t> </w:t>
      </w:r>
      <w:r w:rsidRPr="00AA4505">
        <w:rPr>
          <w:rFonts w:ascii="Arial" w:hAnsi="Arial" w:cs="Arial"/>
          <w:szCs w:val="24"/>
        </w:rPr>
        <w:t>rámci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méněprací byla odečtena položka na bourání zdiva původní kotelny, jelikož položka neodpovídala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skutečnosti. V rámci víceprací bylo řešeno navíc bourání původní kotelny dle skutečné kategorie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zdiva. Dále bylo řešeno bourání nadbytečných komínů, bourání pro nové věnce, bylo řešeno lehké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pomocné lešení pro demontáž střechy a betonáž nových věnců. S navýšením rozsahu bouracích prací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souvisí i doprava suti vč. skládkovného. Rozsah prací byl upraven částečně ze strany objednatele a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částečně nebyly tyto práce zahrnuty v PD.</w:t>
      </w:r>
    </w:p>
    <w:p w14:paraId="3E22C1E1" w14:textId="05E26054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   </w:t>
      </w:r>
      <w:r w:rsidRPr="00AA4505">
        <w:rPr>
          <w:rFonts w:ascii="Arial" w:hAnsi="Arial" w:cs="Arial"/>
          <w:szCs w:val="24"/>
        </w:rPr>
        <w:t>7 500,00</w:t>
      </w:r>
    </w:p>
    <w:p w14:paraId="567497A6" w14:textId="30BC49DE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497 367,76</w:t>
      </w:r>
    </w:p>
    <w:p w14:paraId="51EA9D03" w14:textId="426A89B6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2 </w:t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489 867,76</w:t>
      </w:r>
    </w:p>
    <w:p w14:paraId="7FB595CF" w14:textId="77777777" w:rsid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3B2C06D" w14:textId="77777777" w:rsid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629D747D" w14:textId="77777777" w:rsid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30965089" w14:textId="7B8CC639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AA4505">
        <w:rPr>
          <w:rFonts w:ascii="Arial" w:hAnsi="Arial" w:cs="Arial"/>
          <w:szCs w:val="24"/>
          <w:u w:val="single"/>
        </w:rPr>
        <w:t>Změna č. 3 – Stavební úpravy na frontonu</w:t>
      </w:r>
    </w:p>
    <w:p w14:paraId="49F24AA6" w14:textId="75BC953B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Předmětem této změny jsou úpravy a práce související se zabezpečením proti zřícení okrasného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 xml:space="preserve">frontonu na budově Libušina 8 a taktéž práce související </w:t>
      </w:r>
      <w:r>
        <w:rPr>
          <w:rFonts w:ascii="Arial" w:hAnsi="Arial" w:cs="Arial"/>
          <w:szCs w:val="24"/>
        </w:rPr>
        <w:br/>
      </w:r>
      <w:r w:rsidRPr="00AA4505">
        <w:rPr>
          <w:rFonts w:ascii="Arial" w:hAnsi="Arial" w:cs="Arial"/>
          <w:szCs w:val="24"/>
        </w:rPr>
        <w:t>s demontáži okrasného vikýře na budově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Libušina 6. Výše uvedené práce nebyly řešeny v PD.</w:t>
      </w:r>
    </w:p>
    <w:p w14:paraId="6F26A56F" w14:textId="2A6C853C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         </w:t>
      </w:r>
      <w:r w:rsidRPr="00AA4505">
        <w:rPr>
          <w:rFonts w:ascii="Arial" w:hAnsi="Arial" w:cs="Arial"/>
          <w:szCs w:val="24"/>
        </w:rPr>
        <w:t>0,00</w:t>
      </w:r>
    </w:p>
    <w:p w14:paraId="38A57914" w14:textId="2F746A2E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+ 75 254,91</w:t>
      </w:r>
    </w:p>
    <w:p w14:paraId="3F22C184" w14:textId="42D8D447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celkem změna č. 3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+ 75 254,91</w:t>
      </w:r>
    </w:p>
    <w:p w14:paraId="2951D44E" w14:textId="77777777" w:rsid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3366C935" w14:textId="13546FCD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AA4505">
        <w:rPr>
          <w:rFonts w:ascii="Arial" w:hAnsi="Arial" w:cs="Arial"/>
          <w:szCs w:val="24"/>
          <w:u w:val="single"/>
        </w:rPr>
        <w:t>Změna č. 4 – VRN – doplnění vedlejších nákladů stavby</w:t>
      </w:r>
    </w:p>
    <w:p w14:paraId="4E2EAFB8" w14:textId="55CF5CC4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Předmětem této změny je THP činnost na rámec SOD (práce související s</w:t>
      </w:r>
      <w:r>
        <w:rPr>
          <w:rFonts w:ascii="Arial" w:hAnsi="Arial" w:cs="Arial"/>
          <w:szCs w:val="24"/>
        </w:rPr>
        <w:t> </w:t>
      </w:r>
      <w:r w:rsidRPr="00AA4505">
        <w:rPr>
          <w:rFonts w:ascii="Arial" w:hAnsi="Arial" w:cs="Arial"/>
          <w:szCs w:val="24"/>
        </w:rPr>
        <w:t>vypracováváním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položkových změnových rozpočtů, které vypracovával zhotovitel), řešení pronájmu lešení o 1 měsíc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 xml:space="preserve">nad rámec harmonogramu </w:t>
      </w:r>
      <w:r>
        <w:rPr>
          <w:rFonts w:ascii="Arial" w:hAnsi="Arial" w:cs="Arial"/>
          <w:szCs w:val="24"/>
        </w:rPr>
        <w:br/>
      </w:r>
      <w:r w:rsidRPr="00AA4505">
        <w:rPr>
          <w:rFonts w:ascii="Arial" w:hAnsi="Arial" w:cs="Arial"/>
          <w:szCs w:val="24"/>
        </w:rPr>
        <w:t>z důvodu projekčního řešení prací na frontonu a taktéž kvůli nového návrhu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řešení hromosvodu.</w:t>
      </w:r>
    </w:p>
    <w:p w14:paraId="7017FEEE" w14:textId="29B1A9A5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          </w:t>
      </w:r>
      <w:r w:rsidRPr="00AA4505">
        <w:rPr>
          <w:rFonts w:ascii="Arial" w:hAnsi="Arial" w:cs="Arial"/>
          <w:szCs w:val="24"/>
        </w:rPr>
        <w:t>0,00</w:t>
      </w:r>
    </w:p>
    <w:p w14:paraId="639BEF8A" w14:textId="09D01F74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+ 104 909,49</w:t>
      </w:r>
    </w:p>
    <w:p w14:paraId="70415D5E" w14:textId="20401FDF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4 </w:t>
      </w:r>
      <w:r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+ 104 909,49</w:t>
      </w:r>
    </w:p>
    <w:p w14:paraId="20A366A6" w14:textId="77777777" w:rsid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16A7CFFE" w14:textId="57137604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AA4505">
        <w:rPr>
          <w:rFonts w:ascii="Arial" w:hAnsi="Arial" w:cs="Arial"/>
          <w:szCs w:val="24"/>
          <w:u w:val="single"/>
        </w:rPr>
        <w:t>Změna č. 5 – Doplňky ke krytině</w:t>
      </w:r>
    </w:p>
    <w:p w14:paraId="0AA19E30" w14:textId="675B7E5E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V rámci této změny byly odečteny tepelné izolace a s tím související položky, jelikož se nebude</w:t>
      </w:r>
      <w:r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provádět vlastní půdní vestavba. Dále pak v rámci tesařských konstrukcí bylo odečteno laťování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k původní krytině. Vícepráce zahrnují konstrukce tesařské související s montáží jiné střešní krytiny,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vytvoření pochozí lávky na kleštinách nad kotelnou pro možnost výlezu na střechu, dále pak doplňky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střešní krytiny jako jsou sněhové zachytávače, odvětrávací komínky, střešní výlez, komínová střešní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lávka a další atypické klempířské práce. Tyto práce nebyly obsaženy v PD.</w:t>
      </w:r>
    </w:p>
    <w:p w14:paraId="753E4CDC" w14:textId="43102684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proofErr w:type="gramStart"/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447</w:t>
      </w:r>
      <w:proofErr w:type="gramEnd"/>
      <w:r w:rsidRPr="00AA4505">
        <w:rPr>
          <w:rFonts w:ascii="Arial" w:hAnsi="Arial" w:cs="Arial"/>
          <w:szCs w:val="24"/>
        </w:rPr>
        <w:t xml:space="preserve"> 197,94</w:t>
      </w:r>
    </w:p>
    <w:p w14:paraId="72178150" w14:textId="78CBD873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+ 732 839,64</w:t>
      </w:r>
    </w:p>
    <w:p w14:paraId="0AC8E1C3" w14:textId="3F3BBDF2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5 </w:t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+ 285 641,70</w:t>
      </w:r>
    </w:p>
    <w:p w14:paraId="096F2F69" w14:textId="77777777" w:rsidR="00DA20FA" w:rsidRDefault="00DA20FA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5789A784" w14:textId="71F2C4A7" w:rsidR="00AA4505" w:rsidRPr="00DA20FA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DA20FA">
        <w:rPr>
          <w:rFonts w:ascii="Arial" w:hAnsi="Arial" w:cs="Arial"/>
          <w:szCs w:val="24"/>
          <w:u w:val="single"/>
        </w:rPr>
        <w:t>Změna č. 6 – Pultová střecha</w:t>
      </w:r>
    </w:p>
    <w:p w14:paraId="22C04D51" w14:textId="0A2831EE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Předmětem této změny jsou vícepráce spojené s nastavením krovů pultové střechy, zazdívky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 xml:space="preserve">atikového zdiva na části pultové střechy, kotvení pozednice, </w:t>
      </w:r>
      <w:proofErr w:type="spellStart"/>
      <w:r w:rsidRPr="00AA4505">
        <w:rPr>
          <w:rFonts w:ascii="Arial" w:hAnsi="Arial" w:cs="Arial"/>
          <w:szCs w:val="24"/>
        </w:rPr>
        <w:t>dobourání</w:t>
      </w:r>
      <w:proofErr w:type="spellEnd"/>
      <w:r w:rsidRPr="00AA4505">
        <w:rPr>
          <w:rFonts w:ascii="Arial" w:hAnsi="Arial" w:cs="Arial"/>
          <w:szCs w:val="24"/>
        </w:rPr>
        <w:t xml:space="preserve"> zvětralého zdiva přečnívajícího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 xml:space="preserve">nad střechu vč. </w:t>
      </w:r>
      <w:proofErr w:type="spellStart"/>
      <w:r w:rsidRPr="00AA4505">
        <w:rPr>
          <w:rFonts w:ascii="Arial" w:hAnsi="Arial" w:cs="Arial"/>
          <w:szCs w:val="24"/>
        </w:rPr>
        <w:t>dobourání</w:t>
      </w:r>
      <w:proofErr w:type="spellEnd"/>
      <w:r w:rsidRPr="00AA4505">
        <w:rPr>
          <w:rFonts w:ascii="Arial" w:hAnsi="Arial" w:cs="Arial"/>
          <w:szCs w:val="24"/>
        </w:rPr>
        <w:t xml:space="preserve"> atik bočních štítů. Tyto práce nebyly obsaženy v PD.</w:t>
      </w:r>
    </w:p>
    <w:p w14:paraId="5C9CEB3D" w14:textId="4E53D9A0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         </w:t>
      </w:r>
      <w:r w:rsidRPr="00AA4505">
        <w:rPr>
          <w:rFonts w:ascii="Arial" w:hAnsi="Arial" w:cs="Arial"/>
          <w:szCs w:val="24"/>
        </w:rPr>
        <w:t>0,00</w:t>
      </w:r>
    </w:p>
    <w:p w14:paraId="0AF95D74" w14:textId="3385F9C6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+ 40 011,28</w:t>
      </w:r>
    </w:p>
    <w:p w14:paraId="1B82D9E6" w14:textId="01D0A66C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6 </w:t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+ 40 011,28</w:t>
      </w:r>
    </w:p>
    <w:p w14:paraId="0D568188" w14:textId="77777777" w:rsidR="00DA20FA" w:rsidRDefault="00DA20FA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5EE0D39" w14:textId="3C8D21CD" w:rsidR="00AA4505" w:rsidRPr="00DA20FA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DA20FA">
        <w:rPr>
          <w:rFonts w:ascii="Arial" w:hAnsi="Arial" w:cs="Arial"/>
          <w:szCs w:val="24"/>
          <w:u w:val="single"/>
        </w:rPr>
        <w:t>Změna č. 7 – Podlaha kotelny</w:t>
      </w:r>
    </w:p>
    <w:p w14:paraId="321947EA" w14:textId="3CB133EA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 rámci této změny se jedná o odečtení veškerých položek souvisejících </w:t>
      </w:r>
      <w:r w:rsidR="00DA20FA">
        <w:rPr>
          <w:rFonts w:ascii="Arial" w:hAnsi="Arial" w:cs="Arial"/>
          <w:szCs w:val="24"/>
        </w:rPr>
        <w:br/>
      </w:r>
      <w:r w:rsidRPr="00AA4505">
        <w:rPr>
          <w:rFonts w:ascii="Arial" w:hAnsi="Arial" w:cs="Arial"/>
          <w:szCs w:val="24"/>
        </w:rPr>
        <w:t>s podlahou v kotelně. Na KD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 xml:space="preserve">bylo dohodnuto provedení pouze nátěru podlahy </w:t>
      </w:r>
      <w:r w:rsidR="00DA20FA">
        <w:rPr>
          <w:rFonts w:ascii="Arial" w:hAnsi="Arial" w:cs="Arial"/>
          <w:szCs w:val="24"/>
        </w:rPr>
        <w:br/>
      </w:r>
      <w:r w:rsidRPr="00AA4505">
        <w:rPr>
          <w:rFonts w:ascii="Arial" w:hAnsi="Arial" w:cs="Arial"/>
          <w:szCs w:val="24"/>
        </w:rPr>
        <w:t>v kotelně.</w:t>
      </w:r>
    </w:p>
    <w:p w14:paraId="0EE89F72" w14:textId="5DA2727D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proofErr w:type="gramStart"/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46</w:t>
      </w:r>
      <w:proofErr w:type="gramEnd"/>
      <w:r w:rsidRPr="00AA4505">
        <w:rPr>
          <w:rFonts w:ascii="Arial" w:hAnsi="Arial" w:cs="Arial"/>
          <w:szCs w:val="24"/>
        </w:rPr>
        <w:t xml:space="preserve"> 450,00</w:t>
      </w:r>
    </w:p>
    <w:p w14:paraId="0D399E2D" w14:textId="38747EA1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+ 15 053,61</w:t>
      </w:r>
    </w:p>
    <w:p w14:paraId="7675DBF1" w14:textId="3C0F0BC3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7 </w:t>
      </w:r>
      <w:r w:rsidR="00DA20FA">
        <w:rPr>
          <w:rFonts w:ascii="Arial" w:hAnsi="Arial" w:cs="Arial"/>
          <w:szCs w:val="24"/>
        </w:rPr>
        <w:tab/>
      </w:r>
      <w:proofErr w:type="gramStart"/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31</w:t>
      </w:r>
      <w:proofErr w:type="gramEnd"/>
      <w:r w:rsidRPr="00AA4505">
        <w:rPr>
          <w:rFonts w:ascii="Arial" w:hAnsi="Arial" w:cs="Arial"/>
          <w:szCs w:val="24"/>
        </w:rPr>
        <w:t xml:space="preserve"> 396,39</w:t>
      </w:r>
    </w:p>
    <w:p w14:paraId="5DD64288" w14:textId="77777777" w:rsidR="00DA20FA" w:rsidRDefault="00DA20FA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2283A437" w14:textId="4B5D8579" w:rsidR="00AA4505" w:rsidRPr="00DA20FA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DA20FA">
        <w:rPr>
          <w:rFonts w:ascii="Arial" w:hAnsi="Arial" w:cs="Arial"/>
          <w:szCs w:val="24"/>
          <w:u w:val="single"/>
        </w:rPr>
        <w:t>Změna č. 8 – Úpravy u římsy</w:t>
      </w:r>
    </w:p>
    <w:p w14:paraId="47141625" w14:textId="089BD3C5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Předmětem této změny jsou vícepráce související s tesařskými konstrukcemi na straně s vikýřem a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frontonem, dále pak různé dozdívky a zazdívky otvorů, zálivky kotevních otvorů železné nosné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konstrukce střechy a montáž zábran proti ptákům a hmyzu. Tyto práce nebyly obsaženy v PD.</w:t>
      </w:r>
    </w:p>
    <w:p w14:paraId="68A26766" w14:textId="392ACACE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         </w:t>
      </w:r>
      <w:r w:rsidRPr="00AA4505">
        <w:rPr>
          <w:rFonts w:ascii="Arial" w:hAnsi="Arial" w:cs="Arial"/>
          <w:szCs w:val="24"/>
        </w:rPr>
        <w:t>0,00</w:t>
      </w:r>
    </w:p>
    <w:p w14:paraId="3965ABB7" w14:textId="26730DCA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+ 59 899,56</w:t>
      </w:r>
    </w:p>
    <w:p w14:paraId="0C796865" w14:textId="39B31ECC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8 </w:t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+ 59 899,56</w:t>
      </w:r>
    </w:p>
    <w:p w14:paraId="5759F7B1" w14:textId="77777777" w:rsidR="00DA20FA" w:rsidRDefault="00DA20FA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28A6A729" w14:textId="27B14969" w:rsidR="00AA4505" w:rsidRPr="00DA20FA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DA20FA">
        <w:rPr>
          <w:rFonts w:ascii="Arial" w:hAnsi="Arial" w:cs="Arial"/>
          <w:szCs w:val="24"/>
          <w:u w:val="single"/>
        </w:rPr>
        <w:t>Změna č. 9 – Klempířské konstrukce</w:t>
      </w:r>
    </w:p>
    <w:p w14:paraId="4D831E84" w14:textId="3F29ABD1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Předmětem této změny je odpočet veškerých klempířských položek souvisejících s původní krytinou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 xml:space="preserve">a jejich náhrada za klempířské položky související </w:t>
      </w:r>
      <w:r w:rsidR="00DA20FA">
        <w:rPr>
          <w:rFonts w:ascii="Arial" w:hAnsi="Arial" w:cs="Arial"/>
          <w:szCs w:val="24"/>
        </w:rPr>
        <w:br/>
      </w:r>
      <w:r w:rsidRPr="00AA4505">
        <w:rPr>
          <w:rFonts w:ascii="Arial" w:hAnsi="Arial" w:cs="Arial"/>
          <w:szCs w:val="24"/>
        </w:rPr>
        <w:t>s nahrazenou krytinou.</w:t>
      </w:r>
    </w:p>
    <w:p w14:paraId="3A3682C6" w14:textId="28431654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proofErr w:type="gramStart"/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401</w:t>
      </w:r>
      <w:proofErr w:type="gramEnd"/>
      <w:r w:rsidRPr="00AA4505">
        <w:rPr>
          <w:rFonts w:ascii="Arial" w:hAnsi="Arial" w:cs="Arial"/>
          <w:szCs w:val="24"/>
        </w:rPr>
        <w:t xml:space="preserve"> 056,90</w:t>
      </w:r>
    </w:p>
    <w:p w14:paraId="5843B115" w14:textId="4B4AE22E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+ 364 938,83</w:t>
      </w:r>
    </w:p>
    <w:p w14:paraId="37ED5396" w14:textId="48FDA5AC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9 </w:t>
      </w:r>
      <w:r w:rsidR="00DA20FA">
        <w:rPr>
          <w:rFonts w:ascii="Arial" w:hAnsi="Arial" w:cs="Arial"/>
          <w:szCs w:val="24"/>
        </w:rPr>
        <w:tab/>
        <w:t xml:space="preserve">   </w:t>
      </w:r>
      <w:r w:rsidRPr="00AA4505">
        <w:rPr>
          <w:rFonts w:ascii="Arial" w:hAnsi="Arial" w:cs="Arial"/>
          <w:szCs w:val="24"/>
        </w:rPr>
        <w:t>- 36 118,07</w:t>
      </w:r>
    </w:p>
    <w:p w14:paraId="614909C7" w14:textId="77777777" w:rsidR="00DA20FA" w:rsidRDefault="00DA20FA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26AC7CFB" w14:textId="45C9943F" w:rsidR="00AA4505" w:rsidRPr="00DA20FA" w:rsidRDefault="00AA4505" w:rsidP="00AA4505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DA20FA">
        <w:rPr>
          <w:rFonts w:ascii="Arial" w:hAnsi="Arial" w:cs="Arial"/>
          <w:szCs w:val="24"/>
          <w:u w:val="single"/>
        </w:rPr>
        <w:t>Změna č. 10 – Hromosvod</w:t>
      </w:r>
    </w:p>
    <w:p w14:paraId="4383F0B9" w14:textId="60AEA432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>V rámci prověření stávajícího zemního napojení hromosvodu bylo měřením zjištěno, že toto</w:t>
      </w:r>
      <w:r w:rsidR="00DA20FA">
        <w:rPr>
          <w:rFonts w:ascii="Arial" w:hAnsi="Arial" w:cs="Arial"/>
          <w:szCs w:val="24"/>
        </w:rPr>
        <w:t xml:space="preserve"> </w:t>
      </w:r>
      <w:proofErr w:type="gramStart"/>
      <w:r w:rsidRPr="00AA4505">
        <w:rPr>
          <w:rFonts w:ascii="Arial" w:hAnsi="Arial" w:cs="Arial"/>
          <w:szCs w:val="24"/>
        </w:rPr>
        <w:t>nevyhovuje</w:t>
      </w:r>
      <w:proofErr w:type="gramEnd"/>
      <w:r w:rsidRPr="00AA4505">
        <w:rPr>
          <w:rFonts w:ascii="Arial" w:hAnsi="Arial" w:cs="Arial"/>
          <w:szCs w:val="24"/>
        </w:rPr>
        <w:t xml:space="preserve"> a hlavně nedostačuje dnešním normám a platné legislativě. Tudíž bylo navrženo řešení</w:t>
      </w:r>
      <w:r w:rsidR="00DA20FA">
        <w:rPr>
          <w:rFonts w:ascii="Arial" w:hAnsi="Arial" w:cs="Arial"/>
          <w:szCs w:val="24"/>
        </w:rPr>
        <w:t xml:space="preserve"> </w:t>
      </w:r>
      <w:r w:rsidRPr="00AA4505">
        <w:rPr>
          <w:rFonts w:ascii="Arial" w:hAnsi="Arial" w:cs="Arial"/>
          <w:szCs w:val="24"/>
        </w:rPr>
        <w:t>nového uzemnění hromosvodu.</w:t>
      </w:r>
    </w:p>
    <w:p w14:paraId="37B6B436" w14:textId="0CEC563D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méněpráce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 xml:space="preserve">- </w:t>
      </w:r>
      <w:r w:rsidR="00DA20FA">
        <w:rPr>
          <w:rFonts w:ascii="Arial" w:hAnsi="Arial" w:cs="Arial"/>
          <w:szCs w:val="24"/>
        </w:rPr>
        <w:t xml:space="preserve">          </w:t>
      </w:r>
      <w:r w:rsidRPr="00AA4505">
        <w:rPr>
          <w:rFonts w:ascii="Arial" w:hAnsi="Arial" w:cs="Arial"/>
          <w:szCs w:val="24"/>
        </w:rPr>
        <w:t>0,00</w:t>
      </w:r>
    </w:p>
    <w:p w14:paraId="772C4EA2" w14:textId="1E20B8BF" w:rsidR="00AA4505" w:rsidRPr="00AA4505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vícepráce </w:t>
      </w:r>
      <w:r w:rsidR="00DA20FA">
        <w:rPr>
          <w:rFonts w:ascii="Arial" w:hAnsi="Arial" w:cs="Arial"/>
          <w:szCs w:val="24"/>
        </w:rPr>
        <w:tab/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+ 72 147,04</w:t>
      </w:r>
    </w:p>
    <w:p w14:paraId="04B8A778" w14:textId="61B50F44" w:rsidR="00BF3261" w:rsidRDefault="00AA4505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AA4505">
        <w:rPr>
          <w:rFonts w:ascii="Arial" w:hAnsi="Arial" w:cs="Arial"/>
          <w:szCs w:val="24"/>
        </w:rPr>
        <w:t xml:space="preserve">celkem změna č. 10 </w:t>
      </w:r>
      <w:r w:rsidR="00DA20FA">
        <w:rPr>
          <w:rFonts w:ascii="Arial" w:hAnsi="Arial" w:cs="Arial"/>
          <w:szCs w:val="24"/>
        </w:rPr>
        <w:tab/>
      </w:r>
      <w:r w:rsidRPr="00AA4505">
        <w:rPr>
          <w:rFonts w:ascii="Arial" w:hAnsi="Arial" w:cs="Arial"/>
          <w:szCs w:val="24"/>
        </w:rPr>
        <w:t>+ 72 147,04</w:t>
      </w:r>
    </w:p>
    <w:p w14:paraId="7437B825" w14:textId="77777777" w:rsidR="00DA20FA" w:rsidRDefault="00DA20FA" w:rsidP="00AA4505">
      <w:pPr>
        <w:spacing w:after="120"/>
        <w:ind w:left="426"/>
        <w:jc w:val="both"/>
        <w:rPr>
          <w:rFonts w:ascii="Arial" w:hAnsi="Arial" w:cs="Arial"/>
          <w:szCs w:val="24"/>
        </w:rPr>
      </w:pPr>
    </w:p>
    <w:bookmarkEnd w:id="1"/>
    <w:p w14:paraId="625FA5C9" w14:textId="00A043FC" w:rsidR="00BF3261" w:rsidRDefault="00BF3261" w:rsidP="00BF3261">
      <w:pPr>
        <w:pStyle w:val="Odstavecseseznamem"/>
        <w:numPr>
          <w:ilvl w:val="1"/>
          <w:numId w:val="1"/>
        </w:numPr>
        <w:spacing w:after="240"/>
        <w:ind w:left="430" w:hanging="714"/>
        <w:jc w:val="both"/>
        <w:rPr>
          <w:rFonts w:cs="Arial"/>
          <w:sz w:val="24"/>
        </w:rPr>
      </w:pPr>
      <w:r w:rsidRPr="00BF3261">
        <w:rPr>
          <w:rFonts w:eastAsia="Calibri" w:cs="Arial"/>
          <w:sz w:val="24"/>
        </w:rPr>
        <w:t>Dodatečné stavební práce vznikly v důsledku objektivně nepředvídatelných okolností, které nastaly v průběhu stavebních prací. Provedení těchto</w:t>
      </w:r>
      <w:r w:rsidRPr="00BF3261">
        <w:rPr>
          <w:rFonts w:cs="Arial"/>
          <w:sz w:val="24"/>
        </w:rPr>
        <w:t xml:space="preserve"> dodatečných stavebních prací je nezbytné pro dokončení původního díla.</w:t>
      </w:r>
    </w:p>
    <w:p w14:paraId="39686B3C" w14:textId="77777777" w:rsidR="00BF3261" w:rsidRPr="00BF3261" w:rsidRDefault="00BF3261" w:rsidP="00BF3261">
      <w:pPr>
        <w:pStyle w:val="Odstavecseseznamem"/>
        <w:spacing w:after="240"/>
        <w:ind w:left="430"/>
        <w:jc w:val="both"/>
        <w:rPr>
          <w:rFonts w:cs="Arial"/>
          <w:sz w:val="24"/>
        </w:rPr>
      </w:pPr>
    </w:p>
    <w:p w14:paraId="4C1D39A4" w14:textId="77777777" w:rsidR="00A43CAC" w:rsidRDefault="00A43CAC" w:rsidP="00A43CAC">
      <w:pPr>
        <w:pStyle w:val="Odstavecseseznamem"/>
        <w:ind w:left="432"/>
        <w:jc w:val="both"/>
        <w:rPr>
          <w:rFonts w:cs="Arial"/>
          <w:sz w:val="24"/>
        </w:rPr>
      </w:pPr>
    </w:p>
    <w:p w14:paraId="628B58CF" w14:textId="77777777" w:rsidR="00A43CAC" w:rsidRDefault="00A43CAC" w:rsidP="00A43CAC">
      <w:pPr>
        <w:pStyle w:val="Odstavecseseznamem"/>
        <w:ind w:left="432"/>
        <w:jc w:val="both"/>
        <w:rPr>
          <w:rFonts w:cs="Arial"/>
          <w:sz w:val="24"/>
        </w:rPr>
      </w:pPr>
    </w:p>
    <w:p w14:paraId="6889721E" w14:textId="327EF0A5" w:rsidR="00A43CAC" w:rsidRPr="00A43CAC" w:rsidRDefault="00A43CAC" w:rsidP="00A43CAC">
      <w:pPr>
        <w:pStyle w:val="Odstavecseseznamem"/>
        <w:ind w:left="432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lastRenderedPageBreak/>
        <w:t xml:space="preserve">Původní hodnota závazku ze SOD </w:t>
      </w:r>
      <w:proofErr w:type="gramStart"/>
      <w:r>
        <w:rPr>
          <w:rFonts w:cs="Arial"/>
          <w:sz w:val="24"/>
        </w:rPr>
        <w:tab/>
        <w:t xml:space="preserve">  </w:t>
      </w:r>
      <w:r w:rsidRPr="00A43CAC">
        <w:rPr>
          <w:rFonts w:cs="Arial"/>
          <w:sz w:val="24"/>
        </w:rPr>
        <w:t>4</w:t>
      </w:r>
      <w:proofErr w:type="gramEnd"/>
      <w:r w:rsidRPr="00A43CAC">
        <w:rPr>
          <w:rFonts w:cs="Arial"/>
          <w:sz w:val="24"/>
        </w:rPr>
        <w:t xml:space="preserve"> 807 327,00 Kč bez DPH</w:t>
      </w:r>
    </w:p>
    <w:p w14:paraId="213DAE98" w14:textId="77777777" w:rsidR="00A43CAC" w:rsidRDefault="00A43CAC" w:rsidP="00A43CAC">
      <w:pPr>
        <w:pStyle w:val="Odstavecseseznamem"/>
        <w:ind w:left="4242" w:hanging="3810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 xml:space="preserve">méněpráce celkem </w:t>
      </w:r>
      <w:r>
        <w:rPr>
          <w:rFonts w:cs="Arial"/>
          <w:sz w:val="24"/>
        </w:rPr>
        <w:t xml:space="preserve">                  </w:t>
      </w:r>
      <w:r>
        <w:rPr>
          <w:rFonts w:cs="Arial"/>
          <w:sz w:val="24"/>
        </w:rPr>
        <w:tab/>
      </w:r>
      <w:r w:rsidRPr="00A43CAC">
        <w:rPr>
          <w:rFonts w:cs="Arial"/>
          <w:sz w:val="24"/>
        </w:rPr>
        <w:t>- 1 500 985,93 Kč bez DPH</w:t>
      </w:r>
    </w:p>
    <w:p w14:paraId="7BEBC7C1" w14:textId="1299C6B2" w:rsidR="00A43CAC" w:rsidRPr="00A43CAC" w:rsidRDefault="00A43CAC" w:rsidP="00A43CAC">
      <w:pPr>
        <w:pStyle w:val="Odstavecseseznamem"/>
        <w:ind w:left="1985" w:firstLine="6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>(tj. -31</w:t>
      </w:r>
      <w:r w:rsidR="00937F8D">
        <w:rPr>
          <w:rFonts w:cs="Arial"/>
          <w:sz w:val="24"/>
        </w:rPr>
        <w:t xml:space="preserve"> </w:t>
      </w:r>
      <w:r w:rsidRPr="00A43CAC">
        <w:rPr>
          <w:rFonts w:cs="Arial"/>
          <w:sz w:val="24"/>
        </w:rPr>
        <w:t xml:space="preserve">% hodnoty </w:t>
      </w:r>
      <w:proofErr w:type="spellStart"/>
      <w:r w:rsidRPr="00A43CAC">
        <w:rPr>
          <w:rFonts w:cs="Arial"/>
          <w:sz w:val="24"/>
        </w:rPr>
        <w:t>sml</w:t>
      </w:r>
      <w:proofErr w:type="spellEnd"/>
      <w:r w:rsidRPr="00A43CAC">
        <w:rPr>
          <w:rFonts w:cs="Arial"/>
          <w:sz w:val="24"/>
        </w:rPr>
        <w:t>. závazku)</w:t>
      </w:r>
    </w:p>
    <w:p w14:paraId="26DF453B" w14:textId="77777777" w:rsidR="00A43CAC" w:rsidRDefault="00A43CAC" w:rsidP="00A43CAC">
      <w:pPr>
        <w:pStyle w:val="Odstavecseseznamem"/>
        <w:ind w:left="432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 xml:space="preserve">vícepráce celkem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</w:t>
      </w:r>
      <w:r w:rsidRPr="00A43CAC">
        <w:rPr>
          <w:rFonts w:cs="Arial"/>
          <w:sz w:val="24"/>
        </w:rPr>
        <w:t>2</w:t>
      </w:r>
      <w:proofErr w:type="gramEnd"/>
      <w:r w:rsidRPr="00A43CAC">
        <w:rPr>
          <w:rFonts w:cs="Arial"/>
          <w:sz w:val="24"/>
        </w:rPr>
        <w:t xml:space="preserve"> 715 954,89 Kč bez DPH </w:t>
      </w:r>
    </w:p>
    <w:p w14:paraId="1F5B35AB" w14:textId="3101A337" w:rsidR="00A43CAC" w:rsidRPr="00A43CAC" w:rsidRDefault="00A43CAC" w:rsidP="00A43CAC">
      <w:pPr>
        <w:pStyle w:val="Odstavecseseznamem"/>
        <w:ind w:left="1701" w:firstLine="276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 xml:space="preserve">(tj. +57 % hodnoty </w:t>
      </w:r>
      <w:proofErr w:type="spellStart"/>
      <w:r w:rsidRPr="00A43CAC">
        <w:rPr>
          <w:rFonts w:cs="Arial"/>
          <w:sz w:val="24"/>
        </w:rPr>
        <w:t>sml</w:t>
      </w:r>
      <w:proofErr w:type="spellEnd"/>
      <w:r w:rsidRPr="00A43CAC">
        <w:rPr>
          <w:rFonts w:cs="Arial"/>
          <w:sz w:val="24"/>
        </w:rPr>
        <w:t>. závazku)</w:t>
      </w:r>
    </w:p>
    <w:p w14:paraId="56EC9769" w14:textId="718BA05F" w:rsidR="00A43CAC" w:rsidRDefault="00A43CAC" w:rsidP="00A43CAC">
      <w:pPr>
        <w:pStyle w:val="Odstavecseseznamem"/>
        <w:ind w:left="432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 xml:space="preserve">Nová hodnota závazku </w:t>
      </w:r>
      <w:r>
        <w:rPr>
          <w:rFonts w:cs="Arial"/>
          <w:sz w:val="24"/>
        </w:rPr>
        <w:t xml:space="preserve">dle </w:t>
      </w:r>
      <w:r w:rsidRPr="00A43CAC">
        <w:rPr>
          <w:rFonts w:cs="Arial"/>
          <w:sz w:val="24"/>
        </w:rPr>
        <w:t>dodatku č. 3</w:t>
      </w:r>
      <w:r>
        <w:rPr>
          <w:rFonts w:cs="Arial"/>
          <w:sz w:val="24"/>
        </w:rPr>
        <w:t xml:space="preserve"> činí</w:t>
      </w:r>
    </w:p>
    <w:p w14:paraId="0A1A491C" w14:textId="77777777" w:rsidR="00A43CAC" w:rsidRPr="00A43CAC" w:rsidRDefault="00A43CAC" w:rsidP="00A43CAC">
      <w:pPr>
        <w:pStyle w:val="Odstavecseseznamem"/>
        <w:ind w:left="4248"/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t xml:space="preserve">  </w:t>
      </w:r>
      <w:r w:rsidRPr="00A43CAC">
        <w:rPr>
          <w:rFonts w:cs="Arial"/>
          <w:b/>
          <w:bCs/>
          <w:sz w:val="24"/>
        </w:rPr>
        <w:t xml:space="preserve">6 022 295,96 Kč bez DPH </w:t>
      </w:r>
    </w:p>
    <w:p w14:paraId="3FA71D9D" w14:textId="30CA6DA5" w:rsidR="00A43CAC" w:rsidRPr="00A43CAC" w:rsidRDefault="00A43CAC" w:rsidP="00A43CAC">
      <w:pPr>
        <w:pStyle w:val="Odstavecseseznamem"/>
        <w:ind w:left="1985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>(tj. +26 % celkové navýšení, které činí</w:t>
      </w:r>
      <w:r w:rsidR="00975389">
        <w:rPr>
          <w:rFonts w:cs="Arial"/>
          <w:sz w:val="24"/>
        </w:rPr>
        <w:t xml:space="preserve"> </w:t>
      </w:r>
      <w:r w:rsidRPr="00A43CAC">
        <w:rPr>
          <w:rFonts w:cs="Arial"/>
          <w:sz w:val="24"/>
        </w:rPr>
        <w:t>1 214 968,96 Kč bez DPH)</w:t>
      </w:r>
    </w:p>
    <w:p w14:paraId="3F9F3C43" w14:textId="77777777" w:rsidR="00A43CAC" w:rsidRDefault="00A43CAC" w:rsidP="00A43CAC">
      <w:pPr>
        <w:pStyle w:val="Odstavecseseznamem"/>
        <w:ind w:left="432"/>
        <w:jc w:val="both"/>
        <w:rPr>
          <w:rFonts w:cs="Arial"/>
          <w:sz w:val="24"/>
        </w:rPr>
      </w:pPr>
    </w:p>
    <w:p w14:paraId="78932336" w14:textId="63FB6D5C" w:rsidR="00A43CAC" w:rsidRDefault="00A43CAC" w:rsidP="00A43CAC">
      <w:pPr>
        <w:pStyle w:val="Odstavecseseznamem"/>
        <w:ind w:left="432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 xml:space="preserve">Jedná se o nepodstatnou změnu hodnoty závazku dle § 222 odst. 6, zákona </w:t>
      </w:r>
      <w:r>
        <w:rPr>
          <w:rFonts w:cs="Arial"/>
          <w:sz w:val="24"/>
        </w:rPr>
        <w:br/>
      </w:r>
      <w:r w:rsidRPr="00A43CAC">
        <w:rPr>
          <w:rFonts w:cs="Arial"/>
          <w:sz w:val="24"/>
        </w:rPr>
        <w:t>č. 134/2016 Sb.,</w:t>
      </w:r>
      <w:r>
        <w:rPr>
          <w:rFonts w:cs="Arial"/>
          <w:sz w:val="24"/>
        </w:rPr>
        <w:t xml:space="preserve"> </w:t>
      </w:r>
      <w:r w:rsidRPr="00A43CAC">
        <w:rPr>
          <w:rFonts w:cs="Arial"/>
          <w:sz w:val="24"/>
        </w:rPr>
        <w:t>o zadávání veřejných zakázek, kdy cenový nárust činí 26 % původní hodnoty závazku.</w:t>
      </w:r>
    </w:p>
    <w:p w14:paraId="3FBACF92" w14:textId="77777777" w:rsidR="00A43CAC" w:rsidRPr="00A43CAC" w:rsidRDefault="00A43CAC" w:rsidP="00A43CAC">
      <w:pPr>
        <w:pStyle w:val="Odstavecseseznamem"/>
        <w:rPr>
          <w:rFonts w:cs="Arial"/>
          <w:sz w:val="24"/>
        </w:rPr>
      </w:pPr>
    </w:p>
    <w:p w14:paraId="54AB4D70" w14:textId="77777777" w:rsidR="00A43CAC" w:rsidRDefault="00A43CAC" w:rsidP="00A43CAC">
      <w:pPr>
        <w:pStyle w:val="Odstavecseseznamem"/>
        <w:numPr>
          <w:ilvl w:val="1"/>
          <w:numId w:val="1"/>
        </w:numPr>
        <w:ind w:hanging="716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 xml:space="preserve">Cena za provedení dodatečných stavebních prací byla stanovena </w:t>
      </w:r>
      <w:r>
        <w:rPr>
          <w:rFonts w:cs="Arial"/>
          <w:sz w:val="24"/>
        </w:rPr>
        <w:t xml:space="preserve">na základě změnového rozpočtu </w:t>
      </w:r>
      <w:r w:rsidRPr="00A43CAC">
        <w:rPr>
          <w:rFonts w:cs="Arial"/>
          <w:sz w:val="24"/>
        </w:rPr>
        <w:t>a vychází z nabídkových cen soupisu prací, který je součástí původní smlouvy o dílo. Položky, které nejsou zahrnuty v původním krycím listu, byly stanoveny podle cenové soustavy ÚRS a podmínek smlouvy</w:t>
      </w:r>
      <w:r>
        <w:rPr>
          <w:rFonts w:cs="Arial"/>
          <w:sz w:val="24"/>
        </w:rPr>
        <w:t xml:space="preserve"> či dohodou smluvních stran</w:t>
      </w:r>
      <w:r w:rsidRPr="00A43CAC">
        <w:rPr>
          <w:rFonts w:cs="Arial"/>
          <w:sz w:val="24"/>
        </w:rPr>
        <w:t>.</w:t>
      </w:r>
    </w:p>
    <w:p w14:paraId="7DC34A8F" w14:textId="77777777" w:rsidR="00A43CAC" w:rsidRDefault="00A43CAC" w:rsidP="00A43CAC">
      <w:pPr>
        <w:pStyle w:val="Odstavecseseznamem"/>
        <w:ind w:left="432"/>
        <w:jc w:val="both"/>
        <w:rPr>
          <w:rFonts w:cs="Arial"/>
          <w:sz w:val="24"/>
        </w:rPr>
      </w:pPr>
    </w:p>
    <w:p w14:paraId="76AF4BAF" w14:textId="025D69AA" w:rsidR="00A43CAC" w:rsidRPr="00A43CAC" w:rsidRDefault="00A43CAC" w:rsidP="00A43CAC">
      <w:pPr>
        <w:pStyle w:val="Odstavecseseznamem"/>
        <w:numPr>
          <w:ilvl w:val="1"/>
          <w:numId w:val="1"/>
        </w:numPr>
        <w:ind w:hanging="716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>Celková cena za provedení díla po provedení dodatečných stavebních prací:</w:t>
      </w:r>
    </w:p>
    <w:p w14:paraId="3DF77ACD" w14:textId="388592F2" w:rsidR="00A43CAC" w:rsidRPr="00351660" w:rsidRDefault="00A43CAC" w:rsidP="00A43CAC">
      <w:pPr>
        <w:tabs>
          <w:tab w:val="left" w:pos="6379"/>
        </w:tabs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351660">
        <w:rPr>
          <w:rFonts w:ascii="Arial" w:eastAsia="Times New Roman" w:hAnsi="Arial" w:cs="Arial"/>
        </w:rPr>
        <w:t xml:space="preserve">bez DPH činí                                                                    </w:t>
      </w:r>
      <w:r>
        <w:rPr>
          <w:rFonts w:ascii="Arial" w:eastAsia="Times New Roman" w:hAnsi="Arial" w:cs="Arial"/>
          <w:b/>
          <w:bCs/>
        </w:rPr>
        <w:t>6 022 295,96</w:t>
      </w:r>
      <w:r w:rsidRPr="00351660">
        <w:rPr>
          <w:rFonts w:ascii="Arial" w:eastAsia="Times New Roman" w:hAnsi="Arial" w:cs="Arial"/>
          <w:b/>
          <w:bCs/>
        </w:rPr>
        <w:t xml:space="preserve"> Kč</w:t>
      </w:r>
    </w:p>
    <w:p w14:paraId="5A2ED89F" w14:textId="00877546" w:rsidR="00A43CAC" w:rsidRPr="00351660" w:rsidRDefault="00A43CAC" w:rsidP="00A43CAC">
      <w:pPr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351660">
        <w:rPr>
          <w:rFonts w:ascii="Arial" w:eastAsia="Times New Roman" w:hAnsi="Arial" w:cs="Arial"/>
        </w:rPr>
        <w:t>DPH 21</w:t>
      </w:r>
      <w:r w:rsidR="008F64F1">
        <w:rPr>
          <w:rFonts w:ascii="Arial" w:eastAsia="Times New Roman" w:hAnsi="Arial" w:cs="Arial"/>
        </w:rPr>
        <w:t xml:space="preserve"> </w:t>
      </w:r>
      <w:r w:rsidRPr="00351660">
        <w:rPr>
          <w:rFonts w:ascii="Arial" w:eastAsia="Times New Roman" w:hAnsi="Arial" w:cs="Arial"/>
        </w:rPr>
        <w:t xml:space="preserve">% činí                                                                 </w:t>
      </w:r>
      <w:r w:rsidR="00975389">
        <w:rPr>
          <w:rFonts w:ascii="Arial" w:eastAsia="Times New Roman" w:hAnsi="Arial" w:cs="Arial"/>
        </w:rPr>
        <w:t xml:space="preserve"> 1 264 682,15</w:t>
      </w:r>
      <w:r w:rsidRPr="005C70C2">
        <w:rPr>
          <w:rFonts w:ascii="Arial" w:eastAsia="Times New Roman" w:hAnsi="Arial" w:cs="Arial"/>
        </w:rPr>
        <w:t xml:space="preserve"> </w:t>
      </w:r>
      <w:r w:rsidRPr="00351660">
        <w:rPr>
          <w:rFonts w:ascii="Arial" w:eastAsia="Times New Roman" w:hAnsi="Arial" w:cs="Arial"/>
        </w:rPr>
        <w:t>Kč</w:t>
      </w:r>
    </w:p>
    <w:p w14:paraId="523936E9" w14:textId="51E19F66" w:rsidR="00A43CAC" w:rsidRPr="00351660" w:rsidRDefault="00A43CAC" w:rsidP="00A43CAC">
      <w:pPr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351660">
        <w:rPr>
          <w:rFonts w:ascii="Arial" w:eastAsia="Times New Roman" w:hAnsi="Arial" w:cs="Arial"/>
        </w:rPr>
        <w:t xml:space="preserve">Celková cena za provedení díla vč. DPH činí                  </w:t>
      </w:r>
      <w:r>
        <w:rPr>
          <w:rFonts w:ascii="Arial" w:eastAsia="Times New Roman" w:hAnsi="Arial" w:cs="Arial"/>
          <w:b/>
        </w:rPr>
        <w:t>7 286 978,11</w:t>
      </w:r>
      <w:r w:rsidRPr="005C70C2">
        <w:rPr>
          <w:rFonts w:ascii="Arial" w:eastAsia="Times New Roman" w:hAnsi="Arial" w:cs="Arial"/>
          <w:b/>
        </w:rPr>
        <w:t xml:space="preserve"> </w:t>
      </w:r>
      <w:r w:rsidRPr="00351660">
        <w:rPr>
          <w:rFonts w:ascii="Arial" w:eastAsia="Times New Roman" w:hAnsi="Arial" w:cs="Arial"/>
          <w:b/>
        </w:rPr>
        <w:t>Kč</w:t>
      </w:r>
    </w:p>
    <w:p w14:paraId="5B853969" w14:textId="77777777" w:rsidR="00A43CAC" w:rsidRDefault="00A43CAC" w:rsidP="00975389">
      <w:pPr>
        <w:pStyle w:val="Odstavecseseznamem"/>
        <w:ind w:left="426"/>
        <w:jc w:val="both"/>
        <w:rPr>
          <w:rFonts w:cs="Arial"/>
          <w:sz w:val="24"/>
        </w:rPr>
      </w:pPr>
    </w:p>
    <w:p w14:paraId="12ED18EC" w14:textId="39145171" w:rsidR="00745A17" w:rsidRPr="00AC0139" w:rsidRDefault="00AC0139" w:rsidP="0092749B">
      <w:pPr>
        <w:pStyle w:val="Odstavecseseznamem"/>
        <w:numPr>
          <w:ilvl w:val="1"/>
          <w:numId w:val="1"/>
        </w:numPr>
        <w:ind w:left="426" w:hanging="710"/>
        <w:jc w:val="both"/>
        <w:rPr>
          <w:rFonts w:cs="Arial"/>
          <w:sz w:val="24"/>
        </w:rPr>
      </w:pPr>
      <w:r w:rsidRPr="00AC0139">
        <w:rPr>
          <w:rFonts w:cs="Arial"/>
          <w:sz w:val="24"/>
        </w:rPr>
        <w:t>Ostatní ujednání smlouvy o dílo zůstávají beze změn.</w:t>
      </w:r>
    </w:p>
    <w:p w14:paraId="2C64CCBC" w14:textId="320F1E8A" w:rsidR="00745A17" w:rsidRDefault="00745A17"/>
    <w:p w14:paraId="6C6A56CE" w14:textId="77777777" w:rsidR="007A7D5D" w:rsidRDefault="007A7D5D"/>
    <w:p w14:paraId="3941EED1" w14:textId="13921253" w:rsidR="00626CC1" w:rsidRPr="002354C8" w:rsidRDefault="00626CC1" w:rsidP="00BF5CAE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Závěrečná ustanovení</w:t>
      </w:r>
    </w:p>
    <w:p w14:paraId="54DB7FD2" w14:textId="1BAD98A3" w:rsidR="00626CC1" w:rsidRDefault="00626CC1" w:rsidP="00BF5CAE">
      <w:pPr>
        <w:numPr>
          <w:ilvl w:val="1"/>
          <w:numId w:val="1"/>
        </w:numPr>
        <w:spacing w:after="120"/>
        <w:ind w:left="426" w:hanging="852"/>
        <w:jc w:val="both"/>
        <w:rPr>
          <w:rFonts w:ascii="Arial" w:hAnsi="Arial" w:cs="Arial"/>
          <w:szCs w:val="24"/>
        </w:rPr>
      </w:pPr>
      <w:bookmarkStart w:id="2" w:name="_Hlk120289010"/>
      <w:r w:rsidRPr="00626CC1">
        <w:rPr>
          <w:rFonts w:ascii="Arial" w:hAnsi="Arial" w:cs="Arial"/>
          <w:szCs w:val="24"/>
        </w:rPr>
        <w:t xml:space="preserve">Smluvní strany tímto prohlašují, že </w:t>
      </w:r>
      <w:r w:rsidR="0092749B">
        <w:rPr>
          <w:rFonts w:ascii="Arial" w:hAnsi="Arial" w:cs="Arial"/>
          <w:szCs w:val="24"/>
        </w:rPr>
        <w:t xml:space="preserve">tento dodatek č. </w:t>
      </w:r>
      <w:r w:rsidR="00975389">
        <w:rPr>
          <w:rFonts w:ascii="Arial" w:hAnsi="Arial" w:cs="Arial"/>
          <w:szCs w:val="24"/>
        </w:rPr>
        <w:t>3</w:t>
      </w:r>
      <w:r w:rsidRPr="00626CC1">
        <w:rPr>
          <w:rFonts w:ascii="Arial" w:hAnsi="Arial" w:cs="Arial"/>
          <w:szCs w:val="24"/>
        </w:rPr>
        <w:t xml:space="preserve"> byl uzavřen na základě jejich vzájemné dohody, a to svobodně, vážně a určitě, nikoliv v tísni, ani za nápadně nevýhodných podmínek, a na důkaz toho připojují níže své podpisy.</w:t>
      </w:r>
    </w:p>
    <w:p w14:paraId="03C376EE" w14:textId="4B5D7CA1" w:rsidR="00626CC1" w:rsidRDefault="0092749B" w:rsidP="00BF5CAE">
      <w:pPr>
        <w:numPr>
          <w:ilvl w:val="1"/>
          <w:numId w:val="1"/>
        </w:numPr>
        <w:spacing w:after="120"/>
        <w:ind w:left="426" w:hanging="85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Dodatek č. </w:t>
      </w:r>
      <w:r w:rsidR="00975389">
        <w:rPr>
          <w:rFonts w:ascii="Arial" w:hAnsi="Arial" w:cs="Arial"/>
          <w:szCs w:val="24"/>
        </w:rPr>
        <w:t>3</w:t>
      </w:r>
      <w:r w:rsidR="00626CC1" w:rsidRPr="00626CC1">
        <w:rPr>
          <w:rFonts w:ascii="Arial" w:hAnsi="Arial" w:cs="Arial"/>
          <w:szCs w:val="24"/>
        </w:rPr>
        <w:t xml:space="preserve"> je uzavřen v písemné formě, text je tvořen souborem elektronických dat, který smluvní strany podepisují zaručenými elektronickými podpisy založenými na kvalifikovaném certifikátu.  </w:t>
      </w:r>
    </w:p>
    <w:p w14:paraId="7CB6418E" w14:textId="61755595" w:rsidR="00626CC1" w:rsidRDefault="0092749B" w:rsidP="00BF5CAE">
      <w:pPr>
        <w:numPr>
          <w:ilvl w:val="1"/>
          <w:numId w:val="1"/>
        </w:numPr>
        <w:spacing w:after="120"/>
        <w:ind w:left="426" w:hanging="85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Dodatek č. </w:t>
      </w:r>
      <w:r w:rsidR="00975389">
        <w:rPr>
          <w:rFonts w:ascii="Arial" w:hAnsi="Arial" w:cs="Arial"/>
          <w:szCs w:val="24"/>
        </w:rPr>
        <w:t>3</w:t>
      </w:r>
      <w:r w:rsidR="00626CC1" w:rsidRPr="00626CC1">
        <w:rPr>
          <w:rFonts w:ascii="Arial" w:hAnsi="Arial" w:cs="Arial"/>
          <w:szCs w:val="24"/>
        </w:rPr>
        <w:t xml:space="preserve"> nabývá platnosti </w:t>
      </w:r>
      <w:r w:rsidR="003716AC">
        <w:rPr>
          <w:rFonts w:ascii="Arial" w:hAnsi="Arial" w:cs="Arial"/>
          <w:szCs w:val="24"/>
        </w:rPr>
        <w:t>dnem</w:t>
      </w:r>
      <w:r w:rsidR="003716AC" w:rsidRPr="00626CC1">
        <w:rPr>
          <w:rFonts w:ascii="Arial" w:hAnsi="Arial" w:cs="Arial"/>
          <w:szCs w:val="24"/>
        </w:rPr>
        <w:t xml:space="preserve"> </w:t>
      </w:r>
      <w:r w:rsidR="00626CC1" w:rsidRPr="00626CC1">
        <w:rPr>
          <w:rFonts w:ascii="Arial" w:hAnsi="Arial" w:cs="Arial"/>
          <w:szCs w:val="24"/>
        </w:rPr>
        <w:t>podpisu smluvních stran a účinnost</w:t>
      </w:r>
      <w:r w:rsidR="003716AC">
        <w:rPr>
          <w:rFonts w:ascii="Arial" w:hAnsi="Arial" w:cs="Arial"/>
          <w:szCs w:val="24"/>
        </w:rPr>
        <w:t>i</w:t>
      </w:r>
      <w:r w:rsidR="00626CC1" w:rsidRPr="00626CC1">
        <w:rPr>
          <w:rFonts w:ascii="Arial" w:hAnsi="Arial" w:cs="Arial"/>
          <w:szCs w:val="24"/>
        </w:rPr>
        <w:t xml:space="preserve"> dnem jeho uveřejnění v registru smluv dle </w:t>
      </w:r>
      <w:proofErr w:type="spellStart"/>
      <w:r w:rsidR="00626CC1" w:rsidRPr="00626CC1">
        <w:rPr>
          <w:rFonts w:ascii="Arial" w:hAnsi="Arial" w:cs="Arial"/>
          <w:szCs w:val="24"/>
        </w:rPr>
        <w:t>ust</w:t>
      </w:r>
      <w:proofErr w:type="spellEnd"/>
      <w:r w:rsidR="00626CC1" w:rsidRPr="00626CC1">
        <w:rPr>
          <w:rFonts w:ascii="Arial" w:hAnsi="Arial" w:cs="Arial"/>
          <w:szCs w:val="24"/>
        </w:rPr>
        <w:t xml:space="preserve">. § 6 odst. 1 zákona č. 340/2015 Sb., </w:t>
      </w:r>
      <w:r w:rsidR="00975389">
        <w:rPr>
          <w:rFonts w:ascii="Arial" w:hAnsi="Arial" w:cs="Arial"/>
          <w:szCs w:val="24"/>
        </w:rPr>
        <w:br/>
      </w:r>
      <w:r w:rsidR="00626CC1" w:rsidRPr="00626CC1">
        <w:rPr>
          <w:rFonts w:ascii="Arial" w:hAnsi="Arial" w:cs="Arial"/>
          <w:szCs w:val="24"/>
        </w:rPr>
        <w:t>o registru smluv.</w:t>
      </w:r>
    </w:p>
    <w:p w14:paraId="475622EA" w14:textId="77777777" w:rsidR="007A7D5D" w:rsidRDefault="007A7D5D" w:rsidP="007A7D5D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12D5B6F0" w14:textId="77777777" w:rsidR="007A7D5D" w:rsidRDefault="007A7D5D" w:rsidP="007A7D5D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48D305DD" w14:textId="77777777" w:rsidR="007A7D5D" w:rsidRDefault="007A7D5D" w:rsidP="007A7D5D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465D085E" w14:textId="77777777" w:rsidR="007A7D5D" w:rsidRDefault="007A7D5D" w:rsidP="007A7D5D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6C07A7FD" w14:textId="77777777" w:rsidR="007A7D5D" w:rsidRDefault="007A7D5D" w:rsidP="007A7D5D">
      <w:pPr>
        <w:spacing w:after="120"/>
        <w:ind w:left="426"/>
        <w:jc w:val="both"/>
        <w:rPr>
          <w:rFonts w:ascii="Arial" w:hAnsi="Arial" w:cs="Arial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469"/>
        <w:gridCol w:w="4603"/>
        <w:gridCol w:w="142"/>
      </w:tblGrid>
      <w:tr w:rsidR="0083103A" w:rsidRPr="0083103A" w14:paraId="33F5326E" w14:textId="77777777" w:rsidTr="00A97399">
        <w:trPr>
          <w:gridAfter w:val="1"/>
          <w:wAfter w:w="142" w:type="dxa"/>
          <w:trHeight w:val="749"/>
        </w:trPr>
        <w:tc>
          <w:tcPr>
            <w:tcW w:w="4469" w:type="dxa"/>
            <w:shd w:val="clear" w:color="auto" w:fill="auto"/>
            <w:vAlign w:val="center"/>
          </w:tcPr>
          <w:p w14:paraId="4A786881" w14:textId="20DE7097" w:rsidR="0083103A" w:rsidRPr="0083103A" w:rsidRDefault="0083103A" w:rsidP="00CF71FB">
            <w:pPr>
              <w:rPr>
                <w:rFonts w:ascii="Arial" w:hAnsi="Arial" w:cs="Arial"/>
                <w:szCs w:val="24"/>
              </w:rPr>
            </w:pPr>
            <w:bookmarkStart w:id="3" w:name="_Hlk197418508"/>
            <w:bookmarkEnd w:id="2"/>
            <w:r w:rsidRPr="0083103A">
              <w:rPr>
                <w:rFonts w:ascii="Arial" w:hAnsi="Arial" w:cs="Arial"/>
                <w:szCs w:val="24"/>
              </w:rPr>
              <w:lastRenderedPageBreak/>
              <w:t>V</w:t>
            </w:r>
            <w:r w:rsidR="00164C3A">
              <w:rPr>
                <w:rFonts w:ascii="Arial" w:hAnsi="Arial" w:cs="Arial"/>
                <w:szCs w:val="24"/>
              </w:rPr>
              <w:t> </w:t>
            </w:r>
            <w:r w:rsidR="00557EA0">
              <w:rPr>
                <w:rFonts w:ascii="Arial" w:hAnsi="Arial" w:cs="Arial"/>
                <w:szCs w:val="24"/>
              </w:rPr>
              <w:t>Ostravě</w:t>
            </w:r>
            <w:r w:rsidR="00164C3A">
              <w:rPr>
                <w:rFonts w:ascii="Arial" w:hAnsi="Arial" w:cs="Arial"/>
                <w:szCs w:val="24"/>
              </w:rPr>
              <w:t xml:space="preserve"> 13.6.2025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84E03D2" w14:textId="393D4576" w:rsidR="0083103A" w:rsidRPr="0083103A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 xml:space="preserve">V </w:t>
            </w:r>
            <w:r w:rsidR="006756C9">
              <w:rPr>
                <w:rFonts w:ascii="Arial" w:hAnsi="Arial" w:cs="Arial"/>
                <w:szCs w:val="24"/>
              </w:rPr>
              <w:t>Ostravě</w:t>
            </w:r>
            <w:r w:rsidR="00164C3A">
              <w:rPr>
                <w:rFonts w:ascii="Arial" w:hAnsi="Arial" w:cs="Arial"/>
                <w:szCs w:val="24"/>
              </w:rPr>
              <w:t xml:space="preserve"> 11.6.2025</w:t>
            </w:r>
            <w:r w:rsidR="00A621CD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83103A" w:rsidRPr="0083103A" w14:paraId="2EF5466C" w14:textId="77777777" w:rsidTr="00A97399">
        <w:trPr>
          <w:trHeight w:val="1142"/>
        </w:trPr>
        <w:tc>
          <w:tcPr>
            <w:tcW w:w="4469" w:type="dxa"/>
            <w:shd w:val="clear" w:color="auto" w:fill="auto"/>
            <w:vAlign w:val="center"/>
          </w:tcPr>
          <w:p w14:paraId="1128FAE3" w14:textId="77777777" w:rsidR="007A7D5D" w:rsidRDefault="007A7D5D" w:rsidP="00CF71FB">
            <w:pPr>
              <w:rPr>
                <w:rFonts w:ascii="Arial" w:hAnsi="Arial" w:cs="Arial"/>
                <w:szCs w:val="24"/>
              </w:rPr>
            </w:pPr>
          </w:p>
          <w:p w14:paraId="609C8711" w14:textId="72B7D310" w:rsidR="0083103A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>Za objednatele</w:t>
            </w:r>
          </w:p>
          <w:p w14:paraId="285BBC6E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1703F7E7" w14:textId="77777777" w:rsidR="00962B99" w:rsidRDefault="00962B99" w:rsidP="00CF71FB">
            <w:pPr>
              <w:rPr>
                <w:rFonts w:ascii="Arial" w:hAnsi="Arial" w:cs="Arial"/>
                <w:i/>
                <w:iCs/>
                <w:szCs w:val="24"/>
              </w:rPr>
            </w:pPr>
          </w:p>
          <w:p w14:paraId="68D543DE" w14:textId="77777777" w:rsidR="007A7D5D" w:rsidRDefault="007A7D5D" w:rsidP="00CF71FB">
            <w:pPr>
              <w:rPr>
                <w:rFonts w:ascii="Arial" w:hAnsi="Arial" w:cs="Arial"/>
                <w:i/>
                <w:iCs/>
                <w:szCs w:val="24"/>
              </w:rPr>
            </w:pPr>
          </w:p>
          <w:p w14:paraId="64E7591D" w14:textId="77777777" w:rsidR="007A7D5D" w:rsidRDefault="007A7D5D" w:rsidP="00CF71FB">
            <w:pPr>
              <w:rPr>
                <w:rFonts w:ascii="Arial" w:hAnsi="Arial" w:cs="Arial"/>
                <w:i/>
                <w:iCs/>
                <w:szCs w:val="24"/>
              </w:rPr>
            </w:pPr>
          </w:p>
          <w:p w14:paraId="6E423B76" w14:textId="77777777" w:rsidR="007A7D5D" w:rsidRDefault="007A7D5D" w:rsidP="00CF71FB">
            <w:pPr>
              <w:rPr>
                <w:rFonts w:ascii="Arial" w:hAnsi="Arial" w:cs="Arial"/>
                <w:i/>
                <w:iCs/>
                <w:szCs w:val="24"/>
              </w:rPr>
            </w:pPr>
          </w:p>
          <w:p w14:paraId="6FF68099" w14:textId="11E4F126" w:rsidR="0083103A" w:rsidRPr="00962B99" w:rsidRDefault="00962B99" w:rsidP="00CF71FB">
            <w:pPr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i/>
                <w:iCs/>
                <w:szCs w:val="24"/>
              </w:rPr>
              <w:t>„</w:t>
            </w:r>
            <w:r w:rsidR="00035EE5" w:rsidRPr="00962B99">
              <w:rPr>
                <w:rFonts w:ascii="Arial" w:hAnsi="Arial" w:cs="Arial"/>
                <w:i/>
                <w:iCs/>
                <w:szCs w:val="24"/>
              </w:rPr>
              <w:t>el. podepsáno</w:t>
            </w:r>
            <w:r>
              <w:rPr>
                <w:rFonts w:ascii="Arial" w:hAnsi="Arial" w:cs="Arial"/>
                <w:i/>
                <w:iCs/>
                <w:szCs w:val="24"/>
              </w:rPr>
              <w:t>“</w:t>
            </w:r>
          </w:p>
        </w:tc>
        <w:tc>
          <w:tcPr>
            <w:tcW w:w="4745" w:type="dxa"/>
            <w:gridSpan w:val="2"/>
            <w:shd w:val="clear" w:color="auto" w:fill="auto"/>
          </w:tcPr>
          <w:p w14:paraId="291A7F59" w14:textId="77777777" w:rsidR="007A7D5D" w:rsidRDefault="007A7D5D" w:rsidP="00CF71FB">
            <w:pPr>
              <w:rPr>
                <w:rFonts w:ascii="Arial" w:hAnsi="Arial" w:cs="Arial"/>
                <w:szCs w:val="24"/>
              </w:rPr>
            </w:pPr>
          </w:p>
          <w:p w14:paraId="20DA6CDC" w14:textId="6C2D837F" w:rsidR="00035EE5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>Za zhotovitele</w:t>
            </w:r>
          </w:p>
          <w:p w14:paraId="67A72477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47B0AF1D" w14:textId="77777777" w:rsidR="00035EE5" w:rsidRDefault="00035EE5" w:rsidP="00CF71FB">
            <w:pPr>
              <w:rPr>
                <w:rFonts w:ascii="Arial" w:hAnsi="Arial" w:cs="Arial"/>
                <w:szCs w:val="24"/>
              </w:rPr>
            </w:pPr>
          </w:p>
          <w:p w14:paraId="5EB05D39" w14:textId="7845E0CD" w:rsidR="00035EE5" w:rsidRPr="0083103A" w:rsidRDefault="00035EE5" w:rsidP="00CF71FB">
            <w:pPr>
              <w:rPr>
                <w:rFonts w:ascii="Arial" w:hAnsi="Arial" w:cs="Arial"/>
                <w:szCs w:val="24"/>
              </w:rPr>
            </w:pPr>
          </w:p>
        </w:tc>
      </w:tr>
      <w:tr w:rsidR="0083103A" w:rsidRPr="0083103A" w14:paraId="2DE882A8" w14:textId="77777777" w:rsidTr="00035EE5">
        <w:trPr>
          <w:gridAfter w:val="1"/>
          <w:wAfter w:w="142" w:type="dxa"/>
          <w:trHeight w:val="290"/>
        </w:trPr>
        <w:tc>
          <w:tcPr>
            <w:tcW w:w="4469" w:type="dxa"/>
            <w:shd w:val="clear" w:color="auto" w:fill="auto"/>
            <w:vAlign w:val="bottom"/>
          </w:tcPr>
          <w:p w14:paraId="129B7A99" w14:textId="77777777" w:rsidR="0083103A" w:rsidRPr="0083103A" w:rsidRDefault="0083103A" w:rsidP="00CF71FB">
            <w:pPr>
              <w:rPr>
                <w:rFonts w:ascii="Arial" w:hAnsi="Arial" w:cs="Arial"/>
                <w:szCs w:val="24"/>
              </w:rPr>
            </w:pPr>
            <w:r w:rsidRPr="0083103A">
              <w:rPr>
                <w:rFonts w:ascii="Arial" w:hAnsi="Arial" w:cs="Arial"/>
                <w:szCs w:val="24"/>
              </w:rPr>
              <w:t>……………………………….</w:t>
            </w:r>
          </w:p>
        </w:tc>
        <w:tc>
          <w:tcPr>
            <w:tcW w:w="4603" w:type="dxa"/>
            <w:shd w:val="clear" w:color="auto" w:fill="auto"/>
            <w:vAlign w:val="bottom"/>
          </w:tcPr>
          <w:p w14:paraId="71BAFF7E" w14:textId="1203A83D" w:rsidR="0083103A" w:rsidRPr="0083103A" w:rsidRDefault="0092749B" w:rsidP="00CF71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="0083103A" w:rsidRPr="0083103A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</w:tbl>
    <w:p w14:paraId="4BE92080" w14:textId="43B27E50" w:rsidR="0083103A" w:rsidRPr="00D60444" w:rsidRDefault="0083103A" w:rsidP="0083103A">
      <w:pPr>
        <w:rPr>
          <w:rFonts w:ascii="Arial" w:hAnsi="Arial" w:cs="Arial"/>
          <w:szCs w:val="24"/>
        </w:rPr>
      </w:pPr>
      <w:r w:rsidRPr="0083103A">
        <w:rPr>
          <w:rFonts w:ascii="Arial" w:hAnsi="Arial" w:cs="Arial"/>
          <w:szCs w:val="24"/>
        </w:rPr>
        <w:t xml:space="preserve">  </w:t>
      </w:r>
      <w:r w:rsidRPr="00695CBE">
        <w:rPr>
          <w:rFonts w:ascii="Arial" w:hAnsi="Arial" w:cs="Arial"/>
          <w:b/>
          <w:bCs/>
          <w:szCs w:val="24"/>
        </w:rPr>
        <w:t xml:space="preserve">Mgr. </w:t>
      </w:r>
      <w:r w:rsidR="00695CBE" w:rsidRPr="00695CBE">
        <w:rPr>
          <w:rFonts w:ascii="Arial" w:hAnsi="Arial" w:cs="Arial"/>
          <w:b/>
          <w:bCs/>
          <w:szCs w:val="24"/>
        </w:rPr>
        <w:t>Dana Lišková</w:t>
      </w:r>
      <w:r w:rsidRPr="0083103A">
        <w:rPr>
          <w:rFonts w:ascii="Arial" w:hAnsi="Arial" w:cs="Arial"/>
          <w:szCs w:val="24"/>
        </w:rPr>
        <w:tab/>
      </w:r>
      <w:r w:rsidRPr="0083103A">
        <w:rPr>
          <w:rFonts w:ascii="Arial" w:hAnsi="Arial" w:cs="Arial"/>
          <w:szCs w:val="24"/>
        </w:rPr>
        <w:tab/>
      </w:r>
      <w:r w:rsidRPr="0083103A">
        <w:rPr>
          <w:rFonts w:ascii="Arial" w:hAnsi="Arial" w:cs="Arial"/>
          <w:szCs w:val="24"/>
        </w:rPr>
        <w:tab/>
        <w:t xml:space="preserve">     </w:t>
      </w:r>
      <w:r w:rsidR="0092749B">
        <w:rPr>
          <w:rFonts w:ascii="Arial" w:hAnsi="Arial" w:cs="Arial"/>
          <w:szCs w:val="24"/>
        </w:rPr>
        <w:t xml:space="preserve">   </w:t>
      </w:r>
      <w:r w:rsidR="00872075" w:rsidRPr="00D60444">
        <w:rPr>
          <w:rFonts w:ascii="Arial" w:hAnsi="Arial" w:cs="Arial"/>
          <w:b/>
          <w:bCs/>
          <w:szCs w:val="24"/>
          <w:lang w:val="en-US"/>
        </w:rPr>
        <w:t xml:space="preserve">Ing. František </w:t>
      </w:r>
      <w:proofErr w:type="spellStart"/>
      <w:r w:rsidR="00872075" w:rsidRPr="00D60444">
        <w:rPr>
          <w:rFonts w:ascii="Arial" w:hAnsi="Arial" w:cs="Arial"/>
          <w:b/>
          <w:bCs/>
          <w:szCs w:val="24"/>
          <w:lang w:val="en-US"/>
        </w:rPr>
        <w:t>Kroček</w:t>
      </w:r>
      <w:proofErr w:type="spellEnd"/>
      <w:r w:rsidR="00872075" w:rsidRPr="00D60444">
        <w:rPr>
          <w:rFonts w:ascii="Arial" w:hAnsi="Arial" w:cs="Arial"/>
          <w:b/>
          <w:bCs/>
          <w:szCs w:val="24"/>
          <w:lang w:val="en-US"/>
        </w:rPr>
        <w:t xml:space="preserve"> </w:t>
      </w:r>
    </w:p>
    <w:p w14:paraId="76B3267E" w14:textId="0EB67578" w:rsidR="00872075" w:rsidRPr="00D60444" w:rsidRDefault="0083103A" w:rsidP="00872075">
      <w:pPr>
        <w:rPr>
          <w:rFonts w:ascii="Arial" w:hAnsi="Arial" w:cs="Arial"/>
          <w:szCs w:val="24"/>
          <w:lang w:val="en-US"/>
        </w:rPr>
      </w:pPr>
      <w:r w:rsidRPr="00D60444">
        <w:rPr>
          <w:rFonts w:ascii="Arial" w:hAnsi="Arial" w:cs="Arial"/>
          <w:szCs w:val="24"/>
        </w:rPr>
        <w:t xml:space="preserve">  ředitel</w:t>
      </w:r>
      <w:r w:rsidR="00695CBE" w:rsidRPr="00D60444">
        <w:rPr>
          <w:rFonts w:ascii="Arial" w:hAnsi="Arial" w:cs="Arial"/>
          <w:szCs w:val="24"/>
        </w:rPr>
        <w:t>ka KPÚ pro MSK</w:t>
      </w:r>
      <w:r w:rsidR="00695CBE" w:rsidRPr="00D60444">
        <w:rPr>
          <w:rFonts w:ascii="Arial" w:hAnsi="Arial" w:cs="Arial"/>
          <w:szCs w:val="24"/>
        </w:rPr>
        <w:tab/>
      </w:r>
      <w:r w:rsidR="00695CBE" w:rsidRPr="00D60444">
        <w:rPr>
          <w:rFonts w:ascii="Arial" w:hAnsi="Arial" w:cs="Arial"/>
          <w:szCs w:val="24"/>
        </w:rPr>
        <w:tab/>
      </w:r>
      <w:r w:rsidRPr="00D60444">
        <w:rPr>
          <w:rFonts w:ascii="Arial" w:hAnsi="Arial" w:cs="Arial"/>
          <w:szCs w:val="24"/>
        </w:rPr>
        <w:tab/>
        <w:t xml:space="preserve">     </w:t>
      </w:r>
      <w:r w:rsidR="0092749B">
        <w:rPr>
          <w:rFonts w:ascii="Arial" w:hAnsi="Arial" w:cs="Arial"/>
          <w:szCs w:val="24"/>
        </w:rPr>
        <w:t xml:space="preserve">   </w:t>
      </w:r>
      <w:proofErr w:type="spellStart"/>
      <w:r w:rsidR="00872075" w:rsidRPr="00D60444">
        <w:rPr>
          <w:rFonts w:ascii="Arial" w:hAnsi="Arial" w:cs="Arial"/>
          <w:szCs w:val="24"/>
          <w:lang w:val="en-US"/>
        </w:rPr>
        <w:t>předseda</w:t>
      </w:r>
      <w:proofErr w:type="spellEnd"/>
      <w:r w:rsidR="00872075" w:rsidRPr="00D60444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872075" w:rsidRPr="00D60444">
        <w:rPr>
          <w:rFonts w:ascii="Arial" w:hAnsi="Arial" w:cs="Arial"/>
          <w:szCs w:val="24"/>
          <w:lang w:val="en-US"/>
        </w:rPr>
        <w:t>představenstva</w:t>
      </w:r>
      <w:proofErr w:type="spellEnd"/>
    </w:p>
    <w:p w14:paraId="2E35B5E7" w14:textId="3D2992D5" w:rsidR="0083103A" w:rsidRDefault="0092749B" w:rsidP="0092749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szCs w:val="24"/>
        </w:rPr>
        <w:t xml:space="preserve">  </w:t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962B99">
        <w:rPr>
          <w:rFonts w:ascii="Arial" w:hAnsi="Arial" w:cs="Arial"/>
          <w:szCs w:val="24"/>
        </w:rPr>
        <w:tab/>
      </w:r>
      <w:r w:rsidR="0083103A" w:rsidRPr="00D60444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</w:t>
      </w:r>
      <w:r w:rsidR="00962B99">
        <w:rPr>
          <w:rFonts w:ascii="Arial" w:hAnsi="Arial" w:cs="Arial"/>
          <w:szCs w:val="24"/>
        </w:rPr>
        <w:t xml:space="preserve"> </w:t>
      </w:r>
      <w:r w:rsidR="001D4FB8" w:rsidRPr="00D60444">
        <w:rPr>
          <w:rFonts w:ascii="Arial" w:hAnsi="Arial" w:cs="Arial"/>
          <w:szCs w:val="24"/>
          <w:lang w:val="en-US"/>
        </w:rPr>
        <w:t>OSTRAVSKÉ STAVBY a. s.</w:t>
      </w:r>
      <w:r w:rsidR="001D4FB8">
        <w:rPr>
          <w:rFonts w:ascii="Arial" w:hAnsi="Arial" w:cs="Arial"/>
          <w:b/>
          <w:bCs/>
          <w:szCs w:val="24"/>
          <w:highlight w:val="yellow"/>
          <w:lang w:val="en-US"/>
        </w:rPr>
        <w:t xml:space="preserve"> </w:t>
      </w:r>
    </w:p>
    <w:p w14:paraId="40A8EFAF" w14:textId="77777777" w:rsidR="00962B99" w:rsidRDefault="00962B99" w:rsidP="0092749B">
      <w:pPr>
        <w:rPr>
          <w:rFonts w:ascii="Arial" w:hAnsi="Arial" w:cs="Arial"/>
          <w:b/>
          <w:bCs/>
          <w:szCs w:val="24"/>
          <w:lang w:val="en-US"/>
        </w:rPr>
      </w:pPr>
    </w:p>
    <w:p w14:paraId="1957AE5E" w14:textId="5EE3008F" w:rsidR="00A97399" w:rsidRDefault="00962B99" w:rsidP="0092749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97399">
        <w:rPr>
          <w:rFonts w:ascii="Arial" w:hAnsi="Arial" w:cs="Arial"/>
          <w:szCs w:val="24"/>
        </w:rPr>
        <w:t>v. z</w:t>
      </w:r>
      <w:r>
        <w:rPr>
          <w:rFonts w:ascii="Arial" w:hAnsi="Arial" w:cs="Arial"/>
          <w:szCs w:val="24"/>
        </w:rPr>
        <w:t xml:space="preserve"> Ing. </w:t>
      </w:r>
      <w:r w:rsidR="00A97399">
        <w:rPr>
          <w:rFonts w:ascii="Arial" w:hAnsi="Arial" w:cs="Arial"/>
          <w:szCs w:val="24"/>
        </w:rPr>
        <w:t>Kateřina Neumanová</w:t>
      </w:r>
    </w:p>
    <w:p w14:paraId="13D83AF1" w14:textId="4599672F" w:rsidR="00962B99" w:rsidRDefault="00A97399" w:rsidP="0092749B">
      <w:pPr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szCs w:val="24"/>
        </w:rPr>
        <w:t xml:space="preserve"> </w:t>
      </w:r>
      <w:r w:rsidR="00962B99">
        <w:rPr>
          <w:rFonts w:ascii="Arial" w:hAnsi="Arial" w:cs="Arial"/>
          <w:szCs w:val="24"/>
        </w:rPr>
        <w:t>zástup</w:t>
      </w:r>
      <w:r>
        <w:rPr>
          <w:rFonts w:ascii="Arial" w:hAnsi="Arial" w:cs="Arial"/>
          <w:szCs w:val="24"/>
        </w:rPr>
        <w:t>kyně</w:t>
      </w:r>
      <w:r w:rsidR="00962B99">
        <w:rPr>
          <w:rFonts w:ascii="Arial" w:hAnsi="Arial" w:cs="Arial"/>
          <w:szCs w:val="24"/>
        </w:rPr>
        <w:t xml:space="preserve"> ředitelky</w:t>
      </w:r>
    </w:p>
    <w:bookmarkEnd w:id="3"/>
    <w:p w14:paraId="39CAAB2E" w14:textId="2F15D47C" w:rsidR="00BA6AE1" w:rsidRDefault="00BA6AE1" w:rsidP="0083103A">
      <w:pPr>
        <w:tabs>
          <w:tab w:val="left" w:pos="4253"/>
          <w:tab w:val="left" w:pos="4536"/>
        </w:tabs>
        <w:rPr>
          <w:rFonts w:ascii="Arial" w:hAnsi="Arial" w:cs="Arial"/>
          <w:b/>
          <w:bCs/>
          <w:szCs w:val="24"/>
          <w:lang w:val="en-US"/>
        </w:rPr>
      </w:pPr>
    </w:p>
    <w:sectPr w:rsidR="00BA6AE1" w:rsidSect="00962B99">
      <w:headerReference w:type="default" r:id="rId7"/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D6B6" w14:textId="77777777" w:rsidR="00DD189B" w:rsidRDefault="00DD189B" w:rsidP="00745A17">
      <w:r>
        <w:separator/>
      </w:r>
    </w:p>
  </w:endnote>
  <w:endnote w:type="continuationSeparator" w:id="0">
    <w:p w14:paraId="6A229DD5" w14:textId="77777777" w:rsidR="00DD189B" w:rsidRDefault="00DD189B" w:rsidP="0074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1281" w14:textId="77777777" w:rsidR="00DD189B" w:rsidRDefault="00DD189B" w:rsidP="00745A17">
      <w:r>
        <w:separator/>
      </w:r>
    </w:p>
  </w:footnote>
  <w:footnote w:type="continuationSeparator" w:id="0">
    <w:p w14:paraId="05E0E353" w14:textId="77777777" w:rsidR="00DD189B" w:rsidRDefault="00DD189B" w:rsidP="0074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D9A2" w14:textId="068F224F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č. smlouvy objednatele: </w:t>
    </w:r>
    <w:r w:rsidR="00F105C8" w:rsidRPr="00F105C8">
      <w:rPr>
        <w:rFonts w:ascii="Arial" w:hAnsi="Arial" w:cs="Arial"/>
        <w:sz w:val="18"/>
        <w:szCs w:val="18"/>
      </w:rPr>
      <w:t>1015-2024-571101</w:t>
    </w:r>
    <w:r w:rsidR="0092749B">
      <w:rPr>
        <w:rFonts w:ascii="Arial" w:hAnsi="Arial" w:cs="Arial"/>
        <w:sz w:val="18"/>
        <w:szCs w:val="18"/>
      </w:rPr>
      <w:t>/</w:t>
    </w:r>
    <w:r w:rsidR="006551E0">
      <w:rPr>
        <w:rFonts w:ascii="Arial" w:hAnsi="Arial" w:cs="Arial"/>
        <w:sz w:val="18"/>
        <w:szCs w:val="18"/>
      </w:rPr>
      <w:t>3</w:t>
    </w:r>
  </w:p>
  <w:p w14:paraId="66AADE03" w14:textId="336D0777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561A0C">
      <w:rPr>
        <w:rFonts w:ascii="Arial" w:hAnsi="Arial" w:cs="Arial"/>
        <w:sz w:val="18"/>
        <w:szCs w:val="18"/>
      </w:rPr>
      <w:tab/>
      <w:t xml:space="preserve">č.j./UID: </w:t>
    </w:r>
    <w:r w:rsidR="00C826BC" w:rsidRPr="00C826BC">
      <w:rPr>
        <w:rFonts w:ascii="Arial" w:hAnsi="Arial" w:cs="Arial"/>
        <w:sz w:val="18"/>
        <w:szCs w:val="18"/>
      </w:rPr>
      <w:t>SPU 235323/2025</w:t>
    </w:r>
    <w:r w:rsidR="00962B99">
      <w:rPr>
        <w:rFonts w:ascii="Arial" w:hAnsi="Arial" w:cs="Arial"/>
        <w:sz w:val="18"/>
        <w:szCs w:val="18"/>
      </w:rPr>
      <w:t xml:space="preserve"> / </w:t>
    </w:r>
    <w:r w:rsidR="00C826BC" w:rsidRPr="00C826BC">
      <w:rPr>
        <w:rFonts w:ascii="Arial" w:hAnsi="Arial" w:cs="Arial"/>
        <w:sz w:val="18"/>
        <w:szCs w:val="18"/>
      </w:rPr>
      <w:t>spudms00000015656422</w:t>
    </w:r>
  </w:p>
  <w:p w14:paraId="441401D7" w14:textId="51ACDE82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ab/>
    </w:r>
    <w:r w:rsidRPr="00561A0C">
      <w:rPr>
        <w:rFonts w:ascii="Arial" w:hAnsi="Arial" w:cs="Arial"/>
        <w:sz w:val="18"/>
        <w:szCs w:val="18"/>
      </w:rPr>
      <w:tab/>
      <w:t xml:space="preserve">č. smlouvy zhotovitele: </w:t>
    </w:r>
    <w:r w:rsidR="001E39C9">
      <w:rPr>
        <w:rFonts w:ascii="Arial" w:hAnsi="Arial" w:cs="Arial"/>
        <w:sz w:val="18"/>
        <w:szCs w:val="18"/>
      </w:rPr>
      <w:t>2581</w:t>
    </w:r>
  </w:p>
  <w:p w14:paraId="511550A5" w14:textId="77777777" w:rsidR="00745A17" w:rsidRDefault="00745A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826"/>
    <w:multiLevelType w:val="hybridMultilevel"/>
    <w:tmpl w:val="9F6A23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A461AF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05CAD"/>
    <w:multiLevelType w:val="hybridMultilevel"/>
    <w:tmpl w:val="0BEC99C6"/>
    <w:lvl w:ilvl="0" w:tplc="D0C82FB8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2C53A8"/>
    <w:multiLevelType w:val="multilevel"/>
    <w:tmpl w:val="DF6A70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87BC4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93FEC"/>
    <w:multiLevelType w:val="hybridMultilevel"/>
    <w:tmpl w:val="056414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950343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830A45"/>
    <w:multiLevelType w:val="hybridMultilevel"/>
    <w:tmpl w:val="76BEE4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B8749E"/>
    <w:multiLevelType w:val="multilevel"/>
    <w:tmpl w:val="6E9E0F7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8C0E48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4A5593"/>
    <w:multiLevelType w:val="hybridMultilevel"/>
    <w:tmpl w:val="4E1C1C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A81AD2"/>
    <w:multiLevelType w:val="hybridMultilevel"/>
    <w:tmpl w:val="3042CC3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0C4E14"/>
    <w:multiLevelType w:val="hybridMultilevel"/>
    <w:tmpl w:val="7FBE167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2C450D"/>
    <w:multiLevelType w:val="hybridMultilevel"/>
    <w:tmpl w:val="F6D29B96"/>
    <w:lvl w:ilvl="0" w:tplc="FC1C41F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18C588A"/>
    <w:multiLevelType w:val="hybridMultilevel"/>
    <w:tmpl w:val="FC22261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2E931F9"/>
    <w:multiLevelType w:val="hybridMultilevel"/>
    <w:tmpl w:val="AE3CE2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202002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5A20BDE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8A0BDC"/>
    <w:multiLevelType w:val="hybridMultilevel"/>
    <w:tmpl w:val="615095E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C37631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52661E"/>
    <w:multiLevelType w:val="hybridMultilevel"/>
    <w:tmpl w:val="C7E414F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CFB0A09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F91CBA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E454A1"/>
    <w:multiLevelType w:val="hybridMultilevel"/>
    <w:tmpl w:val="114835EE"/>
    <w:lvl w:ilvl="0" w:tplc="5498C10A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62C260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08353A"/>
    <w:multiLevelType w:val="hybridMultilevel"/>
    <w:tmpl w:val="7C52D9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E313A33"/>
    <w:multiLevelType w:val="multilevel"/>
    <w:tmpl w:val="076AAF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5FF03FA1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150CE4"/>
    <w:multiLevelType w:val="hybridMultilevel"/>
    <w:tmpl w:val="7BAAA4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7D5C73"/>
    <w:multiLevelType w:val="hybridMultilevel"/>
    <w:tmpl w:val="C1F2E90E"/>
    <w:lvl w:ilvl="0" w:tplc="6EEC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829D5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3B706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430CE4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C63B5B"/>
    <w:multiLevelType w:val="multilevel"/>
    <w:tmpl w:val="55400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14591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1F7716E"/>
    <w:multiLevelType w:val="hybridMultilevel"/>
    <w:tmpl w:val="8484590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0276AB"/>
    <w:multiLevelType w:val="hybridMultilevel"/>
    <w:tmpl w:val="C18464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64502C6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530086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4230477">
    <w:abstractNumId w:val="35"/>
  </w:num>
  <w:num w:numId="2" w16cid:durableId="1963228773">
    <w:abstractNumId w:val="38"/>
  </w:num>
  <w:num w:numId="3" w16cid:durableId="768039008">
    <w:abstractNumId w:val="8"/>
  </w:num>
  <w:num w:numId="4" w16cid:durableId="1566144713">
    <w:abstractNumId w:val="27"/>
  </w:num>
  <w:num w:numId="5" w16cid:durableId="308637477">
    <w:abstractNumId w:val="2"/>
  </w:num>
  <w:num w:numId="6" w16cid:durableId="1984692444">
    <w:abstractNumId w:val="5"/>
  </w:num>
  <w:num w:numId="7" w16cid:durableId="1874346346">
    <w:abstractNumId w:val="10"/>
  </w:num>
  <w:num w:numId="8" w16cid:durableId="334456534">
    <w:abstractNumId w:val="14"/>
  </w:num>
  <w:num w:numId="9" w16cid:durableId="2015495713">
    <w:abstractNumId w:val="17"/>
  </w:num>
  <w:num w:numId="10" w16cid:durableId="1278947496">
    <w:abstractNumId w:val="20"/>
  </w:num>
  <w:num w:numId="11" w16cid:durableId="152376942">
    <w:abstractNumId w:val="40"/>
  </w:num>
  <w:num w:numId="12" w16cid:durableId="1969121483">
    <w:abstractNumId w:val="0"/>
  </w:num>
  <w:num w:numId="13" w16cid:durableId="2108382039">
    <w:abstractNumId w:val="33"/>
  </w:num>
  <w:num w:numId="14" w16cid:durableId="305478328">
    <w:abstractNumId w:val="4"/>
  </w:num>
  <w:num w:numId="15" w16cid:durableId="1275821976">
    <w:abstractNumId w:val="22"/>
  </w:num>
  <w:num w:numId="16" w16cid:durableId="1955167879">
    <w:abstractNumId w:val="18"/>
  </w:num>
  <w:num w:numId="17" w16cid:durableId="1959683877">
    <w:abstractNumId w:val="36"/>
  </w:num>
  <w:num w:numId="18" w16cid:durableId="538056368">
    <w:abstractNumId w:val="3"/>
  </w:num>
  <w:num w:numId="19" w16cid:durableId="404955579">
    <w:abstractNumId w:val="25"/>
  </w:num>
  <w:num w:numId="20" w16cid:durableId="1573585257">
    <w:abstractNumId w:val="32"/>
  </w:num>
  <w:num w:numId="21" w16cid:durableId="1870725752">
    <w:abstractNumId w:val="21"/>
  </w:num>
  <w:num w:numId="22" w16cid:durableId="1728601116">
    <w:abstractNumId w:val="34"/>
  </w:num>
  <w:num w:numId="23" w16cid:durableId="728842198">
    <w:abstractNumId w:val="3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1359625536">
    <w:abstractNumId w:val="26"/>
  </w:num>
  <w:num w:numId="25" w16cid:durableId="1504009048">
    <w:abstractNumId w:val="29"/>
  </w:num>
  <w:num w:numId="26" w16cid:durableId="922909398">
    <w:abstractNumId w:val="30"/>
  </w:num>
  <w:num w:numId="27" w16cid:durableId="728504016">
    <w:abstractNumId w:val="1"/>
  </w:num>
  <w:num w:numId="28" w16cid:durableId="642202194">
    <w:abstractNumId w:val="39"/>
  </w:num>
  <w:num w:numId="29" w16cid:durableId="1272472016">
    <w:abstractNumId w:val="23"/>
  </w:num>
  <w:num w:numId="30" w16cid:durableId="1874728884">
    <w:abstractNumId w:val="9"/>
  </w:num>
  <w:num w:numId="31" w16cid:durableId="830175839">
    <w:abstractNumId w:val="16"/>
  </w:num>
  <w:num w:numId="32" w16cid:durableId="1434012646">
    <w:abstractNumId w:val="37"/>
  </w:num>
  <w:num w:numId="33" w16cid:durableId="321087734">
    <w:abstractNumId w:val="19"/>
  </w:num>
  <w:num w:numId="34" w16cid:durableId="453137359">
    <w:abstractNumId w:val="13"/>
  </w:num>
  <w:num w:numId="35" w16cid:durableId="787284334">
    <w:abstractNumId w:val="12"/>
  </w:num>
  <w:num w:numId="36" w16cid:durableId="710157843">
    <w:abstractNumId w:val="28"/>
  </w:num>
  <w:num w:numId="37" w16cid:durableId="275798451">
    <w:abstractNumId w:val="11"/>
  </w:num>
  <w:num w:numId="38" w16cid:durableId="1704549021">
    <w:abstractNumId w:val="7"/>
  </w:num>
  <w:num w:numId="39" w16cid:durableId="1166701551">
    <w:abstractNumId w:val="15"/>
  </w:num>
  <w:num w:numId="40" w16cid:durableId="1273592678">
    <w:abstractNumId w:val="6"/>
  </w:num>
  <w:num w:numId="41" w16cid:durableId="2138714695">
    <w:abstractNumId w:val="24"/>
  </w:num>
  <w:num w:numId="42" w16cid:durableId="17177036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7"/>
    <w:rsid w:val="00003D4A"/>
    <w:rsid w:val="000053D4"/>
    <w:rsid w:val="00007557"/>
    <w:rsid w:val="000106CC"/>
    <w:rsid w:val="000107CE"/>
    <w:rsid w:val="0002178A"/>
    <w:rsid w:val="00026586"/>
    <w:rsid w:val="0003394D"/>
    <w:rsid w:val="000340B8"/>
    <w:rsid w:val="00035EE5"/>
    <w:rsid w:val="00045815"/>
    <w:rsid w:val="000516A4"/>
    <w:rsid w:val="000770B9"/>
    <w:rsid w:val="00085A5F"/>
    <w:rsid w:val="00097F59"/>
    <w:rsid w:val="000A351D"/>
    <w:rsid w:val="000B1706"/>
    <w:rsid w:val="000C0ABC"/>
    <w:rsid w:val="000C44F4"/>
    <w:rsid w:val="000C55A3"/>
    <w:rsid w:val="000C762E"/>
    <w:rsid w:val="000C774C"/>
    <w:rsid w:val="000D0EA5"/>
    <w:rsid w:val="000E4FD9"/>
    <w:rsid w:val="00107053"/>
    <w:rsid w:val="00132B80"/>
    <w:rsid w:val="00146803"/>
    <w:rsid w:val="0015116E"/>
    <w:rsid w:val="00153AAB"/>
    <w:rsid w:val="0015434A"/>
    <w:rsid w:val="001549CE"/>
    <w:rsid w:val="00164C3A"/>
    <w:rsid w:val="00165258"/>
    <w:rsid w:val="001939DE"/>
    <w:rsid w:val="00193D36"/>
    <w:rsid w:val="00195DF4"/>
    <w:rsid w:val="001A6B3E"/>
    <w:rsid w:val="001D4FB8"/>
    <w:rsid w:val="001E39C9"/>
    <w:rsid w:val="001E5757"/>
    <w:rsid w:val="001F041E"/>
    <w:rsid w:val="001F152F"/>
    <w:rsid w:val="001F4370"/>
    <w:rsid w:val="00223874"/>
    <w:rsid w:val="002257DD"/>
    <w:rsid w:val="002269E0"/>
    <w:rsid w:val="002354C8"/>
    <w:rsid w:val="00245632"/>
    <w:rsid w:val="00246928"/>
    <w:rsid w:val="002469BF"/>
    <w:rsid w:val="00250A7D"/>
    <w:rsid w:val="002770DA"/>
    <w:rsid w:val="00281473"/>
    <w:rsid w:val="00294313"/>
    <w:rsid w:val="002A4F0A"/>
    <w:rsid w:val="002B73DB"/>
    <w:rsid w:val="002C7086"/>
    <w:rsid w:val="002D7780"/>
    <w:rsid w:val="002F2479"/>
    <w:rsid w:val="002F577F"/>
    <w:rsid w:val="00307596"/>
    <w:rsid w:val="00316A9D"/>
    <w:rsid w:val="00316F1A"/>
    <w:rsid w:val="00320614"/>
    <w:rsid w:val="00324647"/>
    <w:rsid w:val="00333A67"/>
    <w:rsid w:val="003405F1"/>
    <w:rsid w:val="00357B16"/>
    <w:rsid w:val="003716AC"/>
    <w:rsid w:val="003806C0"/>
    <w:rsid w:val="003819E2"/>
    <w:rsid w:val="003A3DA0"/>
    <w:rsid w:val="003C1988"/>
    <w:rsid w:val="003C66BE"/>
    <w:rsid w:val="003E71B7"/>
    <w:rsid w:val="003F79A7"/>
    <w:rsid w:val="00400BB3"/>
    <w:rsid w:val="00402855"/>
    <w:rsid w:val="00407E8F"/>
    <w:rsid w:val="004114CE"/>
    <w:rsid w:val="004212DA"/>
    <w:rsid w:val="00423D5E"/>
    <w:rsid w:val="00424F20"/>
    <w:rsid w:val="00433D50"/>
    <w:rsid w:val="004347A3"/>
    <w:rsid w:val="00437967"/>
    <w:rsid w:val="00464EE8"/>
    <w:rsid w:val="004A1F76"/>
    <w:rsid w:val="004A70FE"/>
    <w:rsid w:val="004B5F4C"/>
    <w:rsid w:val="004B7D0C"/>
    <w:rsid w:val="004C5A69"/>
    <w:rsid w:val="004D0FF0"/>
    <w:rsid w:val="004E493C"/>
    <w:rsid w:val="00500BE8"/>
    <w:rsid w:val="005133AC"/>
    <w:rsid w:val="00516A2D"/>
    <w:rsid w:val="00520631"/>
    <w:rsid w:val="00524E94"/>
    <w:rsid w:val="005355A6"/>
    <w:rsid w:val="005364CB"/>
    <w:rsid w:val="00544191"/>
    <w:rsid w:val="00545271"/>
    <w:rsid w:val="00547CA7"/>
    <w:rsid w:val="005538CF"/>
    <w:rsid w:val="00557EA0"/>
    <w:rsid w:val="00561A0C"/>
    <w:rsid w:val="0057589C"/>
    <w:rsid w:val="00587470"/>
    <w:rsid w:val="00593F4A"/>
    <w:rsid w:val="005A2323"/>
    <w:rsid w:val="005B0550"/>
    <w:rsid w:val="005B2BE3"/>
    <w:rsid w:val="005C40C7"/>
    <w:rsid w:val="005D2E9D"/>
    <w:rsid w:val="005D6A56"/>
    <w:rsid w:val="005D6C3E"/>
    <w:rsid w:val="005E2F1B"/>
    <w:rsid w:val="005E767B"/>
    <w:rsid w:val="005E7D57"/>
    <w:rsid w:val="006110CF"/>
    <w:rsid w:val="006143A9"/>
    <w:rsid w:val="0061760F"/>
    <w:rsid w:val="00620FA6"/>
    <w:rsid w:val="006210D5"/>
    <w:rsid w:val="00626CC1"/>
    <w:rsid w:val="00627AF1"/>
    <w:rsid w:val="00632824"/>
    <w:rsid w:val="00632BB1"/>
    <w:rsid w:val="006551E0"/>
    <w:rsid w:val="00655889"/>
    <w:rsid w:val="00660909"/>
    <w:rsid w:val="00661370"/>
    <w:rsid w:val="006623BE"/>
    <w:rsid w:val="006631A9"/>
    <w:rsid w:val="006649DE"/>
    <w:rsid w:val="006756C9"/>
    <w:rsid w:val="00695CBE"/>
    <w:rsid w:val="006A22BC"/>
    <w:rsid w:val="006A3E0D"/>
    <w:rsid w:val="006B158B"/>
    <w:rsid w:val="006B5ED4"/>
    <w:rsid w:val="006C036C"/>
    <w:rsid w:val="006D1751"/>
    <w:rsid w:val="006E6808"/>
    <w:rsid w:val="006F3C77"/>
    <w:rsid w:val="006F60DC"/>
    <w:rsid w:val="00700A80"/>
    <w:rsid w:val="00702F43"/>
    <w:rsid w:val="007046FD"/>
    <w:rsid w:val="00715010"/>
    <w:rsid w:val="00732192"/>
    <w:rsid w:val="007358BC"/>
    <w:rsid w:val="00745A17"/>
    <w:rsid w:val="00756406"/>
    <w:rsid w:val="00773AFF"/>
    <w:rsid w:val="00774DEB"/>
    <w:rsid w:val="007808FF"/>
    <w:rsid w:val="007815F5"/>
    <w:rsid w:val="007838D3"/>
    <w:rsid w:val="00787C30"/>
    <w:rsid w:val="007923DA"/>
    <w:rsid w:val="0079297A"/>
    <w:rsid w:val="007A0506"/>
    <w:rsid w:val="007A63FC"/>
    <w:rsid w:val="007A7D5D"/>
    <w:rsid w:val="007B4F2A"/>
    <w:rsid w:val="007C2010"/>
    <w:rsid w:val="007C5453"/>
    <w:rsid w:val="007D12A8"/>
    <w:rsid w:val="007D473E"/>
    <w:rsid w:val="007D4896"/>
    <w:rsid w:val="007D6E0E"/>
    <w:rsid w:val="007E5A8F"/>
    <w:rsid w:val="007F776C"/>
    <w:rsid w:val="0080403A"/>
    <w:rsid w:val="00810232"/>
    <w:rsid w:val="00810350"/>
    <w:rsid w:val="00817E52"/>
    <w:rsid w:val="00826021"/>
    <w:rsid w:val="0083103A"/>
    <w:rsid w:val="00832ADF"/>
    <w:rsid w:val="0083363F"/>
    <w:rsid w:val="00862DFC"/>
    <w:rsid w:val="00872075"/>
    <w:rsid w:val="008851A8"/>
    <w:rsid w:val="008A35B5"/>
    <w:rsid w:val="008B5538"/>
    <w:rsid w:val="008C21D1"/>
    <w:rsid w:val="008D6BC0"/>
    <w:rsid w:val="008F2868"/>
    <w:rsid w:val="008F64F1"/>
    <w:rsid w:val="008F7755"/>
    <w:rsid w:val="008F77AF"/>
    <w:rsid w:val="008F79E7"/>
    <w:rsid w:val="0090732D"/>
    <w:rsid w:val="00917DBD"/>
    <w:rsid w:val="0092749B"/>
    <w:rsid w:val="0092758A"/>
    <w:rsid w:val="00937F8D"/>
    <w:rsid w:val="00941670"/>
    <w:rsid w:val="0094168A"/>
    <w:rsid w:val="00943519"/>
    <w:rsid w:val="00943542"/>
    <w:rsid w:val="00962B99"/>
    <w:rsid w:val="00967E4A"/>
    <w:rsid w:val="00973FED"/>
    <w:rsid w:val="00975389"/>
    <w:rsid w:val="0097733B"/>
    <w:rsid w:val="009864E9"/>
    <w:rsid w:val="00991086"/>
    <w:rsid w:val="009963AB"/>
    <w:rsid w:val="009966BA"/>
    <w:rsid w:val="009A162C"/>
    <w:rsid w:val="009A49C9"/>
    <w:rsid w:val="009A770F"/>
    <w:rsid w:val="009D4D63"/>
    <w:rsid w:val="009D603D"/>
    <w:rsid w:val="009E37BB"/>
    <w:rsid w:val="00A031B8"/>
    <w:rsid w:val="00A13C40"/>
    <w:rsid w:val="00A1508B"/>
    <w:rsid w:val="00A1729B"/>
    <w:rsid w:val="00A17391"/>
    <w:rsid w:val="00A22C3F"/>
    <w:rsid w:val="00A249A3"/>
    <w:rsid w:val="00A42799"/>
    <w:rsid w:val="00A43CAC"/>
    <w:rsid w:val="00A50AF7"/>
    <w:rsid w:val="00A55A2B"/>
    <w:rsid w:val="00A57EE3"/>
    <w:rsid w:val="00A604B0"/>
    <w:rsid w:val="00A621CD"/>
    <w:rsid w:val="00A64FB2"/>
    <w:rsid w:val="00A763F1"/>
    <w:rsid w:val="00A95FC7"/>
    <w:rsid w:val="00A97399"/>
    <w:rsid w:val="00AA4505"/>
    <w:rsid w:val="00AB4078"/>
    <w:rsid w:val="00AC0139"/>
    <w:rsid w:val="00AC3D7A"/>
    <w:rsid w:val="00AE4F63"/>
    <w:rsid w:val="00AF0C8F"/>
    <w:rsid w:val="00AF1266"/>
    <w:rsid w:val="00AF508F"/>
    <w:rsid w:val="00AF6E83"/>
    <w:rsid w:val="00B13E07"/>
    <w:rsid w:val="00B16957"/>
    <w:rsid w:val="00B16AE1"/>
    <w:rsid w:val="00B50860"/>
    <w:rsid w:val="00B524E9"/>
    <w:rsid w:val="00B9215A"/>
    <w:rsid w:val="00BA1EE6"/>
    <w:rsid w:val="00BA52F3"/>
    <w:rsid w:val="00BA5512"/>
    <w:rsid w:val="00BA6AE1"/>
    <w:rsid w:val="00BC6902"/>
    <w:rsid w:val="00BC6DCF"/>
    <w:rsid w:val="00BD3149"/>
    <w:rsid w:val="00BD6964"/>
    <w:rsid w:val="00BE1CFB"/>
    <w:rsid w:val="00BE5BFA"/>
    <w:rsid w:val="00BF3261"/>
    <w:rsid w:val="00BF5CAE"/>
    <w:rsid w:val="00C13AAD"/>
    <w:rsid w:val="00C16F09"/>
    <w:rsid w:val="00C33269"/>
    <w:rsid w:val="00C35DF9"/>
    <w:rsid w:val="00C44125"/>
    <w:rsid w:val="00C466B6"/>
    <w:rsid w:val="00C50E4E"/>
    <w:rsid w:val="00C7361B"/>
    <w:rsid w:val="00C826BC"/>
    <w:rsid w:val="00C830D6"/>
    <w:rsid w:val="00C85E99"/>
    <w:rsid w:val="00C9172C"/>
    <w:rsid w:val="00C93E3C"/>
    <w:rsid w:val="00CA216A"/>
    <w:rsid w:val="00CA5C35"/>
    <w:rsid w:val="00CA7A41"/>
    <w:rsid w:val="00CC2540"/>
    <w:rsid w:val="00CC6CF4"/>
    <w:rsid w:val="00CD176B"/>
    <w:rsid w:val="00D127C7"/>
    <w:rsid w:val="00D15050"/>
    <w:rsid w:val="00D20CD2"/>
    <w:rsid w:val="00D26EAD"/>
    <w:rsid w:val="00D30623"/>
    <w:rsid w:val="00D45FF3"/>
    <w:rsid w:val="00D60444"/>
    <w:rsid w:val="00D649FA"/>
    <w:rsid w:val="00D65DC8"/>
    <w:rsid w:val="00D67666"/>
    <w:rsid w:val="00D67D2D"/>
    <w:rsid w:val="00D70E5B"/>
    <w:rsid w:val="00D75D76"/>
    <w:rsid w:val="00D91914"/>
    <w:rsid w:val="00D92CFE"/>
    <w:rsid w:val="00DA20FA"/>
    <w:rsid w:val="00DA4A41"/>
    <w:rsid w:val="00DD189B"/>
    <w:rsid w:val="00DF206D"/>
    <w:rsid w:val="00DF52A8"/>
    <w:rsid w:val="00E22555"/>
    <w:rsid w:val="00E3748E"/>
    <w:rsid w:val="00E502D1"/>
    <w:rsid w:val="00E53C07"/>
    <w:rsid w:val="00E6047F"/>
    <w:rsid w:val="00E61556"/>
    <w:rsid w:val="00E828F6"/>
    <w:rsid w:val="00E8724C"/>
    <w:rsid w:val="00EA6551"/>
    <w:rsid w:val="00EB2675"/>
    <w:rsid w:val="00EC64CA"/>
    <w:rsid w:val="00ED29B8"/>
    <w:rsid w:val="00ED7845"/>
    <w:rsid w:val="00EE22A7"/>
    <w:rsid w:val="00F00C0B"/>
    <w:rsid w:val="00F044EC"/>
    <w:rsid w:val="00F04945"/>
    <w:rsid w:val="00F105C8"/>
    <w:rsid w:val="00F223EC"/>
    <w:rsid w:val="00F268BB"/>
    <w:rsid w:val="00F30729"/>
    <w:rsid w:val="00F33293"/>
    <w:rsid w:val="00F37DB2"/>
    <w:rsid w:val="00F51158"/>
    <w:rsid w:val="00F54B22"/>
    <w:rsid w:val="00F571E7"/>
    <w:rsid w:val="00F60770"/>
    <w:rsid w:val="00F66B45"/>
    <w:rsid w:val="00F67CB5"/>
    <w:rsid w:val="00F820F5"/>
    <w:rsid w:val="00F847CC"/>
    <w:rsid w:val="00FA408E"/>
    <w:rsid w:val="00FB493F"/>
    <w:rsid w:val="00FC011B"/>
    <w:rsid w:val="00FD3E67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1800"/>
  <w15:chartTrackingRefBased/>
  <w15:docId w15:val="{967E6D48-4ED1-4DE8-81C8-648BEF5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9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17"/>
    <w:pPr>
      <w:spacing w:after="120" w:line="280" w:lineRule="exact"/>
      <w:ind w:left="720"/>
      <w:contextualSpacing/>
    </w:pPr>
    <w:rPr>
      <w:rFonts w:ascii="Arial" w:eastAsia="Times New Roman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A1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A1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5A1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A17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745A17"/>
    <w:pPr>
      <w:keepNext/>
      <w:numPr>
        <w:numId w:val="3"/>
      </w:numPr>
      <w:suppressAutoHyphens/>
      <w:spacing w:before="480" w:after="240" w:line="288" w:lineRule="auto"/>
      <w:ind w:left="4395"/>
      <w:jc w:val="center"/>
      <w:outlineLvl w:val="0"/>
    </w:pPr>
    <w:rPr>
      <w:rFonts w:eastAsia="Times New Roman"/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745A1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745A17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/>
      <w:sz w:val="22"/>
      <w:szCs w:val="24"/>
    </w:rPr>
  </w:style>
  <w:style w:type="character" w:customStyle="1" w:styleId="l-L2Char">
    <w:name w:val="Čl - L2 Char"/>
    <w:link w:val="l-L2"/>
    <w:rsid w:val="00745A17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45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CF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2354C8"/>
    <w:rPr>
      <w:color w:val="0000FF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A3DA0"/>
    <w:pPr>
      <w:keepNext/>
      <w:numPr>
        <w:numId w:val="35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3A3DA0"/>
    <w:rPr>
      <w:rFonts w:ascii="Arial" w:eastAsia="Times New Roman" w:hAnsi="Arial" w:cs="Times New Roman"/>
      <w:b/>
      <w:szCs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Lauranová Lucie</dc:creator>
  <cp:keywords/>
  <dc:description/>
  <cp:lastModifiedBy>Ulrich Přemysl Ing.</cp:lastModifiedBy>
  <cp:revision>2</cp:revision>
  <cp:lastPrinted>2022-12-14T15:46:00Z</cp:lastPrinted>
  <dcterms:created xsi:type="dcterms:W3CDTF">2025-06-13T08:09:00Z</dcterms:created>
  <dcterms:modified xsi:type="dcterms:W3CDTF">2025-06-13T08:09:00Z</dcterms:modified>
</cp:coreProperties>
</file>