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5A4C8" w14:textId="77777777" w:rsidR="00BA5B84" w:rsidRDefault="00BA5B84" w:rsidP="00BA5B84"/>
    <w:p w14:paraId="64C5A4C9" w14:textId="77777777" w:rsidR="00BA5B84" w:rsidRDefault="00BA5B84" w:rsidP="00BA5B84"/>
    <w:p w14:paraId="64C5A4CA" w14:textId="304F9882" w:rsidR="00BA5B84" w:rsidRPr="00BA5B84" w:rsidRDefault="00C705A3" w:rsidP="00C705A3">
      <w:pPr>
        <w:pStyle w:val="Nzev"/>
        <w:jc w:val="left"/>
      </w:pPr>
      <w:r>
        <w:t xml:space="preserve">         </w:t>
      </w:r>
      <w:r w:rsidR="00AC3B81">
        <w:t xml:space="preserve">INDIKATIVNÍ </w:t>
      </w:r>
      <w:r w:rsidR="00BA5B84" w:rsidRPr="00BA5B84">
        <w:t>Nabídka na</w:t>
      </w:r>
    </w:p>
    <w:p w14:paraId="64C5A4CB" w14:textId="77777777" w:rsidR="00BA5B84" w:rsidRPr="00BA5B84" w:rsidRDefault="00BA5B84" w:rsidP="00BA5B84">
      <w:pPr>
        <w:pStyle w:val="Nzev"/>
        <w:ind w:left="708"/>
        <w:jc w:val="left"/>
      </w:pPr>
    </w:p>
    <w:p w14:paraId="74E04AB6" w14:textId="77777777" w:rsidR="001F27C0" w:rsidRDefault="006E53E5" w:rsidP="00BA5B84">
      <w:pPr>
        <w:pStyle w:val="Nzev"/>
        <w:ind w:left="708"/>
        <w:jc w:val="left"/>
      </w:pPr>
      <w:r>
        <w:t xml:space="preserve">Inmpelentaci </w:t>
      </w:r>
      <w:r w:rsidR="00F96643">
        <w:t xml:space="preserve">školící verze Nemocničního </w:t>
      </w:r>
      <w:r w:rsidR="006C7F09">
        <w:t>informační</w:t>
      </w:r>
      <w:r w:rsidR="00F96643">
        <w:t xml:space="preserve">ho </w:t>
      </w:r>
      <w:r w:rsidR="00AC3B81">
        <w:t>systém</w:t>
      </w:r>
      <w:r w:rsidR="00F96643">
        <w:t xml:space="preserve">u </w:t>
      </w:r>
      <w:r w:rsidR="0096136E">
        <w:t xml:space="preserve">FONS </w:t>
      </w:r>
      <w:r>
        <w:t>AKORD</w:t>
      </w:r>
    </w:p>
    <w:p w14:paraId="64C5A4CC" w14:textId="10215AC5" w:rsidR="00BA5B84" w:rsidRPr="00BA5B84" w:rsidRDefault="006E53E5" w:rsidP="00BA5B84">
      <w:pPr>
        <w:pStyle w:val="Nzev"/>
        <w:ind w:left="708"/>
        <w:jc w:val="left"/>
      </w:pPr>
      <w:r>
        <w:t xml:space="preserve">SZŠ </w:t>
      </w:r>
      <w:r w:rsidR="00102D31">
        <w:t xml:space="preserve">a VOŠZ </w:t>
      </w:r>
      <w:r w:rsidR="007C548E">
        <w:t>České Budějovice</w:t>
      </w:r>
    </w:p>
    <w:p w14:paraId="64C5A4CD" w14:textId="77777777" w:rsidR="00BA5B84" w:rsidRDefault="00BA5B84" w:rsidP="00BA5B84">
      <w:pPr>
        <w:ind w:left="708"/>
      </w:pPr>
    </w:p>
    <w:p w14:paraId="64C5A4CE" w14:textId="77C3078C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 xml:space="preserve">Číslo nabídky </w:t>
      </w:r>
      <w:r w:rsidR="006E53E5">
        <w:rPr>
          <w:rFonts w:ascii="Signika" w:hAnsi="Signika"/>
          <w:color w:val="0079FF"/>
        </w:rPr>
        <w:t>9999</w:t>
      </w:r>
      <w:r w:rsidR="002205BD">
        <w:rPr>
          <w:rFonts w:ascii="Signika" w:hAnsi="Signika"/>
          <w:color w:val="0079FF"/>
        </w:rPr>
        <w:t>_100</w:t>
      </w:r>
      <w:r w:rsidR="0096136E">
        <w:rPr>
          <w:rFonts w:ascii="Signika" w:hAnsi="Signika"/>
          <w:color w:val="0079FF"/>
        </w:rPr>
        <w:t>1</w:t>
      </w:r>
      <w:r w:rsidR="002162F7">
        <w:rPr>
          <w:rFonts w:ascii="Signika" w:hAnsi="Signika"/>
          <w:color w:val="0079FF"/>
        </w:rPr>
        <w:t xml:space="preserve"> v 0</w:t>
      </w:r>
      <w:r w:rsidR="00B5444B">
        <w:rPr>
          <w:rFonts w:ascii="Signika" w:hAnsi="Signika"/>
          <w:color w:val="0079FF"/>
        </w:rPr>
        <w:t>4</w:t>
      </w:r>
    </w:p>
    <w:p w14:paraId="64C5A4CF" w14:textId="0E7885A2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Pardubice</w:t>
      </w:r>
      <w:r w:rsidR="0096136E">
        <w:rPr>
          <w:rFonts w:ascii="Signika" w:hAnsi="Signika"/>
          <w:color w:val="0079FF"/>
        </w:rPr>
        <w:t xml:space="preserve"> </w:t>
      </w:r>
      <w:r w:rsidR="007C548E">
        <w:rPr>
          <w:rFonts w:ascii="Signika" w:hAnsi="Signika"/>
          <w:color w:val="0079FF"/>
        </w:rPr>
        <w:t>1</w:t>
      </w:r>
      <w:r w:rsidR="00B6625B">
        <w:rPr>
          <w:rFonts w:ascii="Signika" w:hAnsi="Signika"/>
          <w:color w:val="0079FF"/>
        </w:rPr>
        <w:t>2.</w:t>
      </w:r>
      <w:r w:rsidR="003C0F78">
        <w:rPr>
          <w:rFonts w:ascii="Signika" w:hAnsi="Signika"/>
          <w:color w:val="0079FF"/>
        </w:rPr>
        <w:t xml:space="preserve"> </w:t>
      </w:r>
      <w:r w:rsidR="00B6625B">
        <w:rPr>
          <w:rFonts w:ascii="Signika" w:hAnsi="Signika"/>
          <w:color w:val="0079FF"/>
        </w:rPr>
        <w:t>6</w:t>
      </w:r>
      <w:r w:rsidR="002205BD">
        <w:rPr>
          <w:rFonts w:ascii="Signika" w:hAnsi="Signika"/>
          <w:color w:val="0079FF"/>
        </w:rPr>
        <w:t>.</w:t>
      </w:r>
      <w:r w:rsidR="0096136E">
        <w:rPr>
          <w:rFonts w:ascii="Signika" w:hAnsi="Signika"/>
          <w:color w:val="0079FF"/>
        </w:rPr>
        <w:t xml:space="preserve"> </w:t>
      </w:r>
      <w:r w:rsidR="002205BD">
        <w:rPr>
          <w:rFonts w:ascii="Signika" w:hAnsi="Signika"/>
          <w:color w:val="0079FF"/>
        </w:rPr>
        <w:t>20</w:t>
      </w:r>
      <w:r w:rsidR="00351A52">
        <w:rPr>
          <w:rFonts w:ascii="Signika" w:hAnsi="Signika"/>
          <w:color w:val="0079FF"/>
        </w:rPr>
        <w:t>2</w:t>
      </w:r>
      <w:r w:rsidR="007C548E">
        <w:rPr>
          <w:rFonts w:ascii="Signika" w:hAnsi="Signika"/>
          <w:color w:val="0079FF"/>
        </w:rPr>
        <w:t>5</w:t>
      </w:r>
    </w:p>
    <w:p w14:paraId="64C5A4D0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64C5A4D1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211D8A41" w14:textId="67816E1F" w:rsidR="00B77C58" w:rsidRDefault="00B77C58" w:rsidP="00B77C58">
      <w:pPr>
        <w:rPr>
          <w:rFonts w:ascii="Courier New" w:hAnsi="Courier New" w:cs="Courier New"/>
          <w:color w:val="0079FF"/>
        </w:rPr>
      </w:pPr>
    </w:p>
    <w:p w14:paraId="6B6A789F" w14:textId="77777777" w:rsidR="00B77C58" w:rsidRDefault="00B77C58" w:rsidP="00B77C58">
      <w:pPr>
        <w:rPr>
          <w:rFonts w:ascii="Courier New" w:hAnsi="Courier New" w:cs="Courier New"/>
          <w:color w:val="0079FF"/>
        </w:rPr>
      </w:pPr>
    </w:p>
    <w:p w14:paraId="6EA25209" w14:textId="77777777" w:rsidR="00B77C58" w:rsidRDefault="00B77C58" w:rsidP="00B77C58">
      <w:pPr>
        <w:rPr>
          <w:rFonts w:ascii="Courier New" w:hAnsi="Courier New" w:cs="Courier New"/>
          <w:color w:val="0079FF"/>
        </w:rPr>
      </w:pPr>
    </w:p>
    <w:p w14:paraId="64C5A4D3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64C5A4D4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64C5A4D5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STAPRO s. r. o.</w:t>
      </w:r>
    </w:p>
    <w:p w14:paraId="64C5A4D6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Pernštýnské nám. 51</w:t>
      </w:r>
    </w:p>
    <w:p w14:paraId="64C5A4D7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530 02 Pardubice</w:t>
      </w:r>
    </w:p>
    <w:p w14:paraId="64C5A4D8" w14:textId="77777777" w:rsidR="00BA5B84" w:rsidRDefault="00BA5B84" w:rsidP="00BA5B84">
      <w:r>
        <w:t> </w:t>
      </w:r>
    </w:p>
    <w:p w14:paraId="64C5A4D9" w14:textId="161E14B1" w:rsidR="00DF2BA8" w:rsidRPr="0056238F" w:rsidRDefault="00BA5B84" w:rsidP="00DF2BA8">
      <w:pPr>
        <w:rPr>
          <w:rFonts w:cs="Arial"/>
          <w:color w:val="0072BA"/>
        </w:rPr>
      </w:pPr>
      <w:r>
        <w:br w:type="page"/>
      </w:r>
      <w:r w:rsidR="00DF2BA8" w:rsidRPr="0056238F">
        <w:rPr>
          <w:rFonts w:cs="Arial"/>
          <w:b/>
        </w:rPr>
        <w:lastRenderedPageBreak/>
        <w:t>Zadavatel</w:t>
      </w:r>
      <w:r w:rsidR="00DF2BA8" w:rsidRPr="0056238F">
        <w:rPr>
          <w:rFonts w:cs="Arial"/>
        </w:rPr>
        <w:tab/>
      </w:r>
      <w:r w:rsidR="00DF2BA8" w:rsidRPr="0056238F">
        <w:rPr>
          <w:rFonts w:cs="Arial"/>
        </w:rPr>
        <w:tab/>
      </w:r>
      <w:r w:rsidR="00DF2BA8" w:rsidRPr="0056238F">
        <w:rPr>
          <w:rFonts w:cs="Arial"/>
        </w:rPr>
        <w:tab/>
      </w:r>
      <w:r w:rsidR="006E53E5">
        <w:rPr>
          <w:rFonts w:cs="Arial"/>
          <w:b/>
        </w:rPr>
        <w:t>SZŠ</w:t>
      </w:r>
      <w:r w:rsidR="00351A52">
        <w:rPr>
          <w:rFonts w:cs="Arial"/>
          <w:b/>
        </w:rPr>
        <w:t xml:space="preserve"> </w:t>
      </w:r>
      <w:r w:rsidR="00102D31">
        <w:rPr>
          <w:rFonts w:cs="Arial"/>
          <w:b/>
        </w:rPr>
        <w:t xml:space="preserve">a VOŠZ </w:t>
      </w:r>
      <w:r w:rsidR="007C548E">
        <w:rPr>
          <w:rFonts w:cs="Arial"/>
          <w:b/>
        </w:rPr>
        <w:t>České Budějovice</w:t>
      </w:r>
    </w:p>
    <w:p w14:paraId="64C5A4DA" w14:textId="5BDB49D9" w:rsidR="00DF2BA8" w:rsidRPr="0056238F" w:rsidRDefault="00DF2BA8" w:rsidP="00DF2BA8">
      <w:pPr>
        <w:rPr>
          <w:rFonts w:cs="Arial"/>
          <w:b/>
        </w:rPr>
      </w:pP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</w:p>
    <w:p w14:paraId="64C5A4DB" w14:textId="77777777" w:rsidR="00DF2BA8" w:rsidRPr="0056238F" w:rsidRDefault="00DF2BA8" w:rsidP="00DF2BA8">
      <w:pPr>
        <w:pStyle w:val="tun"/>
      </w:pPr>
      <w:r w:rsidRPr="0056238F">
        <w:t>Předkladatel</w:t>
      </w:r>
      <w:r w:rsidRPr="0056238F">
        <w:tab/>
      </w:r>
      <w:r w:rsidRPr="0056238F">
        <w:tab/>
      </w:r>
      <w:r w:rsidRPr="0056238F">
        <w:tab/>
        <w:t>STAPRO s. r. o.</w:t>
      </w:r>
    </w:p>
    <w:p w14:paraId="64C5A4DC" w14:textId="77777777" w:rsidR="00DF2BA8" w:rsidRPr="0056238F" w:rsidRDefault="00DF2BA8" w:rsidP="00DF2BA8">
      <w:pPr>
        <w:jc w:val="left"/>
        <w:rPr>
          <w:rFonts w:cs="Arial"/>
          <w:b/>
        </w:rPr>
      </w:pP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  <w:t>Pernštýnské náměstí 51, 530 02 Pardubice</w:t>
      </w:r>
    </w:p>
    <w:p w14:paraId="64C5A4DD" w14:textId="77777777" w:rsidR="00DF2BA8" w:rsidRPr="0056238F" w:rsidRDefault="00DF2BA8" w:rsidP="00DF2BA8">
      <w:pPr>
        <w:ind w:left="2124" w:firstLine="708"/>
        <w:jc w:val="left"/>
        <w:rPr>
          <w:rFonts w:cs="Arial"/>
        </w:rPr>
      </w:pPr>
      <w:r w:rsidRPr="0056238F">
        <w:rPr>
          <w:rFonts w:cs="Arial"/>
        </w:rPr>
        <w:t xml:space="preserve">Společnost je zapsána v obchodním rejstříku vedeném u KS </w:t>
      </w:r>
    </w:p>
    <w:p w14:paraId="64C5A4DE" w14:textId="77777777" w:rsidR="00DF2BA8" w:rsidRPr="0056238F" w:rsidRDefault="00DF2BA8" w:rsidP="00DF2BA8">
      <w:pPr>
        <w:ind w:left="2124" w:firstLine="708"/>
        <w:jc w:val="left"/>
        <w:rPr>
          <w:rFonts w:cs="Arial"/>
        </w:rPr>
      </w:pPr>
      <w:r w:rsidRPr="0056238F">
        <w:rPr>
          <w:rFonts w:cs="Arial"/>
        </w:rPr>
        <w:t>Hradec Králové, oddíl C, spisová vložka číslo 148.</w:t>
      </w:r>
    </w:p>
    <w:p w14:paraId="64C5A4DF" w14:textId="77777777" w:rsidR="00DF2BA8" w:rsidRPr="0056238F" w:rsidRDefault="00DF2BA8" w:rsidP="00DF2BA8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 xml:space="preserve">IČ: </w:t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135 83 531</w:t>
      </w:r>
    </w:p>
    <w:p w14:paraId="64C5A4E0" w14:textId="77777777" w:rsidR="00DF2BA8" w:rsidRPr="0056238F" w:rsidRDefault="00DF2BA8" w:rsidP="00DF2BA8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 xml:space="preserve">DIČ: </w:t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CZ135 83 531</w:t>
      </w:r>
    </w:p>
    <w:p w14:paraId="64C5A4E1" w14:textId="7711A245" w:rsidR="00DF2BA8" w:rsidRPr="0056238F" w:rsidRDefault="00DF2BA8" w:rsidP="00DF2BA8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>
        <w:rPr>
          <w:rFonts w:cs="Arial"/>
        </w:rPr>
        <w:t>Bankovní spojení</w:t>
      </w:r>
      <w:r w:rsidRPr="0056238F">
        <w:rPr>
          <w:rFonts w:cs="Arial"/>
        </w:rPr>
        <w:t xml:space="preserve">:   </w:t>
      </w:r>
      <w:r w:rsidRPr="0056238F">
        <w:rPr>
          <w:rFonts w:cs="Arial"/>
        </w:rPr>
        <w:tab/>
      </w:r>
    </w:p>
    <w:p w14:paraId="64C5A4E2" w14:textId="7A8B1E62" w:rsidR="00DF2BA8" w:rsidRPr="0056238F" w:rsidRDefault="00DF2BA8" w:rsidP="00DF2BA8">
      <w:pPr>
        <w:ind w:left="2124" w:firstLine="708"/>
        <w:jc w:val="left"/>
        <w:rPr>
          <w:rFonts w:cs="Arial"/>
        </w:rPr>
      </w:pPr>
      <w:r>
        <w:rPr>
          <w:rFonts w:cs="Arial"/>
        </w:rPr>
        <w:t>číslo účtu</w:t>
      </w:r>
      <w:r w:rsidRPr="0056238F">
        <w:rPr>
          <w:rFonts w:cs="Arial"/>
        </w:rPr>
        <w:t xml:space="preserve">: </w:t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</w:p>
    <w:p w14:paraId="64C5A4E3" w14:textId="46199667" w:rsidR="00DF2BA8" w:rsidRPr="0056238F" w:rsidRDefault="00DF2BA8" w:rsidP="00DF2BA8">
      <w:pPr>
        <w:ind w:left="4962" w:hanging="2127"/>
        <w:jc w:val="left"/>
        <w:rPr>
          <w:rFonts w:cs="Arial"/>
        </w:rPr>
      </w:pPr>
      <w:r w:rsidRPr="0056238F">
        <w:rPr>
          <w:rFonts w:cs="Arial"/>
        </w:rPr>
        <w:t>Kontaktní údaje:</w:t>
      </w:r>
      <w:r w:rsidRPr="0056238F">
        <w:rPr>
          <w:rFonts w:cs="Arial"/>
        </w:rPr>
        <w:tab/>
      </w:r>
      <w:hyperlink r:id="rId11" w:history="1">
        <w:r w:rsidRPr="0056238F">
          <w:rPr>
            <w:rStyle w:val="Hypertextovodkaz"/>
            <w:rFonts w:cs="Arial"/>
          </w:rPr>
          <w:t>stapro@stapro.cz</w:t>
        </w:r>
      </w:hyperlink>
      <w:r w:rsidRPr="0056238F">
        <w:rPr>
          <w:rFonts w:cs="Arial"/>
        </w:rPr>
        <w:t xml:space="preserve">, </w:t>
      </w:r>
      <w:hyperlink r:id="rId12" w:history="1">
        <w:r w:rsidRPr="0056238F">
          <w:rPr>
            <w:rStyle w:val="Hypertextovodkaz"/>
            <w:rFonts w:cs="Arial"/>
          </w:rPr>
          <w:t>www.stapro.cz</w:t>
        </w:r>
      </w:hyperlink>
    </w:p>
    <w:p w14:paraId="64C5A4E4" w14:textId="77777777" w:rsidR="00DF2BA8" w:rsidRPr="0056238F" w:rsidRDefault="00DF2BA8" w:rsidP="00DF2BA8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Zastoupená:</w:t>
      </w:r>
    </w:p>
    <w:p w14:paraId="64C5A4E5" w14:textId="77777777" w:rsidR="00DF2BA8" w:rsidRPr="0056238F" w:rsidRDefault="00DF2BA8" w:rsidP="00DF2BA8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  <w:iCs/>
        </w:rPr>
        <w:t>Ing. Leoš Raibr, jednatel společnosti</w:t>
      </w:r>
    </w:p>
    <w:p w14:paraId="64C5A4E6" w14:textId="77777777" w:rsidR="00DF2BA8" w:rsidRPr="0056238F" w:rsidRDefault="00DF2BA8" w:rsidP="00DF2BA8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Ing. Zdeněk Jirsa, jednatel společnosti</w:t>
      </w:r>
    </w:p>
    <w:p w14:paraId="64C5A4E7" w14:textId="77777777" w:rsidR="00DF2BA8" w:rsidRPr="0056238F" w:rsidRDefault="00DF2BA8" w:rsidP="00DF2BA8">
      <w:pPr>
        <w:ind w:left="2124" w:firstLine="708"/>
        <w:rPr>
          <w:rFonts w:cs="Arial"/>
        </w:rPr>
      </w:pPr>
      <w:r w:rsidRPr="0056238F">
        <w:rPr>
          <w:rFonts w:cs="Arial"/>
        </w:rPr>
        <w:t>Ing. Milan Kudrna, jednatel společnosti</w:t>
      </w:r>
    </w:p>
    <w:p w14:paraId="64C5A4E8" w14:textId="5EABD08C" w:rsidR="00DF2BA8" w:rsidRPr="0056238F" w:rsidRDefault="00DF2BA8" w:rsidP="00DF2BA8">
      <w:pPr>
        <w:pStyle w:val="tun"/>
        <w:ind w:left="2832" w:hanging="2832"/>
        <w:rPr>
          <w:rFonts w:cs="Arial"/>
        </w:rPr>
      </w:pPr>
      <w:r w:rsidRPr="00222011">
        <w:t>Kontaktní osoba</w:t>
      </w:r>
      <w:r w:rsidRPr="00222011">
        <w:tab/>
      </w:r>
      <w:r w:rsidRPr="0056238F">
        <w:rPr>
          <w:rFonts w:cs="Arial"/>
        </w:rPr>
        <w:t xml:space="preserve"> </w:t>
      </w:r>
    </w:p>
    <w:p w14:paraId="1FFA9698" w14:textId="77777777" w:rsidR="00B77C58" w:rsidRDefault="00B77C58" w:rsidP="00DF2BA8">
      <w:pPr>
        <w:pStyle w:val="tun"/>
      </w:pPr>
    </w:p>
    <w:p w14:paraId="64C5A4F8" w14:textId="1C5773AA" w:rsidR="00DF2BA8" w:rsidRDefault="00DF2BA8" w:rsidP="00DF2BA8">
      <w:pPr>
        <w:pStyle w:val="tun"/>
      </w:pPr>
      <w:r w:rsidRPr="0056238F">
        <w:t>Platnost nabídky</w:t>
      </w:r>
      <w:r w:rsidRPr="0056238F">
        <w:tab/>
        <w:t>do</w:t>
      </w:r>
      <w:r w:rsidRPr="0056238F">
        <w:tab/>
      </w:r>
      <w:r w:rsidR="002205BD">
        <w:t xml:space="preserve">31. </w:t>
      </w:r>
      <w:r w:rsidR="00351A52">
        <w:t>8</w:t>
      </w:r>
      <w:r w:rsidR="002205BD">
        <w:t>. 20</w:t>
      </w:r>
      <w:r w:rsidR="00351A52">
        <w:t>2</w:t>
      </w:r>
      <w:r w:rsidR="007C548E">
        <w:t>5</w:t>
      </w:r>
    </w:p>
    <w:p w14:paraId="64C5A4F9" w14:textId="77777777" w:rsidR="0035156A" w:rsidRPr="0035156A" w:rsidRDefault="00DF2BA8" w:rsidP="00DF2BA8">
      <w:pPr>
        <w:rPr>
          <w:rFonts w:ascii="Signika" w:hAnsi="Signika"/>
        </w:rPr>
      </w:pPr>
      <w:r>
        <w:t> </w:t>
      </w:r>
      <w:r w:rsidR="00BA5B84">
        <w:br w:type="page"/>
      </w:r>
      <w:r w:rsidR="0035156A" w:rsidRPr="0035156A">
        <w:rPr>
          <w:rFonts w:ascii="Signika" w:hAnsi="Signika"/>
        </w:rPr>
        <w:lastRenderedPageBreak/>
        <w:t>Obsah</w:t>
      </w:r>
    </w:p>
    <w:p w14:paraId="643BE375" w14:textId="77777777" w:rsidR="001F27C0" w:rsidRDefault="0035156A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22191867" w:history="1">
        <w:r w:rsidR="001F27C0" w:rsidRPr="002B679A">
          <w:rPr>
            <w:rStyle w:val="Hypertextovodkaz"/>
            <w:noProof/>
          </w:rPr>
          <w:t>1.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Údaje o společnosti STAPRO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_Toc522191867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5</w:t>
        </w:r>
        <w:r w:rsidR="001F27C0">
          <w:rPr>
            <w:noProof/>
            <w:webHidden/>
          </w:rPr>
          <w:fldChar w:fldCharType="end"/>
        </w:r>
      </w:hyperlink>
    </w:p>
    <w:p w14:paraId="6891E99A" w14:textId="77777777" w:rsidR="001F27C0" w:rsidRDefault="00DD634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191868" w:history="1">
        <w:r w:rsidR="001F27C0" w:rsidRPr="002B679A">
          <w:rPr>
            <w:rStyle w:val="Hypertextovodkaz"/>
            <w:noProof/>
          </w:rPr>
          <w:t>2.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Popis současného stavu a požadavek Zadavatele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_Toc522191868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6</w:t>
        </w:r>
        <w:r w:rsidR="001F27C0">
          <w:rPr>
            <w:noProof/>
            <w:webHidden/>
          </w:rPr>
          <w:fldChar w:fldCharType="end"/>
        </w:r>
      </w:hyperlink>
    </w:p>
    <w:p w14:paraId="40BB9A94" w14:textId="77777777" w:rsidR="001F27C0" w:rsidRDefault="00DD634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191869" w:history="1">
        <w:r w:rsidR="001F27C0" w:rsidRPr="002B679A">
          <w:rPr>
            <w:rStyle w:val="Hypertextovodkaz"/>
            <w:noProof/>
          </w:rPr>
          <w:t>3.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Navrhované řešení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_Toc522191869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6</w:t>
        </w:r>
        <w:r w:rsidR="001F27C0">
          <w:rPr>
            <w:noProof/>
            <w:webHidden/>
          </w:rPr>
          <w:fldChar w:fldCharType="end"/>
        </w:r>
      </w:hyperlink>
    </w:p>
    <w:p w14:paraId="7825ED3D" w14:textId="77777777" w:rsidR="001F27C0" w:rsidRDefault="00DD634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191870" w:history="1">
        <w:r w:rsidR="001F27C0" w:rsidRPr="002B679A">
          <w:rPr>
            <w:rStyle w:val="Hypertextovodkaz"/>
            <w:noProof/>
          </w:rPr>
          <w:t>4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Technická připravenost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_Toc522191870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6</w:t>
        </w:r>
        <w:r w:rsidR="001F27C0">
          <w:rPr>
            <w:noProof/>
            <w:webHidden/>
          </w:rPr>
          <w:fldChar w:fldCharType="end"/>
        </w:r>
      </w:hyperlink>
    </w:p>
    <w:p w14:paraId="620B3651" w14:textId="77777777" w:rsidR="001F27C0" w:rsidRDefault="00DD634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191871" w:history="1">
        <w:r w:rsidR="001F27C0" w:rsidRPr="002B679A">
          <w:rPr>
            <w:rStyle w:val="Hypertextovodkaz"/>
            <w:noProof/>
          </w:rPr>
          <w:t>5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Cena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_Toc522191871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6</w:t>
        </w:r>
        <w:r w:rsidR="001F27C0">
          <w:rPr>
            <w:noProof/>
            <w:webHidden/>
          </w:rPr>
          <w:fldChar w:fldCharType="end"/>
        </w:r>
      </w:hyperlink>
    </w:p>
    <w:p w14:paraId="632FB6B0" w14:textId="77777777" w:rsidR="001F27C0" w:rsidRDefault="00DD634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191872" w:history="1">
        <w:r w:rsidR="001F27C0" w:rsidRPr="002B679A">
          <w:rPr>
            <w:rStyle w:val="Hypertextovodkaz"/>
            <w:noProof/>
          </w:rPr>
          <w:t>4.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Cena následné podpory produktu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_Toc522191872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7</w:t>
        </w:r>
        <w:r w:rsidR="001F27C0">
          <w:rPr>
            <w:noProof/>
            <w:webHidden/>
          </w:rPr>
          <w:fldChar w:fldCharType="end"/>
        </w:r>
      </w:hyperlink>
    </w:p>
    <w:p w14:paraId="3880620B" w14:textId="77777777" w:rsidR="001F27C0" w:rsidRDefault="00DD634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191873" w:history="1">
        <w:r w:rsidR="001F27C0" w:rsidRPr="002B679A">
          <w:rPr>
            <w:rStyle w:val="Hypertextovodkaz"/>
            <w:noProof/>
          </w:rPr>
          <w:t>5.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Platební podmínky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_Toc522191873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7</w:t>
        </w:r>
        <w:r w:rsidR="001F27C0">
          <w:rPr>
            <w:noProof/>
            <w:webHidden/>
          </w:rPr>
          <w:fldChar w:fldCharType="end"/>
        </w:r>
      </w:hyperlink>
    </w:p>
    <w:p w14:paraId="303E0D40" w14:textId="77777777" w:rsidR="001F27C0" w:rsidRDefault="00DD634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191874" w:history="1">
        <w:r w:rsidR="001F27C0" w:rsidRPr="002B679A">
          <w:rPr>
            <w:rStyle w:val="Hypertextovodkaz"/>
            <w:noProof/>
          </w:rPr>
          <w:t>6.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Další obchodní podmínky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_Toc522191874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7</w:t>
        </w:r>
        <w:r w:rsidR="001F27C0">
          <w:rPr>
            <w:noProof/>
            <w:webHidden/>
          </w:rPr>
          <w:fldChar w:fldCharType="end"/>
        </w:r>
      </w:hyperlink>
    </w:p>
    <w:p w14:paraId="578F0E24" w14:textId="77777777" w:rsidR="001F27C0" w:rsidRDefault="00DD634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191875" w:history="1">
        <w:r w:rsidR="001F27C0" w:rsidRPr="002B679A">
          <w:rPr>
            <w:rStyle w:val="Hypertextovodkaz"/>
            <w:noProof/>
          </w:rPr>
          <w:t>7.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Příklad možného termínu realizace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_Toc522191875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7</w:t>
        </w:r>
        <w:r w:rsidR="001F27C0">
          <w:rPr>
            <w:noProof/>
            <w:webHidden/>
          </w:rPr>
          <w:fldChar w:fldCharType="end"/>
        </w:r>
      </w:hyperlink>
    </w:p>
    <w:p w14:paraId="261E5645" w14:textId="77777777" w:rsidR="001F27C0" w:rsidRDefault="00DD634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2191876" w:history="1">
        <w:r w:rsidR="001F27C0" w:rsidRPr="002B679A">
          <w:rPr>
            <w:rStyle w:val="Hypertextovodkaz"/>
            <w:noProof/>
          </w:rPr>
          <w:t>8.</w:t>
        </w:r>
        <w:r w:rsidR="001F27C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F27C0" w:rsidRPr="002B679A">
          <w:rPr>
            <w:rStyle w:val="Hypertextovodkaz"/>
            <w:noProof/>
          </w:rPr>
          <w:t>Závěr</w:t>
        </w:r>
        <w:r w:rsidR="001F27C0">
          <w:rPr>
            <w:noProof/>
            <w:webHidden/>
          </w:rPr>
          <w:tab/>
        </w:r>
        <w:r w:rsidR="001F27C0">
          <w:rPr>
            <w:noProof/>
            <w:webHidden/>
          </w:rPr>
          <w:fldChar w:fldCharType="begin"/>
        </w:r>
        <w:r w:rsidR="001F27C0">
          <w:rPr>
            <w:noProof/>
            <w:webHidden/>
          </w:rPr>
          <w:instrText xml:space="preserve"> PAGEREF _Toc522191876 \h </w:instrText>
        </w:r>
        <w:r w:rsidR="001F27C0">
          <w:rPr>
            <w:noProof/>
            <w:webHidden/>
          </w:rPr>
        </w:r>
        <w:r w:rsidR="001F27C0">
          <w:rPr>
            <w:noProof/>
            <w:webHidden/>
          </w:rPr>
          <w:fldChar w:fldCharType="separate"/>
        </w:r>
        <w:r w:rsidR="001F27C0">
          <w:rPr>
            <w:noProof/>
            <w:webHidden/>
          </w:rPr>
          <w:t>7</w:t>
        </w:r>
        <w:r w:rsidR="001F27C0">
          <w:rPr>
            <w:noProof/>
            <w:webHidden/>
          </w:rPr>
          <w:fldChar w:fldCharType="end"/>
        </w:r>
      </w:hyperlink>
    </w:p>
    <w:p w14:paraId="64C5A510" w14:textId="77777777" w:rsidR="00BA5B84" w:rsidRDefault="0035156A" w:rsidP="00DF2BA8">
      <w:pPr>
        <w:pStyle w:val="Smlouvanadpis1rove"/>
        <w:numPr>
          <w:ilvl w:val="0"/>
          <w:numId w:val="0"/>
        </w:numPr>
        <w:ind w:left="357" w:hanging="357"/>
      </w:pPr>
      <w:r>
        <w:rPr>
          <w:bCs/>
        </w:rPr>
        <w:fldChar w:fldCharType="end"/>
      </w:r>
      <w:r w:rsidR="00BA5B84">
        <w:br w:type="page"/>
      </w:r>
      <w:r w:rsidR="00BA5B84">
        <w:lastRenderedPageBreak/>
        <w:t>Poslání společnosti STAPRO s. r. o.:</w:t>
      </w:r>
    </w:p>
    <w:p w14:paraId="64C5A511" w14:textId="77777777" w:rsidR="00BA5B84" w:rsidRDefault="00BA5B84" w:rsidP="00BA5B84">
      <w:r>
        <w:t>Naším posláním je nabízet a společně s Vámi realizovat komplexní řešení informační podpory řízení a provozu zdravotnických zařízení s nejlepší užitnou hodnotou pro uživatele a s pozitivními dopady do kvality a efektivity péče poskytované Vašim klientům.</w:t>
      </w:r>
    </w:p>
    <w:p w14:paraId="64C5A512" w14:textId="77777777" w:rsidR="00C705A3" w:rsidRDefault="00C705A3" w:rsidP="00BA5B84"/>
    <w:p w14:paraId="64C5A513" w14:textId="77777777" w:rsidR="00BA5B84" w:rsidRPr="00226501" w:rsidRDefault="00743220" w:rsidP="00DF2BA8">
      <w:pPr>
        <w:pStyle w:val="obrazek"/>
        <w:rPr>
          <w:b/>
        </w:rPr>
      </w:pPr>
      <w:r>
        <w:drawing>
          <wp:anchor distT="0" distB="0" distL="114300" distR="114300" simplePos="0" relativeHeight="251655680" behindDoc="1" locked="0" layoutInCell="1" allowOverlap="1" wp14:anchorId="64C5B134" wp14:editId="5DE4A907">
            <wp:simplePos x="0" y="0"/>
            <wp:positionH relativeFrom="margin">
              <wp:posOffset>234315</wp:posOffset>
            </wp:positionH>
            <wp:positionV relativeFrom="paragraph">
              <wp:posOffset>6985</wp:posOffset>
            </wp:positionV>
            <wp:extent cx="5389245" cy="4106545"/>
            <wp:effectExtent l="0" t="0" r="1905" b="8255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22" name="Obrázek 11" descr="Do nabí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Do nabídk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B84" w:rsidRPr="00226501">
        <w:rPr>
          <w:b/>
        </w:rPr>
        <w:t xml:space="preserve">Pro naše zákazníky jsme vytvořili nejkomplexnější portfolio produktů pro zdravotnická zařízení v České republice. </w:t>
      </w:r>
    </w:p>
    <w:p w14:paraId="64C5A514" w14:textId="77777777" w:rsidR="00BA5B84" w:rsidRPr="00226501" w:rsidRDefault="00BA5B84" w:rsidP="00DF2BA8">
      <w:pPr>
        <w:pStyle w:val="tun"/>
      </w:pPr>
      <w:r w:rsidRPr="00226501">
        <w:t>Komplexní řešení pro celou oblast zdravotnictví:</w:t>
      </w:r>
    </w:p>
    <w:p w14:paraId="64C5A515" w14:textId="77777777" w:rsidR="00BA5B84" w:rsidRDefault="00BA5B84" w:rsidP="00BA5B84">
      <w:pPr>
        <w:pStyle w:val="Odrazka1zacislem"/>
      </w:pPr>
      <w:r>
        <w:t>Pacientská administrativa a klinický informační systém</w:t>
      </w:r>
    </w:p>
    <w:p w14:paraId="64C5A516" w14:textId="77777777" w:rsidR="00BA5B84" w:rsidRDefault="00BA5B84" w:rsidP="00BA5B84">
      <w:pPr>
        <w:pStyle w:val="Odrazka1zacislem"/>
      </w:pPr>
      <w:r>
        <w:t>Laboratorní komplement</w:t>
      </w:r>
    </w:p>
    <w:p w14:paraId="64C5A517" w14:textId="77777777" w:rsidR="00BA5B84" w:rsidRDefault="00BA5B84" w:rsidP="00BA5B84">
      <w:pPr>
        <w:pStyle w:val="Odrazka1zacislem"/>
      </w:pPr>
      <w:r>
        <w:t>Obrazový komplement</w:t>
      </w:r>
    </w:p>
    <w:p w14:paraId="64C5A518" w14:textId="77777777" w:rsidR="00BA5B84" w:rsidRDefault="00BA5B84" w:rsidP="00BA5B84">
      <w:pPr>
        <w:pStyle w:val="Odrazka1zacislem"/>
      </w:pPr>
      <w:r>
        <w:t xml:space="preserve">Logistika léků a zdravotnického materiálu </w:t>
      </w:r>
    </w:p>
    <w:p w14:paraId="64C5A519" w14:textId="77777777" w:rsidR="00BA5B84" w:rsidRDefault="00BA5B84" w:rsidP="00BA5B84">
      <w:pPr>
        <w:pStyle w:val="Odrazka1zacislem"/>
      </w:pPr>
      <w:r>
        <w:t>Stravovací provoz</w:t>
      </w:r>
    </w:p>
    <w:p w14:paraId="64C5A51A" w14:textId="77777777" w:rsidR="00BA5B84" w:rsidRDefault="00BA5B84" w:rsidP="00BA5B84">
      <w:pPr>
        <w:pStyle w:val="Odrazka1zacislem"/>
      </w:pPr>
      <w:r>
        <w:t>Řízení servisních činností zdravotnického zařízení</w:t>
      </w:r>
    </w:p>
    <w:p w14:paraId="64C5A51B" w14:textId="77777777" w:rsidR="00BA5B84" w:rsidRDefault="00BA5B84" w:rsidP="00BA5B84">
      <w:pPr>
        <w:pStyle w:val="Odrazka1zacislem"/>
      </w:pPr>
      <w:r>
        <w:t xml:space="preserve">Systém pro komunikaci s pacientem </w:t>
      </w:r>
    </w:p>
    <w:p w14:paraId="64C5A51C" w14:textId="77777777" w:rsidR="00BA5B84" w:rsidRDefault="00BA5B84" w:rsidP="00BA5B84">
      <w:pPr>
        <w:pStyle w:val="Odrazka1zacislem"/>
      </w:pPr>
      <w:r>
        <w:t xml:space="preserve">Podpora komunikace se ZP </w:t>
      </w:r>
    </w:p>
    <w:p w14:paraId="64C5A51D" w14:textId="77777777" w:rsidR="00BA5B84" w:rsidRDefault="00BA5B84" w:rsidP="00BA5B84">
      <w:pPr>
        <w:pStyle w:val="Odrazka1zacislem"/>
      </w:pPr>
      <w:r>
        <w:t>Podpora řízení lůžkových zařízení</w:t>
      </w:r>
    </w:p>
    <w:p w14:paraId="64C5A51E" w14:textId="77777777" w:rsidR="00BA5B84" w:rsidRDefault="00BA5B84" w:rsidP="00BA5B84">
      <w:pPr>
        <w:pStyle w:val="Odrazka1zacislem"/>
      </w:pPr>
      <w:r>
        <w:t>Návrh, dodávka a servis ICT infrastruktury</w:t>
      </w:r>
    </w:p>
    <w:p w14:paraId="64C5A51F" w14:textId="77777777" w:rsidR="00BA5B84" w:rsidRDefault="00BA5B84" w:rsidP="00BA5B84">
      <w:pPr>
        <w:pStyle w:val="Odrazka1zacislem"/>
      </w:pPr>
      <w:r>
        <w:t>Audity, analýzy a poradenství oblasti ICT infrastruktury</w:t>
      </w:r>
    </w:p>
    <w:p w14:paraId="64C5A520" w14:textId="77777777" w:rsidR="00BA5B84" w:rsidRDefault="00BA5B84" w:rsidP="00BA5B84">
      <w:pPr>
        <w:pStyle w:val="Odrazka1zacislem"/>
      </w:pPr>
      <w:r>
        <w:t>Audity, analýzy a poradenství v oblasti informační bezpečnosti a bezpečnosti ICT</w:t>
      </w:r>
    </w:p>
    <w:p w14:paraId="64C5A521" w14:textId="77777777" w:rsidR="00BA5B84" w:rsidRDefault="00BA5B84" w:rsidP="00BA5B84">
      <w:pPr>
        <w:pStyle w:val="Odrazka1zacislem"/>
      </w:pPr>
      <w:r>
        <w:t>Regionální zdravotní informační systém RZIS (nadstavbové řešení sdílení informací o pacientech v rámci regionu)</w:t>
      </w:r>
    </w:p>
    <w:p w14:paraId="64C5A522" w14:textId="77777777" w:rsidR="00BA5B84" w:rsidRDefault="00BA5B84" w:rsidP="00BA5B84">
      <w:pPr>
        <w:pStyle w:val="Odrazka1zacislem"/>
      </w:pPr>
      <w:r>
        <w:t>Služby provozní a servisní podpory</w:t>
      </w:r>
    </w:p>
    <w:p w14:paraId="64C5A523" w14:textId="77777777" w:rsidR="00BA5B84" w:rsidRDefault="00BA5B84" w:rsidP="00BA5B84">
      <w:pPr>
        <w:pStyle w:val="Odrazka1zacislem"/>
      </w:pPr>
      <w:r>
        <w:t>Outsourcing</w:t>
      </w:r>
    </w:p>
    <w:p w14:paraId="64C5A524" w14:textId="77777777" w:rsidR="00BA5B84" w:rsidRDefault="00BA5B84" w:rsidP="00226501">
      <w:pPr>
        <w:pStyle w:val="Odrazka1zacislem"/>
        <w:numPr>
          <w:ilvl w:val="0"/>
          <w:numId w:val="0"/>
        </w:numPr>
        <w:ind w:left="717"/>
      </w:pPr>
      <w:r>
        <w:t>Zdravotnická technika</w:t>
      </w:r>
    </w:p>
    <w:p w14:paraId="64C5A525" w14:textId="77777777" w:rsidR="00BA5B84" w:rsidRDefault="00226501" w:rsidP="0035156A">
      <w:pPr>
        <w:pStyle w:val="Smlouvanadpis1rove"/>
        <w:outlineLvl w:val="0"/>
      </w:pPr>
      <w:r>
        <w:br w:type="page"/>
      </w:r>
      <w:bookmarkStart w:id="0" w:name="_Toc522191867"/>
      <w:r w:rsidR="00BA5B84">
        <w:lastRenderedPageBreak/>
        <w:t>Údaje o společnosti STAPRO</w:t>
      </w:r>
      <w:bookmarkEnd w:id="0"/>
    </w:p>
    <w:p w14:paraId="64C5A526" w14:textId="77777777" w:rsidR="00BA5B84" w:rsidRPr="00226501" w:rsidRDefault="00BA5B84" w:rsidP="00DF2BA8">
      <w:pPr>
        <w:pStyle w:val="tun"/>
      </w:pPr>
      <w:r w:rsidRPr="00226501">
        <w:t>Stabilita a kvalita</w:t>
      </w:r>
    </w:p>
    <w:p w14:paraId="64C5A527" w14:textId="77777777" w:rsidR="00BA5B84" w:rsidRDefault="00BA5B84" w:rsidP="00BA5B84">
      <w:r>
        <w:t>Společnost STAPRO s. r. o. je významným dodavatelem nemocničních informačních systémů, diagnostických přístrojů, zdravotnické techniky a poskytovatelem služeb v oblasti zdravotnictví. Veškeré produkty a služby poskytované naší společností jsou založeny na certifikovaných procesech podle systému řízení jakosti ČSN EN ISO 9001:2009. Jsme také držitelem certifikátu environmentálního systému řízení dle ČSN EN ISO 14001:2005 a klademe proto velký důraz na to, aby všechny naše aktivity byly ohleduplné k životnímu prostředí. Od září 2007, kdy byl zaveden systém bezpečnosti informací dle ČSN ISO/IEC 27001:2006, jsme schopni aktivně vyhodnocovat svá rizika na poli ochrany informací a efektivně uplatňovat kontrolní a řídící mechanismy k zachování důvěrnosti, integrity a dostupnosti těchto informací. V červnu 2010 byla společnost Stapro s.r.o. úspěšně certifikována dle normy ISO/IEC 20000-1:2006, jež je prvním celosvětovým standardem, který se vztahuje k managementu služeb v IT a zaměřuje se na zlepšování kvality a zvyšování efektivity IT procesů. Díky nově zavedenému systému managementu služeb v IT můžeme svým zákazníkům garantovat smluvně stanovené parametry služeb dle jejich individuálních potřeb.</w:t>
      </w:r>
    </w:p>
    <w:p w14:paraId="64C5A528" w14:textId="77777777" w:rsidR="00BA5B84" w:rsidRDefault="00743220" w:rsidP="00DF2BA8">
      <w:pPr>
        <w:pStyle w:val="Odstavec1-nabdka"/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 wp14:anchorId="64C5B136" wp14:editId="64C5B137">
            <wp:simplePos x="0" y="0"/>
            <wp:positionH relativeFrom="column">
              <wp:posOffset>4076065</wp:posOffset>
            </wp:positionH>
            <wp:positionV relativeFrom="paragraph">
              <wp:posOffset>31750</wp:posOffset>
            </wp:positionV>
            <wp:extent cx="1219200" cy="1724025"/>
            <wp:effectExtent l="0" t="0" r="0" b="9525"/>
            <wp:wrapSquare wrapText="bothSides"/>
            <wp:docPr id="26" name="Obrázek 19" descr="27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27001_CJ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48">
        <w:rPr>
          <w:noProof/>
          <w:lang w:val="cs-CZ" w:eastAsia="cs-CZ"/>
        </w:rPr>
        <w:object w:dxaOrig="1440" w:dyaOrig="1440" w14:anchorId="64C5B138">
          <v:shape id="_x0000_s2071" type="#_x0000_t75" style="position:absolute;left:0;text-align:left;margin-left:212.95pt;margin-top:4.2pt;width:93pt;height:136.05pt;z-index:251656704;mso-position-horizontal-relative:text;mso-position-vertical-relative:text" wrapcoords="-174 0 -174 21355 21600 21355 21600 0 -174 0">
            <v:imagedata r:id="rId15" o:title=""/>
            <w10:wrap type="tight"/>
          </v:shape>
          <o:OLEObject Type="Embed" ProgID="Acrobat.Document.DC" ShapeID="_x0000_s2071" DrawAspect="Content" ObjectID="_1811317046" r:id="rId16"/>
        </w:object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64C5B139" wp14:editId="64C5B13A">
            <wp:simplePos x="0" y="0"/>
            <wp:positionH relativeFrom="column">
              <wp:posOffset>1365250</wp:posOffset>
            </wp:positionH>
            <wp:positionV relativeFrom="paragraph">
              <wp:posOffset>31750</wp:posOffset>
            </wp:positionV>
            <wp:extent cx="12192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63" y="21481"/>
                <wp:lineTo x="21263" y="0"/>
                <wp:lineTo x="0" y="0"/>
              </wp:wrapPolygon>
            </wp:wrapTight>
            <wp:docPr id="25" name="Obrázek 18" descr="14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14001_C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 wp14:anchorId="64C5B13B" wp14:editId="64C5B13C">
            <wp:simplePos x="0" y="0"/>
            <wp:positionH relativeFrom="column">
              <wp:posOffset>3175</wp:posOffset>
            </wp:positionH>
            <wp:positionV relativeFrom="paragraph">
              <wp:posOffset>31750</wp:posOffset>
            </wp:positionV>
            <wp:extent cx="12192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63" y="21481"/>
                <wp:lineTo x="21263" y="0"/>
                <wp:lineTo x="0" y="0"/>
              </wp:wrapPolygon>
            </wp:wrapTight>
            <wp:docPr id="24" name="Obrázek 20" descr="9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9001_C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B84">
        <w:t>Mateřská firma Stapro s. r. o. je také 100% vlastníkem firmy Stapro Slovensko s.r.o. Spolu s ní poskytujeme informatické služby téměř polovině všech nemocnic a více než polovině biochemických labo</w:t>
      </w:r>
      <w:r w:rsidR="00226501">
        <w:t xml:space="preserve">ratoří v </w:t>
      </w:r>
      <w:r w:rsidR="00BA5B84">
        <w:t>České a Slovenské republice.</w:t>
      </w:r>
    </w:p>
    <w:p w14:paraId="64C5A529" w14:textId="77777777" w:rsidR="00BA5B84" w:rsidRDefault="00BA5B84" w:rsidP="00BA5B84">
      <w:r>
        <w:t xml:space="preserve">Naše společnost poskytuje komplexní řešení informačních potřeb zdravotnických zařízení, včetně systémové integrace rozsáhlých ICT projektů a poradenství v oblasti řízení zdravotnických zařízení, managementu kvality zdravotní péče a optimalizace sítě zdravotnických zařízení v krajích. </w:t>
      </w:r>
    </w:p>
    <w:p w14:paraId="64C5A52A" w14:textId="77777777" w:rsidR="00BA5B84" w:rsidRDefault="00BA5B84" w:rsidP="00BA5B84">
      <w:r>
        <w:t>Naše projektové týmy disponují zkušenými pracovníky s velmi dobrou znalostí zdravotnického prostředí. Naše zkušenosti ve spojení s dodávkou vhodných softwarových nástrojů jsou garancí pro naše zákazníky, že jejich problémy umíme nejen analyzovat, ale především řešit.</w:t>
      </w:r>
    </w:p>
    <w:p w14:paraId="64C5A52B" w14:textId="77777777" w:rsidR="00BA5B84" w:rsidRPr="00226501" w:rsidRDefault="00BA5B84" w:rsidP="00DF2BA8">
      <w:pPr>
        <w:pStyle w:val="tun"/>
      </w:pPr>
      <w:r w:rsidRPr="00226501">
        <w:t>Zákazníkům přinášíme:</w:t>
      </w:r>
    </w:p>
    <w:p w14:paraId="64C5A52C" w14:textId="77777777" w:rsidR="00BA5B84" w:rsidRDefault="00BA5B84" w:rsidP="00226501">
      <w:pPr>
        <w:pStyle w:val="Odrazka1zacislem"/>
      </w:pPr>
      <w:r>
        <w:t>Řešení sledující nejmodernější trendy v oblasti informačních nemocničních systémů</w:t>
      </w:r>
    </w:p>
    <w:p w14:paraId="64C5A52D" w14:textId="77777777" w:rsidR="00BA5B84" w:rsidRDefault="00BA5B84" w:rsidP="00226501">
      <w:pPr>
        <w:pStyle w:val="Odrazka1zacislem"/>
      </w:pPr>
      <w:r>
        <w:t>Stálý rozvoj a aktualizaci SW aplikací</w:t>
      </w:r>
    </w:p>
    <w:p w14:paraId="64C5A52E" w14:textId="77777777" w:rsidR="00BA5B84" w:rsidRDefault="00BA5B84" w:rsidP="00226501">
      <w:pPr>
        <w:pStyle w:val="Odrazka1zacislem"/>
      </w:pPr>
      <w:r>
        <w:t>Prověřené postupy implementace informačních systémů</w:t>
      </w:r>
    </w:p>
    <w:p w14:paraId="64C5A52F" w14:textId="77777777" w:rsidR="00BA5B84" w:rsidRDefault="00BA5B84" w:rsidP="00226501">
      <w:pPr>
        <w:pStyle w:val="Odrazka1zacislem"/>
      </w:pPr>
      <w:r>
        <w:t>Konzultační podporu a služby připravené dle potřeb zákazníka</w:t>
      </w:r>
    </w:p>
    <w:p w14:paraId="64C5A530" w14:textId="77777777" w:rsidR="00BA5B84" w:rsidRDefault="00BA5B84" w:rsidP="00226501">
      <w:pPr>
        <w:pStyle w:val="Odrazka1zacislem"/>
      </w:pPr>
      <w:r>
        <w:t>Individuální přístup k požadavkům zákazníků</w:t>
      </w:r>
    </w:p>
    <w:p w14:paraId="64C5A531" w14:textId="77777777" w:rsidR="00BA5B84" w:rsidRDefault="00BA5B84" w:rsidP="00226501">
      <w:pPr>
        <w:pStyle w:val="Odrazka1zacislem"/>
      </w:pPr>
      <w:r>
        <w:t xml:space="preserve">Nepřetržitou servisní podporu 24 hodin denně, 7 dní v týdnu </w:t>
      </w:r>
    </w:p>
    <w:p w14:paraId="64C5A532" w14:textId="77777777" w:rsidR="00BA5B84" w:rsidRDefault="00BA5B84" w:rsidP="00226501">
      <w:pPr>
        <w:pStyle w:val="Odrazka1zacislem"/>
      </w:pPr>
      <w:r>
        <w:t>Pravidelná proškolování uživatelů</w:t>
      </w:r>
    </w:p>
    <w:p w14:paraId="64C5A533" w14:textId="77777777" w:rsidR="00BA5B84" w:rsidRDefault="00BA5B84" w:rsidP="00226501">
      <w:pPr>
        <w:pStyle w:val="Odrazka1zacislem"/>
      </w:pPr>
      <w:r>
        <w:t>Spolupráci s dalšími významnými dodavateli informačních technologií</w:t>
      </w:r>
    </w:p>
    <w:p w14:paraId="64C5A534" w14:textId="77777777" w:rsidR="00BA5B84" w:rsidRDefault="00226501" w:rsidP="0035156A">
      <w:pPr>
        <w:pStyle w:val="Smlouvanadpis1rove"/>
        <w:outlineLvl w:val="0"/>
      </w:pPr>
      <w:r>
        <w:br w:type="page"/>
      </w:r>
      <w:bookmarkStart w:id="1" w:name="_Toc522191868"/>
      <w:r w:rsidR="00BA5B84">
        <w:lastRenderedPageBreak/>
        <w:t>Popis současného stavu a požadavek Zadavatele</w:t>
      </w:r>
      <w:bookmarkEnd w:id="1"/>
    </w:p>
    <w:p w14:paraId="75F81F4E" w14:textId="1557B9EB" w:rsidR="0096136E" w:rsidRDefault="0096136E" w:rsidP="002221A9">
      <w:bookmarkStart w:id="2" w:name="_Toc221984071"/>
      <w:bookmarkStart w:id="3" w:name="_Toc221984562"/>
      <w:r>
        <w:t xml:space="preserve">Zadavatel požaduje pro potřeby výuky instalovat na </w:t>
      </w:r>
      <w:r w:rsidR="007C548E">
        <w:t>50</w:t>
      </w:r>
      <w:r w:rsidR="00A12DE9">
        <w:t>-ti</w:t>
      </w:r>
      <w:r w:rsidR="006E53E5">
        <w:t xml:space="preserve"> </w:t>
      </w:r>
      <w:r>
        <w:t xml:space="preserve">počítačových </w:t>
      </w:r>
      <w:r w:rsidR="006E53E5">
        <w:t>stanicích pro</w:t>
      </w:r>
      <w:r w:rsidR="00F96643">
        <w:t xml:space="preserve"> potřeby </w:t>
      </w:r>
      <w:proofErr w:type="gramStart"/>
      <w:r w:rsidR="00F96643">
        <w:t>výuky  NIS</w:t>
      </w:r>
      <w:proofErr w:type="gramEnd"/>
      <w:r w:rsidR="00F96643">
        <w:t xml:space="preserve"> </w:t>
      </w:r>
      <w:r w:rsidR="006E53E5">
        <w:t>FONS Akord</w:t>
      </w:r>
      <w:r w:rsidR="00F96643">
        <w:t>.</w:t>
      </w:r>
      <w:bookmarkEnd w:id="2"/>
      <w:bookmarkEnd w:id="3"/>
    </w:p>
    <w:p w14:paraId="0D51626E" w14:textId="4F0C138F" w:rsidR="0096136E" w:rsidRDefault="0096136E" w:rsidP="002205BD">
      <w:pPr>
        <w:pStyle w:val="Odstavec1-nabdka"/>
        <w:rPr>
          <w:lang w:val="cs-CZ"/>
        </w:rPr>
      </w:pPr>
      <w:r>
        <w:rPr>
          <w:lang w:val="cs-CZ"/>
        </w:rPr>
        <w:t xml:space="preserve">Tento systém </w:t>
      </w:r>
      <w:r w:rsidR="00F96643">
        <w:rPr>
          <w:lang w:val="cs-CZ"/>
        </w:rPr>
        <w:t xml:space="preserve">tak </w:t>
      </w:r>
      <w:r>
        <w:rPr>
          <w:lang w:val="cs-CZ"/>
        </w:rPr>
        <w:t xml:space="preserve">bude </w:t>
      </w:r>
      <w:r w:rsidR="00EE4181">
        <w:rPr>
          <w:lang w:val="cs-CZ"/>
        </w:rPr>
        <w:t>řešit tyto základní činnost tak jak se pracuje se systémem v nemocnicích</w:t>
      </w:r>
      <w:r w:rsidR="004D3140">
        <w:rPr>
          <w:lang w:val="cs-CZ"/>
        </w:rPr>
        <w:t>:</w:t>
      </w:r>
    </w:p>
    <w:p w14:paraId="64C5A546" w14:textId="77777777" w:rsidR="002205BD" w:rsidRDefault="002205BD" w:rsidP="002205BD">
      <w:pPr>
        <w:pStyle w:val="Odstavec1-nabdka"/>
        <w:ind w:left="708"/>
        <w:rPr>
          <w:rFonts w:cs="Tahoma"/>
          <w:snapToGrid w:val="0"/>
          <w:lang w:val="cs-CZ"/>
        </w:rPr>
      </w:pPr>
    </w:p>
    <w:p w14:paraId="457E167D" w14:textId="081D1B9A" w:rsidR="006E53E5" w:rsidRDefault="006E53E5" w:rsidP="00E23322">
      <w:pPr>
        <w:pStyle w:val="Odstavec1-nabdka"/>
        <w:numPr>
          <w:ilvl w:val="0"/>
          <w:numId w:val="39"/>
        </w:numPr>
        <w:rPr>
          <w:rFonts w:cs="Tahoma"/>
          <w:snapToGrid w:val="0"/>
          <w:lang w:val="cs-CZ"/>
        </w:rPr>
      </w:pPr>
      <w:r>
        <w:rPr>
          <w:rFonts w:cs="Tahoma"/>
          <w:snapToGrid w:val="0"/>
          <w:lang w:val="cs-CZ"/>
        </w:rPr>
        <w:t>Příjem pacientů</w:t>
      </w:r>
      <w:r w:rsidR="00EE4181">
        <w:rPr>
          <w:rFonts w:cs="Tahoma"/>
          <w:snapToGrid w:val="0"/>
          <w:lang w:val="cs-CZ"/>
        </w:rPr>
        <w:t>, administrativa, statistiky, ÚZIS</w:t>
      </w:r>
    </w:p>
    <w:p w14:paraId="11319E0B" w14:textId="28434696" w:rsidR="006E53E5" w:rsidRDefault="006E53E5" w:rsidP="00E23322">
      <w:pPr>
        <w:pStyle w:val="Odstavec1-nabdka"/>
        <w:numPr>
          <w:ilvl w:val="0"/>
          <w:numId w:val="39"/>
        </w:numPr>
        <w:rPr>
          <w:rFonts w:cs="Tahoma"/>
          <w:snapToGrid w:val="0"/>
          <w:lang w:val="cs-CZ"/>
        </w:rPr>
      </w:pPr>
      <w:proofErr w:type="spellStart"/>
      <w:r>
        <w:rPr>
          <w:rFonts w:cs="Tahoma"/>
          <w:snapToGrid w:val="0"/>
          <w:lang w:val="cs-CZ"/>
        </w:rPr>
        <w:t>Ambulantí</w:t>
      </w:r>
      <w:proofErr w:type="spellEnd"/>
      <w:r>
        <w:rPr>
          <w:rFonts w:cs="Tahoma"/>
          <w:snapToGrid w:val="0"/>
          <w:lang w:val="cs-CZ"/>
        </w:rPr>
        <w:t xml:space="preserve"> provoz</w:t>
      </w:r>
    </w:p>
    <w:p w14:paraId="1FDC390D" w14:textId="3F69E9C8" w:rsidR="006E53E5" w:rsidRDefault="006E53E5" w:rsidP="00E23322">
      <w:pPr>
        <w:pStyle w:val="Odstavec1-nabdka"/>
        <w:numPr>
          <w:ilvl w:val="0"/>
          <w:numId w:val="39"/>
        </w:numPr>
        <w:rPr>
          <w:rFonts w:cs="Tahoma"/>
          <w:snapToGrid w:val="0"/>
          <w:lang w:val="cs-CZ"/>
        </w:rPr>
      </w:pPr>
      <w:r>
        <w:rPr>
          <w:rFonts w:cs="Tahoma"/>
          <w:snapToGrid w:val="0"/>
          <w:lang w:val="cs-CZ"/>
        </w:rPr>
        <w:t>Lůžkový provoz</w:t>
      </w:r>
    </w:p>
    <w:p w14:paraId="1BFCF7A1" w14:textId="77777777" w:rsidR="008D0C65" w:rsidRDefault="008D0C65" w:rsidP="002221A9">
      <w:pPr>
        <w:pStyle w:val="Odstavec1-nabdka"/>
        <w:rPr>
          <w:lang w:val="cs-CZ"/>
        </w:rPr>
      </w:pPr>
    </w:p>
    <w:p w14:paraId="661E4657" w14:textId="37A04ED4" w:rsidR="004D3140" w:rsidRDefault="00E67521" w:rsidP="002221A9">
      <w:pPr>
        <w:pStyle w:val="Odstavec1-nabdka"/>
        <w:rPr>
          <w:rFonts w:cs="Tahoma"/>
          <w:snapToGrid w:val="0"/>
          <w:lang w:val="cs-CZ"/>
        </w:rPr>
      </w:pPr>
      <w:r w:rsidRPr="00EE4181">
        <w:rPr>
          <w:lang w:val="cs-CZ"/>
        </w:rPr>
        <w:t>Implementace v rámci projektu jen těch částí, které budou sloužit pro potřeby výuky dle vzájemné dohody.</w:t>
      </w:r>
    </w:p>
    <w:p w14:paraId="64C5A547" w14:textId="08A67CCC" w:rsidR="002205BD" w:rsidRDefault="002205BD" w:rsidP="00EE4181">
      <w:pPr>
        <w:pStyle w:val="Odstavec1-nabdka"/>
        <w:rPr>
          <w:lang w:val="cs-CZ"/>
        </w:rPr>
      </w:pPr>
      <w:r w:rsidRPr="00EE4181">
        <w:rPr>
          <w:lang w:val="cs-CZ"/>
        </w:rPr>
        <w:t>Počet pracovních stanic</w:t>
      </w:r>
      <w:r w:rsidR="00EE4181">
        <w:rPr>
          <w:lang w:val="cs-CZ"/>
        </w:rPr>
        <w:t>, které jsou k dispozici</w:t>
      </w:r>
      <w:r w:rsidRPr="00EE4181">
        <w:rPr>
          <w:lang w:val="cs-CZ"/>
        </w:rPr>
        <w:t xml:space="preserve">: </w:t>
      </w:r>
      <w:r w:rsidRPr="00EE4181">
        <w:rPr>
          <w:lang w:val="cs-CZ"/>
        </w:rPr>
        <w:tab/>
      </w:r>
      <w:r w:rsidR="007C548E">
        <w:rPr>
          <w:lang w:val="cs-CZ"/>
        </w:rPr>
        <w:t>50</w:t>
      </w:r>
      <w:r w:rsidR="00A12DE9">
        <w:rPr>
          <w:lang w:val="cs-CZ"/>
        </w:rPr>
        <w:t xml:space="preserve"> stanic.</w:t>
      </w:r>
    </w:p>
    <w:p w14:paraId="7F38043A" w14:textId="11BDE8C4" w:rsidR="00EE4181" w:rsidRDefault="00EE4181" w:rsidP="00EE4181">
      <w:pPr>
        <w:pStyle w:val="Odstavec1-nabdka"/>
        <w:rPr>
          <w:lang w:val="cs-CZ"/>
        </w:rPr>
      </w:pPr>
      <w:r>
        <w:rPr>
          <w:lang w:val="cs-CZ"/>
        </w:rPr>
        <w:t>Serverová technol</w:t>
      </w:r>
      <w:r w:rsidR="00C0499A">
        <w:rPr>
          <w:lang w:val="cs-CZ"/>
        </w:rPr>
        <w:t>o</w:t>
      </w:r>
      <w:r>
        <w:rPr>
          <w:lang w:val="cs-CZ"/>
        </w:rPr>
        <w:t>gie</w:t>
      </w:r>
      <w:r w:rsidR="007C548E">
        <w:rPr>
          <w:lang w:val="cs-CZ"/>
        </w:rPr>
        <w:t xml:space="preserve">, pracovní stanice, OS a </w:t>
      </w:r>
      <w:r w:rsidR="007C548E" w:rsidRPr="00C0499A">
        <w:rPr>
          <w:b/>
          <w:bCs/>
          <w:lang w:val="cs-CZ"/>
        </w:rPr>
        <w:t>DB</w:t>
      </w:r>
      <w:r w:rsidR="007C548E">
        <w:rPr>
          <w:lang w:val="cs-CZ"/>
        </w:rPr>
        <w:t xml:space="preserve"> </w:t>
      </w:r>
      <w:r w:rsidR="00122FDC">
        <w:rPr>
          <w:lang w:val="cs-CZ"/>
        </w:rPr>
        <w:t>zajišťuje SZŠ.</w:t>
      </w:r>
    </w:p>
    <w:p w14:paraId="6CE982C9" w14:textId="33181935" w:rsidR="007C548E" w:rsidRPr="00EE4181" w:rsidRDefault="007C548E" w:rsidP="00EE4181">
      <w:pPr>
        <w:pStyle w:val="Odstavec1-nabdka"/>
        <w:rPr>
          <w:lang w:val="cs-CZ"/>
        </w:rPr>
      </w:pPr>
      <w:r>
        <w:rPr>
          <w:lang w:val="cs-CZ"/>
        </w:rPr>
        <w:t>Stapro poskytne k tomu potřebné technické podklady.</w:t>
      </w:r>
    </w:p>
    <w:p w14:paraId="64C5A6E0" w14:textId="04CAD352" w:rsidR="00BA5B84" w:rsidRDefault="00EE4181" w:rsidP="0035156A">
      <w:pPr>
        <w:pStyle w:val="Smlouvanadpis1rove"/>
        <w:outlineLvl w:val="0"/>
      </w:pPr>
      <w:bookmarkStart w:id="4" w:name="_Toc522191869"/>
      <w:bookmarkStart w:id="5" w:name="_Hlk197947362"/>
      <w:r>
        <w:t>N</w:t>
      </w:r>
      <w:r w:rsidR="00BA5B84">
        <w:t>avrhované řešení</w:t>
      </w:r>
      <w:bookmarkEnd w:id="4"/>
    </w:p>
    <w:p w14:paraId="64C5A6E1" w14:textId="241C279E" w:rsidR="002205BD" w:rsidRDefault="002205BD" w:rsidP="002205BD">
      <w:r>
        <w:t>P</w:t>
      </w:r>
      <w:r w:rsidRPr="00907A28">
        <w:t xml:space="preserve">ro řešení požadavků </w:t>
      </w:r>
      <w:r>
        <w:t>zadavatele navrhujeme implementaci</w:t>
      </w:r>
      <w:r w:rsidRPr="00907A28">
        <w:t xml:space="preserve"> </w:t>
      </w:r>
      <w:r>
        <w:t xml:space="preserve">informačního systému distribuovaného pod obchodním názvem </w:t>
      </w:r>
      <w:r w:rsidRPr="001F27C0">
        <w:rPr>
          <w:b/>
        </w:rPr>
        <w:t xml:space="preserve">FONS </w:t>
      </w:r>
      <w:r w:rsidR="006E53E5" w:rsidRPr="001F27C0">
        <w:rPr>
          <w:b/>
        </w:rPr>
        <w:t>Akord</w:t>
      </w:r>
      <w:r w:rsidR="006E53E5">
        <w:t xml:space="preserve"> </w:t>
      </w:r>
      <w:r>
        <w:t xml:space="preserve">společnosti STAPRO </w:t>
      </w:r>
      <w:proofErr w:type="gramStart"/>
      <w:r>
        <w:t>s.r.o.</w:t>
      </w:r>
      <w:r w:rsidR="00EE4181">
        <w:t>.</w:t>
      </w:r>
      <w:proofErr w:type="gramEnd"/>
    </w:p>
    <w:p w14:paraId="5C09318C" w14:textId="2A92D0F3" w:rsidR="00F96643" w:rsidRDefault="00EE4181" w:rsidP="002205BD">
      <w:r>
        <w:t xml:space="preserve">Bude dodán </w:t>
      </w:r>
      <w:r w:rsidR="007C548E">
        <w:t>K</w:t>
      </w:r>
      <w:r>
        <w:t xml:space="preserve">IS s </w:t>
      </w:r>
      <w:r w:rsidR="007C548E" w:rsidRPr="007C548E">
        <w:rPr>
          <w:b/>
          <w:bCs/>
        </w:rPr>
        <w:t>50</w:t>
      </w:r>
      <w:r w:rsidRPr="007C548E">
        <w:rPr>
          <w:b/>
          <w:bCs/>
        </w:rPr>
        <w:t xml:space="preserve"> </w:t>
      </w:r>
      <w:r>
        <w:t>licencemi přístupu – je možné kdykoliv rozšířit.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  <w:tblDescription w:val="Podrobnosti seznamu entit s oborem názvů Helios_cenik a názvem dbo.stapro_cenik2"/>
      </w:tblPr>
      <w:tblGrid>
        <w:gridCol w:w="2973"/>
        <w:gridCol w:w="6099"/>
      </w:tblGrid>
      <w:tr w:rsidR="00EE4181" w:rsidRPr="00EE4181" w14:paraId="59BE48EA" w14:textId="77777777" w:rsidTr="00EE4181">
        <w:trPr>
          <w:tblCellSpacing w:w="0" w:type="dxa"/>
        </w:trPr>
        <w:tc>
          <w:tcPr>
            <w:tcW w:w="0" w:type="auto"/>
            <w:hideMark/>
          </w:tcPr>
          <w:p w14:paraId="51C8532B" w14:textId="77777777" w:rsidR="00EE4181" w:rsidRPr="00EE4181" w:rsidRDefault="00EE4181" w:rsidP="00EE4181">
            <w:pPr>
              <w:jc w:val="lef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>NKSA01-850</w:t>
            </w:r>
          </w:p>
        </w:tc>
        <w:tc>
          <w:tcPr>
            <w:tcW w:w="0" w:type="auto"/>
            <w:hideMark/>
          </w:tcPr>
          <w:p w14:paraId="0D2B85F2" w14:textId="77777777" w:rsidR="00EE4181" w:rsidRPr="00EE4181" w:rsidRDefault="00EE4181" w:rsidP="00EE4181">
            <w:pPr>
              <w:jc w:val="lef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 xml:space="preserve">FONS </w:t>
            </w:r>
            <w:proofErr w:type="gramStart"/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>Akord - CIS</w:t>
            </w:r>
            <w:proofErr w:type="gramEnd"/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 xml:space="preserve"> - licence</w:t>
            </w:r>
          </w:p>
        </w:tc>
      </w:tr>
    </w:tbl>
    <w:p w14:paraId="76C8C9C6" w14:textId="77777777" w:rsidR="008D0C65" w:rsidRDefault="008D0C65" w:rsidP="002205BD"/>
    <w:p w14:paraId="74001518" w14:textId="35249A93" w:rsidR="00EE4181" w:rsidRDefault="00EE4181" w:rsidP="002205BD">
      <w:r>
        <w:t>Budou dodány tyto moduly</w:t>
      </w:r>
      <w:r w:rsidR="00A3019B">
        <w:t xml:space="preserve"> v počtu </w:t>
      </w:r>
      <w:r w:rsidR="002162F7" w:rsidRPr="002162F7">
        <w:rPr>
          <w:b/>
          <w:bCs/>
        </w:rPr>
        <w:t>3</w:t>
      </w:r>
      <w:r w:rsidRPr="002162F7">
        <w:rPr>
          <w:b/>
          <w:bCs/>
        </w:rPr>
        <w:t>,</w:t>
      </w:r>
      <w:r>
        <w:t xml:space="preserve"> které budou pro výuky u nakonfigurovány:</w:t>
      </w:r>
      <w:r w:rsidR="00A3019B">
        <w:t xml:space="preserve"> (další moduly jde kdykoliv podle potřeby dokoupit – </w:t>
      </w:r>
      <w:r w:rsidR="00C0499A">
        <w:t xml:space="preserve">operační sály, </w:t>
      </w:r>
      <w:r w:rsidR="00A3019B">
        <w:t xml:space="preserve">RDG, </w:t>
      </w:r>
      <w:r w:rsidR="009021D6">
        <w:t>porodnice,</w:t>
      </w:r>
      <w:r w:rsidR="00A3019B">
        <w:t xml:space="preserve"> další administrativní </w:t>
      </w:r>
      <w:proofErr w:type="gramStart"/>
      <w:r w:rsidR="00A3019B">
        <w:t>funkcionality,…</w:t>
      </w:r>
      <w:proofErr w:type="gramEnd"/>
      <w:r w:rsidR="00A3019B">
        <w:t>)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  <w:tblDescription w:val="Podrobnosti seznamu entit s oborem názvů Helios_cenik a názvem dbo.stapro_cenik2"/>
      </w:tblPr>
      <w:tblGrid>
        <w:gridCol w:w="2011"/>
        <w:gridCol w:w="7061"/>
      </w:tblGrid>
      <w:tr w:rsidR="00EE4181" w:rsidRPr="00EE4181" w14:paraId="69173DA7" w14:textId="77777777" w:rsidTr="00EE4181">
        <w:trPr>
          <w:tblCellSpacing w:w="0" w:type="dxa"/>
        </w:trPr>
        <w:tc>
          <w:tcPr>
            <w:tcW w:w="0" w:type="auto"/>
            <w:hideMark/>
          </w:tcPr>
          <w:p w14:paraId="12CE69B6" w14:textId="0A5F5F95" w:rsidR="00EE4181" w:rsidRPr="00EE4181" w:rsidRDefault="00EE4181" w:rsidP="00EE4181">
            <w:pPr>
              <w:jc w:val="lef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>NKSA01-001</w:t>
            </w:r>
            <w:r w:rsidR="007E5D0C">
              <w:rPr>
                <w:rFonts w:ascii="Verdana" w:hAnsi="Verdana"/>
                <w:color w:val="000000"/>
                <w:sz w:val="16"/>
                <w:szCs w:val="16"/>
              </w:rPr>
              <w:t>xC</w:t>
            </w:r>
          </w:p>
        </w:tc>
        <w:tc>
          <w:tcPr>
            <w:tcW w:w="0" w:type="auto"/>
            <w:hideMark/>
          </w:tcPr>
          <w:p w14:paraId="13BA31DA" w14:textId="77777777" w:rsidR="00EE4181" w:rsidRPr="00EE4181" w:rsidRDefault="00EE4181" w:rsidP="00EE4181">
            <w:pPr>
              <w:jc w:val="lef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 xml:space="preserve">FONS </w:t>
            </w:r>
            <w:proofErr w:type="gramStart"/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>Akord - CIS</w:t>
            </w:r>
            <w:proofErr w:type="gramEnd"/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 xml:space="preserve"> - lůžková a ambulantní dokumentace</w:t>
            </w:r>
          </w:p>
        </w:tc>
      </w:tr>
      <w:tr w:rsidR="00EE4181" w:rsidRPr="00EE4181" w14:paraId="5C62000E" w14:textId="77777777" w:rsidTr="00EE4181">
        <w:trPr>
          <w:tblCellSpacing w:w="0" w:type="dxa"/>
        </w:trPr>
        <w:tc>
          <w:tcPr>
            <w:tcW w:w="0" w:type="auto"/>
            <w:hideMark/>
          </w:tcPr>
          <w:p w14:paraId="533452AD" w14:textId="7689CC9A" w:rsidR="00EE4181" w:rsidRPr="00EE4181" w:rsidRDefault="00EE4181" w:rsidP="00EE4181">
            <w:pPr>
              <w:jc w:val="lef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>NKSA01-018</w:t>
            </w:r>
            <w:r w:rsidR="007E5D0C">
              <w:rPr>
                <w:rFonts w:ascii="Verdana" w:hAnsi="Verdana"/>
                <w:color w:val="000000"/>
                <w:sz w:val="16"/>
                <w:szCs w:val="16"/>
              </w:rPr>
              <w:t>xC</w:t>
            </w:r>
          </w:p>
        </w:tc>
        <w:tc>
          <w:tcPr>
            <w:tcW w:w="0" w:type="auto"/>
            <w:hideMark/>
          </w:tcPr>
          <w:p w14:paraId="19549197" w14:textId="77777777" w:rsidR="00EE4181" w:rsidRPr="00EE4181" w:rsidRDefault="00EE4181" w:rsidP="00EE4181">
            <w:pPr>
              <w:jc w:val="lef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 xml:space="preserve">FONS </w:t>
            </w:r>
            <w:proofErr w:type="gramStart"/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>Akord - CIS</w:t>
            </w:r>
            <w:proofErr w:type="gramEnd"/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 xml:space="preserve"> - systém</w:t>
            </w:r>
          </w:p>
        </w:tc>
      </w:tr>
      <w:tr w:rsidR="00EE4181" w:rsidRPr="00EE4181" w14:paraId="3CACD06E" w14:textId="77777777" w:rsidTr="00EE4181">
        <w:trPr>
          <w:tblCellSpacing w:w="0" w:type="dxa"/>
        </w:trPr>
        <w:tc>
          <w:tcPr>
            <w:tcW w:w="0" w:type="auto"/>
            <w:hideMark/>
          </w:tcPr>
          <w:p w14:paraId="70C10E3D" w14:textId="53ADF6A8" w:rsidR="00EE4181" w:rsidRPr="00EE4181" w:rsidRDefault="00EE4181" w:rsidP="00EE4181">
            <w:pPr>
              <w:jc w:val="lef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>NKSA01-019</w:t>
            </w:r>
            <w:r w:rsidR="007E5D0C">
              <w:rPr>
                <w:rFonts w:ascii="Verdana" w:hAnsi="Verdana"/>
                <w:color w:val="000000"/>
                <w:sz w:val="16"/>
                <w:szCs w:val="16"/>
              </w:rPr>
              <w:t>xC</w:t>
            </w:r>
          </w:p>
        </w:tc>
        <w:tc>
          <w:tcPr>
            <w:tcW w:w="0" w:type="auto"/>
            <w:hideMark/>
          </w:tcPr>
          <w:p w14:paraId="394C3C29" w14:textId="77777777" w:rsidR="00EE4181" w:rsidRPr="00EE4181" w:rsidRDefault="00EE4181" w:rsidP="00EE4181">
            <w:pPr>
              <w:jc w:val="left"/>
              <w:rPr>
                <w:rFonts w:ascii="Verdana" w:hAnsi="Verdana"/>
                <w:color w:val="000000"/>
                <w:sz w:val="16"/>
                <w:szCs w:val="16"/>
              </w:rPr>
            </w:pPr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 xml:space="preserve">FONS </w:t>
            </w:r>
            <w:proofErr w:type="gramStart"/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>Akord - CIS</w:t>
            </w:r>
            <w:proofErr w:type="gramEnd"/>
            <w:r w:rsidRPr="00EE4181">
              <w:rPr>
                <w:rFonts w:ascii="Verdana" w:hAnsi="Verdana"/>
                <w:color w:val="000000"/>
                <w:sz w:val="16"/>
                <w:szCs w:val="16"/>
              </w:rPr>
              <w:t xml:space="preserve"> - evidence hospitalizovaných</w:t>
            </w:r>
          </w:p>
        </w:tc>
      </w:tr>
    </w:tbl>
    <w:p w14:paraId="64C5AE59" w14:textId="77777777" w:rsidR="003A5DD3" w:rsidRDefault="003A5DD3" w:rsidP="00872ACF">
      <w:pPr>
        <w:pStyle w:val="Nadpis1-nabdka"/>
        <w:rPr>
          <w:lang w:val="cs-CZ"/>
        </w:rPr>
      </w:pPr>
      <w:bookmarkStart w:id="6" w:name="_Toc522191870"/>
      <w:bookmarkEnd w:id="5"/>
      <w:r>
        <w:rPr>
          <w:lang w:val="cs-CZ"/>
        </w:rPr>
        <w:t>Technická připravenost</w:t>
      </w:r>
      <w:bookmarkEnd w:id="6"/>
    </w:p>
    <w:p w14:paraId="64C5AE5A" w14:textId="509B7930" w:rsidR="003A5DD3" w:rsidRDefault="006C3FBE" w:rsidP="003A5DD3">
      <w:pPr>
        <w:pStyle w:val="Odstavec1-nabdka"/>
        <w:rPr>
          <w:lang w:val="cs-CZ"/>
        </w:rPr>
      </w:pPr>
      <w:r w:rsidRPr="007A7950">
        <w:rPr>
          <w:lang w:val="cs-CZ"/>
        </w:rPr>
        <w:t>Technologie</w:t>
      </w:r>
      <w:r w:rsidR="004D3140">
        <w:rPr>
          <w:lang w:val="cs-CZ"/>
        </w:rPr>
        <w:t xml:space="preserve"> (Server, OS,</w:t>
      </w:r>
      <w:r w:rsidR="00237927">
        <w:rPr>
          <w:lang w:val="cs-CZ"/>
        </w:rPr>
        <w:t xml:space="preserve"> DB MS SQL,</w:t>
      </w:r>
      <w:r w:rsidR="004D3140">
        <w:rPr>
          <w:lang w:val="cs-CZ"/>
        </w:rPr>
        <w:t xml:space="preserve"> PC, tiskárny a další technologie využité pro výuku)</w:t>
      </w:r>
      <w:r w:rsidRPr="007A7950">
        <w:rPr>
          <w:lang w:val="cs-CZ"/>
        </w:rPr>
        <w:t xml:space="preserve"> potřebné k instalaci FONS </w:t>
      </w:r>
      <w:r w:rsidR="006E53E5">
        <w:rPr>
          <w:lang w:val="cs-CZ"/>
        </w:rPr>
        <w:t>Akord</w:t>
      </w:r>
      <w:r w:rsidRPr="007A7950">
        <w:rPr>
          <w:lang w:val="cs-CZ"/>
        </w:rPr>
        <w:t xml:space="preserve"> </w:t>
      </w:r>
      <w:r w:rsidR="004D3140">
        <w:rPr>
          <w:lang w:val="cs-CZ"/>
        </w:rPr>
        <w:t xml:space="preserve">budou zajištěny </w:t>
      </w:r>
      <w:r w:rsidR="006E53E5">
        <w:rPr>
          <w:lang w:val="cs-CZ"/>
        </w:rPr>
        <w:t xml:space="preserve">SZŠ </w:t>
      </w:r>
      <w:r w:rsidR="00102D31">
        <w:rPr>
          <w:lang w:val="cs-CZ"/>
        </w:rPr>
        <w:t xml:space="preserve">České </w:t>
      </w:r>
      <w:proofErr w:type="spellStart"/>
      <w:r w:rsidR="00102D31">
        <w:rPr>
          <w:lang w:val="cs-CZ"/>
        </w:rPr>
        <w:t>budějovice</w:t>
      </w:r>
      <w:proofErr w:type="spellEnd"/>
      <w:r w:rsidR="00102D31">
        <w:rPr>
          <w:lang w:val="cs-CZ"/>
        </w:rPr>
        <w:t>.</w:t>
      </w:r>
    </w:p>
    <w:p w14:paraId="59A49563" w14:textId="77777777" w:rsidR="00237927" w:rsidRDefault="00237927" w:rsidP="00237927"/>
    <w:p w14:paraId="1B07652C" w14:textId="67660E77" w:rsidR="00237927" w:rsidRPr="00237927" w:rsidRDefault="00237927" w:rsidP="00237927">
      <w:pPr>
        <w:rPr>
          <w:b/>
        </w:rPr>
      </w:pPr>
      <w:r w:rsidRPr="00237927">
        <w:rPr>
          <w:b/>
        </w:rPr>
        <w:t xml:space="preserve">Stapro provede technickou instalaci. </w:t>
      </w:r>
    </w:p>
    <w:p w14:paraId="2AEDEFB6" w14:textId="6A0EF9A9" w:rsidR="00237927" w:rsidRDefault="00237927" w:rsidP="00237927">
      <w:r>
        <w:t xml:space="preserve">Optimální by bylo, aby si zákazník nainstaloval operační systém na server. My instalaci zkontrolujeme a </w:t>
      </w:r>
      <w:proofErr w:type="spellStart"/>
      <w:r>
        <w:t>dokonfigurujeme</w:t>
      </w:r>
      <w:proofErr w:type="spellEnd"/>
      <w:r>
        <w:t xml:space="preserve"> některé parametry. MS SQL bychom si nainstalovali sami. </w:t>
      </w:r>
    </w:p>
    <w:p w14:paraId="64C5AE5B" w14:textId="11E76E69" w:rsidR="006C3FBE" w:rsidRPr="007A7950" w:rsidRDefault="00A12DE9" w:rsidP="009352AB">
      <w:pPr>
        <w:pStyle w:val="Nadpis1-nabdka"/>
        <w:rPr>
          <w:lang w:val="cs-CZ"/>
        </w:rPr>
      </w:pPr>
      <w:bookmarkStart w:id="7" w:name="_Toc522191871"/>
      <w:r>
        <w:rPr>
          <w:lang w:val="cs-CZ"/>
        </w:rPr>
        <w:t>C</w:t>
      </w:r>
      <w:proofErr w:type="spellStart"/>
      <w:r w:rsidR="00BA5B84" w:rsidRPr="007A7950">
        <w:t>ena</w:t>
      </w:r>
      <w:bookmarkEnd w:id="7"/>
      <w:proofErr w:type="spellEnd"/>
      <w:r w:rsidR="003A5DD3" w:rsidRPr="007A7950">
        <w:rPr>
          <w:lang w:val="cs-CZ"/>
        </w:rPr>
        <w:t xml:space="preserve"> </w:t>
      </w:r>
    </w:p>
    <w:p w14:paraId="12C09953" w14:textId="0F26B589" w:rsidR="002221A9" w:rsidRDefault="0007478E" w:rsidP="00DF2BA8">
      <w:pPr>
        <w:pStyle w:val="tun"/>
      </w:pPr>
      <w:r w:rsidRPr="0007478E">
        <w:rPr>
          <w:noProof/>
        </w:rPr>
        <w:drawing>
          <wp:inline distT="0" distB="0" distL="0" distR="0" wp14:anchorId="0BF51433" wp14:editId="0FCFD9AC">
            <wp:extent cx="6204088" cy="2567940"/>
            <wp:effectExtent l="0" t="0" r="6350" b="3810"/>
            <wp:docPr id="21650049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70" cy="25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5AFC4" w14:textId="77777777" w:rsidR="00BA5B84" w:rsidRPr="00226501" w:rsidRDefault="00BA5B84" w:rsidP="00DF2BA8">
      <w:pPr>
        <w:pStyle w:val="tun"/>
      </w:pPr>
      <w:r w:rsidRPr="00226501">
        <w:t>V celkové ceně je zahrnuto:</w:t>
      </w:r>
    </w:p>
    <w:p w14:paraId="64C5AFC5" w14:textId="78AB6DB2" w:rsidR="00BA5B84" w:rsidRDefault="003D0FFA" w:rsidP="00226501">
      <w:pPr>
        <w:pStyle w:val="Odrazka1zacislem"/>
      </w:pPr>
      <w:r>
        <w:lastRenderedPageBreak/>
        <w:t>Řízení zakázky</w:t>
      </w:r>
    </w:p>
    <w:p w14:paraId="64C5AFC6" w14:textId="77777777" w:rsidR="00BA5B84" w:rsidRDefault="00BA5B84" w:rsidP="00226501">
      <w:pPr>
        <w:pStyle w:val="Odrazka1zacislem"/>
      </w:pPr>
      <w:r>
        <w:t>Licence, produkty a moduly v rozsahu dle cenové tabulky</w:t>
      </w:r>
    </w:p>
    <w:p w14:paraId="64C5AFC7" w14:textId="77777777" w:rsidR="00BA5B84" w:rsidRDefault="00BA5B84" w:rsidP="00226501">
      <w:pPr>
        <w:pStyle w:val="Odrazka1zacislem"/>
      </w:pPr>
      <w:r>
        <w:t>Služby v rozsahu dle cenové tabulky</w:t>
      </w:r>
    </w:p>
    <w:p w14:paraId="431733D4" w14:textId="388605A3" w:rsidR="00E23322" w:rsidRDefault="00E23322" w:rsidP="00226501">
      <w:pPr>
        <w:pStyle w:val="Odrazka1zacislem"/>
      </w:pPr>
      <w:r>
        <w:t xml:space="preserve">* školící materiály (dokumentace, </w:t>
      </w:r>
      <w:proofErr w:type="spellStart"/>
      <w:proofErr w:type="gramStart"/>
      <w:r>
        <w:t>WEBináře</w:t>
      </w:r>
      <w:proofErr w:type="spellEnd"/>
      <w:r>
        <w:t>,..</w:t>
      </w:r>
      <w:proofErr w:type="gramEnd"/>
      <w:r>
        <w:t>) které má firma k dispozici pro komerční použití</w:t>
      </w:r>
    </w:p>
    <w:p w14:paraId="64C5AFC8" w14:textId="59FDC930" w:rsidR="00BA5B84" w:rsidRDefault="00BA5B84" w:rsidP="00AC3B81">
      <w:pPr>
        <w:pStyle w:val="Smlouvanadpis1rove"/>
        <w:outlineLvl w:val="0"/>
      </w:pPr>
      <w:bookmarkStart w:id="8" w:name="_Toc522191872"/>
      <w:r>
        <w:t xml:space="preserve">Cena následné podpory </w:t>
      </w:r>
      <w:proofErr w:type="gramStart"/>
      <w:r>
        <w:t>produktu</w:t>
      </w:r>
      <w:bookmarkEnd w:id="8"/>
      <w:r w:rsidR="00A12DE9">
        <w:t xml:space="preserve"> - maintenance</w:t>
      </w:r>
      <w:proofErr w:type="gramEnd"/>
    </w:p>
    <w:tbl>
      <w:tblPr>
        <w:tblW w:w="849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495"/>
      </w:tblGrid>
      <w:tr w:rsidR="00226501" w14:paraId="64C5AFCC" w14:textId="77777777" w:rsidTr="00E23322">
        <w:trPr>
          <w:trHeight w:val="270"/>
        </w:trPr>
        <w:tc>
          <w:tcPr>
            <w:tcW w:w="84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C5AFCB" w14:textId="761A1BE9" w:rsidR="007A7950" w:rsidRPr="00063E24" w:rsidRDefault="007A7950" w:rsidP="00122FDC">
            <w:r>
              <w:t>Cena následné podpory produktu bude řešena servisní smlouv</w:t>
            </w:r>
            <w:r w:rsidR="00AC3B81">
              <w:t>ou</w:t>
            </w:r>
            <w:r w:rsidR="00E23322">
              <w:t xml:space="preserve"> dle dalšího společného jednání.</w:t>
            </w:r>
            <w:r w:rsidR="007F4D0C">
              <w:t xml:space="preserve"> Připravíme návrh servisní smlouvy, která ošetří minimálně nahrání nových verzí 4x ročně. Právo na HD a přístupu k dokumentům na FONS Portále. A případně další služby.</w:t>
            </w:r>
          </w:p>
        </w:tc>
      </w:tr>
    </w:tbl>
    <w:p w14:paraId="64C5AFF8" w14:textId="77777777" w:rsidR="00BA5B84" w:rsidRDefault="00BA5B84" w:rsidP="003A5DD3">
      <w:pPr>
        <w:pStyle w:val="Smlouvanadpis1rove"/>
        <w:outlineLvl w:val="0"/>
      </w:pPr>
      <w:bookmarkStart w:id="9" w:name="_Toc522191873"/>
      <w:r>
        <w:t>Platební podmínky</w:t>
      </w:r>
      <w:bookmarkEnd w:id="9"/>
    </w:p>
    <w:p w14:paraId="64C5AFF9" w14:textId="77777777" w:rsidR="00EF1633" w:rsidRDefault="00EF1633" w:rsidP="00EF1633">
      <w:r>
        <w:t xml:space="preserve">Objednatel hradí na základě daňových dokladů (faktur) vystavených Dodavatelem na základě objednatelem schválených dílčích akceptačních protokolů nebo dodacích listů. </w:t>
      </w:r>
    </w:p>
    <w:p w14:paraId="64C5AFFA" w14:textId="781C21E2" w:rsidR="00EF1633" w:rsidRDefault="00EF1633" w:rsidP="00EF1633">
      <w:r>
        <w:t>Splatnost daňových dokladů je 14 dní ode dne jejího vystavení.</w:t>
      </w:r>
    </w:p>
    <w:p w14:paraId="6A4CC712" w14:textId="5C59264D" w:rsidR="00A12DE9" w:rsidRDefault="00A12DE9" w:rsidP="00EF1633">
      <w:r>
        <w:t xml:space="preserve">Je možné </w:t>
      </w:r>
      <w:proofErr w:type="spellStart"/>
      <w:r>
        <w:t>domouvat</w:t>
      </w:r>
      <w:proofErr w:type="spellEnd"/>
      <w:r>
        <w:t xml:space="preserve"> </w:t>
      </w:r>
      <w:proofErr w:type="spellStart"/>
      <w:r>
        <w:t>spl</w:t>
      </w:r>
      <w:r w:rsidR="007F4D0C">
        <w:t>a</w:t>
      </w:r>
      <w:r>
        <w:t>tkový</w:t>
      </w:r>
      <w:proofErr w:type="spellEnd"/>
      <w:r>
        <w:t xml:space="preserve"> kalendář.</w:t>
      </w:r>
    </w:p>
    <w:p w14:paraId="64C5AFFB" w14:textId="77777777" w:rsidR="00EF1633" w:rsidRPr="00D050AF" w:rsidRDefault="00EF1633" w:rsidP="00EF1633">
      <w:pPr>
        <w:pStyle w:val="Smlouvanadpis1rove"/>
        <w:outlineLvl w:val="0"/>
      </w:pPr>
      <w:bookmarkStart w:id="10" w:name="_Toc413084457"/>
      <w:bookmarkStart w:id="11" w:name="_Toc522191874"/>
      <w:r>
        <w:t>Další obchodní podmínky</w:t>
      </w:r>
      <w:bookmarkEnd w:id="10"/>
      <w:bookmarkEnd w:id="11"/>
    </w:p>
    <w:p w14:paraId="64C5AFFC" w14:textId="77777777" w:rsidR="00EF1633" w:rsidRPr="003D6717" w:rsidRDefault="00EF1633" w:rsidP="00EF1633">
      <w:pPr>
        <w:pStyle w:val="podnadpis1-nabdka"/>
      </w:pPr>
      <w:r w:rsidRPr="003D6717">
        <w:t>DPH</w:t>
      </w:r>
    </w:p>
    <w:p w14:paraId="64C5AFFD" w14:textId="77777777" w:rsidR="00EF1633" w:rsidRPr="003D6717" w:rsidRDefault="00EF1633" w:rsidP="00EF1633">
      <w:pPr>
        <w:pStyle w:val="Odstavec1-nabdka"/>
      </w:pPr>
      <w:r>
        <w:t>K ceně bez DPH</w:t>
      </w:r>
      <w:r w:rsidR="007A7950">
        <w:rPr>
          <w:lang w:val="cs-CZ"/>
        </w:rPr>
        <w:t xml:space="preserve"> bude</w:t>
      </w:r>
      <w:r>
        <w:t xml:space="preserve"> přičteno DPH v zákonem stanovené výši. Ke dni vytvoření této nabídky je zákonné DPH na práce a SW </w:t>
      </w:r>
      <w:r w:rsidRPr="003D6717">
        <w:t xml:space="preserve">produkty ve výši </w:t>
      </w:r>
      <w:r>
        <w:t>2</w:t>
      </w:r>
      <w:r>
        <w:rPr>
          <w:lang w:val="cs-CZ"/>
        </w:rPr>
        <w:t>1</w:t>
      </w:r>
      <w:r w:rsidRPr="003D6717">
        <w:t xml:space="preserve"> %.</w:t>
      </w:r>
    </w:p>
    <w:p w14:paraId="64C5B002" w14:textId="2DAD1159" w:rsidR="00BA5B84" w:rsidRDefault="005C6A38" w:rsidP="0035156A">
      <w:pPr>
        <w:pStyle w:val="Smlouvanadpis1rove"/>
        <w:outlineLvl w:val="0"/>
      </w:pPr>
      <w:bookmarkStart w:id="12" w:name="_Toc522191875"/>
      <w:r>
        <w:t>Příklad možného t</w:t>
      </w:r>
      <w:r w:rsidR="00BA5B84">
        <w:t>ermín</w:t>
      </w:r>
      <w:r>
        <w:t>u</w:t>
      </w:r>
      <w:r w:rsidR="00BA5B84">
        <w:t xml:space="preserve"> realizace</w:t>
      </w:r>
      <w:bookmarkEnd w:id="12"/>
    </w:p>
    <w:p w14:paraId="64C5B003" w14:textId="716152C8" w:rsidR="00BA5B84" w:rsidRDefault="00BA5B84" w:rsidP="00BA5B84">
      <w:r>
        <w:t xml:space="preserve">Dodávku tohoto rozsahu můžeme realizovat v rozsahu </w:t>
      </w:r>
      <w:r w:rsidR="007C548E">
        <w:t xml:space="preserve">cca </w:t>
      </w:r>
      <w:r w:rsidR="006E53E5">
        <w:t>1</w:t>
      </w:r>
      <w:r>
        <w:t xml:space="preserve"> měsíc</w:t>
      </w:r>
      <w:r w:rsidR="002221A9">
        <w:t>e od závazné objednávky</w:t>
      </w:r>
      <w:r>
        <w:t>.</w:t>
      </w:r>
      <w:r w:rsidR="002221A9">
        <w:t xml:space="preserve"> Předpokládáme v</w:t>
      </w:r>
      <w:r w:rsidR="00351A52">
        <w:t> </w:t>
      </w:r>
      <w:r w:rsidR="002221A9">
        <w:t>měsíc</w:t>
      </w:r>
      <w:r w:rsidR="00351A52">
        <w:t xml:space="preserve">ích </w:t>
      </w:r>
      <w:proofErr w:type="gramStart"/>
      <w:r w:rsidR="007C548E">
        <w:t xml:space="preserve">červen </w:t>
      </w:r>
      <w:r w:rsidR="00351A52">
        <w:t>-</w:t>
      </w:r>
      <w:r w:rsidR="002221A9">
        <w:t xml:space="preserve"> </w:t>
      </w:r>
      <w:r w:rsidR="007C548E">
        <w:t>srpen</w:t>
      </w:r>
      <w:proofErr w:type="gramEnd"/>
      <w:r w:rsidR="002221A9">
        <w:t xml:space="preserve"> 20</w:t>
      </w:r>
      <w:r w:rsidR="00351A52">
        <w:t>2</w:t>
      </w:r>
      <w:r w:rsidR="007C548E">
        <w:t>5.</w:t>
      </w:r>
    </w:p>
    <w:p w14:paraId="64C5B004" w14:textId="77777777" w:rsidR="00BA5B84" w:rsidRDefault="00BA5B84" w:rsidP="00BA5B84">
      <w:r>
        <w:t>Navrhovaný časový harmonogram můžeme upřesnit na základě vstupní analýzy.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2160"/>
        <w:gridCol w:w="1440"/>
      </w:tblGrid>
      <w:tr w:rsidR="00226501" w:rsidRPr="006300E4" w14:paraId="64C5B008" w14:textId="77777777" w:rsidTr="00BC782E">
        <w:tc>
          <w:tcPr>
            <w:tcW w:w="4680" w:type="dxa"/>
          </w:tcPr>
          <w:p w14:paraId="64C5B005" w14:textId="77777777" w:rsidR="00226501" w:rsidRPr="00063E24" w:rsidRDefault="00226501" w:rsidP="00BC782E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4C5B006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b/>
                <w:sz w:val="20"/>
                <w:szCs w:val="20"/>
              </w:rPr>
            </w:pPr>
            <w:r w:rsidRPr="00063E24">
              <w:rPr>
                <w:rFonts w:cs="Tahoma"/>
                <w:b/>
                <w:sz w:val="20"/>
                <w:szCs w:val="20"/>
              </w:rPr>
              <w:t>Termíny dokončení v týdnech</w:t>
            </w:r>
          </w:p>
        </w:tc>
        <w:tc>
          <w:tcPr>
            <w:tcW w:w="1440" w:type="dxa"/>
          </w:tcPr>
          <w:p w14:paraId="64C5B007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b/>
                <w:sz w:val="20"/>
                <w:szCs w:val="20"/>
              </w:rPr>
            </w:pPr>
            <w:r w:rsidRPr="00063E24">
              <w:rPr>
                <w:rFonts w:cs="Tahoma"/>
                <w:b/>
                <w:sz w:val="20"/>
                <w:szCs w:val="20"/>
              </w:rPr>
              <w:t>Řeší</w:t>
            </w:r>
          </w:p>
        </w:tc>
      </w:tr>
      <w:tr w:rsidR="00226501" w:rsidRPr="006300E4" w14:paraId="64C5B00C" w14:textId="77777777" w:rsidTr="00BC782E">
        <w:tc>
          <w:tcPr>
            <w:tcW w:w="4680" w:type="dxa"/>
          </w:tcPr>
          <w:p w14:paraId="64C5B009" w14:textId="5BBB8FBA" w:rsidR="00226501" w:rsidRPr="00063E24" w:rsidRDefault="00226501" w:rsidP="00BC782E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Podpis smlouvy</w:t>
            </w:r>
            <w:r w:rsidR="00351A52">
              <w:rPr>
                <w:rFonts w:cs="Tahoma"/>
                <w:sz w:val="20"/>
                <w:szCs w:val="20"/>
              </w:rPr>
              <w:t>/objednávky</w:t>
            </w:r>
          </w:p>
        </w:tc>
        <w:tc>
          <w:tcPr>
            <w:tcW w:w="2160" w:type="dxa"/>
          </w:tcPr>
          <w:p w14:paraId="64C5B00A" w14:textId="77777777" w:rsidR="00226501" w:rsidRPr="00063E24" w:rsidRDefault="00226501" w:rsidP="00BC782E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D</w:t>
            </w:r>
          </w:p>
        </w:tc>
        <w:tc>
          <w:tcPr>
            <w:tcW w:w="1440" w:type="dxa"/>
          </w:tcPr>
          <w:p w14:paraId="64C5B00B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Obě strany</w:t>
            </w:r>
          </w:p>
        </w:tc>
      </w:tr>
      <w:tr w:rsidR="00226501" w:rsidRPr="006300E4" w14:paraId="64C5B010" w14:textId="77777777" w:rsidTr="00BC782E">
        <w:tc>
          <w:tcPr>
            <w:tcW w:w="4680" w:type="dxa"/>
          </w:tcPr>
          <w:p w14:paraId="64C5B00D" w14:textId="40E720A5" w:rsidR="00226501" w:rsidRPr="00063E24" w:rsidRDefault="003D0FFA" w:rsidP="003D0FFA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Zadání rozsahu zakázky</w:t>
            </w:r>
          </w:p>
        </w:tc>
        <w:tc>
          <w:tcPr>
            <w:tcW w:w="2160" w:type="dxa"/>
          </w:tcPr>
          <w:p w14:paraId="64C5B00E" w14:textId="7DDC3161" w:rsidR="00226501" w:rsidRPr="00063E24" w:rsidRDefault="00226501" w:rsidP="006E53E5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 xml:space="preserve">D + </w:t>
            </w:r>
            <w:r w:rsidR="006E53E5">
              <w:rPr>
                <w:rFonts w:cs="Tahoma"/>
                <w:sz w:val="20"/>
                <w:szCs w:val="20"/>
              </w:rPr>
              <w:t>1</w:t>
            </w:r>
            <w:r w:rsidR="003D0FFA">
              <w:rPr>
                <w:rFonts w:cs="Tahoma"/>
                <w:sz w:val="20"/>
                <w:szCs w:val="20"/>
              </w:rPr>
              <w:t xml:space="preserve"> = P</w:t>
            </w:r>
          </w:p>
        </w:tc>
        <w:tc>
          <w:tcPr>
            <w:tcW w:w="1440" w:type="dxa"/>
          </w:tcPr>
          <w:p w14:paraId="64C5B00F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Zhotovitel</w:t>
            </w:r>
          </w:p>
        </w:tc>
      </w:tr>
      <w:tr w:rsidR="00226501" w:rsidRPr="006300E4" w14:paraId="64C5B018" w14:textId="77777777" w:rsidTr="00BC782E">
        <w:tc>
          <w:tcPr>
            <w:tcW w:w="4680" w:type="dxa"/>
          </w:tcPr>
          <w:p w14:paraId="64C5B015" w14:textId="77777777" w:rsidR="00226501" w:rsidRPr="00063E24" w:rsidRDefault="00226501" w:rsidP="00BC782E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Příprava technologického prostředí</w:t>
            </w:r>
          </w:p>
        </w:tc>
        <w:tc>
          <w:tcPr>
            <w:tcW w:w="2160" w:type="dxa"/>
          </w:tcPr>
          <w:p w14:paraId="64C5B016" w14:textId="77777777" w:rsidR="00226501" w:rsidRPr="00063E24" w:rsidRDefault="00226501" w:rsidP="00D101D8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 xml:space="preserve">P + </w:t>
            </w:r>
            <w:r w:rsidR="00D101D8">
              <w:rPr>
                <w:rFonts w:cs="Tahoma"/>
                <w:sz w:val="20"/>
                <w:szCs w:val="20"/>
              </w:rPr>
              <w:t>2</w:t>
            </w:r>
          </w:p>
        </w:tc>
        <w:tc>
          <w:tcPr>
            <w:tcW w:w="1440" w:type="dxa"/>
          </w:tcPr>
          <w:p w14:paraId="64C5B017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Objednatel</w:t>
            </w:r>
          </w:p>
        </w:tc>
      </w:tr>
      <w:tr w:rsidR="00226501" w:rsidRPr="006300E4" w14:paraId="64C5B01C" w14:textId="77777777" w:rsidTr="00BC782E">
        <w:tc>
          <w:tcPr>
            <w:tcW w:w="4680" w:type="dxa"/>
          </w:tcPr>
          <w:p w14:paraId="64C5B019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Instalace SW do připraveného technologického prostředí</w:t>
            </w:r>
          </w:p>
        </w:tc>
        <w:tc>
          <w:tcPr>
            <w:tcW w:w="2160" w:type="dxa"/>
          </w:tcPr>
          <w:p w14:paraId="64C5B01A" w14:textId="77777777" w:rsidR="00226501" w:rsidRPr="00063E24" w:rsidRDefault="00226501" w:rsidP="00D101D8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 xml:space="preserve">P + </w:t>
            </w:r>
            <w:r w:rsidR="00D101D8">
              <w:rPr>
                <w:rFonts w:cs="Tahoma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64C5B01B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Zhotovitel</w:t>
            </w:r>
          </w:p>
        </w:tc>
      </w:tr>
      <w:tr w:rsidR="00226501" w:rsidRPr="006300E4" w14:paraId="64C5B020" w14:textId="77777777" w:rsidTr="00BC782E">
        <w:tc>
          <w:tcPr>
            <w:tcW w:w="4680" w:type="dxa"/>
          </w:tcPr>
          <w:p w14:paraId="64C5B01D" w14:textId="77777777" w:rsidR="00226501" w:rsidRPr="00063E24" w:rsidRDefault="00226501" w:rsidP="00BC782E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Konfigurace systému</w:t>
            </w:r>
          </w:p>
        </w:tc>
        <w:tc>
          <w:tcPr>
            <w:tcW w:w="2160" w:type="dxa"/>
          </w:tcPr>
          <w:p w14:paraId="64C5B01E" w14:textId="65F7F2D9" w:rsidR="00226501" w:rsidRPr="00063E24" w:rsidRDefault="00226501" w:rsidP="006E53E5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 xml:space="preserve">P + </w:t>
            </w:r>
            <w:r w:rsidR="006E53E5">
              <w:rPr>
                <w:rFonts w:cs="Tahoma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64C5B01F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Zhotovitel</w:t>
            </w:r>
          </w:p>
        </w:tc>
      </w:tr>
      <w:tr w:rsidR="00226501" w:rsidRPr="006300E4" w14:paraId="64C5B024" w14:textId="77777777" w:rsidTr="00BC782E">
        <w:tc>
          <w:tcPr>
            <w:tcW w:w="4680" w:type="dxa"/>
          </w:tcPr>
          <w:p w14:paraId="64C5B021" w14:textId="77777777" w:rsidR="00226501" w:rsidRPr="00063E24" w:rsidRDefault="00226501" w:rsidP="00BC782E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Zaškolení uživatelů</w:t>
            </w:r>
          </w:p>
        </w:tc>
        <w:tc>
          <w:tcPr>
            <w:tcW w:w="2160" w:type="dxa"/>
          </w:tcPr>
          <w:p w14:paraId="64C5B022" w14:textId="644B44DE" w:rsidR="00226501" w:rsidRPr="00063E24" w:rsidRDefault="00226501" w:rsidP="004D3140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 xml:space="preserve">P + </w:t>
            </w:r>
            <w:r w:rsidR="006E53E5">
              <w:rPr>
                <w:rFonts w:cs="Tahoma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64C5B023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Zhotovitel</w:t>
            </w:r>
          </w:p>
        </w:tc>
      </w:tr>
      <w:tr w:rsidR="00226501" w:rsidRPr="006300E4" w14:paraId="64C5B028" w14:textId="77777777" w:rsidTr="00BC782E">
        <w:tc>
          <w:tcPr>
            <w:tcW w:w="4680" w:type="dxa"/>
          </w:tcPr>
          <w:p w14:paraId="64C5B025" w14:textId="6774442B" w:rsidR="00226501" w:rsidRPr="00063E24" w:rsidRDefault="00226501" w:rsidP="004D3140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 xml:space="preserve">Zahájení </w:t>
            </w:r>
            <w:r w:rsidR="004D3140">
              <w:rPr>
                <w:rFonts w:cs="Tahoma"/>
                <w:sz w:val="20"/>
                <w:szCs w:val="20"/>
              </w:rPr>
              <w:t xml:space="preserve">školícího </w:t>
            </w:r>
            <w:r w:rsidRPr="00063E24">
              <w:rPr>
                <w:rFonts w:cs="Tahoma"/>
                <w:sz w:val="20"/>
                <w:szCs w:val="20"/>
              </w:rPr>
              <w:t>provozu</w:t>
            </w:r>
          </w:p>
        </w:tc>
        <w:tc>
          <w:tcPr>
            <w:tcW w:w="2160" w:type="dxa"/>
          </w:tcPr>
          <w:p w14:paraId="64C5B026" w14:textId="617E019D" w:rsidR="00226501" w:rsidRPr="00063E24" w:rsidRDefault="00226501" w:rsidP="004D3140">
            <w:pPr>
              <w:pStyle w:val="odsazfurt"/>
              <w:ind w:left="0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 xml:space="preserve">P + </w:t>
            </w:r>
            <w:r w:rsidR="006E53E5">
              <w:rPr>
                <w:rFonts w:cs="Tahoma"/>
                <w:sz w:val="20"/>
                <w:szCs w:val="20"/>
              </w:rPr>
              <w:t>5</w:t>
            </w:r>
          </w:p>
        </w:tc>
        <w:tc>
          <w:tcPr>
            <w:tcW w:w="1440" w:type="dxa"/>
          </w:tcPr>
          <w:p w14:paraId="64C5B027" w14:textId="77777777" w:rsidR="00226501" w:rsidRPr="00063E24" w:rsidRDefault="00226501" w:rsidP="00BC782E">
            <w:pPr>
              <w:pStyle w:val="odsazfurt"/>
              <w:ind w:left="0"/>
              <w:jc w:val="left"/>
              <w:rPr>
                <w:rFonts w:cs="Tahoma"/>
                <w:sz w:val="20"/>
                <w:szCs w:val="20"/>
              </w:rPr>
            </w:pPr>
            <w:r w:rsidRPr="00063E24">
              <w:rPr>
                <w:rFonts w:cs="Tahoma"/>
                <w:sz w:val="20"/>
                <w:szCs w:val="20"/>
              </w:rPr>
              <w:t>Zhotovitel</w:t>
            </w:r>
          </w:p>
        </w:tc>
      </w:tr>
    </w:tbl>
    <w:p w14:paraId="64C5B04F" w14:textId="77777777" w:rsidR="00BA5B84" w:rsidRDefault="00BA5B84" w:rsidP="0035156A">
      <w:pPr>
        <w:pStyle w:val="Smlouvanadpis1rove"/>
        <w:outlineLvl w:val="0"/>
      </w:pPr>
      <w:bookmarkStart w:id="13" w:name="_Toc522191876"/>
      <w:r>
        <w:t>Závěr</w:t>
      </w:r>
      <w:bookmarkEnd w:id="13"/>
    </w:p>
    <w:p w14:paraId="64C5B050" w14:textId="77777777" w:rsidR="00BA5B84" w:rsidRDefault="00BA5B84" w:rsidP="00BA5B84">
      <w:r>
        <w:t xml:space="preserve">Tuto nabídku jsme vypracovali s cílem poskytnout Vám základní orientaci v řešení a cenových relacích. Řešení, ceny, platební podmínky, možný harmonogram prací apod. upřesníme na základě konzultací, které bychom rádi vedli se zástupci Vaší organizace po jejich seznámení se s touto nabídkou. </w:t>
      </w:r>
    </w:p>
    <w:p w14:paraId="1302460F" w14:textId="7D5A263F" w:rsidR="00F25A51" w:rsidRDefault="00F25A51" w:rsidP="00BA5B84"/>
    <w:p w14:paraId="1B62E0A3" w14:textId="77777777" w:rsidR="00F25A51" w:rsidRDefault="00F25A51" w:rsidP="00BA5B84"/>
    <w:p w14:paraId="1EFD8315" w14:textId="5B060BC1" w:rsidR="00F25A51" w:rsidRDefault="00F25A51" w:rsidP="00F25A51">
      <w:pPr>
        <w:pStyle w:val="Smlouvanadpis1rove"/>
        <w:outlineLvl w:val="0"/>
      </w:pPr>
      <w:r>
        <w:t>Příloha – technické požadavky na provoz KIS FONS Akord</w:t>
      </w:r>
    </w:p>
    <w:p w14:paraId="52B850F0" w14:textId="77777777" w:rsidR="00F25A51" w:rsidRDefault="00F25A51" w:rsidP="00F25A51">
      <w:pPr>
        <w:pStyle w:val="Smlouvanadpis1rove"/>
        <w:numPr>
          <w:ilvl w:val="0"/>
          <w:numId w:val="0"/>
        </w:numPr>
        <w:ind w:left="360"/>
        <w:outlineLvl w:val="0"/>
      </w:pPr>
    </w:p>
    <w:p w14:paraId="3EE0E78B" w14:textId="77777777" w:rsidR="00F25A51" w:rsidRDefault="00F25A51" w:rsidP="00F25A51">
      <w:pPr>
        <w:pStyle w:val="Smlouvanadpis1rove"/>
        <w:numPr>
          <w:ilvl w:val="0"/>
          <w:numId w:val="0"/>
        </w:numPr>
        <w:ind w:left="360"/>
        <w:outlineLvl w:val="0"/>
      </w:pPr>
    </w:p>
    <w:p w14:paraId="38F3E249" w14:textId="77777777" w:rsidR="00F25A51" w:rsidRDefault="00F25A51" w:rsidP="00F25A51">
      <w:pPr>
        <w:pStyle w:val="Smlouvanadpis1rove"/>
        <w:numPr>
          <w:ilvl w:val="0"/>
          <w:numId w:val="0"/>
        </w:numPr>
        <w:ind w:left="360"/>
        <w:outlineLvl w:val="0"/>
      </w:pPr>
    </w:p>
    <w:p w14:paraId="5C0EE63E" w14:textId="77777777" w:rsidR="00F25A51" w:rsidRDefault="00F25A51" w:rsidP="00F25A51">
      <w:pPr>
        <w:pStyle w:val="Smlouvanadpis1rove"/>
        <w:numPr>
          <w:ilvl w:val="0"/>
          <w:numId w:val="0"/>
        </w:numPr>
        <w:ind w:left="360"/>
        <w:outlineLvl w:val="0"/>
      </w:pPr>
    </w:p>
    <w:p w14:paraId="56959B9E" w14:textId="77777777" w:rsidR="00F25A51" w:rsidRDefault="00F25A51" w:rsidP="00F25A51">
      <w:pPr>
        <w:pStyle w:val="Smlouvanadpis1rove"/>
        <w:numPr>
          <w:ilvl w:val="0"/>
          <w:numId w:val="0"/>
        </w:numPr>
        <w:ind w:left="360"/>
        <w:outlineLvl w:val="0"/>
      </w:pPr>
    </w:p>
    <w:p w14:paraId="452E8E89" w14:textId="439DEE2F" w:rsidR="00F25A51" w:rsidRDefault="00F25A51" w:rsidP="00F25A51">
      <w:pPr>
        <w:jc w:val="center"/>
        <w:rPr>
          <w:rFonts w:ascii="Signika" w:hAnsi="Signika"/>
          <w:b/>
          <w:bCs/>
        </w:rPr>
      </w:pPr>
      <w:r>
        <w:rPr>
          <w:rFonts w:ascii="Signika" w:hAnsi="Signika"/>
          <w:b/>
          <w:bCs/>
        </w:rPr>
        <w:lastRenderedPageBreak/>
        <w:t>Požadavky na techniku pro výukový software pro SŽS České Budějovice</w:t>
      </w:r>
    </w:p>
    <w:p w14:paraId="261EF733" w14:textId="77777777" w:rsidR="00F25A51" w:rsidRPr="0089456A" w:rsidRDefault="00F25A51" w:rsidP="00F25A51">
      <w:pPr>
        <w:pStyle w:val="Nadpis3"/>
        <w:numPr>
          <w:ilvl w:val="0"/>
          <w:numId w:val="44"/>
        </w:numPr>
        <w:ind w:left="0"/>
        <w:rPr>
          <w:rFonts w:cs="Arial"/>
          <w:b w:val="0"/>
          <w:sz w:val="20"/>
        </w:rPr>
      </w:pPr>
      <w:r w:rsidRPr="0089456A">
        <w:rPr>
          <w:rFonts w:cs="Arial"/>
          <w:sz w:val="20"/>
        </w:rPr>
        <w:t>Požadavky na servery a SW licence</w:t>
      </w:r>
    </w:p>
    <w:p w14:paraId="0CFE1E05" w14:textId="77777777" w:rsidR="00F25A51" w:rsidRDefault="00F25A51" w:rsidP="00F25A51">
      <w:pPr>
        <w:pStyle w:val="Nadpis3"/>
        <w:rPr>
          <w:rFonts w:cs="Arial"/>
          <w:bCs/>
          <w:sz w:val="20"/>
        </w:rPr>
      </w:pPr>
      <w:r>
        <w:rPr>
          <w:rFonts w:cs="Arial"/>
          <w:bCs/>
          <w:sz w:val="20"/>
        </w:rPr>
        <w:t>Pro výukový program předpokládáme instalaci jednoho serveru, na kterém budou umístěny všechny komponenty výukového programu FONS Akord.</w:t>
      </w:r>
    </w:p>
    <w:p w14:paraId="0BD26C07" w14:textId="77777777" w:rsidR="00F25A51" w:rsidRPr="00412DDE" w:rsidRDefault="00F25A51" w:rsidP="00F25A51">
      <w:pPr>
        <w:pStyle w:val="Nadpis3"/>
        <w:rPr>
          <w:rFonts w:cs="Arial"/>
          <w:b w:val="0"/>
          <w:bCs/>
          <w:sz w:val="20"/>
        </w:rPr>
      </w:pPr>
    </w:p>
    <w:tbl>
      <w:tblPr>
        <w:tblW w:w="9075" w:type="dxa"/>
        <w:tblInd w:w="-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"/>
        <w:gridCol w:w="7502"/>
      </w:tblGrid>
      <w:tr w:rsidR="00F25A51" w:rsidRPr="00412DDE" w14:paraId="30A1706D" w14:textId="77777777" w:rsidTr="00B15A00">
        <w:trPr>
          <w:trHeight w:val="274"/>
        </w:trPr>
        <w:tc>
          <w:tcPr>
            <w:tcW w:w="907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5B9BD5"/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22870397" w14:textId="77777777" w:rsidR="00F25A51" w:rsidRPr="00412DDE" w:rsidRDefault="00F25A51" w:rsidP="00B15A00">
            <w:pPr>
              <w:spacing w:after="120"/>
              <w:jc w:val="center"/>
              <w:rPr>
                <w:rFonts w:cs="Arial"/>
                <w:color w:val="FF0000"/>
              </w:rPr>
            </w:pPr>
            <w:r w:rsidRPr="00412DDE">
              <w:rPr>
                <w:rFonts w:cs="Arial"/>
                <w:b/>
                <w:bCs/>
                <w:color w:val="000000"/>
              </w:rPr>
              <w:t xml:space="preserve">SQL </w:t>
            </w:r>
            <w:r w:rsidRPr="00412DDE">
              <w:rPr>
                <w:rFonts w:cs="Arial"/>
                <w:b/>
                <w:bCs/>
                <w:color w:val="000000"/>
                <w:lang w:val="x-none"/>
              </w:rPr>
              <w:t>DB server</w:t>
            </w:r>
            <w:r>
              <w:rPr>
                <w:rFonts w:cs="Arial"/>
                <w:b/>
                <w:bCs/>
                <w:color w:val="000000"/>
              </w:rPr>
              <w:t>+ aplikační server</w:t>
            </w:r>
          </w:p>
        </w:tc>
      </w:tr>
      <w:tr w:rsidR="00F25A51" w:rsidRPr="00412DDE" w14:paraId="38830A0D" w14:textId="77777777" w:rsidTr="00B15A00">
        <w:trPr>
          <w:trHeight w:val="180"/>
        </w:trPr>
        <w:tc>
          <w:tcPr>
            <w:tcW w:w="1573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3C62E4C2" w14:textId="77777777" w:rsidR="00F25A51" w:rsidRPr="00412DDE" w:rsidRDefault="00F25A51" w:rsidP="00B15A00">
            <w:pPr>
              <w:pStyle w:val="Odstavec1-nabdka"/>
              <w:spacing w:after="120"/>
              <w:jc w:val="left"/>
              <w:rPr>
                <w:rFonts w:cs="Arial"/>
              </w:rPr>
            </w:pPr>
            <w:r w:rsidRPr="00412DDE">
              <w:rPr>
                <w:rFonts w:cs="Arial"/>
              </w:rPr>
              <w:t>Procesor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38EEB42E" w14:textId="77777777" w:rsidR="00F25A51" w:rsidRPr="00412DDE" w:rsidRDefault="00F25A51" w:rsidP="00B15A00">
            <w:pPr>
              <w:pStyle w:val="Odstavec1-nabdka"/>
              <w:spacing w:after="120"/>
              <w:jc w:val="center"/>
              <w:rPr>
                <w:rFonts w:cs="Arial"/>
              </w:rPr>
            </w:pPr>
            <w:r w:rsidRPr="00412DDE">
              <w:rPr>
                <w:rFonts w:cs="Arial"/>
              </w:rPr>
              <w:t xml:space="preserve">4 x </w:t>
            </w:r>
            <w:proofErr w:type="spellStart"/>
            <w:r w:rsidRPr="00412DDE">
              <w:rPr>
                <w:rFonts w:cs="Arial"/>
              </w:rPr>
              <w:t>vCPU</w:t>
            </w:r>
            <w:proofErr w:type="spellEnd"/>
            <w:r w:rsidRPr="00412DDE">
              <w:rPr>
                <w:rFonts w:cs="Arial"/>
              </w:rPr>
              <w:t xml:space="preserve"> </w:t>
            </w:r>
          </w:p>
        </w:tc>
      </w:tr>
      <w:tr w:rsidR="00F25A51" w:rsidRPr="00412DDE" w14:paraId="43779E0D" w14:textId="77777777" w:rsidTr="00B15A00">
        <w:trPr>
          <w:trHeight w:val="361"/>
        </w:trPr>
        <w:tc>
          <w:tcPr>
            <w:tcW w:w="1573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16255730" w14:textId="77777777" w:rsidR="00F25A51" w:rsidRPr="00412DDE" w:rsidRDefault="00F25A51" w:rsidP="00B15A00">
            <w:pPr>
              <w:pStyle w:val="Odstavec1-nabdka"/>
              <w:spacing w:after="120"/>
              <w:jc w:val="left"/>
              <w:rPr>
                <w:rFonts w:cs="Arial"/>
              </w:rPr>
            </w:pPr>
            <w:r w:rsidRPr="00412DDE">
              <w:rPr>
                <w:rFonts w:cs="Arial"/>
              </w:rPr>
              <w:t>Paměť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318E8456" w14:textId="77777777" w:rsidR="00F25A51" w:rsidRPr="00412DDE" w:rsidRDefault="00F25A51" w:rsidP="00B15A00">
            <w:pPr>
              <w:pStyle w:val="Odstavec1-nabdka"/>
              <w:spacing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48</w:t>
            </w:r>
            <w:r w:rsidRPr="00412DDE">
              <w:rPr>
                <w:rFonts w:cs="Arial"/>
              </w:rPr>
              <w:t xml:space="preserve"> GB RAM</w:t>
            </w:r>
          </w:p>
        </w:tc>
      </w:tr>
      <w:tr w:rsidR="00F25A51" w:rsidRPr="00412DDE" w14:paraId="565710C5" w14:textId="77777777" w:rsidTr="00B15A00">
        <w:trPr>
          <w:trHeight w:val="3600"/>
        </w:trPr>
        <w:tc>
          <w:tcPr>
            <w:tcW w:w="1573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5EF72526" w14:textId="77777777" w:rsidR="00F25A51" w:rsidRPr="00412DDE" w:rsidRDefault="00F25A51" w:rsidP="00B15A00">
            <w:pPr>
              <w:pStyle w:val="Odstavec1-nabdka"/>
              <w:spacing w:after="120"/>
              <w:jc w:val="left"/>
              <w:rPr>
                <w:rFonts w:cs="Arial"/>
              </w:rPr>
            </w:pPr>
            <w:r w:rsidRPr="00412DDE">
              <w:rPr>
                <w:rFonts w:cs="Arial"/>
              </w:rPr>
              <w:t>Diskový subsystém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</w:tcPr>
          <w:p w14:paraId="4A590722" w14:textId="77777777" w:rsidR="00F25A51" w:rsidRPr="00412DDE" w:rsidRDefault="00F25A51" w:rsidP="00B15A00">
            <w:pPr>
              <w:pStyle w:val="Zkladntext1"/>
              <w:rPr>
                <w:rFonts w:ascii="Arial" w:hAnsi="Arial" w:cs="Arial"/>
                <w:sz w:val="20"/>
                <w:szCs w:val="20"/>
              </w:rPr>
            </w:pPr>
            <w:r w:rsidRPr="00412DDE">
              <w:rPr>
                <w:rFonts w:ascii="Arial" w:hAnsi="Arial" w:cs="Arial"/>
                <w:i/>
                <w:iCs/>
                <w:sz w:val="20"/>
                <w:szCs w:val="20"/>
              </w:rPr>
              <w:t>Systémový prostor (SATA, NL SAS)</w:t>
            </w:r>
          </w:p>
          <w:p w14:paraId="54738582" w14:textId="77777777" w:rsidR="00F25A51" w:rsidRPr="00412DDE" w:rsidRDefault="00F25A51" w:rsidP="00F25A51">
            <w:pPr>
              <w:pStyle w:val="Odstavecseseznamem"/>
              <w:numPr>
                <w:ilvl w:val="0"/>
                <w:numId w:val="46"/>
              </w:numPr>
              <w:ind w:left="425" w:hanging="284"/>
              <w:rPr>
                <w:rFonts w:cs="Arial"/>
              </w:rPr>
            </w:pPr>
            <w:r w:rsidRPr="00412DDE">
              <w:rPr>
                <w:rFonts w:cs="Arial"/>
              </w:rPr>
              <w:t xml:space="preserve">Souborový systém NTFS </w:t>
            </w:r>
          </w:p>
          <w:p w14:paraId="6ED5A41D" w14:textId="77777777" w:rsidR="00F25A51" w:rsidRPr="00412DDE" w:rsidRDefault="00F25A51" w:rsidP="00F25A51">
            <w:pPr>
              <w:pStyle w:val="Odstavecseseznamem"/>
              <w:numPr>
                <w:ilvl w:val="0"/>
                <w:numId w:val="46"/>
              </w:numPr>
              <w:ind w:left="425" w:hanging="284"/>
              <w:rPr>
                <w:rFonts w:cs="Arial"/>
              </w:rPr>
            </w:pPr>
            <w:r w:rsidRPr="00412DDE">
              <w:rPr>
                <w:rFonts w:cs="Arial"/>
              </w:rPr>
              <w:t xml:space="preserve">Systémový svazek (basic, cluster </w:t>
            </w:r>
            <w:proofErr w:type="spellStart"/>
            <w:r w:rsidRPr="00412DDE">
              <w:rPr>
                <w:rFonts w:cs="Arial"/>
              </w:rPr>
              <w:t>size</w:t>
            </w:r>
            <w:proofErr w:type="spellEnd"/>
            <w:r w:rsidRPr="00412DDE">
              <w:rPr>
                <w:rFonts w:cs="Arial"/>
              </w:rPr>
              <w:t>: default) – 100 GB</w:t>
            </w:r>
          </w:p>
          <w:p w14:paraId="1505EF37" w14:textId="77777777" w:rsidR="00F25A51" w:rsidRPr="00412DDE" w:rsidRDefault="00F25A51" w:rsidP="00B15A00">
            <w:pPr>
              <w:pStyle w:val="Odstavecseseznamem"/>
              <w:ind w:left="2130"/>
              <w:rPr>
                <w:rFonts w:cs="Arial"/>
              </w:rPr>
            </w:pPr>
          </w:p>
          <w:p w14:paraId="1FB6BC11" w14:textId="77777777" w:rsidR="00F25A51" w:rsidRPr="00412DDE" w:rsidRDefault="00F25A51" w:rsidP="00B15A00">
            <w:pPr>
              <w:pStyle w:val="Zkladntext1"/>
              <w:rPr>
                <w:rFonts w:ascii="Arial" w:hAnsi="Arial" w:cs="Arial"/>
                <w:sz w:val="20"/>
                <w:szCs w:val="20"/>
              </w:rPr>
            </w:pPr>
            <w:r w:rsidRPr="00412DD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Výkonný prostor (SSD, SAS 15k </w:t>
            </w:r>
            <w:proofErr w:type="spellStart"/>
            <w:r w:rsidRPr="00412DDE">
              <w:rPr>
                <w:rFonts w:ascii="Arial" w:hAnsi="Arial" w:cs="Arial"/>
                <w:i/>
                <w:iCs/>
                <w:sz w:val="20"/>
                <w:szCs w:val="20"/>
              </w:rPr>
              <w:t>rpm</w:t>
            </w:r>
            <w:proofErr w:type="spellEnd"/>
            <w:r w:rsidRPr="00412DDE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40599CA9" w14:textId="77777777" w:rsidR="00F25A51" w:rsidRPr="00412DDE" w:rsidRDefault="00F25A51" w:rsidP="00F25A51">
            <w:pPr>
              <w:pStyle w:val="Odstavecseseznamem"/>
              <w:numPr>
                <w:ilvl w:val="0"/>
                <w:numId w:val="46"/>
              </w:numPr>
              <w:ind w:left="425" w:hanging="284"/>
              <w:rPr>
                <w:rFonts w:cs="Arial"/>
              </w:rPr>
            </w:pPr>
            <w:r w:rsidRPr="00412DDE">
              <w:rPr>
                <w:rFonts w:cs="Arial"/>
              </w:rPr>
              <w:t xml:space="preserve">Souborový systém NTFS </w:t>
            </w:r>
          </w:p>
          <w:p w14:paraId="48DBD9FC" w14:textId="77777777" w:rsidR="00F25A51" w:rsidRPr="00412DDE" w:rsidRDefault="00F25A51" w:rsidP="00F25A51">
            <w:pPr>
              <w:pStyle w:val="Odstavecseseznamem"/>
              <w:numPr>
                <w:ilvl w:val="0"/>
                <w:numId w:val="46"/>
              </w:numPr>
              <w:ind w:left="425" w:hanging="284"/>
              <w:rPr>
                <w:rFonts w:cs="Arial"/>
              </w:rPr>
            </w:pPr>
            <w:r w:rsidRPr="00412DDE">
              <w:rPr>
                <w:rFonts w:cs="Arial"/>
              </w:rPr>
              <w:t xml:space="preserve">Průchodnost – min. </w:t>
            </w:r>
            <w:r>
              <w:rPr>
                <w:rFonts w:cs="Arial"/>
              </w:rPr>
              <w:t>2 000</w:t>
            </w:r>
            <w:r w:rsidRPr="00412DDE">
              <w:rPr>
                <w:rFonts w:cs="Arial"/>
              </w:rPr>
              <w:t xml:space="preserve"> IOPS (</w:t>
            </w:r>
            <w:proofErr w:type="spellStart"/>
            <w:r w:rsidRPr="00412DDE">
              <w:rPr>
                <w:rFonts w:cs="Arial"/>
              </w:rPr>
              <w:t>random</w:t>
            </w:r>
            <w:proofErr w:type="spellEnd"/>
            <w:r w:rsidRPr="00412DDE">
              <w:rPr>
                <w:rFonts w:cs="Arial"/>
              </w:rPr>
              <w:t xml:space="preserve"> R/W mix 60/40, 64 kB)</w:t>
            </w:r>
          </w:p>
          <w:p w14:paraId="3546632D" w14:textId="77777777" w:rsidR="00F25A51" w:rsidRPr="00412DDE" w:rsidRDefault="00F25A51" w:rsidP="00F25A51">
            <w:pPr>
              <w:pStyle w:val="Odstavecseseznamem"/>
              <w:numPr>
                <w:ilvl w:val="0"/>
                <w:numId w:val="46"/>
              </w:numPr>
              <w:ind w:left="425" w:hanging="284"/>
              <w:rPr>
                <w:rFonts w:cs="Arial"/>
              </w:rPr>
            </w:pPr>
            <w:r w:rsidRPr="00412DDE">
              <w:rPr>
                <w:rFonts w:cs="Arial"/>
              </w:rPr>
              <w:t xml:space="preserve">Datový svazek (basic, cluster </w:t>
            </w:r>
            <w:proofErr w:type="spellStart"/>
            <w:r w:rsidRPr="00412DDE">
              <w:rPr>
                <w:rFonts w:cs="Arial"/>
              </w:rPr>
              <w:t>size</w:t>
            </w:r>
            <w:proofErr w:type="spellEnd"/>
            <w:r w:rsidRPr="00412DDE">
              <w:rPr>
                <w:rFonts w:cs="Arial"/>
              </w:rPr>
              <w:t xml:space="preserve">: 64KB) – počáteční kapacita </w:t>
            </w:r>
            <w:r>
              <w:rPr>
                <w:rFonts w:cs="Arial"/>
              </w:rPr>
              <w:t>250</w:t>
            </w:r>
            <w:r w:rsidRPr="00412DDE">
              <w:rPr>
                <w:rFonts w:cs="Arial"/>
              </w:rPr>
              <w:t xml:space="preserve"> GB (roční nárůst 10 %)</w:t>
            </w:r>
          </w:p>
          <w:p w14:paraId="68578BE3" w14:textId="77777777" w:rsidR="00F25A51" w:rsidRPr="00412DDE" w:rsidRDefault="00F25A51" w:rsidP="00B15A00">
            <w:pPr>
              <w:pStyle w:val="Odstavecseseznamem"/>
              <w:ind w:left="2130"/>
              <w:rPr>
                <w:rFonts w:cs="Arial"/>
              </w:rPr>
            </w:pPr>
          </w:p>
          <w:p w14:paraId="019E7BCE" w14:textId="77777777" w:rsidR="00F25A51" w:rsidRPr="00412DDE" w:rsidRDefault="00F25A51" w:rsidP="00B15A00">
            <w:pPr>
              <w:pStyle w:val="Zkladntext1"/>
              <w:rPr>
                <w:rFonts w:ascii="Arial" w:hAnsi="Arial" w:cs="Arial"/>
                <w:sz w:val="20"/>
                <w:szCs w:val="20"/>
              </w:rPr>
            </w:pPr>
            <w:r w:rsidRPr="00412DD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Prostor pro </w:t>
            </w:r>
            <w:proofErr w:type="spellStart"/>
            <w:r w:rsidRPr="00412DDE">
              <w:rPr>
                <w:rFonts w:ascii="Arial" w:hAnsi="Arial" w:cs="Arial"/>
                <w:i/>
                <w:iCs/>
                <w:sz w:val="20"/>
                <w:szCs w:val="20"/>
              </w:rPr>
              <w:t>backup</w:t>
            </w:r>
            <w:proofErr w:type="spellEnd"/>
            <w:r w:rsidRPr="00412DD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(SATA, NL SAS)</w:t>
            </w:r>
          </w:p>
          <w:p w14:paraId="3800365F" w14:textId="77777777" w:rsidR="00F25A51" w:rsidRPr="00412DDE" w:rsidRDefault="00F25A51" w:rsidP="00F25A51">
            <w:pPr>
              <w:pStyle w:val="Odstavecseseznamem"/>
              <w:numPr>
                <w:ilvl w:val="0"/>
                <w:numId w:val="46"/>
              </w:numPr>
              <w:ind w:left="425" w:hanging="284"/>
              <w:rPr>
                <w:rFonts w:cs="Arial"/>
              </w:rPr>
            </w:pPr>
            <w:r w:rsidRPr="00412DDE">
              <w:rPr>
                <w:rFonts w:cs="Arial"/>
              </w:rPr>
              <w:t xml:space="preserve">Souborový systém NTFS </w:t>
            </w:r>
          </w:p>
          <w:p w14:paraId="7B32BE9D" w14:textId="77777777" w:rsidR="00F25A51" w:rsidRPr="00412DDE" w:rsidRDefault="00F25A51" w:rsidP="00F25A51">
            <w:pPr>
              <w:pStyle w:val="Odstavecseseznamem"/>
              <w:numPr>
                <w:ilvl w:val="0"/>
                <w:numId w:val="46"/>
              </w:numPr>
              <w:ind w:left="425" w:hanging="284"/>
              <w:rPr>
                <w:rFonts w:cs="Arial"/>
              </w:rPr>
            </w:pPr>
            <w:r w:rsidRPr="00412DDE">
              <w:rPr>
                <w:rFonts w:cs="Arial"/>
              </w:rPr>
              <w:t xml:space="preserve">Datový svazek (basic, cluster </w:t>
            </w:r>
            <w:proofErr w:type="spellStart"/>
            <w:r w:rsidRPr="00412DDE">
              <w:rPr>
                <w:rFonts w:cs="Arial"/>
              </w:rPr>
              <w:t>size</w:t>
            </w:r>
            <w:proofErr w:type="spellEnd"/>
            <w:r w:rsidRPr="00412DDE">
              <w:rPr>
                <w:rFonts w:cs="Arial"/>
              </w:rPr>
              <w:t xml:space="preserve">: 64 kB) – počáteční kapacita </w:t>
            </w:r>
            <w:r>
              <w:rPr>
                <w:rFonts w:cs="Arial"/>
              </w:rPr>
              <w:t>300</w:t>
            </w:r>
            <w:r w:rsidRPr="00412DDE">
              <w:rPr>
                <w:rFonts w:cs="Arial"/>
              </w:rPr>
              <w:t xml:space="preserve"> GB (roční nárůst 10 %)</w:t>
            </w:r>
          </w:p>
          <w:p w14:paraId="64C78C1D" w14:textId="77777777" w:rsidR="00F25A51" w:rsidRPr="00412DDE" w:rsidRDefault="00F25A51" w:rsidP="00B15A00">
            <w:pPr>
              <w:rPr>
                <w:rFonts w:cs="Arial"/>
              </w:rPr>
            </w:pPr>
          </w:p>
        </w:tc>
      </w:tr>
      <w:tr w:rsidR="00F25A51" w:rsidRPr="00412DDE" w14:paraId="6C8B20E2" w14:textId="77777777" w:rsidTr="00B15A00">
        <w:trPr>
          <w:trHeight w:val="361"/>
        </w:trPr>
        <w:tc>
          <w:tcPr>
            <w:tcW w:w="1573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652B4668" w14:textId="77777777" w:rsidR="00F25A51" w:rsidRPr="00412DDE" w:rsidRDefault="00F25A51" w:rsidP="00B15A00">
            <w:pPr>
              <w:pStyle w:val="Odstavec1-nabdka"/>
              <w:spacing w:after="120"/>
              <w:jc w:val="left"/>
              <w:rPr>
                <w:rFonts w:cs="Arial"/>
              </w:rPr>
            </w:pPr>
            <w:r w:rsidRPr="00412DDE">
              <w:rPr>
                <w:rFonts w:cs="Arial"/>
              </w:rPr>
              <w:t>Operační systém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4838F2C0" w14:textId="77777777" w:rsidR="00F25A51" w:rsidRPr="00412DDE" w:rsidRDefault="00F25A51" w:rsidP="00B15A00">
            <w:pPr>
              <w:pStyle w:val="Odstavec1-nabdka"/>
              <w:spacing w:after="120"/>
              <w:jc w:val="center"/>
              <w:rPr>
                <w:rFonts w:cs="Arial"/>
              </w:rPr>
            </w:pPr>
            <w:r w:rsidRPr="00412DDE">
              <w:rPr>
                <w:rFonts w:cs="Arial"/>
              </w:rPr>
              <w:t xml:space="preserve">MS Windows Server 2019 </w:t>
            </w:r>
            <w:proofErr w:type="spellStart"/>
            <w:r w:rsidRPr="00412DDE">
              <w:rPr>
                <w:rFonts w:cs="Arial"/>
              </w:rPr>
              <w:t>Std</w:t>
            </w:r>
            <w:proofErr w:type="spellEnd"/>
            <w:r w:rsidRPr="00412DDE">
              <w:rPr>
                <w:rFonts w:cs="Arial"/>
              </w:rPr>
              <w:t xml:space="preserve"> a vyšší</w:t>
            </w:r>
          </w:p>
          <w:p w14:paraId="4BC589F7" w14:textId="77777777" w:rsidR="00F25A51" w:rsidRDefault="00F25A51" w:rsidP="00B15A00">
            <w:pPr>
              <w:pStyle w:val="Odstavec1-nabdka"/>
              <w:spacing w:after="120"/>
              <w:jc w:val="center"/>
              <w:rPr>
                <w:rFonts w:cs="Arial"/>
              </w:rPr>
            </w:pPr>
            <w:r w:rsidRPr="00412DDE">
              <w:rPr>
                <w:rFonts w:cs="Arial"/>
              </w:rPr>
              <w:t>.NET Framework  4.8</w:t>
            </w:r>
          </w:p>
          <w:p w14:paraId="744A96E1" w14:textId="77777777" w:rsidR="00F25A51" w:rsidRPr="00412DDE" w:rsidRDefault="00F25A51" w:rsidP="00B15A00">
            <w:pPr>
              <w:pStyle w:val="Odstavec1-nabdka"/>
              <w:spacing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IIS</w:t>
            </w:r>
          </w:p>
        </w:tc>
      </w:tr>
      <w:tr w:rsidR="00F25A51" w:rsidRPr="00412DDE" w14:paraId="36783BFC" w14:textId="77777777" w:rsidTr="00B15A00">
        <w:trPr>
          <w:trHeight w:val="361"/>
        </w:trPr>
        <w:tc>
          <w:tcPr>
            <w:tcW w:w="1573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307974B7" w14:textId="77777777" w:rsidR="00F25A51" w:rsidRPr="00412DDE" w:rsidRDefault="00F25A51" w:rsidP="00B15A00">
            <w:pPr>
              <w:pStyle w:val="Odstavec1-nabdka"/>
              <w:spacing w:after="120"/>
              <w:jc w:val="left"/>
              <w:rPr>
                <w:rFonts w:cs="Arial"/>
              </w:rPr>
            </w:pPr>
            <w:r w:rsidRPr="00412DDE">
              <w:rPr>
                <w:rFonts w:cs="Arial"/>
              </w:rPr>
              <w:t>MS SQL Server</w:t>
            </w:r>
          </w:p>
        </w:tc>
        <w:tc>
          <w:tcPr>
            <w:tcW w:w="7503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0" w:type="dxa"/>
              <w:bottom w:w="0" w:type="dxa"/>
              <w:right w:w="2" w:type="dxa"/>
            </w:tcMar>
            <w:vAlign w:val="center"/>
            <w:hideMark/>
          </w:tcPr>
          <w:p w14:paraId="3E7F58A3" w14:textId="77777777" w:rsidR="00F25A51" w:rsidRPr="00412DDE" w:rsidRDefault="00F25A51" w:rsidP="00B15A00">
            <w:pPr>
              <w:pStyle w:val="Odstavec1-nabdka"/>
              <w:spacing w:after="120"/>
              <w:jc w:val="center"/>
              <w:rPr>
                <w:rFonts w:cs="Arial"/>
              </w:rPr>
            </w:pPr>
            <w:r w:rsidRPr="00412DDE">
              <w:rPr>
                <w:rFonts w:cs="Arial"/>
              </w:rPr>
              <w:t xml:space="preserve">MS SQL Server 2022 </w:t>
            </w:r>
            <w:proofErr w:type="spellStart"/>
            <w:r w:rsidRPr="00412DDE">
              <w:rPr>
                <w:rFonts w:cs="Arial"/>
              </w:rPr>
              <w:t>Std</w:t>
            </w:r>
            <w:proofErr w:type="spellEnd"/>
            <w:r w:rsidRPr="00412DDE">
              <w:rPr>
                <w:rFonts w:cs="Arial"/>
              </w:rPr>
              <w:t>.</w:t>
            </w:r>
          </w:p>
        </w:tc>
      </w:tr>
    </w:tbl>
    <w:p w14:paraId="08F66F5A" w14:textId="77777777" w:rsidR="00F25A51" w:rsidRDefault="00F25A51" w:rsidP="00F25A51">
      <w:pPr>
        <w:rPr>
          <w:rFonts w:cs="Arial"/>
        </w:rPr>
      </w:pPr>
    </w:p>
    <w:p w14:paraId="711A8E8F" w14:textId="77777777" w:rsidR="00F25A51" w:rsidRPr="0089456A" w:rsidRDefault="00F25A51" w:rsidP="00F25A51">
      <w:pPr>
        <w:pStyle w:val="Odstavecseseznamem"/>
        <w:numPr>
          <w:ilvl w:val="0"/>
          <w:numId w:val="44"/>
        </w:numPr>
        <w:suppressAutoHyphens/>
        <w:spacing w:after="160"/>
        <w:rPr>
          <w:rFonts w:ascii="Signika" w:hAnsi="Signika" w:cs="Arial"/>
          <w:b/>
          <w:bCs/>
        </w:rPr>
      </w:pPr>
      <w:r w:rsidRPr="0089456A">
        <w:rPr>
          <w:rFonts w:ascii="Signika" w:hAnsi="Signika" w:cs="Arial"/>
          <w:b/>
          <w:bCs/>
        </w:rPr>
        <w:t>Požadavky na uživatelské stanice</w:t>
      </w:r>
    </w:p>
    <w:p w14:paraId="22DBED00" w14:textId="77777777" w:rsidR="00F25A51" w:rsidRPr="004221C4" w:rsidRDefault="00F25A51" w:rsidP="00F25A51">
      <w:pPr>
        <w:ind w:left="360"/>
        <w:rPr>
          <w:rFonts w:cs="Arial"/>
        </w:rPr>
      </w:pPr>
      <w:r w:rsidRPr="004221C4">
        <w:rPr>
          <w:rFonts w:cs="Arial"/>
        </w:rPr>
        <w:t>Doporučená konfigurace PC pro klienta FONS Akord:</w:t>
      </w:r>
    </w:p>
    <w:p w14:paraId="6A1FE5F3" w14:textId="77777777" w:rsidR="00F25A51" w:rsidRPr="004221C4" w:rsidRDefault="00F25A51" w:rsidP="00F25A51">
      <w:pPr>
        <w:pStyle w:val="Odstavecseseznamem"/>
        <w:numPr>
          <w:ilvl w:val="0"/>
          <w:numId w:val="45"/>
        </w:numPr>
        <w:suppressAutoHyphens/>
        <w:spacing w:after="160"/>
        <w:rPr>
          <w:rFonts w:cs="Arial"/>
        </w:rPr>
      </w:pPr>
      <w:r w:rsidRPr="004221C4">
        <w:rPr>
          <w:rFonts w:cs="Arial"/>
        </w:rPr>
        <w:t xml:space="preserve">CPU </w:t>
      </w:r>
      <w:proofErr w:type="spellStart"/>
      <w:r w:rsidRPr="004221C4">
        <w:rPr>
          <w:rFonts w:cs="Arial"/>
        </w:rPr>
        <w:t>DualCore</w:t>
      </w:r>
      <w:proofErr w:type="spellEnd"/>
      <w:r w:rsidRPr="004221C4">
        <w:rPr>
          <w:rFonts w:cs="Arial"/>
        </w:rPr>
        <w:t xml:space="preserve">, </w:t>
      </w:r>
      <w:proofErr w:type="spellStart"/>
      <w:r w:rsidRPr="004221C4">
        <w:rPr>
          <w:rFonts w:cs="Arial"/>
        </w:rPr>
        <w:t>passmark</w:t>
      </w:r>
      <w:proofErr w:type="spellEnd"/>
      <w:r w:rsidRPr="004221C4">
        <w:rPr>
          <w:rFonts w:cs="Arial"/>
        </w:rPr>
        <w:t xml:space="preserve"> index min 4000</w:t>
      </w:r>
    </w:p>
    <w:p w14:paraId="64C58A05" w14:textId="77777777" w:rsidR="00F25A51" w:rsidRPr="004221C4" w:rsidRDefault="00F25A51" w:rsidP="00F25A51">
      <w:pPr>
        <w:pStyle w:val="Odstavecseseznamem"/>
        <w:numPr>
          <w:ilvl w:val="0"/>
          <w:numId w:val="45"/>
        </w:numPr>
        <w:suppressAutoHyphens/>
        <w:spacing w:after="160"/>
        <w:rPr>
          <w:rFonts w:cs="Arial"/>
        </w:rPr>
      </w:pPr>
      <w:r w:rsidRPr="004221C4">
        <w:rPr>
          <w:rFonts w:cs="Arial"/>
        </w:rPr>
        <w:t>RAM 8 GB</w:t>
      </w:r>
    </w:p>
    <w:p w14:paraId="094CCD7E" w14:textId="77777777" w:rsidR="00F25A51" w:rsidRPr="004221C4" w:rsidRDefault="00F25A51" w:rsidP="00F25A51">
      <w:pPr>
        <w:pStyle w:val="Odstavecseseznamem"/>
        <w:numPr>
          <w:ilvl w:val="0"/>
          <w:numId w:val="45"/>
        </w:numPr>
        <w:suppressAutoHyphens/>
        <w:spacing w:after="160"/>
        <w:rPr>
          <w:rFonts w:cs="Arial"/>
        </w:rPr>
      </w:pPr>
      <w:r w:rsidRPr="004221C4">
        <w:rPr>
          <w:rFonts w:cs="Arial"/>
        </w:rPr>
        <w:t>2 GB místa na HDD (doporučujeme SSD)</w:t>
      </w:r>
    </w:p>
    <w:p w14:paraId="62740EEC" w14:textId="77777777" w:rsidR="00F25A51" w:rsidRPr="004221C4" w:rsidRDefault="00F25A51" w:rsidP="00F25A51">
      <w:pPr>
        <w:pStyle w:val="Odstavecseseznamem"/>
        <w:numPr>
          <w:ilvl w:val="0"/>
          <w:numId w:val="45"/>
        </w:numPr>
        <w:suppressAutoHyphens/>
        <w:spacing w:after="160"/>
        <w:rPr>
          <w:rFonts w:cs="Arial"/>
        </w:rPr>
      </w:pPr>
      <w:r w:rsidRPr="004221C4">
        <w:rPr>
          <w:rFonts w:cs="Arial"/>
        </w:rPr>
        <w:t xml:space="preserve">Monitor min. 19“, </w:t>
      </w:r>
      <w:proofErr w:type="spellStart"/>
      <w:r w:rsidRPr="004221C4">
        <w:rPr>
          <w:rFonts w:cs="Arial"/>
        </w:rPr>
        <w:t>color</w:t>
      </w:r>
      <w:proofErr w:type="spellEnd"/>
      <w:r w:rsidRPr="004221C4">
        <w:rPr>
          <w:rFonts w:cs="Arial"/>
        </w:rPr>
        <w:t>, rozlišení 1280 x 1024; bude využito i Full HD 1920 x 1080, zde doporučujeme 23“</w:t>
      </w:r>
    </w:p>
    <w:p w14:paraId="196D5DC3" w14:textId="77777777" w:rsidR="00F25A51" w:rsidRPr="00DF2755" w:rsidRDefault="00F25A51" w:rsidP="00F25A51">
      <w:pPr>
        <w:pStyle w:val="Odstavecseseznamem"/>
        <w:numPr>
          <w:ilvl w:val="0"/>
          <w:numId w:val="45"/>
        </w:numPr>
        <w:suppressAutoHyphens/>
        <w:spacing w:after="160"/>
        <w:rPr>
          <w:rFonts w:cs="Arial"/>
        </w:rPr>
      </w:pPr>
      <w:r w:rsidRPr="004221C4">
        <w:rPr>
          <w:rFonts w:cs="Arial"/>
        </w:rPr>
        <w:t xml:space="preserve">Podporované OS: </w:t>
      </w:r>
      <w:proofErr w:type="spellStart"/>
      <w:r w:rsidRPr="004221C4">
        <w:rPr>
          <w:rFonts w:cs="Arial"/>
        </w:rPr>
        <w:t>Win</w:t>
      </w:r>
      <w:proofErr w:type="spellEnd"/>
      <w:r w:rsidRPr="004221C4">
        <w:rPr>
          <w:rFonts w:cs="Arial"/>
        </w:rPr>
        <w:t xml:space="preserve"> 10 / 11 Pro.</w:t>
      </w:r>
    </w:p>
    <w:p w14:paraId="4A0254AD" w14:textId="77777777" w:rsidR="00F25A51" w:rsidRPr="0089456A" w:rsidRDefault="00F25A51" w:rsidP="00F25A51">
      <w:pPr>
        <w:pStyle w:val="Nadpis3"/>
        <w:numPr>
          <w:ilvl w:val="0"/>
          <w:numId w:val="44"/>
        </w:numPr>
        <w:ind w:left="0"/>
        <w:rPr>
          <w:rFonts w:cs="Arial"/>
          <w:b w:val="0"/>
          <w:sz w:val="20"/>
        </w:rPr>
      </w:pPr>
      <w:r w:rsidRPr="0089456A">
        <w:rPr>
          <w:rFonts w:cs="Arial"/>
          <w:sz w:val="20"/>
        </w:rPr>
        <w:t>Požadavky na síťovou konektivitu</w:t>
      </w:r>
    </w:p>
    <w:p w14:paraId="56774345" w14:textId="77777777" w:rsidR="00F25A51" w:rsidRPr="00DF2755" w:rsidRDefault="00F25A51" w:rsidP="00F25A51">
      <w:pPr>
        <w:rPr>
          <w:rFonts w:cs="Arial"/>
        </w:rPr>
      </w:pPr>
      <w:r w:rsidRPr="00DF2755">
        <w:rPr>
          <w:rFonts w:cs="Arial"/>
        </w:rPr>
        <w:t xml:space="preserve">Server by měl být připojen k LAN konektivitou min 1 </w:t>
      </w:r>
      <w:proofErr w:type="spellStart"/>
      <w:r w:rsidRPr="00DF2755">
        <w:rPr>
          <w:rFonts w:cs="Arial"/>
        </w:rPr>
        <w:t>Gb</w:t>
      </w:r>
      <w:proofErr w:type="spellEnd"/>
      <w:r w:rsidRPr="00DF2755">
        <w:rPr>
          <w:rFonts w:cs="Arial"/>
        </w:rPr>
        <w:t>/s.</w:t>
      </w:r>
    </w:p>
    <w:p w14:paraId="385C806A" w14:textId="77777777" w:rsidR="00F25A51" w:rsidRPr="00DF2755" w:rsidRDefault="00F25A51" w:rsidP="00F25A51">
      <w:pPr>
        <w:rPr>
          <w:rFonts w:cs="Arial"/>
        </w:rPr>
      </w:pPr>
      <w:r w:rsidRPr="00DF2755">
        <w:rPr>
          <w:rFonts w:cs="Arial"/>
        </w:rPr>
        <w:t xml:space="preserve">Stanice s lokálně pracujícím klientem by měly být připojeny konektivitou min 100 </w:t>
      </w:r>
      <w:proofErr w:type="spellStart"/>
      <w:r w:rsidRPr="00DF2755">
        <w:rPr>
          <w:rFonts w:cs="Arial"/>
        </w:rPr>
        <w:t>Mb</w:t>
      </w:r>
      <w:proofErr w:type="spellEnd"/>
      <w:r w:rsidRPr="00DF2755">
        <w:rPr>
          <w:rFonts w:cs="Arial"/>
        </w:rPr>
        <w:t>/s.</w:t>
      </w:r>
    </w:p>
    <w:p w14:paraId="41682CF7" w14:textId="77777777" w:rsidR="00F25A51" w:rsidRPr="0089456A" w:rsidRDefault="00F25A51" w:rsidP="00F25A51">
      <w:pPr>
        <w:pStyle w:val="Nadpis3"/>
        <w:numPr>
          <w:ilvl w:val="0"/>
          <w:numId w:val="44"/>
        </w:numPr>
        <w:ind w:left="0"/>
        <w:rPr>
          <w:rFonts w:cs="Arial"/>
          <w:b w:val="0"/>
          <w:sz w:val="20"/>
        </w:rPr>
      </w:pPr>
      <w:r w:rsidRPr="0089456A">
        <w:rPr>
          <w:rFonts w:cs="Arial"/>
          <w:sz w:val="20"/>
        </w:rPr>
        <w:t>Infrastrukturní služby</w:t>
      </w:r>
    </w:p>
    <w:p w14:paraId="5491CEDB" w14:textId="77777777" w:rsidR="00F25A51" w:rsidRDefault="00F25A51" w:rsidP="00F25A51">
      <w:pPr>
        <w:rPr>
          <w:rFonts w:cs="Arial"/>
        </w:rPr>
      </w:pPr>
      <w:r w:rsidRPr="00DF2755">
        <w:rPr>
          <w:rFonts w:cs="Arial"/>
        </w:rPr>
        <w:t xml:space="preserve">Výhodou při nasazení aplikace i při následné správě je funkční adresářová služba MS </w:t>
      </w:r>
      <w:proofErr w:type="spellStart"/>
      <w:r w:rsidRPr="00DF2755">
        <w:rPr>
          <w:rFonts w:cs="Arial"/>
        </w:rPr>
        <w:t>Active</w:t>
      </w:r>
      <w:proofErr w:type="spellEnd"/>
      <w:r w:rsidRPr="00DF2755">
        <w:rPr>
          <w:rFonts w:cs="Arial"/>
        </w:rPr>
        <w:t xml:space="preserve"> </w:t>
      </w:r>
      <w:proofErr w:type="spellStart"/>
      <w:r w:rsidRPr="00DF2755">
        <w:rPr>
          <w:rFonts w:cs="Arial"/>
        </w:rPr>
        <w:t>Directory</w:t>
      </w:r>
      <w:proofErr w:type="spellEnd"/>
      <w:r w:rsidRPr="00DF2755">
        <w:rPr>
          <w:rFonts w:cs="Arial"/>
        </w:rPr>
        <w:t xml:space="preserve"> jejíž součástí jsou i jmenné servery DNS a časové servery NTP.</w:t>
      </w:r>
    </w:p>
    <w:p w14:paraId="78B97A34" w14:textId="77777777" w:rsidR="00F25A51" w:rsidRDefault="00F25A51" w:rsidP="00F25A51">
      <w:pPr>
        <w:rPr>
          <w:rFonts w:cs="Arial"/>
        </w:rPr>
      </w:pPr>
    </w:p>
    <w:p w14:paraId="7E920423" w14:textId="77777777" w:rsidR="00F25A51" w:rsidRPr="0089456A" w:rsidRDefault="00F25A51" w:rsidP="00F25A51">
      <w:pPr>
        <w:pStyle w:val="Odstavecseseznamem"/>
        <w:numPr>
          <w:ilvl w:val="0"/>
          <w:numId w:val="44"/>
        </w:numPr>
        <w:suppressAutoHyphens/>
        <w:spacing w:after="160"/>
        <w:rPr>
          <w:rFonts w:ascii="Signika" w:hAnsi="Signika" w:cs="Arial"/>
          <w:b/>
          <w:bCs/>
        </w:rPr>
      </w:pPr>
      <w:r w:rsidRPr="0089456A">
        <w:rPr>
          <w:rFonts w:ascii="Signika" w:hAnsi="Signika" w:cs="Arial"/>
          <w:b/>
          <w:bCs/>
        </w:rPr>
        <w:t>Instalační práce</w:t>
      </w:r>
    </w:p>
    <w:p w14:paraId="42B5BE9B" w14:textId="77777777" w:rsidR="00F25A51" w:rsidRDefault="00F25A51" w:rsidP="00F25A51">
      <w:pPr>
        <w:rPr>
          <w:rFonts w:cs="Arial"/>
        </w:rPr>
      </w:pPr>
      <w:r w:rsidRPr="007741E0">
        <w:rPr>
          <w:rFonts w:cs="Arial"/>
        </w:rPr>
        <w:t xml:space="preserve">Konfigurace OS pro instalaci FONS </w:t>
      </w:r>
      <w:r>
        <w:rPr>
          <w:rFonts w:cs="Arial"/>
        </w:rPr>
        <w:t>Akord</w:t>
      </w:r>
    </w:p>
    <w:p w14:paraId="7B278757" w14:textId="20DE9107" w:rsidR="00F25A51" w:rsidRPr="00F25A51" w:rsidRDefault="00F25A51" w:rsidP="00F25A51">
      <w:pPr>
        <w:rPr>
          <w:rFonts w:cs="Arial"/>
        </w:rPr>
      </w:pPr>
      <w:r>
        <w:rPr>
          <w:rFonts w:cs="Arial"/>
        </w:rPr>
        <w:t>Instalace a konfigurace SQL Serveru</w:t>
      </w:r>
    </w:p>
    <w:sectPr w:rsidR="00F25A51" w:rsidRPr="00F25A51" w:rsidSect="00BA5B84">
      <w:headerReference w:type="default" r:id="rId20"/>
      <w:footerReference w:type="default" r:id="rId21"/>
      <w:headerReference w:type="first" r:id="rId22"/>
      <w:pgSz w:w="11906" w:h="16838" w:code="9"/>
      <w:pgMar w:top="1417" w:right="1417" w:bottom="1417" w:left="1417" w:header="850" w:footer="567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3AD0C" w14:textId="77777777" w:rsidR="00D935B5" w:rsidRDefault="00D935B5">
      <w:r>
        <w:separator/>
      </w:r>
    </w:p>
  </w:endnote>
  <w:endnote w:type="continuationSeparator" w:id="0">
    <w:p w14:paraId="29B1FDBA" w14:textId="77777777" w:rsidR="00D935B5" w:rsidRDefault="00D935B5">
      <w:r>
        <w:continuationSeparator/>
      </w:r>
    </w:p>
  </w:endnote>
  <w:endnote w:type="continuationNotice" w:id="1">
    <w:p w14:paraId="6A76785E" w14:textId="77777777" w:rsidR="00D935B5" w:rsidRDefault="00D935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gnika">
    <w:altName w:val="Calibri"/>
    <w:panose1 w:val="00000000000000000000"/>
    <w:charset w:val="00"/>
    <w:family w:val="modern"/>
    <w:notTrueType/>
    <w:pitch w:val="variable"/>
    <w:sig w:usb0="00000001" w:usb1="00000003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 AMT;Times New Roman">
    <w:altName w:val="Times New Roman"/>
    <w:panose1 w:val="00000000000000000000"/>
    <w:charset w:val="00"/>
    <w:family w:val="roman"/>
    <w:notTrueType/>
    <w:pitch w:val="default"/>
  </w:font>
  <w:font w:name="Albany AMT;Arial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B144" w14:textId="77777777" w:rsidR="006E53E5" w:rsidRPr="00D737D2" w:rsidRDefault="006E53E5" w:rsidP="009217DE">
    <w:pPr>
      <w:pStyle w:val="Zpat"/>
      <w:rPr>
        <w:rFonts w:cs="Arial"/>
        <w:color w:val="A6A6A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4C5B14C" wp14:editId="64C5B14D">
              <wp:simplePos x="0" y="0"/>
              <wp:positionH relativeFrom="margin">
                <wp:posOffset>8643620</wp:posOffset>
              </wp:positionH>
              <wp:positionV relativeFrom="paragraph">
                <wp:posOffset>286385</wp:posOffset>
              </wp:positionV>
              <wp:extent cx="1386205" cy="247650"/>
              <wp:effectExtent l="0" t="0" r="0" b="0"/>
              <wp:wrapNone/>
              <wp:docPr id="2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3862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46AACC2A" id="Obrázek 1" o:spid="_x0000_s1026" style="position:absolute;margin-left:680.6pt;margin-top:22.55pt;width:109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" filled="f" stroked="f">
              <o:lock v:ext="edit" aspectratio="t"/>
              <w10:wrap anchorx="margin"/>
            </v:rect>
          </w:pict>
        </mc:Fallback>
      </mc:AlternateContent>
    </w:r>
    <w:r w:rsidRPr="00D737D2">
      <w:rPr>
        <w:rFonts w:cs="Arial"/>
        <w:color w:val="A6A6A6"/>
        <w:sz w:val="16"/>
      </w:rPr>
      <w:tab/>
      <w:t xml:space="preserve">strana </w:t>
    </w:r>
    <w:r w:rsidRPr="00D737D2">
      <w:rPr>
        <w:rFonts w:cs="Arial"/>
        <w:color w:val="A6A6A6"/>
        <w:sz w:val="16"/>
      </w:rPr>
      <w:fldChar w:fldCharType="begin"/>
    </w:r>
    <w:r w:rsidRPr="00D737D2">
      <w:rPr>
        <w:rFonts w:cs="Arial"/>
        <w:color w:val="A6A6A6"/>
        <w:sz w:val="16"/>
      </w:rPr>
      <w:instrText xml:space="preserve"> PAGE </w:instrText>
    </w:r>
    <w:r w:rsidRPr="00D737D2">
      <w:rPr>
        <w:rFonts w:cs="Arial"/>
        <w:color w:val="A6A6A6"/>
        <w:sz w:val="16"/>
      </w:rPr>
      <w:fldChar w:fldCharType="separate"/>
    </w:r>
    <w:r w:rsidR="000657DE">
      <w:rPr>
        <w:rFonts w:cs="Arial"/>
        <w:noProof/>
        <w:color w:val="A6A6A6"/>
        <w:sz w:val="16"/>
      </w:rPr>
      <w:t>7</w:t>
    </w:r>
    <w:r w:rsidRPr="00D737D2">
      <w:rPr>
        <w:rFonts w:cs="Arial"/>
        <w:color w:val="A6A6A6"/>
        <w:sz w:val="16"/>
      </w:rPr>
      <w:fldChar w:fldCharType="end"/>
    </w:r>
    <w:r w:rsidRPr="00D737D2">
      <w:rPr>
        <w:rFonts w:cs="Arial"/>
        <w:color w:val="A6A6A6"/>
        <w:sz w:val="16"/>
      </w:rPr>
      <w:tab/>
    </w:r>
  </w:p>
  <w:p w14:paraId="64C5B145" w14:textId="77777777" w:rsidR="006E53E5" w:rsidRPr="00034EE9" w:rsidRDefault="006E53E5" w:rsidP="009217DE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4C5B14E" wp14:editId="64C5B14F">
              <wp:simplePos x="0" y="0"/>
              <wp:positionH relativeFrom="margin">
                <wp:posOffset>-31115</wp:posOffset>
              </wp:positionH>
              <wp:positionV relativeFrom="paragraph">
                <wp:posOffset>41910</wp:posOffset>
              </wp:positionV>
              <wp:extent cx="6296025" cy="17780"/>
              <wp:effectExtent l="0" t="0" r="9525" b="1270"/>
              <wp:wrapNone/>
              <wp:docPr id="1" name="Obdélní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96025" cy="1778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00FB3DEA" id="Obdélník 10" o:spid="_x0000_s1026" style="position:absolute;margin-left:-2.45pt;margin-top:3.3pt;width:495.75pt;height:1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" fillcolor="#a6a6a6" stroked="f" strokeweight="2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4C5B150" wp14:editId="64C5B151">
              <wp:simplePos x="0" y="0"/>
              <wp:positionH relativeFrom="margin">
                <wp:align>left</wp:align>
              </wp:positionH>
              <wp:positionV relativeFrom="paragraph">
                <wp:posOffset>81915</wp:posOffset>
              </wp:positionV>
              <wp:extent cx="6267450" cy="238125"/>
              <wp:effectExtent l="0" t="0" r="0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5B157" w14:textId="77777777" w:rsidR="006E53E5" w:rsidRPr="00D737D2" w:rsidRDefault="006E53E5" w:rsidP="009217D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A6A6A6"/>
                              <w:kern w:val="18"/>
                              <w:sz w:val="18"/>
                              <w:szCs w:val="18"/>
                            </w:rPr>
                          </w:pPr>
                          <w:r w:rsidRPr="00D737D2">
                            <w:rPr>
                              <w:rFonts w:cs="Arial"/>
                              <w:b/>
                              <w:color w:val="A6A6A6"/>
                              <w:kern w:val="18"/>
                              <w:sz w:val="18"/>
                              <w:szCs w:val="18"/>
                            </w:rPr>
                            <w:t>STAPRO s. r. o.</w:t>
                          </w:r>
                          <w:r w:rsidRPr="00D737D2">
                            <w:rPr>
                              <w:rFonts w:cs="Arial"/>
                              <w:color w:val="A6A6A6"/>
                              <w:kern w:val="18"/>
                              <w:sz w:val="18"/>
                              <w:szCs w:val="18"/>
                            </w:rPr>
                            <w:t xml:space="preserve"> | Pernštýnské nám. 51 | 530 02 Pardubice | </w:t>
                          </w:r>
                          <w:r w:rsidRPr="00D737D2">
                            <w:rPr>
                              <w:rFonts w:cs="Arial"/>
                              <w:b/>
                              <w:color w:val="A6A6A6"/>
                              <w:kern w:val="18"/>
                              <w:sz w:val="18"/>
                              <w:szCs w:val="18"/>
                            </w:rPr>
                            <w:t>www.stapro.cz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5B15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0;margin-top:6.45pt;width:493.5pt;height:18.7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" filled="f" stroked="f">
              <v:textbox>
                <w:txbxContent>
                  <w:p w14:paraId="64C5B157" w14:textId="77777777" w:rsidR="006E53E5" w:rsidRPr="00D737D2" w:rsidRDefault="006E53E5" w:rsidP="009217D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Arial"/>
                        <w:color w:val="A6A6A6"/>
                        <w:kern w:val="18"/>
                        <w:sz w:val="18"/>
                        <w:szCs w:val="18"/>
                      </w:rPr>
                    </w:pPr>
                    <w:r w:rsidRPr="00D737D2">
                      <w:rPr>
                        <w:rFonts w:cs="Arial"/>
                        <w:b/>
                        <w:color w:val="A6A6A6"/>
                        <w:kern w:val="18"/>
                        <w:sz w:val="18"/>
                        <w:szCs w:val="18"/>
                      </w:rPr>
                      <w:t>STAPRO s. r. o.</w:t>
                    </w:r>
                    <w:r w:rsidRPr="00D737D2">
                      <w:rPr>
                        <w:rFonts w:cs="Arial"/>
                        <w:color w:val="A6A6A6"/>
                        <w:kern w:val="18"/>
                        <w:sz w:val="18"/>
                        <w:szCs w:val="18"/>
                      </w:rPr>
                      <w:t xml:space="preserve"> | Pernštýnské nám. 51 | 530 02 Pardubice | </w:t>
                    </w:r>
                    <w:r w:rsidRPr="00D737D2">
                      <w:rPr>
                        <w:rFonts w:cs="Arial"/>
                        <w:b/>
                        <w:color w:val="A6A6A6"/>
                        <w:kern w:val="18"/>
                        <w:sz w:val="18"/>
                        <w:szCs w:val="18"/>
                      </w:rPr>
                      <w:t>www.stapro.cz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4C5B146" w14:textId="77777777" w:rsidR="006E53E5" w:rsidRDefault="006E53E5" w:rsidP="00786981">
    <w:pPr>
      <w:pStyle w:val="Zpat"/>
      <w:tabs>
        <w:tab w:val="clear" w:pos="4536"/>
        <w:tab w:val="clear" w:pos="9072"/>
        <w:tab w:val="left" w:pos="25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571CE" w14:textId="77777777" w:rsidR="00D935B5" w:rsidRDefault="00D935B5">
      <w:r>
        <w:separator/>
      </w:r>
    </w:p>
  </w:footnote>
  <w:footnote w:type="continuationSeparator" w:id="0">
    <w:p w14:paraId="6C883FE3" w14:textId="77777777" w:rsidR="00D935B5" w:rsidRDefault="00D935B5">
      <w:r>
        <w:continuationSeparator/>
      </w:r>
    </w:p>
  </w:footnote>
  <w:footnote w:type="continuationNotice" w:id="1">
    <w:p w14:paraId="3F811438" w14:textId="77777777" w:rsidR="00D935B5" w:rsidRDefault="00D935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B143" w14:textId="77777777" w:rsidR="006E53E5" w:rsidRDefault="006E53E5" w:rsidP="00DF2BA8">
    <w:pPr>
      <w:pStyle w:val="Zhlav"/>
    </w:pPr>
    <w:r>
      <w:rPr>
        <w:noProof/>
      </w:rPr>
      <w:drawing>
        <wp:anchor distT="0" distB="0" distL="114300" distR="114300" simplePos="0" relativeHeight="251655680" behindDoc="0" locked="0" layoutInCell="1" allowOverlap="1" wp14:anchorId="64C5B148" wp14:editId="64C5B149">
          <wp:simplePos x="0" y="0"/>
          <wp:positionH relativeFrom="column">
            <wp:posOffset>-2540</wp:posOffset>
          </wp:positionH>
          <wp:positionV relativeFrom="paragraph">
            <wp:posOffset>-292100</wp:posOffset>
          </wp:positionV>
          <wp:extent cx="1466850" cy="262255"/>
          <wp:effectExtent l="0" t="0" r="0" b="444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64C5B14A" wp14:editId="64C5B14B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815975" cy="264795"/>
          <wp:effectExtent l="0" t="0" r="3175" b="1905"/>
          <wp:wrapNone/>
          <wp:docPr id="4" name="obrázek 12" descr="C:\Users\vyuka.matape\Desktop\Radka\STAPRO\Stapro_loga\logo_Fons_se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 descr="C:\Users\vyuka.matape\Desktop\Radka\STAPRO\Stapro_loga\logo_Fons_se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B147" w14:textId="77777777" w:rsidR="006E53E5" w:rsidRDefault="006E53E5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4C5B152" wp14:editId="64C5B153">
          <wp:simplePos x="0" y="0"/>
          <wp:positionH relativeFrom="margin">
            <wp:posOffset>4197985</wp:posOffset>
          </wp:positionH>
          <wp:positionV relativeFrom="margin">
            <wp:posOffset>-418465</wp:posOffset>
          </wp:positionV>
          <wp:extent cx="1933575" cy="629285"/>
          <wp:effectExtent l="0" t="0" r="9525" b="0"/>
          <wp:wrapNone/>
          <wp:docPr id="7" name="obrázek 7" descr="C:\Users\vyuka.matape\Desktop\Radka\stapro\••• Stapro_loga •••\logo_Fon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C:\Users\vyuka.matape\Desktop\Radka\stapro\••• Stapro_loga •••\logo_Fon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64C5B154" wp14:editId="64C5B155">
          <wp:simplePos x="0" y="0"/>
          <wp:positionH relativeFrom="page">
            <wp:posOffset>4445</wp:posOffset>
          </wp:positionH>
          <wp:positionV relativeFrom="paragraph">
            <wp:posOffset>-1257935</wp:posOffset>
          </wp:positionV>
          <wp:extent cx="7553325" cy="5139690"/>
          <wp:effectExtent l="0" t="0" r="9525" b="3810"/>
          <wp:wrapTopAndBottom/>
          <wp:docPr id="6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6" t="4608" b="500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5139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1524725464" o:spid="_x0000_i1026" type="#_x0000_t75" style="width:6.75pt;height:6.75pt;visibility:visible;mso-wrap-style:square" o:bullet="t">
        <v:imagedata r:id="rId1" o:title=""/>
      </v:shape>
    </w:pict>
  </w:numPicBullet>
  <w:numPicBullet w:numPicBulletId="1">
    <w:pict>
      <v:shape id="Obrázek 895102434" o:spid="_x0000_i1027" type="#_x0000_t75" style="width:6.75pt;height:6.75pt;visibility:visible;mso-wrap-style:square" o:bullet="t">
        <v:imagedata r:id="rId2" o:title=""/>
      </v:shape>
    </w:pict>
  </w:numPicBullet>
  <w:numPicBullet w:numPicBulletId="2">
    <w:pict>
      <v:shape id="Obrázek 1169736265" o:spid="_x0000_i1028" type="#_x0000_t75" style="width:25.5pt;height:35.25pt;visibility:visible;mso-wrap-style:square" o:bullet="t">
        <v:imagedata r:id="rId3" o:title=""/>
      </v:shape>
    </w:pict>
  </w:numPicBullet>
  <w:numPicBullet w:numPicBulletId="3">
    <w:pict>
      <v:shape id="Obrázek 764135929" o:spid="_x0000_i1029" type="#_x0000_t75" style="width:25.5pt;height:35.25pt;visibility:visible;mso-wrap-style:square" o:bullet="t">
        <v:imagedata r:id="rId4" o:title=""/>
      </v:shape>
    </w:pict>
  </w:numPicBullet>
  <w:numPicBullet w:numPicBulletId="4">
    <w:pict>
      <v:shape id="Obrázek 1539907590" o:spid="_x0000_i1030" type="#_x0000_t75" style="width:25.5pt;height:35.25pt;visibility:visible;mso-wrap-style:square" o:bullet="t">
        <v:imagedata r:id="rId5" o:title=""/>
      </v:shape>
    </w:pict>
  </w:numPicBullet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30"/>
    <w:multiLevelType w:val="singleLevel"/>
    <w:tmpl w:val="00000030"/>
    <w:name w:val="WW8Num48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B172634"/>
    <w:multiLevelType w:val="multilevel"/>
    <w:tmpl w:val="A7E819E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Odrkaslovan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0DC273D1"/>
    <w:multiLevelType w:val="multilevel"/>
    <w:tmpl w:val="99E0A1E8"/>
    <w:lvl w:ilvl="0">
      <w:start w:val="1"/>
      <w:numFmt w:val="decimal"/>
      <w:pStyle w:val="Smlouvanadpis1rov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dpis3roveploha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719581E"/>
    <w:multiLevelType w:val="hybridMultilevel"/>
    <w:tmpl w:val="EEE451FE"/>
    <w:lvl w:ilvl="0" w:tplc="0A248C6E">
      <w:start w:val="1"/>
      <w:numFmt w:val="bullet"/>
      <w:pStyle w:val="Odrka1-pouitsamostatn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5" w15:restartNumberingAfterBreak="0">
    <w:nsid w:val="1A1C5D85"/>
    <w:multiLevelType w:val="multilevel"/>
    <w:tmpl w:val="5382F724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-nabdka"/>
      <w:suff w:val="space"/>
      <w:lvlText w:val="%1.%2"/>
      <w:lvlJc w:val="left"/>
      <w:pPr>
        <w:ind w:left="576" w:hanging="292"/>
      </w:pPr>
      <w:rPr>
        <w:rFonts w:hint="default"/>
      </w:rPr>
    </w:lvl>
    <w:lvl w:ilvl="2">
      <w:start w:val="1"/>
      <w:numFmt w:val="decimal"/>
      <w:pStyle w:val="Nadpis3-nabdka"/>
      <w:suff w:val="space"/>
      <w:lvlText w:val="%1.%2.%3"/>
      <w:lvlJc w:val="left"/>
      <w:pPr>
        <w:ind w:left="720" w:hanging="1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BD97C36"/>
    <w:multiLevelType w:val="multilevel"/>
    <w:tmpl w:val="EFAC1ED4"/>
    <w:styleLink w:val="Styl11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F82599"/>
    <w:multiLevelType w:val="multilevel"/>
    <w:tmpl w:val="CFCAFC0E"/>
    <w:styleLink w:val="Styl3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D6C6306"/>
    <w:multiLevelType w:val="multilevel"/>
    <w:tmpl w:val="27D8F1F2"/>
    <w:lvl w:ilvl="0">
      <w:start w:val="3"/>
      <w:numFmt w:val="decimal"/>
      <w:lvlText w:val="%1"/>
      <w:lvlJc w:val="left"/>
      <w:pPr>
        <w:ind w:left="480" w:hanging="48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ascii="Signika" w:eastAsia="Calibri" w:hAnsi="Signika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eastAsia="Calibri" w:hint="default"/>
      </w:rPr>
    </w:lvl>
  </w:abstractNum>
  <w:abstractNum w:abstractNumId="9" w15:restartNumberingAfterBreak="0">
    <w:nsid w:val="22490436"/>
    <w:multiLevelType w:val="multilevel"/>
    <w:tmpl w:val="5DC253B0"/>
    <w:lvl w:ilvl="0">
      <w:start w:val="1"/>
      <w:numFmt w:val="upperRoman"/>
      <w:pStyle w:val="Ploha-lnek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2AB300B"/>
    <w:multiLevelType w:val="multilevel"/>
    <w:tmpl w:val="CFCAFC0E"/>
    <w:styleLink w:val="Styl4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1D13F0"/>
    <w:multiLevelType w:val="hybridMultilevel"/>
    <w:tmpl w:val="E19A8844"/>
    <w:lvl w:ilvl="0" w:tplc="1630A282">
      <w:start w:val="1"/>
      <w:numFmt w:val="bullet"/>
      <w:pStyle w:val="Odrka3plohasmlouvy"/>
      <w:lvlText w:val=""/>
      <w:lvlPicBulletId w:val="4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A246726"/>
    <w:multiLevelType w:val="multilevel"/>
    <w:tmpl w:val="CFCAFC0E"/>
    <w:styleLink w:val="Styl1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D265879"/>
    <w:multiLevelType w:val="hybridMultilevel"/>
    <w:tmpl w:val="A198E6E2"/>
    <w:lvl w:ilvl="0" w:tplc="BA7E0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68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121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A65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5A0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4C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2EF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B81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1902BB2"/>
    <w:multiLevelType w:val="multilevel"/>
    <w:tmpl w:val="CFCAFC0E"/>
    <w:styleLink w:val="Styl6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29127C5"/>
    <w:multiLevelType w:val="multilevel"/>
    <w:tmpl w:val="CFCAFC0E"/>
    <w:styleLink w:val="Styl8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3E87619"/>
    <w:multiLevelType w:val="multilevel"/>
    <w:tmpl w:val="DE38ABA2"/>
    <w:lvl w:ilvl="0">
      <w:start w:val="1"/>
      <w:numFmt w:val="bullet"/>
      <w:lvlText w:val=""/>
      <w:lvlJc w:val="left"/>
      <w:pPr>
        <w:tabs>
          <w:tab w:val="num" w:pos="0"/>
        </w:tabs>
        <w:ind w:left="213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5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57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29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1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3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5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17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890" w:hanging="180"/>
      </w:pPr>
    </w:lvl>
  </w:abstractNum>
  <w:abstractNum w:abstractNumId="17" w15:restartNumberingAfterBreak="0">
    <w:nsid w:val="381A7CC7"/>
    <w:multiLevelType w:val="multilevel"/>
    <w:tmpl w:val="AAD8B0D2"/>
    <w:lvl w:ilvl="0">
      <w:start w:val="1"/>
      <w:numFmt w:val="upperRoman"/>
      <w:pStyle w:val="Nadpis2-slovan"/>
      <w:lvlText w:val="Článek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Nadpis4-slovan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8" w15:restartNumberingAfterBreak="0">
    <w:nsid w:val="3A6B5E90"/>
    <w:multiLevelType w:val="hybridMultilevel"/>
    <w:tmpl w:val="C6AC2BB4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4F6450"/>
    <w:multiLevelType w:val="hybridMultilevel"/>
    <w:tmpl w:val="F1561C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7262EC"/>
    <w:multiLevelType w:val="hybridMultilevel"/>
    <w:tmpl w:val="9E9A195E"/>
    <w:lvl w:ilvl="0" w:tplc="D2689396">
      <w:start w:val="1"/>
      <w:numFmt w:val="bullet"/>
      <w:pStyle w:val="ploha-odrka1zaslem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46DFF"/>
    <w:multiLevelType w:val="hybridMultilevel"/>
    <w:tmpl w:val="2D847DFA"/>
    <w:lvl w:ilvl="0" w:tplc="94609F54">
      <w:start w:val="1"/>
      <w:numFmt w:val="decimal"/>
      <w:pStyle w:val="tabulka"/>
      <w:lvlText w:val="Tab.č.: %1"/>
      <w:lvlJc w:val="left"/>
      <w:pPr>
        <w:tabs>
          <w:tab w:val="num" w:pos="720"/>
        </w:tabs>
        <w:ind w:left="357" w:hanging="357"/>
      </w:pPr>
      <w:rPr>
        <w:rFonts w:ascii="Tahoma" w:hAnsi="Tahoma" w:hint="default"/>
        <w:b/>
        <w:i w:val="0"/>
        <w:sz w:val="16"/>
        <w:szCs w:val="16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537234"/>
    <w:multiLevelType w:val="hybridMultilevel"/>
    <w:tmpl w:val="E5F21C58"/>
    <w:lvl w:ilvl="0" w:tplc="BA7E0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C68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121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A65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5A0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4C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2EF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B81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ADC21F1"/>
    <w:multiLevelType w:val="hybridMultilevel"/>
    <w:tmpl w:val="EE34C8A0"/>
    <w:lvl w:ilvl="0" w:tplc="608C5D62">
      <w:start w:val="1"/>
      <w:numFmt w:val="bullet"/>
      <w:pStyle w:val="ploha-odrka2"/>
      <w:lvlText w:val=""/>
      <w:lvlPicBulletId w:val="2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38CA2880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4" w15:restartNumberingAfterBreak="0">
    <w:nsid w:val="4CFF1C04"/>
    <w:multiLevelType w:val="multilevel"/>
    <w:tmpl w:val="E5602BE0"/>
    <w:lvl w:ilvl="0">
      <w:start w:val="1"/>
      <w:numFmt w:val="upperRoman"/>
      <w:pStyle w:val="Nadpis1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DAA44FE"/>
    <w:multiLevelType w:val="multilevel"/>
    <w:tmpl w:val="CFCAFC0E"/>
    <w:styleLink w:val="Styl9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2653FA7"/>
    <w:multiLevelType w:val="hybridMultilevel"/>
    <w:tmpl w:val="7D2A378C"/>
    <w:lvl w:ilvl="0" w:tplc="610C8918">
      <w:start w:val="1"/>
      <w:numFmt w:val="bullet"/>
      <w:pStyle w:val="Odrka2doplohy"/>
      <w:lvlText w:val=""/>
      <w:lvlPicBulletId w:val="2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5E159C3"/>
    <w:multiLevelType w:val="multilevel"/>
    <w:tmpl w:val="A0A67416"/>
    <w:lvl w:ilvl="0">
      <w:start w:val="1"/>
      <w:numFmt w:val="decimal"/>
      <w:pStyle w:val="Plohanadpisprvnrov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roven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pStyle w:val="Plohanadpistetrovn"/>
      <w:lvlText w:val="%1.%2.%3."/>
      <w:lvlJc w:val="left"/>
      <w:pPr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pStyle w:val="Plohanadpistvrtrov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Plohanadpisptrov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6065D84"/>
    <w:multiLevelType w:val="multilevel"/>
    <w:tmpl w:val="86C23D02"/>
    <w:lvl w:ilvl="0">
      <w:start w:val="1"/>
      <w:numFmt w:val="decimal"/>
      <w:pStyle w:val="ESodslovanodstavce"/>
      <w:suff w:val="space"/>
      <w:lvlText w:val="Příloha č. %1:"/>
      <w:lvlJc w:val="left"/>
      <w:pPr>
        <w:ind w:left="0" w:hanging="360"/>
      </w:pPr>
      <w:rPr>
        <w:rFonts w:ascii="Bookman Old Style" w:hAnsi="Bookman Old Style" w:hint="default"/>
        <w:color w:val="auto"/>
        <w:sz w:val="28"/>
        <w:u w:val="single"/>
      </w:rPr>
    </w:lvl>
    <w:lvl w:ilvl="1">
      <w:start w:val="1"/>
      <w:numFmt w:val="decimal"/>
      <w:pStyle w:val="ESodslovanodstavce"/>
      <w:lvlText w:val="%2."/>
      <w:lvlJc w:val="left"/>
      <w:pPr>
        <w:tabs>
          <w:tab w:val="num" w:pos="431"/>
        </w:tabs>
        <w:ind w:left="432" w:hanging="432"/>
      </w:pPr>
      <w:rPr>
        <w:rFonts w:ascii="Tahoma" w:hAnsi="Tahoma" w:cs="Times New Roman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</w:lvl>
  </w:abstractNum>
  <w:abstractNum w:abstractNumId="29" w15:restartNumberingAfterBreak="0">
    <w:nsid w:val="59FA2199"/>
    <w:multiLevelType w:val="multilevel"/>
    <w:tmpl w:val="4DA65FAA"/>
    <w:styleLink w:val="Styl10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A4C673C"/>
    <w:multiLevelType w:val="singleLevel"/>
    <w:tmpl w:val="FFFFFFFF"/>
    <w:lvl w:ilvl="0">
      <w:numFmt w:val="decimal"/>
      <w:pStyle w:val="Nadpis2"/>
      <w:lvlText w:val="%1"/>
      <w:legacy w:legacy="1" w:legacySpace="0" w:legacyIndent="0"/>
      <w:lvlJc w:val="left"/>
    </w:lvl>
  </w:abstractNum>
  <w:abstractNum w:abstractNumId="31" w15:restartNumberingAfterBreak="0">
    <w:nsid w:val="5D931EB2"/>
    <w:multiLevelType w:val="multilevel"/>
    <w:tmpl w:val="CFCAFC0E"/>
    <w:styleLink w:val="Styl2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0015407"/>
    <w:multiLevelType w:val="hybridMultilevel"/>
    <w:tmpl w:val="A942D8DA"/>
    <w:lvl w:ilvl="0" w:tplc="30548EB8">
      <w:start w:val="1"/>
      <w:numFmt w:val="bullet"/>
      <w:pStyle w:val="Odrazka1zacislem"/>
      <w:lvlText w:val=""/>
      <w:lvlPicBulletId w:val="3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3" w15:restartNumberingAfterBreak="0">
    <w:nsid w:val="653856B7"/>
    <w:multiLevelType w:val="hybridMultilevel"/>
    <w:tmpl w:val="DB4C8BF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C8E4DBA"/>
    <w:multiLevelType w:val="multilevel"/>
    <w:tmpl w:val="CFCAFC0E"/>
    <w:styleLink w:val="Styl7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3E2150"/>
    <w:multiLevelType w:val="hybridMultilevel"/>
    <w:tmpl w:val="6B2E4346"/>
    <w:lvl w:ilvl="0" w:tplc="6714E2E4">
      <w:start w:val="1"/>
      <w:numFmt w:val="bullet"/>
      <w:pStyle w:val="ploha-odrka3"/>
      <w:lvlText w:val=""/>
      <w:lvlPicBulletId w:val="4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0595A3E"/>
    <w:multiLevelType w:val="hybridMultilevel"/>
    <w:tmpl w:val="7E1A1B06"/>
    <w:lvl w:ilvl="0" w:tplc="1652B498">
      <w:start w:val="1"/>
      <w:numFmt w:val="bullet"/>
      <w:pStyle w:val="odrky2-nabdka"/>
      <w:lvlText w:val=""/>
      <w:lvlJc w:val="left"/>
      <w:pPr>
        <w:tabs>
          <w:tab w:val="num" w:pos="641"/>
        </w:tabs>
        <w:ind w:left="641" w:hanging="284"/>
      </w:pPr>
      <w:rPr>
        <w:rFonts w:ascii="Wingdings" w:hAnsi="Wingdings" w:hint="default"/>
      </w:rPr>
    </w:lvl>
    <w:lvl w:ilvl="1" w:tplc="BA2015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4A1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0F7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F8AC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F646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C0BF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BA4F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568F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2347F"/>
    <w:multiLevelType w:val="multilevel"/>
    <w:tmpl w:val="0C905A26"/>
    <w:lvl w:ilvl="0">
      <w:start w:val="4"/>
      <w:numFmt w:val="decimal"/>
      <w:pStyle w:val="Nadpis1-nabdka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ascii="Signika" w:hAnsi="Signika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ascii="Signika" w:hAnsi="Signika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8" w15:restartNumberingAfterBreak="0">
    <w:nsid w:val="71941388"/>
    <w:multiLevelType w:val="multilevel"/>
    <w:tmpl w:val="CFCAFC0E"/>
    <w:styleLink w:val="Styl5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1E237B6"/>
    <w:multiLevelType w:val="hybridMultilevel"/>
    <w:tmpl w:val="383EFF02"/>
    <w:lvl w:ilvl="0" w:tplc="9956202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A4D27768">
      <w:start w:val="1"/>
      <w:numFmt w:val="bullet"/>
      <w:pStyle w:val="Odrka3"/>
      <w:lvlText w:val=""/>
      <w:lvlPicBulletId w:val="1"/>
      <w:lvlJc w:val="left"/>
      <w:pPr>
        <w:ind w:left="1364" w:hanging="360"/>
      </w:pPr>
      <w:rPr>
        <w:rFonts w:ascii="Symbol" w:hAnsi="Symbol" w:hint="default"/>
        <w:color w:val="auto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86C2579"/>
    <w:multiLevelType w:val="hybridMultilevel"/>
    <w:tmpl w:val="933E5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37186"/>
    <w:multiLevelType w:val="multilevel"/>
    <w:tmpl w:val="56C40BF2"/>
    <w:lvl w:ilvl="0">
      <w:start w:val="1"/>
      <w:numFmt w:val="decimal"/>
      <w:pStyle w:val="SoD-plohanadpis"/>
      <w:lvlText w:val="č. %1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ascii="Tahoma" w:hAnsi="Tahoma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42" w15:restartNumberingAfterBreak="0">
    <w:nsid w:val="797C6B60"/>
    <w:multiLevelType w:val="multilevel"/>
    <w:tmpl w:val="52060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odrky"/>
      <w:lvlText w:val="%1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ED5964"/>
    <w:multiLevelType w:val="multilevel"/>
    <w:tmpl w:val="9AB8EA8C"/>
    <w:lvl w:ilvl="0">
      <w:start w:val="1"/>
      <w:numFmt w:val="decimal"/>
      <w:pStyle w:val="Nadpis3-slovan"/>
      <w:lvlText w:val="č.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30"/>
  </w:num>
  <w:num w:numId="2">
    <w:abstractNumId w:val="21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1"/>
  </w:num>
  <w:num w:numId="6">
    <w:abstractNumId w:val="7"/>
  </w:num>
  <w:num w:numId="7">
    <w:abstractNumId w:val="10"/>
  </w:num>
  <w:num w:numId="8">
    <w:abstractNumId w:val="38"/>
  </w:num>
  <w:num w:numId="9">
    <w:abstractNumId w:val="14"/>
  </w:num>
  <w:num w:numId="10">
    <w:abstractNumId w:val="34"/>
  </w:num>
  <w:num w:numId="11">
    <w:abstractNumId w:val="15"/>
  </w:num>
  <w:num w:numId="12">
    <w:abstractNumId w:val="25"/>
  </w:num>
  <w:num w:numId="13">
    <w:abstractNumId w:val="24"/>
  </w:num>
  <w:num w:numId="14">
    <w:abstractNumId w:val="29"/>
  </w:num>
  <w:num w:numId="15">
    <w:abstractNumId w:val="6"/>
  </w:num>
  <w:num w:numId="16">
    <w:abstractNumId w:val="42"/>
  </w:num>
  <w:num w:numId="17">
    <w:abstractNumId w:val="4"/>
  </w:num>
  <w:num w:numId="18">
    <w:abstractNumId w:val="26"/>
  </w:num>
  <w:num w:numId="19">
    <w:abstractNumId w:val="39"/>
  </w:num>
  <w:num w:numId="20">
    <w:abstractNumId w:val="17"/>
  </w:num>
  <w:num w:numId="21">
    <w:abstractNumId w:val="2"/>
  </w:num>
  <w:num w:numId="22">
    <w:abstractNumId w:val="43"/>
  </w:num>
  <w:num w:numId="23">
    <w:abstractNumId w:val="27"/>
  </w:num>
  <w:num w:numId="24">
    <w:abstractNumId w:val="9"/>
  </w:num>
  <w:num w:numId="25">
    <w:abstractNumId w:val="3"/>
  </w:num>
  <w:num w:numId="26">
    <w:abstractNumId w:val="11"/>
  </w:num>
  <w:num w:numId="27">
    <w:abstractNumId w:val="32"/>
  </w:num>
  <w:num w:numId="28">
    <w:abstractNumId w:val="23"/>
  </w:num>
  <w:num w:numId="29">
    <w:abstractNumId w:val="35"/>
  </w:num>
  <w:num w:numId="30">
    <w:abstractNumId w:val="20"/>
  </w:num>
  <w:num w:numId="31">
    <w:abstractNumId w:val="36"/>
  </w:num>
  <w:num w:numId="32">
    <w:abstractNumId w:val="5"/>
  </w:num>
  <w:num w:numId="33">
    <w:abstractNumId w:val="18"/>
  </w:num>
  <w:num w:numId="34">
    <w:abstractNumId w:val="22"/>
  </w:num>
  <w:num w:numId="35">
    <w:abstractNumId w:val="13"/>
  </w:num>
  <w:num w:numId="36">
    <w:abstractNumId w:val="8"/>
  </w:num>
  <w:num w:numId="37">
    <w:abstractNumId w:val="37"/>
  </w:num>
  <w:num w:numId="38">
    <w:abstractNumId w:val="41"/>
  </w:num>
  <w:num w:numId="39">
    <w:abstractNumId w:val="33"/>
  </w:num>
  <w:num w:numId="40">
    <w:abstractNumId w:val="40"/>
  </w:num>
  <w:num w:numId="41">
    <w:abstractNumId w:val="27"/>
  </w:num>
  <w:num w:numId="42">
    <w:abstractNumId w:val="32"/>
  </w:num>
  <w:num w:numId="43">
    <w:abstractNumId w:val="3"/>
  </w:num>
  <w:num w:numId="44">
    <w:abstractNumId w:val="19"/>
  </w:num>
  <w:num w:numId="45">
    <w:abstractNumId w:val="0"/>
  </w:num>
  <w:num w:numId="4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Noris_Set" w:val="Yes"/>
  </w:docVars>
  <w:rsids>
    <w:rsidRoot w:val="002205BD"/>
    <w:rsid w:val="000018DA"/>
    <w:rsid w:val="00001BBF"/>
    <w:rsid w:val="00003368"/>
    <w:rsid w:val="0001447E"/>
    <w:rsid w:val="00023DCB"/>
    <w:rsid w:val="00025D60"/>
    <w:rsid w:val="0003216B"/>
    <w:rsid w:val="00032244"/>
    <w:rsid w:val="000324BB"/>
    <w:rsid w:val="0003438A"/>
    <w:rsid w:val="00034EE9"/>
    <w:rsid w:val="000356B9"/>
    <w:rsid w:val="00042973"/>
    <w:rsid w:val="00046896"/>
    <w:rsid w:val="00050874"/>
    <w:rsid w:val="00053A14"/>
    <w:rsid w:val="000552AB"/>
    <w:rsid w:val="00055B0B"/>
    <w:rsid w:val="00057334"/>
    <w:rsid w:val="000619CB"/>
    <w:rsid w:val="00063655"/>
    <w:rsid w:val="0006398A"/>
    <w:rsid w:val="000657DE"/>
    <w:rsid w:val="00073DB8"/>
    <w:rsid w:val="0007478E"/>
    <w:rsid w:val="000767D4"/>
    <w:rsid w:val="000823A4"/>
    <w:rsid w:val="00082BAF"/>
    <w:rsid w:val="0008497B"/>
    <w:rsid w:val="000904C5"/>
    <w:rsid w:val="00092D5F"/>
    <w:rsid w:val="000A1EA4"/>
    <w:rsid w:val="000A5160"/>
    <w:rsid w:val="000B1707"/>
    <w:rsid w:val="000B1D95"/>
    <w:rsid w:val="000C1517"/>
    <w:rsid w:val="000C315C"/>
    <w:rsid w:val="000C48D8"/>
    <w:rsid w:val="000C54AB"/>
    <w:rsid w:val="000C54D0"/>
    <w:rsid w:val="000D1311"/>
    <w:rsid w:val="000D380C"/>
    <w:rsid w:val="000D6E0C"/>
    <w:rsid w:val="000D7A62"/>
    <w:rsid w:val="000E7B57"/>
    <w:rsid w:val="000F041F"/>
    <w:rsid w:val="000F16DA"/>
    <w:rsid w:val="000F1A64"/>
    <w:rsid w:val="000F3AEF"/>
    <w:rsid w:val="000F42E9"/>
    <w:rsid w:val="000F4A18"/>
    <w:rsid w:val="000F4CCF"/>
    <w:rsid w:val="000F64D6"/>
    <w:rsid w:val="00100AD6"/>
    <w:rsid w:val="00102D31"/>
    <w:rsid w:val="001036EC"/>
    <w:rsid w:val="00103BA4"/>
    <w:rsid w:val="00107F1D"/>
    <w:rsid w:val="0011315E"/>
    <w:rsid w:val="00113C89"/>
    <w:rsid w:val="00113DAA"/>
    <w:rsid w:val="001144D4"/>
    <w:rsid w:val="00115F10"/>
    <w:rsid w:val="00122791"/>
    <w:rsid w:val="00122FDC"/>
    <w:rsid w:val="00123116"/>
    <w:rsid w:val="00123A8F"/>
    <w:rsid w:val="00123D7E"/>
    <w:rsid w:val="0012437F"/>
    <w:rsid w:val="00124824"/>
    <w:rsid w:val="00124995"/>
    <w:rsid w:val="00124C8C"/>
    <w:rsid w:val="00131C95"/>
    <w:rsid w:val="00132D81"/>
    <w:rsid w:val="001442B2"/>
    <w:rsid w:val="00145A90"/>
    <w:rsid w:val="0015046A"/>
    <w:rsid w:val="00150814"/>
    <w:rsid w:val="001546BE"/>
    <w:rsid w:val="00157D0E"/>
    <w:rsid w:val="0016107B"/>
    <w:rsid w:val="00161382"/>
    <w:rsid w:val="001617FA"/>
    <w:rsid w:val="00161D79"/>
    <w:rsid w:val="00161FAB"/>
    <w:rsid w:val="00183837"/>
    <w:rsid w:val="00183B07"/>
    <w:rsid w:val="00190D2F"/>
    <w:rsid w:val="00192460"/>
    <w:rsid w:val="001958BA"/>
    <w:rsid w:val="001A0A81"/>
    <w:rsid w:val="001A5607"/>
    <w:rsid w:val="001A6BD9"/>
    <w:rsid w:val="001B12C7"/>
    <w:rsid w:val="001B2015"/>
    <w:rsid w:val="001B3C6D"/>
    <w:rsid w:val="001D0BF7"/>
    <w:rsid w:val="001D7D5E"/>
    <w:rsid w:val="001E259E"/>
    <w:rsid w:val="001E58E8"/>
    <w:rsid w:val="001E6923"/>
    <w:rsid w:val="001F1DC8"/>
    <w:rsid w:val="001F27C0"/>
    <w:rsid w:val="001F2CBD"/>
    <w:rsid w:val="001F3BA6"/>
    <w:rsid w:val="001F4259"/>
    <w:rsid w:val="001F53C4"/>
    <w:rsid w:val="001F6197"/>
    <w:rsid w:val="001F6B72"/>
    <w:rsid w:val="0020097C"/>
    <w:rsid w:val="00201C38"/>
    <w:rsid w:val="00203587"/>
    <w:rsid w:val="00204603"/>
    <w:rsid w:val="00204835"/>
    <w:rsid w:val="00206768"/>
    <w:rsid w:val="002074EF"/>
    <w:rsid w:val="002116F2"/>
    <w:rsid w:val="00211E38"/>
    <w:rsid w:val="00215424"/>
    <w:rsid w:val="002162F7"/>
    <w:rsid w:val="002205BD"/>
    <w:rsid w:val="00220CFD"/>
    <w:rsid w:val="002221A9"/>
    <w:rsid w:val="00222DF7"/>
    <w:rsid w:val="00222F43"/>
    <w:rsid w:val="00224B94"/>
    <w:rsid w:val="002251C9"/>
    <w:rsid w:val="00226501"/>
    <w:rsid w:val="00226EB7"/>
    <w:rsid w:val="00230E0B"/>
    <w:rsid w:val="00232971"/>
    <w:rsid w:val="0023449A"/>
    <w:rsid w:val="00236268"/>
    <w:rsid w:val="00237927"/>
    <w:rsid w:val="00247232"/>
    <w:rsid w:val="002557DF"/>
    <w:rsid w:val="0025606D"/>
    <w:rsid w:val="00260473"/>
    <w:rsid w:val="002650A4"/>
    <w:rsid w:val="00266804"/>
    <w:rsid w:val="002725D7"/>
    <w:rsid w:val="00274EB8"/>
    <w:rsid w:val="00276926"/>
    <w:rsid w:val="002808F6"/>
    <w:rsid w:val="00283B0C"/>
    <w:rsid w:val="0028704B"/>
    <w:rsid w:val="00291BC6"/>
    <w:rsid w:val="00295B5C"/>
    <w:rsid w:val="002969F1"/>
    <w:rsid w:val="002A45C7"/>
    <w:rsid w:val="002A527F"/>
    <w:rsid w:val="002A6084"/>
    <w:rsid w:val="002A731F"/>
    <w:rsid w:val="002B0E8A"/>
    <w:rsid w:val="002B1C56"/>
    <w:rsid w:val="002B318F"/>
    <w:rsid w:val="002B4525"/>
    <w:rsid w:val="002B61A1"/>
    <w:rsid w:val="002C0F86"/>
    <w:rsid w:val="002C3A06"/>
    <w:rsid w:val="002C3B5F"/>
    <w:rsid w:val="002C4C7B"/>
    <w:rsid w:val="002C5A44"/>
    <w:rsid w:val="002C7524"/>
    <w:rsid w:val="002D1D5F"/>
    <w:rsid w:val="002D260C"/>
    <w:rsid w:val="002D4011"/>
    <w:rsid w:val="002D7125"/>
    <w:rsid w:val="002D71E6"/>
    <w:rsid w:val="002D762B"/>
    <w:rsid w:val="002E11DF"/>
    <w:rsid w:val="002E6BFC"/>
    <w:rsid w:val="002F14F8"/>
    <w:rsid w:val="002F2B5A"/>
    <w:rsid w:val="002F2CE6"/>
    <w:rsid w:val="002F753C"/>
    <w:rsid w:val="003011C6"/>
    <w:rsid w:val="003018CC"/>
    <w:rsid w:val="00305958"/>
    <w:rsid w:val="00310299"/>
    <w:rsid w:val="00310444"/>
    <w:rsid w:val="00312387"/>
    <w:rsid w:val="00323D50"/>
    <w:rsid w:val="00327D09"/>
    <w:rsid w:val="00332601"/>
    <w:rsid w:val="003327B2"/>
    <w:rsid w:val="003338B0"/>
    <w:rsid w:val="003345DF"/>
    <w:rsid w:val="00335CCD"/>
    <w:rsid w:val="003372D1"/>
    <w:rsid w:val="00341377"/>
    <w:rsid w:val="00344FB0"/>
    <w:rsid w:val="00345659"/>
    <w:rsid w:val="0035156A"/>
    <w:rsid w:val="00351A52"/>
    <w:rsid w:val="00353157"/>
    <w:rsid w:val="003545DB"/>
    <w:rsid w:val="00356D98"/>
    <w:rsid w:val="0036153D"/>
    <w:rsid w:val="0036413E"/>
    <w:rsid w:val="00366A02"/>
    <w:rsid w:val="00366FEC"/>
    <w:rsid w:val="00371A8A"/>
    <w:rsid w:val="00372BEA"/>
    <w:rsid w:val="003740BA"/>
    <w:rsid w:val="00376921"/>
    <w:rsid w:val="00386D28"/>
    <w:rsid w:val="00387616"/>
    <w:rsid w:val="00391A07"/>
    <w:rsid w:val="00395E5A"/>
    <w:rsid w:val="003967ED"/>
    <w:rsid w:val="003A122E"/>
    <w:rsid w:val="003A15A8"/>
    <w:rsid w:val="003A5DD3"/>
    <w:rsid w:val="003B1C74"/>
    <w:rsid w:val="003B6208"/>
    <w:rsid w:val="003B624F"/>
    <w:rsid w:val="003C0F78"/>
    <w:rsid w:val="003C447C"/>
    <w:rsid w:val="003C4EC1"/>
    <w:rsid w:val="003C739B"/>
    <w:rsid w:val="003D0FFA"/>
    <w:rsid w:val="003D14B0"/>
    <w:rsid w:val="003D4CEE"/>
    <w:rsid w:val="003D5D75"/>
    <w:rsid w:val="003E1C14"/>
    <w:rsid w:val="003E400A"/>
    <w:rsid w:val="003E4C69"/>
    <w:rsid w:val="003F1444"/>
    <w:rsid w:val="003F2837"/>
    <w:rsid w:val="003F2CB4"/>
    <w:rsid w:val="003F304D"/>
    <w:rsid w:val="003F5671"/>
    <w:rsid w:val="003F7182"/>
    <w:rsid w:val="00403717"/>
    <w:rsid w:val="00404BE0"/>
    <w:rsid w:val="00406306"/>
    <w:rsid w:val="00407A21"/>
    <w:rsid w:val="00407EF8"/>
    <w:rsid w:val="00416317"/>
    <w:rsid w:val="00421D31"/>
    <w:rsid w:val="004249E6"/>
    <w:rsid w:val="00424D2C"/>
    <w:rsid w:val="00426093"/>
    <w:rsid w:val="0042736F"/>
    <w:rsid w:val="00431776"/>
    <w:rsid w:val="00431C0F"/>
    <w:rsid w:val="00432359"/>
    <w:rsid w:val="00432645"/>
    <w:rsid w:val="0043467F"/>
    <w:rsid w:val="004357F9"/>
    <w:rsid w:val="004403FE"/>
    <w:rsid w:val="004429A6"/>
    <w:rsid w:val="00444F02"/>
    <w:rsid w:val="00447CC3"/>
    <w:rsid w:val="00452A66"/>
    <w:rsid w:val="004571A6"/>
    <w:rsid w:val="00460345"/>
    <w:rsid w:val="00460A05"/>
    <w:rsid w:val="00464FD4"/>
    <w:rsid w:val="00466C29"/>
    <w:rsid w:val="00466DD7"/>
    <w:rsid w:val="00467DA6"/>
    <w:rsid w:val="00472E61"/>
    <w:rsid w:val="0047458B"/>
    <w:rsid w:val="0048064C"/>
    <w:rsid w:val="00480993"/>
    <w:rsid w:val="0048465B"/>
    <w:rsid w:val="00485AE0"/>
    <w:rsid w:val="004976F5"/>
    <w:rsid w:val="004A1E78"/>
    <w:rsid w:val="004A3189"/>
    <w:rsid w:val="004A5372"/>
    <w:rsid w:val="004A60C5"/>
    <w:rsid w:val="004A7A37"/>
    <w:rsid w:val="004B0108"/>
    <w:rsid w:val="004B346A"/>
    <w:rsid w:val="004B6C23"/>
    <w:rsid w:val="004C043B"/>
    <w:rsid w:val="004C24EF"/>
    <w:rsid w:val="004C3D22"/>
    <w:rsid w:val="004C6D47"/>
    <w:rsid w:val="004D3140"/>
    <w:rsid w:val="004D5141"/>
    <w:rsid w:val="004E1DC3"/>
    <w:rsid w:val="004E2015"/>
    <w:rsid w:val="004E35BE"/>
    <w:rsid w:val="004E4326"/>
    <w:rsid w:val="004E7E22"/>
    <w:rsid w:val="004F0AE5"/>
    <w:rsid w:val="004F193E"/>
    <w:rsid w:val="004F3C86"/>
    <w:rsid w:val="004F479B"/>
    <w:rsid w:val="004F5952"/>
    <w:rsid w:val="004F64FA"/>
    <w:rsid w:val="004F69AF"/>
    <w:rsid w:val="00502F21"/>
    <w:rsid w:val="00504B3F"/>
    <w:rsid w:val="00505292"/>
    <w:rsid w:val="00513F81"/>
    <w:rsid w:val="0051586B"/>
    <w:rsid w:val="00520619"/>
    <w:rsid w:val="00522E03"/>
    <w:rsid w:val="005258D1"/>
    <w:rsid w:val="00525982"/>
    <w:rsid w:val="00525F45"/>
    <w:rsid w:val="00530D01"/>
    <w:rsid w:val="0053150F"/>
    <w:rsid w:val="00532725"/>
    <w:rsid w:val="005327B7"/>
    <w:rsid w:val="00535221"/>
    <w:rsid w:val="005375A7"/>
    <w:rsid w:val="00541DDE"/>
    <w:rsid w:val="005435A6"/>
    <w:rsid w:val="00546E31"/>
    <w:rsid w:val="00553ED3"/>
    <w:rsid w:val="00554FAA"/>
    <w:rsid w:val="00561AD0"/>
    <w:rsid w:val="00562434"/>
    <w:rsid w:val="0056464A"/>
    <w:rsid w:val="00565F58"/>
    <w:rsid w:val="0057454B"/>
    <w:rsid w:val="00574ACC"/>
    <w:rsid w:val="00575DD0"/>
    <w:rsid w:val="0058572D"/>
    <w:rsid w:val="0058593B"/>
    <w:rsid w:val="0059012B"/>
    <w:rsid w:val="00593778"/>
    <w:rsid w:val="00594768"/>
    <w:rsid w:val="005956F2"/>
    <w:rsid w:val="0059588A"/>
    <w:rsid w:val="005A3212"/>
    <w:rsid w:val="005A3F80"/>
    <w:rsid w:val="005A7127"/>
    <w:rsid w:val="005A7A40"/>
    <w:rsid w:val="005B0787"/>
    <w:rsid w:val="005B376D"/>
    <w:rsid w:val="005B5AA2"/>
    <w:rsid w:val="005B5F68"/>
    <w:rsid w:val="005C3157"/>
    <w:rsid w:val="005C6A38"/>
    <w:rsid w:val="005D13EA"/>
    <w:rsid w:val="005D1C99"/>
    <w:rsid w:val="005D241E"/>
    <w:rsid w:val="005D2960"/>
    <w:rsid w:val="005D5DBF"/>
    <w:rsid w:val="005E2D87"/>
    <w:rsid w:val="005E60CD"/>
    <w:rsid w:val="005E659F"/>
    <w:rsid w:val="005E6BCD"/>
    <w:rsid w:val="005F405E"/>
    <w:rsid w:val="005F4932"/>
    <w:rsid w:val="005F55EA"/>
    <w:rsid w:val="006004F8"/>
    <w:rsid w:val="006014AE"/>
    <w:rsid w:val="0060253B"/>
    <w:rsid w:val="00602681"/>
    <w:rsid w:val="00602D48"/>
    <w:rsid w:val="00606F5C"/>
    <w:rsid w:val="00610DC1"/>
    <w:rsid w:val="00610FC9"/>
    <w:rsid w:val="00611673"/>
    <w:rsid w:val="0061267A"/>
    <w:rsid w:val="006146C6"/>
    <w:rsid w:val="00617770"/>
    <w:rsid w:val="00621EE7"/>
    <w:rsid w:val="00625DE9"/>
    <w:rsid w:val="00625EA2"/>
    <w:rsid w:val="006325F3"/>
    <w:rsid w:val="0063306F"/>
    <w:rsid w:val="00634C3D"/>
    <w:rsid w:val="00637076"/>
    <w:rsid w:val="00642B72"/>
    <w:rsid w:val="00642F91"/>
    <w:rsid w:val="006434F4"/>
    <w:rsid w:val="00646118"/>
    <w:rsid w:val="0064659E"/>
    <w:rsid w:val="00651537"/>
    <w:rsid w:val="00653A54"/>
    <w:rsid w:val="00655ED6"/>
    <w:rsid w:val="00661ADE"/>
    <w:rsid w:val="00664178"/>
    <w:rsid w:val="00664D4A"/>
    <w:rsid w:val="00665F0E"/>
    <w:rsid w:val="006707B8"/>
    <w:rsid w:val="00670B0E"/>
    <w:rsid w:val="00671FA3"/>
    <w:rsid w:val="00675100"/>
    <w:rsid w:val="00675CC6"/>
    <w:rsid w:val="00675E05"/>
    <w:rsid w:val="00676FA5"/>
    <w:rsid w:val="00677DFD"/>
    <w:rsid w:val="00680908"/>
    <w:rsid w:val="0069109A"/>
    <w:rsid w:val="00691BC4"/>
    <w:rsid w:val="00691DA2"/>
    <w:rsid w:val="00693988"/>
    <w:rsid w:val="00696D07"/>
    <w:rsid w:val="006971CD"/>
    <w:rsid w:val="006A0586"/>
    <w:rsid w:val="006A21C2"/>
    <w:rsid w:val="006A2F53"/>
    <w:rsid w:val="006A3897"/>
    <w:rsid w:val="006A3BD9"/>
    <w:rsid w:val="006A4289"/>
    <w:rsid w:val="006B169D"/>
    <w:rsid w:val="006B5A96"/>
    <w:rsid w:val="006C1A36"/>
    <w:rsid w:val="006C33DA"/>
    <w:rsid w:val="006C39F4"/>
    <w:rsid w:val="006C3FBE"/>
    <w:rsid w:val="006C53BC"/>
    <w:rsid w:val="006C7C75"/>
    <w:rsid w:val="006C7F09"/>
    <w:rsid w:val="006D3C9D"/>
    <w:rsid w:val="006E2308"/>
    <w:rsid w:val="006E2676"/>
    <w:rsid w:val="006E26DE"/>
    <w:rsid w:val="006E4093"/>
    <w:rsid w:val="006E53E5"/>
    <w:rsid w:val="006F345B"/>
    <w:rsid w:val="006F43D1"/>
    <w:rsid w:val="006F485E"/>
    <w:rsid w:val="00706E23"/>
    <w:rsid w:val="0070743E"/>
    <w:rsid w:val="00707E47"/>
    <w:rsid w:val="00714EEB"/>
    <w:rsid w:val="00715007"/>
    <w:rsid w:val="00715135"/>
    <w:rsid w:val="007172A9"/>
    <w:rsid w:val="00717F39"/>
    <w:rsid w:val="00720435"/>
    <w:rsid w:val="007249DA"/>
    <w:rsid w:val="00725973"/>
    <w:rsid w:val="00731E8C"/>
    <w:rsid w:val="00731F1B"/>
    <w:rsid w:val="00735D2E"/>
    <w:rsid w:val="00736121"/>
    <w:rsid w:val="00743220"/>
    <w:rsid w:val="00746F7F"/>
    <w:rsid w:val="0074787B"/>
    <w:rsid w:val="00752405"/>
    <w:rsid w:val="00760A50"/>
    <w:rsid w:val="00762303"/>
    <w:rsid w:val="00763E8B"/>
    <w:rsid w:val="00763FC0"/>
    <w:rsid w:val="00764B53"/>
    <w:rsid w:val="00766760"/>
    <w:rsid w:val="007713E8"/>
    <w:rsid w:val="00776707"/>
    <w:rsid w:val="00780656"/>
    <w:rsid w:val="007807F6"/>
    <w:rsid w:val="0078661E"/>
    <w:rsid w:val="00786981"/>
    <w:rsid w:val="00792530"/>
    <w:rsid w:val="00797632"/>
    <w:rsid w:val="007A1066"/>
    <w:rsid w:val="007A1F7E"/>
    <w:rsid w:val="007A5CCE"/>
    <w:rsid w:val="007A60D7"/>
    <w:rsid w:val="007A645E"/>
    <w:rsid w:val="007A7950"/>
    <w:rsid w:val="007B438A"/>
    <w:rsid w:val="007C0296"/>
    <w:rsid w:val="007C0E5B"/>
    <w:rsid w:val="007C1565"/>
    <w:rsid w:val="007C548E"/>
    <w:rsid w:val="007C5517"/>
    <w:rsid w:val="007C77BC"/>
    <w:rsid w:val="007D2980"/>
    <w:rsid w:val="007D2D09"/>
    <w:rsid w:val="007D5B17"/>
    <w:rsid w:val="007E38C7"/>
    <w:rsid w:val="007E5D0C"/>
    <w:rsid w:val="007E70B7"/>
    <w:rsid w:val="007F22E3"/>
    <w:rsid w:val="007F3EBC"/>
    <w:rsid w:val="007F46FF"/>
    <w:rsid w:val="007F4D0C"/>
    <w:rsid w:val="00804BA0"/>
    <w:rsid w:val="008051D6"/>
    <w:rsid w:val="00806CDF"/>
    <w:rsid w:val="00810A53"/>
    <w:rsid w:val="008130CE"/>
    <w:rsid w:val="00813EE9"/>
    <w:rsid w:val="0081435A"/>
    <w:rsid w:val="008147B3"/>
    <w:rsid w:val="00817367"/>
    <w:rsid w:val="00820851"/>
    <w:rsid w:val="00821AFB"/>
    <w:rsid w:val="008244FC"/>
    <w:rsid w:val="00824697"/>
    <w:rsid w:val="0082669E"/>
    <w:rsid w:val="00826AFF"/>
    <w:rsid w:val="00827F8F"/>
    <w:rsid w:val="00830B18"/>
    <w:rsid w:val="00832E78"/>
    <w:rsid w:val="00837718"/>
    <w:rsid w:val="00843545"/>
    <w:rsid w:val="00847825"/>
    <w:rsid w:val="008528A4"/>
    <w:rsid w:val="00855772"/>
    <w:rsid w:val="00857168"/>
    <w:rsid w:val="008632EB"/>
    <w:rsid w:val="00863526"/>
    <w:rsid w:val="00864FBC"/>
    <w:rsid w:val="00866970"/>
    <w:rsid w:val="00866B9D"/>
    <w:rsid w:val="00870BEF"/>
    <w:rsid w:val="0087207D"/>
    <w:rsid w:val="00872ACF"/>
    <w:rsid w:val="00877832"/>
    <w:rsid w:val="00882801"/>
    <w:rsid w:val="00883196"/>
    <w:rsid w:val="0089209B"/>
    <w:rsid w:val="00894CF4"/>
    <w:rsid w:val="00895AED"/>
    <w:rsid w:val="00896A22"/>
    <w:rsid w:val="00896F77"/>
    <w:rsid w:val="008978DB"/>
    <w:rsid w:val="008A066B"/>
    <w:rsid w:val="008A0BB9"/>
    <w:rsid w:val="008A2D51"/>
    <w:rsid w:val="008A2D6E"/>
    <w:rsid w:val="008A5DCC"/>
    <w:rsid w:val="008B2839"/>
    <w:rsid w:val="008B2EBB"/>
    <w:rsid w:val="008B3846"/>
    <w:rsid w:val="008B5703"/>
    <w:rsid w:val="008B654E"/>
    <w:rsid w:val="008B7527"/>
    <w:rsid w:val="008C0E62"/>
    <w:rsid w:val="008C19DB"/>
    <w:rsid w:val="008C36BC"/>
    <w:rsid w:val="008C4367"/>
    <w:rsid w:val="008C6989"/>
    <w:rsid w:val="008C6B4C"/>
    <w:rsid w:val="008C7F9A"/>
    <w:rsid w:val="008D0C65"/>
    <w:rsid w:val="008D3D41"/>
    <w:rsid w:val="008D5EAA"/>
    <w:rsid w:val="008D78D5"/>
    <w:rsid w:val="008D7C71"/>
    <w:rsid w:val="008D7D68"/>
    <w:rsid w:val="008D7F61"/>
    <w:rsid w:val="008E1AAD"/>
    <w:rsid w:val="008E6785"/>
    <w:rsid w:val="008E7EFF"/>
    <w:rsid w:val="008F1CF2"/>
    <w:rsid w:val="00901374"/>
    <w:rsid w:val="009021D6"/>
    <w:rsid w:val="00903DA6"/>
    <w:rsid w:val="00906645"/>
    <w:rsid w:val="00915A1F"/>
    <w:rsid w:val="009217DE"/>
    <w:rsid w:val="009233C2"/>
    <w:rsid w:val="0092418D"/>
    <w:rsid w:val="009352AB"/>
    <w:rsid w:val="009375A0"/>
    <w:rsid w:val="00945FBA"/>
    <w:rsid w:val="0094794C"/>
    <w:rsid w:val="00951366"/>
    <w:rsid w:val="00951E17"/>
    <w:rsid w:val="009521D7"/>
    <w:rsid w:val="009521EF"/>
    <w:rsid w:val="00955D38"/>
    <w:rsid w:val="00957EAA"/>
    <w:rsid w:val="0096136E"/>
    <w:rsid w:val="00962A89"/>
    <w:rsid w:val="009658FC"/>
    <w:rsid w:val="00967790"/>
    <w:rsid w:val="00967C9D"/>
    <w:rsid w:val="009720AB"/>
    <w:rsid w:val="00972189"/>
    <w:rsid w:val="009743DF"/>
    <w:rsid w:val="0098068B"/>
    <w:rsid w:val="009827CE"/>
    <w:rsid w:val="00982B45"/>
    <w:rsid w:val="009830A1"/>
    <w:rsid w:val="009834C4"/>
    <w:rsid w:val="00986A48"/>
    <w:rsid w:val="00987231"/>
    <w:rsid w:val="00990403"/>
    <w:rsid w:val="00991D27"/>
    <w:rsid w:val="00992236"/>
    <w:rsid w:val="00993AB3"/>
    <w:rsid w:val="00997666"/>
    <w:rsid w:val="009A362C"/>
    <w:rsid w:val="009A65C2"/>
    <w:rsid w:val="009B0B71"/>
    <w:rsid w:val="009B546D"/>
    <w:rsid w:val="009C1647"/>
    <w:rsid w:val="009C1C6C"/>
    <w:rsid w:val="009D070C"/>
    <w:rsid w:val="009D4F0F"/>
    <w:rsid w:val="009E1868"/>
    <w:rsid w:val="009E4F6B"/>
    <w:rsid w:val="009E62DD"/>
    <w:rsid w:val="009F1A82"/>
    <w:rsid w:val="009F3916"/>
    <w:rsid w:val="00A02FEC"/>
    <w:rsid w:val="00A03B4C"/>
    <w:rsid w:val="00A04BF4"/>
    <w:rsid w:val="00A04C47"/>
    <w:rsid w:val="00A124C3"/>
    <w:rsid w:val="00A12DE9"/>
    <w:rsid w:val="00A17150"/>
    <w:rsid w:val="00A175CC"/>
    <w:rsid w:val="00A2191B"/>
    <w:rsid w:val="00A24C5C"/>
    <w:rsid w:val="00A254D2"/>
    <w:rsid w:val="00A25617"/>
    <w:rsid w:val="00A272C2"/>
    <w:rsid w:val="00A3019B"/>
    <w:rsid w:val="00A32C88"/>
    <w:rsid w:val="00A33003"/>
    <w:rsid w:val="00A33199"/>
    <w:rsid w:val="00A33A41"/>
    <w:rsid w:val="00A340FD"/>
    <w:rsid w:val="00A34A9B"/>
    <w:rsid w:val="00A417E7"/>
    <w:rsid w:val="00A43709"/>
    <w:rsid w:val="00A4550B"/>
    <w:rsid w:val="00A50AC6"/>
    <w:rsid w:val="00A50C02"/>
    <w:rsid w:val="00A545DA"/>
    <w:rsid w:val="00A572D7"/>
    <w:rsid w:val="00A60DD7"/>
    <w:rsid w:val="00A624FB"/>
    <w:rsid w:val="00A6435F"/>
    <w:rsid w:val="00A64B70"/>
    <w:rsid w:val="00A65213"/>
    <w:rsid w:val="00A656A2"/>
    <w:rsid w:val="00A65826"/>
    <w:rsid w:val="00A71B88"/>
    <w:rsid w:val="00A76DC8"/>
    <w:rsid w:val="00A80889"/>
    <w:rsid w:val="00A82CF5"/>
    <w:rsid w:val="00A923DB"/>
    <w:rsid w:val="00A949FA"/>
    <w:rsid w:val="00A95183"/>
    <w:rsid w:val="00A955E4"/>
    <w:rsid w:val="00A96288"/>
    <w:rsid w:val="00A96C4F"/>
    <w:rsid w:val="00AA2C30"/>
    <w:rsid w:val="00AB00DB"/>
    <w:rsid w:val="00AB118C"/>
    <w:rsid w:val="00AB1475"/>
    <w:rsid w:val="00AB210F"/>
    <w:rsid w:val="00AB2F51"/>
    <w:rsid w:val="00AB43DA"/>
    <w:rsid w:val="00AB4544"/>
    <w:rsid w:val="00AB7FA3"/>
    <w:rsid w:val="00AC1A3C"/>
    <w:rsid w:val="00AC38A7"/>
    <w:rsid w:val="00AC3B81"/>
    <w:rsid w:val="00AC7FB0"/>
    <w:rsid w:val="00AD3715"/>
    <w:rsid w:val="00AD4CCA"/>
    <w:rsid w:val="00AE05F7"/>
    <w:rsid w:val="00AE2017"/>
    <w:rsid w:val="00AF0049"/>
    <w:rsid w:val="00AF2A38"/>
    <w:rsid w:val="00AF6EFE"/>
    <w:rsid w:val="00B02AAC"/>
    <w:rsid w:val="00B03ECF"/>
    <w:rsid w:val="00B050F5"/>
    <w:rsid w:val="00B1120D"/>
    <w:rsid w:val="00B1179A"/>
    <w:rsid w:val="00B16AA4"/>
    <w:rsid w:val="00B21817"/>
    <w:rsid w:val="00B2498B"/>
    <w:rsid w:val="00B26697"/>
    <w:rsid w:val="00B27BDC"/>
    <w:rsid w:val="00B379DD"/>
    <w:rsid w:val="00B37E3D"/>
    <w:rsid w:val="00B41851"/>
    <w:rsid w:val="00B422D9"/>
    <w:rsid w:val="00B43589"/>
    <w:rsid w:val="00B438E6"/>
    <w:rsid w:val="00B452D7"/>
    <w:rsid w:val="00B45688"/>
    <w:rsid w:val="00B45A3C"/>
    <w:rsid w:val="00B5149E"/>
    <w:rsid w:val="00B5444B"/>
    <w:rsid w:val="00B55A3A"/>
    <w:rsid w:val="00B60351"/>
    <w:rsid w:val="00B61C8B"/>
    <w:rsid w:val="00B6336E"/>
    <w:rsid w:val="00B6625B"/>
    <w:rsid w:val="00B672A7"/>
    <w:rsid w:val="00B67DC4"/>
    <w:rsid w:val="00B726BF"/>
    <w:rsid w:val="00B75EB5"/>
    <w:rsid w:val="00B761EE"/>
    <w:rsid w:val="00B7788D"/>
    <w:rsid w:val="00B77C58"/>
    <w:rsid w:val="00B8016F"/>
    <w:rsid w:val="00B80534"/>
    <w:rsid w:val="00B80962"/>
    <w:rsid w:val="00B82995"/>
    <w:rsid w:val="00B86210"/>
    <w:rsid w:val="00B97850"/>
    <w:rsid w:val="00BA2A4F"/>
    <w:rsid w:val="00BA4A19"/>
    <w:rsid w:val="00BA5B84"/>
    <w:rsid w:val="00BB058A"/>
    <w:rsid w:val="00BB69C1"/>
    <w:rsid w:val="00BB77CE"/>
    <w:rsid w:val="00BC1017"/>
    <w:rsid w:val="00BC45A3"/>
    <w:rsid w:val="00BC645B"/>
    <w:rsid w:val="00BC6A5F"/>
    <w:rsid w:val="00BC6CBE"/>
    <w:rsid w:val="00BC782E"/>
    <w:rsid w:val="00BD0473"/>
    <w:rsid w:val="00BD36EF"/>
    <w:rsid w:val="00BD3994"/>
    <w:rsid w:val="00BD62E2"/>
    <w:rsid w:val="00BE092F"/>
    <w:rsid w:val="00BE202F"/>
    <w:rsid w:val="00BE48A1"/>
    <w:rsid w:val="00BE5319"/>
    <w:rsid w:val="00BE687A"/>
    <w:rsid w:val="00BE6A79"/>
    <w:rsid w:val="00BF105A"/>
    <w:rsid w:val="00BF575C"/>
    <w:rsid w:val="00C00BBC"/>
    <w:rsid w:val="00C0499A"/>
    <w:rsid w:val="00C05119"/>
    <w:rsid w:val="00C053DB"/>
    <w:rsid w:val="00C0753F"/>
    <w:rsid w:val="00C1435B"/>
    <w:rsid w:val="00C17516"/>
    <w:rsid w:val="00C2153C"/>
    <w:rsid w:val="00C23281"/>
    <w:rsid w:val="00C23E14"/>
    <w:rsid w:val="00C25DB5"/>
    <w:rsid w:val="00C31C37"/>
    <w:rsid w:val="00C33E10"/>
    <w:rsid w:val="00C356A3"/>
    <w:rsid w:val="00C4297C"/>
    <w:rsid w:val="00C5302B"/>
    <w:rsid w:val="00C53577"/>
    <w:rsid w:val="00C558F6"/>
    <w:rsid w:val="00C575BF"/>
    <w:rsid w:val="00C60BC9"/>
    <w:rsid w:val="00C61FAE"/>
    <w:rsid w:val="00C646F9"/>
    <w:rsid w:val="00C64940"/>
    <w:rsid w:val="00C671C0"/>
    <w:rsid w:val="00C705A3"/>
    <w:rsid w:val="00C715EF"/>
    <w:rsid w:val="00C76C38"/>
    <w:rsid w:val="00C81801"/>
    <w:rsid w:val="00C83600"/>
    <w:rsid w:val="00C85B17"/>
    <w:rsid w:val="00C8614F"/>
    <w:rsid w:val="00C9135C"/>
    <w:rsid w:val="00C92898"/>
    <w:rsid w:val="00C964AC"/>
    <w:rsid w:val="00CA4D7E"/>
    <w:rsid w:val="00CA54B3"/>
    <w:rsid w:val="00CA55F8"/>
    <w:rsid w:val="00CA61EE"/>
    <w:rsid w:val="00CA6893"/>
    <w:rsid w:val="00CA6B73"/>
    <w:rsid w:val="00CA725B"/>
    <w:rsid w:val="00CB542B"/>
    <w:rsid w:val="00CB5F16"/>
    <w:rsid w:val="00CB7096"/>
    <w:rsid w:val="00CB7A2F"/>
    <w:rsid w:val="00CC7BED"/>
    <w:rsid w:val="00CC7EF0"/>
    <w:rsid w:val="00CD35C2"/>
    <w:rsid w:val="00CD6C0A"/>
    <w:rsid w:val="00CD7CEC"/>
    <w:rsid w:val="00CE2D09"/>
    <w:rsid w:val="00CE47DB"/>
    <w:rsid w:val="00CE618B"/>
    <w:rsid w:val="00CF1E10"/>
    <w:rsid w:val="00CF4AFB"/>
    <w:rsid w:val="00CF4BF4"/>
    <w:rsid w:val="00D0031A"/>
    <w:rsid w:val="00D00DA7"/>
    <w:rsid w:val="00D010D0"/>
    <w:rsid w:val="00D07118"/>
    <w:rsid w:val="00D07FC7"/>
    <w:rsid w:val="00D101D8"/>
    <w:rsid w:val="00D11968"/>
    <w:rsid w:val="00D13941"/>
    <w:rsid w:val="00D14D2E"/>
    <w:rsid w:val="00D228A6"/>
    <w:rsid w:val="00D24768"/>
    <w:rsid w:val="00D25F07"/>
    <w:rsid w:val="00D30205"/>
    <w:rsid w:val="00D43D29"/>
    <w:rsid w:val="00D50D5E"/>
    <w:rsid w:val="00D50DD2"/>
    <w:rsid w:val="00D51538"/>
    <w:rsid w:val="00D55B66"/>
    <w:rsid w:val="00D5786A"/>
    <w:rsid w:val="00D6112E"/>
    <w:rsid w:val="00D63022"/>
    <w:rsid w:val="00D66BDC"/>
    <w:rsid w:val="00D737D2"/>
    <w:rsid w:val="00D74853"/>
    <w:rsid w:val="00D759E6"/>
    <w:rsid w:val="00D75EAD"/>
    <w:rsid w:val="00D856F4"/>
    <w:rsid w:val="00D867F9"/>
    <w:rsid w:val="00D91503"/>
    <w:rsid w:val="00D91AA1"/>
    <w:rsid w:val="00D935B5"/>
    <w:rsid w:val="00D936FA"/>
    <w:rsid w:val="00D96933"/>
    <w:rsid w:val="00DA298B"/>
    <w:rsid w:val="00DA4784"/>
    <w:rsid w:val="00DA710A"/>
    <w:rsid w:val="00DB00A8"/>
    <w:rsid w:val="00DB0F67"/>
    <w:rsid w:val="00DB3857"/>
    <w:rsid w:val="00DB4821"/>
    <w:rsid w:val="00DB72FF"/>
    <w:rsid w:val="00DB7B22"/>
    <w:rsid w:val="00DC000E"/>
    <w:rsid w:val="00DC0711"/>
    <w:rsid w:val="00DC45C2"/>
    <w:rsid w:val="00DC6E87"/>
    <w:rsid w:val="00DD1C36"/>
    <w:rsid w:val="00DD35EB"/>
    <w:rsid w:val="00DD4E5D"/>
    <w:rsid w:val="00DD6348"/>
    <w:rsid w:val="00DD6543"/>
    <w:rsid w:val="00DD6D26"/>
    <w:rsid w:val="00DD7E2A"/>
    <w:rsid w:val="00DE56B6"/>
    <w:rsid w:val="00DE6F7C"/>
    <w:rsid w:val="00DF08D2"/>
    <w:rsid w:val="00DF1D6E"/>
    <w:rsid w:val="00DF2BA8"/>
    <w:rsid w:val="00DF3DB3"/>
    <w:rsid w:val="00DF49BC"/>
    <w:rsid w:val="00DF69AB"/>
    <w:rsid w:val="00E04524"/>
    <w:rsid w:val="00E066D8"/>
    <w:rsid w:val="00E07C08"/>
    <w:rsid w:val="00E108A7"/>
    <w:rsid w:val="00E11989"/>
    <w:rsid w:val="00E137BA"/>
    <w:rsid w:val="00E177C9"/>
    <w:rsid w:val="00E21058"/>
    <w:rsid w:val="00E21794"/>
    <w:rsid w:val="00E22C84"/>
    <w:rsid w:val="00E23322"/>
    <w:rsid w:val="00E23BAF"/>
    <w:rsid w:val="00E306B6"/>
    <w:rsid w:val="00E320DB"/>
    <w:rsid w:val="00E32D83"/>
    <w:rsid w:val="00E356B7"/>
    <w:rsid w:val="00E3573F"/>
    <w:rsid w:val="00E45EE8"/>
    <w:rsid w:val="00E473A8"/>
    <w:rsid w:val="00E6040B"/>
    <w:rsid w:val="00E62C8F"/>
    <w:rsid w:val="00E65D08"/>
    <w:rsid w:val="00E671FF"/>
    <w:rsid w:val="00E67521"/>
    <w:rsid w:val="00E74010"/>
    <w:rsid w:val="00E7485B"/>
    <w:rsid w:val="00E76FBD"/>
    <w:rsid w:val="00E77EBE"/>
    <w:rsid w:val="00E80770"/>
    <w:rsid w:val="00E8349E"/>
    <w:rsid w:val="00E83A3E"/>
    <w:rsid w:val="00E83D44"/>
    <w:rsid w:val="00E86AF8"/>
    <w:rsid w:val="00E90E6B"/>
    <w:rsid w:val="00E914B9"/>
    <w:rsid w:val="00E9540F"/>
    <w:rsid w:val="00E9604E"/>
    <w:rsid w:val="00EA1771"/>
    <w:rsid w:val="00EA1C93"/>
    <w:rsid w:val="00EA1F81"/>
    <w:rsid w:val="00EA228B"/>
    <w:rsid w:val="00EB1E0A"/>
    <w:rsid w:val="00EB5C45"/>
    <w:rsid w:val="00EB777B"/>
    <w:rsid w:val="00EC16AF"/>
    <w:rsid w:val="00EE0E0F"/>
    <w:rsid w:val="00EE4181"/>
    <w:rsid w:val="00EE4385"/>
    <w:rsid w:val="00EE6590"/>
    <w:rsid w:val="00EE7670"/>
    <w:rsid w:val="00EF140F"/>
    <w:rsid w:val="00EF1633"/>
    <w:rsid w:val="00EF41AF"/>
    <w:rsid w:val="00F01660"/>
    <w:rsid w:val="00F02613"/>
    <w:rsid w:val="00F07404"/>
    <w:rsid w:val="00F16FC5"/>
    <w:rsid w:val="00F16FE4"/>
    <w:rsid w:val="00F17D69"/>
    <w:rsid w:val="00F24DB1"/>
    <w:rsid w:val="00F25A51"/>
    <w:rsid w:val="00F3035F"/>
    <w:rsid w:val="00F30C8A"/>
    <w:rsid w:val="00F32FC1"/>
    <w:rsid w:val="00F3512E"/>
    <w:rsid w:val="00F40D90"/>
    <w:rsid w:val="00F41625"/>
    <w:rsid w:val="00F41D2F"/>
    <w:rsid w:val="00F41DA7"/>
    <w:rsid w:val="00F47761"/>
    <w:rsid w:val="00F50455"/>
    <w:rsid w:val="00F52335"/>
    <w:rsid w:val="00F53C03"/>
    <w:rsid w:val="00F548AD"/>
    <w:rsid w:val="00F70A2B"/>
    <w:rsid w:val="00F76C9F"/>
    <w:rsid w:val="00F82E79"/>
    <w:rsid w:val="00F84344"/>
    <w:rsid w:val="00F87C64"/>
    <w:rsid w:val="00F91333"/>
    <w:rsid w:val="00F94984"/>
    <w:rsid w:val="00F95CA0"/>
    <w:rsid w:val="00F96643"/>
    <w:rsid w:val="00F97C26"/>
    <w:rsid w:val="00FA0331"/>
    <w:rsid w:val="00FA0CB8"/>
    <w:rsid w:val="00FA0D9C"/>
    <w:rsid w:val="00FA2068"/>
    <w:rsid w:val="00FA2A9D"/>
    <w:rsid w:val="00FA4A1B"/>
    <w:rsid w:val="00FA561A"/>
    <w:rsid w:val="00FB27DE"/>
    <w:rsid w:val="00FB6AD2"/>
    <w:rsid w:val="00FB712D"/>
    <w:rsid w:val="00FC39B1"/>
    <w:rsid w:val="00FC60F2"/>
    <w:rsid w:val="00FD2861"/>
    <w:rsid w:val="00FE28D1"/>
    <w:rsid w:val="00FE2D91"/>
    <w:rsid w:val="00FE35EC"/>
    <w:rsid w:val="00FE3740"/>
    <w:rsid w:val="00FF4E4A"/>
    <w:rsid w:val="00FF515F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64C5A4C8"/>
  <w15:docId w15:val="{AAE2CFCD-9F24-447D-86ED-9718DCE66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F4932"/>
    <w:pPr>
      <w:jc w:val="both"/>
    </w:pPr>
  </w:style>
  <w:style w:type="paragraph" w:styleId="Nadpis1">
    <w:name w:val="heading 1"/>
    <w:aliases w:val="POS1"/>
    <w:basedOn w:val="Normln"/>
    <w:next w:val="Normln"/>
    <w:link w:val="Nadpis1Char"/>
    <w:qFormat/>
    <w:rsid w:val="00DF2BA8"/>
    <w:pPr>
      <w:keepNext/>
      <w:numPr>
        <w:numId w:val="13"/>
      </w:numPr>
      <w:spacing w:before="240" w:after="120"/>
      <w:ind w:left="283" w:hanging="357"/>
      <w:jc w:val="center"/>
      <w:outlineLvl w:val="0"/>
    </w:pPr>
    <w:rPr>
      <w:rFonts w:ascii="Signika" w:hAnsi="Signika" w:cs="Arial"/>
      <w:b/>
      <w:snapToGrid w:val="0"/>
      <w:color w:val="0079FF"/>
      <w:sz w:val="28"/>
      <w:szCs w:val="22"/>
    </w:rPr>
  </w:style>
  <w:style w:type="paragraph" w:styleId="Nadpis2">
    <w:name w:val="heading 2"/>
    <w:basedOn w:val="Normln"/>
    <w:next w:val="Normln"/>
    <w:link w:val="Nadpis2Char"/>
    <w:pPr>
      <w:keepNext/>
      <w:numPr>
        <w:numId w:val="1"/>
      </w:numPr>
      <w:tabs>
        <w:tab w:val="left" w:pos="360"/>
      </w:tabs>
      <w:spacing w:before="240" w:after="60"/>
      <w:outlineLvl w:val="1"/>
    </w:pPr>
    <w:rPr>
      <w:snapToGrid w:val="0"/>
    </w:rPr>
  </w:style>
  <w:style w:type="paragraph" w:styleId="Nadpis3">
    <w:name w:val="heading 3"/>
    <w:aliases w:val="POS3,Nadpis 3 Char,Nadpis 3 Char1 Char,Nadpis 3 Char Char Char,Nadpis 3 Char1,Nadpis 3 Char Char"/>
    <w:basedOn w:val="Normln"/>
    <w:next w:val="Normln"/>
    <w:rsid w:val="005E6BCD"/>
    <w:pPr>
      <w:keepNext/>
      <w:spacing w:before="120"/>
      <w:outlineLvl w:val="2"/>
    </w:pPr>
    <w:rPr>
      <w:rFonts w:ascii="Signika" w:hAnsi="Signika"/>
      <w:b/>
      <w:sz w:val="22"/>
    </w:rPr>
  </w:style>
  <w:style w:type="paragraph" w:styleId="Nadpis4">
    <w:name w:val="heading 4"/>
    <w:basedOn w:val="Normln"/>
    <w:next w:val="Normln"/>
    <w:link w:val="Nadpis4Char"/>
    <w:rsid w:val="005E6BCD"/>
    <w:pPr>
      <w:keepNext/>
      <w:jc w:val="center"/>
      <w:outlineLvl w:val="3"/>
    </w:pPr>
    <w:rPr>
      <w:rFonts w:ascii="Signika" w:hAnsi="Signika"/>
      <w:b/>
      <w:color w:val="0000FF"/>
    </w:rPr>
  </w:style>
  <w:style w:type="paragraph" w:styleId="Nadpis5">
    <w:name w:val="heading 5"/>
    <w:aliases w:val="Základní text dokumentu"/>
    <w:basedOn w:val="Normln"/>
    <w:next w:val="Normln"/>
    <w:link w:val="Nadpis5Char"/>
    <w:autoRedefine/>
    <w:uiPriority w:val="9"/>
    <w:unhideWhenUsed/>
    <w:rsid w:val="00895AED"/>
    <w:pPr>
      <w:keepNext/>
      <w:keepLines/>
      <w:spacing w:after="60"/>
      <w:outlineLvl w:val="4"/>
    </w:pPr>
    <w:rPr>
      <w:color w:val="00000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895AED"/>
    <w:pPr>
      <w:spacing w:before="240" w:after="60"/>
      <w:outlineLvl w:val="5"/>
    </w:pPr>
    <w:rPr>
      <w:b/>
      <w:bCs/>
      <w:szCs w:val="22"/>
      <w:lang w:eastAsia="en-US"/>
    </w:rPr>
  </w:style>
  <w:style w:type="paragraph" w:styleId="Nadpis8">
    <w:name w:val="heading 8"/>
    <w:basedOn w:val="Normln"/>
    <w:next w:val="Zkladntext"/>
    <w:pPr>
      <w:keepNext/>
      <w:spacing w:before="80" w:after="60"/>
      <w:outlineLvl w:val="7"/>
    </w:pPr>
    <w:rPr>
      <w:i/>
      <w:kern w:val="28"/>
    </w:rPr>
  </w:style>
  <w:style w:type="paragraph" w:styleId="Nadpis9">
    <w:name w:val="heading 9"/>
    <w:basedOn w:val="Normln"/>
    <w:next w:val="Zkladntext"/>
    <w:pPr>
      <w:keepNext/>
      <w:spacing w:before="80" w:after="60"/>
      <w:outlineLvl w:val="8"/>
    </w:pPr>
    <w:rPr>
      <w:b/>
      <w:i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Název dokumentu"/>
    <w:basedOn w:val="Normln"/>
    <w:link w:val="NzevChar"/>
    <w:qFormat/>
    <w:rsid w:val="004C3D22"/>
    <w:pPr>
      <w:tabs>
        <w:tab w:val="left" w:pos="4962"/>
      </w:tabs>
      <w:spacing w:before="120" w:after="240"/>
      <w:jc w:val="center"/>
    </w:pPr>
    <w:rPr>
      <w:rFonts w:ascii="Signika" w:hAnsi="Signika"/>
      <w:b/>
      <w:caps/>
      <w:snapToGrid w:val="0"/>
      <w:color w:val="0079FF"/>
      <w:sz w:val="36"/>
    </w:rPr>
  </w:style>
  <w:style w:type="paragraph" w:customStyle="1" w:styleId="pocradt">
    <w:name w:val="pocrad t"/>
    <w:basedOn w:val="Normln"/>
    <w:rPr>
      <w:b/>
      <w:snapToGrid w:val="0"/>
      <w:color w:val="000000"/>
    </w:rPr>
  </w:style>
  <w:style w:type="paragraph" w:styleId="Zhlav">
    <w:name w:val="header"/>
    <w:aliases w:val="Příjmy,zisk,optimum"/>
    <w:basedOn w:val="Normln"/>
    <w:link w:val="ZhlavChar"/>
    <w:pPr>
      <w:tabs>
        <w:tab w:val="center" w:pos="4536"/>
        <w:tab w:val="right" w:pos="9072"/>
      </w:tabs>
    </w:pPr>
    <w:rPr>
      <w:snapToGrid w:val="0"/>
    </w:rPr>
  </w:style>
  <w:style w:type="paragraph" w:customStyle="1" w:styleId="pocrad">
    <w:name w:val="pocrad"/>
    <w:basedOn w:val="Normln"/>
    <w:rPr>
      <w:snapToGrid w:val="0"/>
      <w:color w:val="000000"/>
    </w:rPr>
  </w:style>
  <w:style w:type="paragraph" w:styleId="Zkladntext">
    <w:name w:val="Body Text"/>
    <w:basedOn w:val="Normln"/>
    <w:link w:val="ZkladntextChar"/>
    <w:pPr>
      <w:spacing w:after="120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link w:val="TextkomenteChar"/>
    <w:semiHidden/>
  </w:style>
  <w:style w:type="paragraph" w:styleId="Zkladntextodsazen">
    <w:name w:val="Body Text Indent"/>
    <w:basedOn w:val="Normln"/>
    <w:link w:val="ZkladntextodsazenChar"/>
    <w:pPr>
      <w:ind w:left="360"/>
    </w:pPr>
    <w:rPr>
      <w:i/>
      <w:color w:val="0000FF"/>
    </w:rPr>
  </w:style>
  <w:style w:type="paragraph" w:styleId="Zkladntextodsazen2">
    <w:name w:val="Body Text Indent 2"/>
    <w:basedOn w:val="Normln"/>
    <w:pPr>
      <w:ind w:left="360"/>
    </w:pPr>
  </w:style>
  <w:style w:type="paragraph" w:styleId="Zkladntext2">
    <w:name w:val="Body Text 2"/>
    <w:basedOn w:val="Normln"/>
  </w:style>
  <w:style w:type="paragraph" w:customStyle="1" w:styleId="xl86">
    <w:name w:val="xl86"/>
    <w:basedOn w:val="Normln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16"/>
    </w:rPr>
  </w:style>
  <w:style w:type="paragraph" w:customStyle="1" w:styleId="tabulka">
    <w:name w:val="tabulka"/>
    <w:basedOn w:val="Titulek"/>
    <w:autoRedefine/>
    <w:pPr>
      <w:numPr>
        <w:numId w:val="2"/>
      </w:numPr>
      <w:pBdr>
        <w:top w:val="single" w:sz="4" w:space="1" w:color="808080"/>
      </w:pBdr>
      <w:spacing w:before="240"/>
    </w:pPr>
    <w:rPr>
      <w:rFonts w:ascii="Tahoma" w:hAnsi="Tahoma"/>
      <w:b w:val="0"/>
      <w:bCs w:val="0"/>
      <w:sz w:val="16"/>
      <w:szCs w:val="18"/>
      <w:lang w:eastAsia="en-US"/>
    </w:rPr>
  </w:style>
  <w:style w:type="paragraph" w:customStyle="1" w:styleId="StylZkladntextTahoma11b">
    <w:name w:val="Styl Základní text + Tahoma 11 b."/>
    <w:basedOn w:val="Zkladntext"/>
    <w:pPr>
      <w:spacing w:before="60" w:after="100"/>
    </w:pPr>
    <w:rPr>
      <w:rFonts w:ascii="Tahoma" w:hAnsi="Tahoma"/>
      <w:lang w:eastAsia="en-US"/>
    </w:rPr>
  </w:style>
  <w:style w:type="paragraph" w:styleId="Titulek">
    <w:name w:val="caption"/>
    <w:basedOn w:val="Normln"/>
    <w:next w:val="Normln"/>
    <w:link w:val="TitulekChar"/>
    <w:pPr>
      <w:spacing w:before="120" w:after="120"/>
    </w:pPr>
    <w:rPr>
      <w:b/>
      <w:bCs/>
    </w:rPr>
  </w:style>
  <w:style w:type="paragraph" w:customStyle="1" w:styleId="pocradtun">
    <w:name w:val="pocrad tučný"/>
    <w:basedOn w:val="Normln"/>
    <w:rsid w:val="00472E61"/>
    <w:pPr>
      <w:suppressAutoHyphens/>
    </w:pPr>
    <w:rPr>
      <w:b/>
      <w:color w:val="000000"/>
      <w:lang w:eastAsia="ar-SA"/>
    </w:rPr>
  </w:style>
  <w:style w:type="paragraph" w:styleId="Textvysvtlivek">
    <w:name w:val="endnote text"/>
    <w:basedOn w:val="Normln"/>
    <w:link w:val="TextvysvtlivekChar"/>
    <w:semiHidden/>
    <w:rsid w:val="00967790"/>
    <w:rPr>
      <w:sz w:val="22"/>
    </w:rPr>
  </w:style>
  <w:style w:type="paragraph" w:styleId="Podnadpis">
    <w:name w:val="Subtitle"/>
    <w:basedOn w:val="Normln"/>
    <w:link w:val="PodnadpisChar"/>
    <w:rsid w:val="00967790"/>
    <w:pPr>
      <w:jc w:val="center"/>
    </w:pPr>
    <w:rPr>
      <w:rFonts w:ascii="Tahoma" w:hAnsi="Tahoma" w:cs="Tahoma"/>
      <w:caps/>
      <w:color w:val="000080"/>
      <w:sz w:val="28"/>
    </w:rPr>
  </w:style>
  <w:style w:type="paragraph" w:styleId="Textpoznpodarou">
    <w:name w:val="footnote text"/>
    <w:basedOn w:val="Normln"/>
    <w:semiHidden/>
    <w:rsid w:val="00A50C02"/>
  </w:style>
  <w:style w:type="paragraph" w:styleId="Textbubliny">
    <w:name w:val="Balloon Text"/>
    <w:basedOn w:val="Normln"/>
    <w:link w:val="TextbublinyChar"/>
    <w:semiHidden/>
    <w:rsid w:val="00A50C02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664178"/>
    <w:rPr>
      <w:color w:val="0000FF"/>
      <w:u w:val="single"/>
    </w:rPr>
  </w:style>
  <w:style w:type="character" w:customStyle="1" w:styleId="ZkladntextodsazenChar">
    <w:name w:val="Základní text odsazený Char"/>
    <w:link w:val="Zkladntextodsazen"/>
    <w:semiHidden/>
    <w:locked/>
    <w:rsid w:val="00A32C88"/>
    <w:rPr>
      <w:i/>
      <w:color w:val="0000FF"/>
      <w:lang w:val="cs-CZ" w:eastAsia="cs-CZ" w:bidi="ar-SA"/>
    </w:rPr>
  </w:style>
  <w:style w:type="character" w:customStyle="1" w:styleId="TextkomenteChar">
    <w:name w:val="Text komentáře Char"/>
    <w:link w:val="Textkomente"/>
    <w:semiHidden/>
    <w:rsid w:val="000823A4"/>
  </w:style>
  <w:style w:type="paragraph" w:customStyle="1" w:styleId="ESodslovanodstavce">
    <w:name w:val="E Sod číslované odstavce"/>
    <w:rsid w:val="000823A4"/>
    <w:pPr>
      <w:numPr>
        <w:ilvl w:val="1"/>
        <w:numId w:val="3"/>
      </w:numPr>
      <w:spacing w:before="60"/>
      <w:jc w:val="both"/>
    </w:pPr>
    <w:rPr>
      <w:rFonts w:ascii="Tahoma" w:hAnsi="Tahoma" w:cs="Tahoma"/>
      <w:bCs/>
      <w:iCs/>
      <w:szCs w:val="28"/>
    </w:rPr>
  </w:style>
  <w:style w:type="paragraph" w:styleId="Odstavecseseznamem">
    <w:name w:val="List Paragraph"/>
    <w:basedOn w:val="Normln"/>
    <w:link w:val="OdstavecseseznamemChar"/>
    <w:uiPriority w:val="34"/>
    <w:qFormat/>
    <w:rsid w:val="002C7524"/>
    <w:pPr>
      <w:ind w:left="720"/>
      <w:contextualSpacing/>
    </w:pPr>
  </w:style>
  <w:style w:type="character" w:customStyle="1" w:styleId="Nadpis1Char">
    <w:name w:val="Nadpis 1 Char"/>
    <w:aliases w:val="POS1 Char"/>
    <w:link w:val="Nadpis1"/>
    <w:rsid w:val="00DF2BA8"/>
    <w:rPr>
      <w:rFonts w:ascii="Signika" w:hAnsi="Signika" w:cs="Arial"/>
      <w:b/>
      <w:snapToGrid w:val="0"/>
      <w:color w:val="0079FF"/>
      <w:sz w:val="28"/>
      <w:szCs w:val="22"/>
    </w:rPr>
  </w:style>
  <w:style w:type="character" w:customStyle="1" w:styleId="ZkladntextChar">
    <w:name w:val="Základní text Char"/>
    <w:basedOn w:val="Standardnpsmoodstavce"/>
    <w:link w:val="Zkladntext"/>
    <w:rsid w:val="009658FC"/>
  </w:style>
  <w:style w:type="character" w:customStyle="1" w:styleId="Nadpis2Char">
    <w:name w:val="Nadpis 2 Char"/>
    <w:link w:val="Nadpis2"/>
    <w:rsid w:val="006E2676"/>
    <w:rPr>
      <w:snapToGrid w:val="0"/>
    </w:rPr>
  </w:style>
  <w:style w:type="paragraph" w:styleId="Pedmtkomente">
    <w:name w:val="annotation subject"/>
    <w:basedOn w:val="Textkomente"/>
    <w:next w:val="Textkomente"/>
    <w:link w:val="PedmtkomenteChar"/>
    <w:rsid w:val="00CF1E10"/>
    <w:rPr>
      <w:b/>
      <w:bCs/>
    </w:rPr>
  </w:style>
  <w:style w:type="character" w:customStyle="1" w:styleId="PedmtkomenteChar">
    <w:name w:val="Předmět komentáře Char"/>
    <w:link w:val="Pedmtkomente"/>
    <w:rsid w:val="00CF1E10"/>
    <w:rPr>
      <w:b/>
      <w:bCs/>
    </w:rPr>
  </w:style>
  <w:style w:type="numbering" w:customStyle="1" w:styleId="Styl1">
    <w:name w:val="Styl1"/>
    <w:uiPriority w:val="99"/>
    <w:rsid w:val="002C3A06"/>
    <w:pPr>
      <w:numPr>
        <w:numId w:val="4"/>
      </w:numPr>
    </w:pPr>
  </w:style>
  <w:style w:type="numbering" w:customStyle="1" w:styleId="Styl2">
    <w:name w:val="Styl2"/>
    <w:uiPriority w:val="99"/>
    <w:rsid w:val="002C3A06"/>
    <w:pPr>
      <w:numPr>
        <w:numId w:val="5"/>
      </w:numPr>
    </w:pPr>
  </w:style>
  <w:style w:type="numbering" w:customStyle="1" w:styleId="Styl3">
    <w:name w:val="Styl3"/>
    <w:uiPriority w:val="99"/>
    <w:rsid w:val="002C3A06"/>
    <w:pPr>
      <w:numPr>
        <w:numId w:val="6"/>
      </w:numPr>
    </w:pPr>
  </w:style>
  <w:style w:type="numbering" w:customStyle="1" w:styleId="Styl4">
    <w:name w:val="Styl4"/>
    <w:uiPriority w:val="99"/>
    <w:rsid w:val="002650A4"/>
    <w:pPr>
      <w:numPr>
        <w:numId w:val="7"/>
      </w:numPr>
    </w:pPr>
  </w:style>
  <w:style w:type="numbering" w:customStyle="1" w:styleId="Styl5">
    <w:name w:val="Styl5"/>
    <w:uiPriority w:val="99"/>
    <w:rsid w:val="002650A4"/>
    <w:pPr>
      <w:numPr>
        <w:numId w:val="8"/>
      </w:numPr>
    </w:pPr>
  </w:style>
  <w:style w:type="numbering" w:customStyle="1" w:styleId="Styl6">
    <w:name w:val="Styl6"/>
    <w:uiPriority w:val="99"/>
    <w:rsid w:val="002650A4"/>
    <w:pPr>
      <w:numPr>
        <w:numId w:val="9"/>
      </w:numPr>
    </w:pPr>
  </w:style>
  <w:style w:type="numbering" w:customStyle="1" w:styleId="Styl7">
    <w:name w:val="Styl7"/>
    <w:uiPriority w:val="99"/>
    <w:rsid w:val="002650A4"/>
    <w:pPr>
      <w:numPr>
        <w:numId w:val="10"/>
      </w:numPr>
    </w:pPr>
  </w:style>
  <w:style w:type="numbering" w:customStyle="1" w:styleId="Styl8">
    <w:name w:val="Styl8"/>
    <w:uiPriority w:val="99"/>
    <w:rsid w:val="002650A4"/>
    <w:pPr>
      <w:numPr>
        <w:numId w:val="11"/>
      </w:numPr>
    </w:pPr>
  </w:style>
  <w:style w:type="numbering" w:customStyle="1" w:styleId="Styl9">
    <w:name w:val="Styl9"/>
    <w:uiPriority w:val="99"/>
    <w:rsid w:val="002650A4"/>
    <w:pPr>
      <w:numPr>
        <w:numId w:val="12"/>
      </w:numPr>
    </w:pPr>
  </w:style>
  <w:style w:type="numbering" w:customStyle="1" w:styleId="Styl10">
    <w:name w:val="Styl10"/>
    <w:uiPriority w:val="99"/>
    <w:rsid w:val="00DD4E5D"/>
    <w:pPr>
      <w:numPr>
        <w:numId w:val="14"/>
      </w:numPr>
    </w:pPr>
  </w:style>
  <w:style w:type="numbering" w:customStyle="1" w:styleId="Styl11">
    <w:name w:val="Styl11"/>
    <w:uiPriority w:val="99"/>
    <w:rsid w:val="00FF60DF"/>
    <w:pPr>
      <w:numPr>
        <w:numId w:val="15"/>
      </w:numPr>
    </w:pPr>
  </w:style>
  <w:style w:type="character" w:customStyle="1" w:styleId="ZhlavChar">
    <w:name w:val="Záhlaví Char"/>
    <w:aliases w:val="Příjmy Char,zisk Char,optimum Char"/>
    <w:link w:val="Zhlav"/>
    <w:rsid w:val="008C6B4C"/>
    <w:rPr>
      <w:snapToGrid w:val="0"/>
    </w:rPr>
  </w:style>
  <w:style w:type="paragraph" w:customStyle="1" w:styleId="Nadpisodrky">
    <w:name w:val="Nadpis odrážky"/>
    <w:basedOn w:val="Nadpis1"/>
    <w:link w:val="NadpisodrkyChar"/>
    <w:rsid w:val="009F3916"/>
    <w:pPr>
      <w:numPr>
        <w:ilvl w:val="1"/>
        <w:numId w:val="16"/>
      </w:numPr>
      <w:spacing w:before="0"/>
      <w:jc w:val="left"/>
    </w:pPr>
    <w:rPr>
      <w:color w:val="0070C0"/>
      <w:sz w:val="24"/>
      <w:szCs w:val="24"/>
    </w:rPr>
  </w:style>
  <w:style w:type="paragraph" w:customStyle="1" w:styleId="Styl12">
    <w:name w:val="Styl12"/>
    <w:basedOn w:val="Nadpis1"/>
    <w:link w:val="Styl12Char"/>
    <w:autoRedefine/>
    <w:rsid w:val="00A949FA"/>
  </w:style>
  <w:style w:type="character" w:customStyle="1" w:styleId="Styl12Char">
    <w:name w:val="Styl12 Char"/>
    <w:link w:val="Styl12"/>
    <w:rsid w:val="00A949FA"/>
    <w:rPr>
      <w:rFonts w:ascii="Signika" w:hAnsi="Signika" w:cs="Arial"/>
      <w:b/>
      <w:snapToGrid w:val="0"/>
      <w:color w:val="0079FF"/>
      <w:sz w:val="28"/>
      <w:szCs w:val="22"/>
    </w:rPr>
  </w:style>
  <w:style w:type="character" w:customStyle="1" w:styleId="NadpisodrkyChar">
    <w:name w:val="Nadpis odrážky Char"/>
    <w:link w:val="Nadpisodrky"/>
    <w:rsid w:val="009F3916"/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034EE9"/>
  </w:style>
  <w:style w:type="character" w:customStyle="1" w:styleId="Nadpis5Char">
    <w:name w:val="Nadpis 5 Char"/>
    <w:aliases w:val="Základní text dokumentu Char"/>
    <w:link w:val="Nadpis5"/>
    <w:uiPriority w:val="9"/>
    <w:rsid w:val="00895AED"/>
    <w:rPr>
      <w:color w:val="000000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895AED"/>
    <w:rPr>
      <w:b/>
      <w:bCs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E6BCD"/>
    <w:rPr>
      <w:rFonts w:ascii="Signika" w:hAnsi="Signika"/>
      <w:b/>
      <w:color w:val="0000FF"/>
    </w:rPr>
  </w:style>
  <w:style w:type="character" w:customStyle="1" w:styleId="NzevChar">
    <w:name w:val="Název Char"/>
    <w:aliases w:val="Název dokumentu Char"/>
    <w:link w:val="Nzev"/>
    <w:rsid w:val="004C3D22"/>
    <w:rPr>
      <w:rFonts w:ascii="Signika" w:hAnsi="Signika"/>
      <w:b/>
      <w:caps/>
      <w:snapToGrid w:val="0"/>
      <w:color w:val="0079FF"/>
      <w:sz w:val="36"/>
    </w:rPr>
  </w:style>
  <w:style w:type="paragraph" w:customStyle="1" w:styleId="Nadpis2-slovan">
    <w:name w:val="Nadpis 2 - číslovaný"/>
    <w:basedOn w:val="Nadpis2"/>
    <w:link w:val="Nadpis2-slovanChar"/>
    <w:rsid w:val="00895AED"/>
    <w:pPr>
      <w:keepLines/>
      <w:numPr>
        <w:numId w:val="20"/>
      </w:numPr>
      <w:tabs>
        <w:tab w:val="clear" w:pos="360"/>
      </w:tabs>
      <w:spacing w:after="120"/>
      <w:jc w:val="center"/>
    </w:pPr>
    <w:rPr>
      <w:rFonts w:ascii="Signika" w:hAnsi="Signika"/>
      <w:b/>
      <w:bCs/>
      <w:snapToGrid/>
      <w:color w:val="0070C0"/>
      <w:sz w:val="32"/>
      <w:szCs w:val="26"/>
      <w:lang w:eastAsia="en-US"/>
    </w:rPr>
  </w:style>
  <w:style w:type="character" w:customStyle="1" w:styleId="Nadpis2-slovanChar">
    <w:name w:val="Nadpis 2 - číslovaný Char"/>
    <w:link w:val="Nadpis2-slovan"/>
    <w:rsid w:val="00895AED"/>
    <w:rPr>
      <w:rFonts w:ascii="Signika" w:hAnsi="Signika"/>
      <w:b/>
      <w:bCs/>
      <w:color w:val="0070C0"/>
      <w:sz w:val="32"/>
      <w:szCs w:val="26"/>
      <w:lang w:eastAsia="en-US"/>
    </w:rPr>
  </w:style>
  <w:style w:type="paragraph" w:customStyle="1" w:styleId="Nadpis3-slovan">
    <w:name w:val="Nadpis 3 - číslovaný"/>
    <w:basedOn w:val="Nadpis3"/>
    <w:link w:val="Nadpis3-slovanChar"/>
    <w:autoRedefine/>
    <w:rsid w:val="005E6BCD"/>
    <w:pPr>
      <w:keepLines/>
      <w:numPr>
        <w:numId w:val="22"/>
      </w:numPr>
      <w:spacing w:before="0" w:after="60"/>
    </w:pPr>
    <w:rPr>
      <w:rFonts w:cs="Arial"/>
      <w:bCs/>
      <w:color w:val="000000"/>
      <w:sz w:val="28"/>
      <w:szCs w:val="22"/>
      <w:lang w:eastAsia="en-US"/>
    </w:rPr>
  </w:style>
  <w:style w:type="character" w:customStyle="1" w:styleId="Nadpis3-slovanChar">
    <w:name w:val="Nadpis 3 - číslovaný Char"/>
    <w:link w:val="Nadpis3-slovan"/>
    <w:rsid w:val="005E6BCD"/>
    <w:rPr>
      <w:rFonts w:ascii="Signika" w:hAnsi="Signika" w:cs="Arial"/>
      <w:b/>
      <w:bCs/>
      <w:color w:val="000000"/>
      <w:sz w:val="28"/>
      <w:szCs w:val="22"/>
      <w:lang w:eastAsia="en-US"/>
    </w:rPr>
  </w:style>
  <w:style w:type="paragraph" w:customStyle="1" w:styleId="Nadpis4-slovan">
    <w:name w:val="Nadpis 4 - číslovaný"/>
    <w:basedOn w:val="Nadpis4"/>
    <w:link w:val="Nadpis4-slovanChar"/>
    <w:autoRedefine/>
    <w:rsid w:val="00895AED"/>
    <w:pPr>
      <w:keepLines/>
      <w:numPr>
        <w:ilvl w:val="2"/>
        <w:numId w:val="20"/>
      </w:numPr>
      <w:spacing w:before="120"/>
      <w:jc w:val="both"/>
    </w:pPr>
    <w:rPr>
      <w:rFonts w:cs="Arial"/>
      <w:bCs/>
      <w:iCs/>
      <w:color w:val="000000"/>
      <w:sz w:val="24"/>
      <w:szCs w:val="22"/>
      <w:lang w:eastAsia="en-US"/>
    </w:rPr>
  </w:style>
  <w:style w:type="character" w:customStyle="1" w:styleId="Nadpis4-slovanChar">
    <w:name w:val="Nadpis 4 - číslovaný Char"/>
    <w:link w:val="Nadpis4-slovan"/>
    <w:rsid w:val="00895AED"/>
    <w:rPr>
      <w:rFonts w:ascii="Signika" w:hAnsi="Signika" w:cs="Arial"/>
      <w:b/>
      <w:bCs/>
      <w:iCs/>
      <w:color w:val="000000"/>
      <w:sz w:val="24"/>
      <w:szCs w:val="22"/>
      <w:lang w:eastAsia="en-US"/>
    </w:rPr>
  </w:style>
  <w:style w:type="paragraph" w:customStyle="1" w:styleId="Odrka1-pouitsamostatn">
    <w:name w:val="Odrážka 1 - použití samostatně"/>
    <w:basedOn w:val="Normln"/>
    <w:link w:val="Odrka1-pouitsamostatnChar"/>
    <w:qFormat/>
    <w:rsid w:val="005A3212"/>
    <w:pPr>
      <w:numPr>
        <w:numId w:val="17"/>
      </w:numPr>
      <w:ind w:left="340" w:hanging="340"/>
    </w:pPr>
    <w:rPr>
      <w:rFonts w:eastAsia="Calibri"/>
      <w:lang w:eastAsia="en-US"/>
    </w:rPr>
  </w:style>
  <w:style w:type="paragraph" w:customStyle="1" w:styleId="Odrka2doplohy">
    <w:name w:val="Odrážka 2 do přílohy"/>
    <w:basedOn w:val="Normln"/>
    <w:link w:val="Odrka2doplohyChar"/>
    <w:qFormat/>
    <w:rsid w:val="00A80889"/>
    <w:pPr>
      <w:numPr>
        <w:numId w:val="18"/>
      </w:numPr>
      <w:ind w:left="714" w:hanging="357"/>
    </w:pPr>
    <w:rPr>
      <w:rFonts w:eastAsia="Calibri"/>
      <w:lang w:eastAsia="en-US"/>
    </w:rPr>
  </w:style>
  <w:style w:type="character" w:customStyle="1" w:styleId="Odrka1-pouitsamostatnChar">
    <w:name w:val="Odrážka 1 - použití samostatně Char"/>
    <w:link w:val="Odrka1-pouitsamostatn"/>
    <w:rsid w:val="005A3212"/>
    <w:rPr>
      <w:rFonts w:eastAsia="Calibri"/>
      <w:lang w:eastAsia="en-US"/>
    </w:rPr>
  </w:style>
  <w:style w:type="paragraph" w:customStyle="1" w:styleId="Odrka3">
    <w:name w:val="Odrážka 3"/>
    <w:basedOn w:val="Odrka2doplohy"/>
    <w:link w:val="Odrka3Char"/>
    <w:rsid w:val="00895AED"/>
    <w:pPr>
      <w:numPr>
        <w:ilvl w:val="1"/>
        <w:numId w:val="19"/>
      </w:numPr>
      <w:ind w:left="851" w:hanging="284"/>
    </w:pPr>
  </w:style>
  <w:style w:type="character" w:customStyle="1" w:styleId="Odrka2doplohyChar">
    <w:name w:val="Odrážka 2 do přílohy Char"/>
    <w:link w:val="Odrka2doplohy"/>
    <w:rsid w:val="00A80889"/>
    <w:rPr>
      <w:rFonts w:eastAsia="Calibri"/>
      <w:lang w:eastAsia="en-US"/>
    </w:rPr>
  </w:style>
  <w:style w:type="paragraph" w:customStyle="1" w:styleId="Odrka3plohasmlouvy">
    <w:name w:val="Odrážka 3 příloha smlouvy"/>
    <w:basedOn w:val="Odrka3"/>
    <w:link w:val="Odrka3plohasmlouvyChar"/>
    <w:qFormat/>
    <w:rsid w:val="00DF3DB3"/>
    <w:pPr>
      <w:numPr>
        <w:ilvl w:val="0"/>
        <w:numId w:val="26"/>
      </w:numPr>
      <w:ind w:left="1163" w:hanging="454"/>
    </w:pPr>
  </w:style>
  <w:style w:type="character" w:customStyle="1" w:styleId="Odrka3Char">
    <w:name w:val="Odrážka 3 Char"/>
    <w:link w:val="Odrka3"/>
    <w:rsid w:val="00895AED"/>
    <w:rPr>
      <w:rFonts w:eastAsia="Calibri"/>
      <w:lang w:eastAsia="en-US"/>
    </w:rPr>
  </w:style>
  <w:style w:type="character" w:customStyle="1" w:styleId="Odrka3plohasmlouvyChar">
    <w:name w:val="Odrážka 3 příloha smlouvy Char"/>
    <w:link w:val="Odrka3plohasmlouvy"/>
    <w:rsid w:val="00DF3DB3"/>
    <w:rPr>
      <w:rFonts w:eastAsia="Calibri"/>
      <w:lang w:eastAsia="en-US"/>
    </w:rPr>
  </w:style>
  <w:style w:type="character" w:customStyle="1" w:styleId="PodnadpisChar">
    <w:name w:val="Podnadpis Char"/>
    <w:link w:val="Podnadpis"/>
    <w:uiPriority w:val="11"/>
    <w:rsid w:val="00895AED"/>
    <w:rPr>
      <w:rFonts w:ascii="Tahoma" w:hAnsi="Tahoma" w:cs="Tahoma"/>
      <w:caps/>
      <w:color w:val="000080"/>
      <w:sz w:val="28"/>
    </w:rPr>
  </w:style>
  <w:style w:type="character" w:styleId="Odkazjemn">
    <w:name w:val="Subtle Reference"/>
    <w:uiPriority w:val="31"/>
    <w:rsid w:val="00895AED"/>
    <w:rPr>
      <w:smallCaps/>
      <w:color w:val="0070C0"/>
      <w:u w:val="single"/>
    </w:rPr>
  </w:style>
  <w:style w:type="character" w:styleId="Odkazintenzivn">
    <w:name w:val="Intense Reference"/>
    <w:uiPriority w:val="32"/>
    <w:rsid w:val="00895AED"/>
    <w:rPr>
      <w:b/>
      <w:bCs/>
      <w:smallCaps/>
      <w:color w:val="0070C0"/>
      <w:spacing w:val="5"/>
      <w:u w:val="single"/>
    </w:rPr>
  </w:style>
  <w:style w:type="paragraph" w:customStyle="1" w:styleId="Odrkaslovan1">
    <w:name w:val="Odrážka číslovaná 1"/>
    <w:basedOn w:val="Odrka1-pouitsamostatn"/>
    <w:link w:val="Odrkaslovan1Char"/>
    <w:qFormat/>
    <w:rsid w:val="00895AED"/>
    <w:pPr>
      <w:numPr>
        <w:numId w:val="0"/>
      </w:numPr>
    </w:pPr>
  </w:style>
  <w:style w:type="paragraph" w:customStyle="1" w:styleId="Odrkaslovan2">
    <w:name w:val="Odrážka číslovaná 2"/>
    <w:basedOn w:val="Odrkaslovan1"/>
    <w:link w:val="Odrkaslovan2Char"/>
    <w:qFormat/>
    <w:rsid w:val="00895AED"/>
    <w:pPr>
      <w:numPr>
        <w:ilvl w:val="1"/>
        <w:numId w:val="21"/>
      </w:numPr>
      <w:ind w:left="624" w:hanging="284"/>
    </w:pPr>
  </w:style>
  <w:style w:type="character" w:customStyle="1" w:styleId="Odrkaslovan1Char">
    <w:name w:val="Odrážka číslovaná 1 Char"/>
    <w:link w:val="Odrkaslovan1"/>
    <w:rsid w:val="00895AED"/>
    <w:rPr>
      <w:rFonts w:eastAsia="Calibri"/>
      <w:lang w:eastAsia="en-US"/>
    </w:rPr>
  </w:style>
  <w:style w:type="character" w:customStyle="1" w:styleId="Odrkaslovan2Char">
    <w:name w:val="Odrážka číslovaná 2 Char"/>
    <w:link w:val="Odrkaslovan2"/>
    <w:rsid w:val="00895AED"/>
    <w:rPr>
      <w:rFonts w:eastAsia="Calibri"/>
      <w:lang w:eastAsia="en-US"/>
    </w:rPr>
  </w:style>
  <w:style w:type="character" w:customStyle="1" w:styleId="TextvysvtlivekChar">
    <w:name w:val="Text vysvětlivek Char"/>
    <w:link w:val="Textvysvtlivek"/>
    <w:semiHidden/>
    <w:rsid w:val="00895AED"/>
    <w:rPr>
      <w:sz w:val="22"/>
    </w:rPr>
  </w:style>
  <w:style w:type="character" w:customStyle="1" w:styleId="TextbublinyChar">
    <w:name w:val="Text bubliny Char"/>
    <w:link w:val="Textbubliny"/>
    <w:uiPriority w:val="99"/>
    <w:semiHidden/>
    <w:rsid w:val="00895AED"/>
    <w:rPr>
      <w:rFonts w:ascii="Tahoma" w:hAnsi="Tahoma" w:cs="Tahoma"/>
      <w:sz w:val="16"/>
      <w:szCs w:val="16"/>
    </w:rPr>
  </w:style>
  <w:style w:type="paragraph" w:customStyle="1" w:styleId="SoD-plohaslovanodstavce">
    <w:name w:val="SoD - příloha číslované odstavce"/>
    <w:basedOn w:val="Normln"/>
    <w:rsid w:val="00895AED"/>
    <w:pPr>
      <w:tabs>
        <w:tab w:val="left" w:pos="426"/>
      </w:tabs>
      <w:spacing w:before="60" w:after="60"/>
      <w:outlineLvl w:val="1"/>
    </w:pPr>
    <w:rPr>
      <w:rFonts w:ascii="Tahoma" w:hAnsi="Tahoma" w:cs="Tahoma"/>
      <w:bCs/>
      <w:iCs/>
      <w:color w:val="0070C0"/>
      <w:szCs w:val="28"/>
    </w:rPr>
  </w:style>
  <w:style w:type="paragraph" w:customStyle="1" w:styleId="Ploha">
    <w:name w:val="Příloha"/>
    <w:basedOn w:val="Titulek"/>
    <w:link w:val="PlohaChar"/>
    <w:qFormat/>
    <w:rsid w:val="00DF2BA8"/>
    <w:pPr>
      <w:spacing w:before="240"/>
    </w:pPr>
    <w:rPr>
      <w:rFonts w:ascii="Signika" w:hAnsi="Signika"/>
      <w:color w:val="0070C0"/>
      <w:sz w:val="28"/>
    </w:rPr>
  </w:style>
  <w:style w:type="paragraph" w:styleId="Seznamobrzk">
    <w:name w:val="table of figures"/>
    <w:basedOn w:val="Normln"/>
    <w:next w:val="Normln"/>
    <w:uiPriority w:val="99"/>
    <w:unhideWhenUsed/>
    <w:rsid w:val="009217DE"/>
  </w:style>
  <w:style w:type="character" w:customStyle="1" w:styleId="TitulekChar">
    <w:name w:val="Titulek Char"/>
    <w:link w:val="Titulek"/>
    <w:rsid w:val="009217DE"/>
    <w:rPr>
      <w:b/>
      <w:bCs/>
    </w:rPr>
  </w:style>
  <w:style w:type="character" w:customStyle="1" w:styleId="PlohaChar">
    <w:name w:val="Příloha Char"/>
    <w:link w:val="Ploha"/>
    <w:rsid w:val="00DF2BA8"/>
    <w:rPr>
      <w:rFonts w:ascii="Signika" w:hAnsi="Signika"/>
      <w:b/>
      <w:bCs/>
      <w:color w:val="0070C0"/>
      <w:sz w:val="28"/>
    </w:rPr>
  </w:style>
  <w:style w:type="paragraph" w:customStyle="1" w:styleId="Ploha-lnek">
    <w:name w:val="Příloha-článek"/>
    <w:basedOn w:val="Nadpis1"/>
    <w:link w:val="Ploha-lnekChar"/>
    <w:qFormat/>
    <w:rsid w:val="00DF2BA8"/>
    <w:pPr>
      <w:numPr>
        <w:numId w:val="24"/>
      </w:numPr>
      <w:ind w:left="431" w:hanging="357"/>
      <w:outlineLvl w:val="9"/>
    </w:pPr>
    <w:rPr>
      <w:color w:val="0070C0"/>
    </w:rPr>
  </w:style>
  <w:style w:type="paragraph" w:customStyle="1" w:styleId="nadpis3roveploha">
    <w:name w:val="nadpis 3 úroveň příloha"/>
    <w:basedOn w:val="Odstavecseseznamem"/>
    <w:link w:val="nadpis3roveplohaChar"/>
    <w:rsid w:val="000C54AB"/>
    <w:pPr>
      <w:numPr>
        <w:ilvl w:val="2"/>
        <w:numId w:val="25"/>
      </w:numPr>
    </w:pPr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Ploha-lnekChar">
    <w:name w:val="Příloha-článek Char"/>
    <w:link w:val="Ploha-lnek"/>
    <w:rsid w:val="00DF2BA8"/>
    <w:rPr>
      <w:rFonts w:ascii="Signika" w:hAnsi="Signika" w:cs="Arial"/>
      <w:b/>
      <w:snapToGrid w:val="0"/>
      <w:color w:val="0070C0"/>
      <w:sz w:val="28"/>
      <w:szCs w:val="22"/>
    </w:rPr>
  </w:style>
  <w:style w:type="paragraph" w:customStyle="1" w:styleId="nadpis2roven">
    <w:name w:val="nadpis 2. úroven"/>
    <w:basedOn w:val="Odstavecseseznamem"/>
    <w:link w:val="nadpis2rovenChar"/>
    <w:rsid w:val="00CA61EE"/>
    <w:pPr>
      <w:numPr>
        <w:ilvl w:val="1"/>
        <w:numId w:val="23"/>
      </w:numPr>
      <w:spacing w:after="120"/>
      <w:ind w:left="851" w:hanging="567"/>
      <w:contextualSpacing w:val="0"/>
      <w:jc w:val="left"/>
    </w:pPr>
    <w:rPr>
      <w:rFonts w:ascii="Signika" w:hAnsi="Signika" w:cs="Arial"/>
      <w:b/>
      <w:color w:val="0070C0"/>
      <w:sz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qFormat/>
    <w:rsid w:val="000C54AB"/>
  </w:style>
  <w:style w:type="character" w:customStyle="1" w:styleId="nadpis3roveplohaChar">
    <w:name w:val="nadpis 3 úroveň příloha Char"/>
    <w:link w:val="nadpis3roveploha"/>
    <w:rsid w:val="000C54AB"/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nadpis2rovenChar">
    <w:name w:val="nadpis 2. úroven Char"/>
    <w:link w:val="nadpis2roven"/>
    <w:rsid w:val="00CA61EE"/>
    <w:rPr>
      <w:rFonts w:ascii="Signika" w:hAnsi="Signika" w:cs="Arial"/>
      <w:b/>
      <w:color w:val="0070C0"/>
      <w:sz w:val="24"/>
    </w:rPr>
  </w:style>
  <w:style w:type="paragraph" w:customStyle="1" w:styleId="ploha-odrka1zaslem">
    <w:name w:val="příloha - odrážka 1 za číslem"/>
    <w:basedOn w:val="Odrka2doplohy"/>
    <w:link w:val="ploha-odrka1zaslemChar"/>
    <w:rsid w:val="005F4932"/>
    <w:pPr>
      <w:numPr>
        <w:numId w:val="30"/>
      </w:numPr>
    </w:pPr>
  </w:style>
  <w:style w:type="paragraph" w:customStyle="1" w:styleId="Odrazka1zacislem">
    <w:name w:val="Odrazka 1 za cislem"/>
    <w:basedOn w:val="Odrka2doplohy"/>
    <w:link w:val="Odrazka1zacislemChar"/>
    <w:qFormat/>
    <w:rsid w:val="005A3212"/>
    <w:pPr>
      <w:numPr>
        <w:numId w:val="27"/>
      </w:numPr>
    </w:pPr>
  </w:style>
  <w:style w:type="character" w:customStyle="1" w:styleId="ploha-odrka1zaslemChar">
    <w:name w:val="příloha - odrážka 1 za číslem Char"/>
    <w:link w:val="ploha-odrka1zaslem"/>
    <w:rsid w:val="005F4932"/>
    <w:rPr>
      <w:rFonts w:eastAsia="Calibri"/>
      <w:lang w:eastAsia="en-US"/>
    </w:rPr>
  </w:style>
  <w:style w:type="paragraph" w:customStyle="1" w:styleId="ploha-odrka2">
    <w:name w:val="příloha - odrážka 2"/>
    <w:basedOn w:val="Odrka3plohasmlouvy"/>
    <w:link w:val="ploha-odrka2Char"/>
    <w:rsid w:val="005A3212"/>
    <w:pPr>
      <w:numPr>
        <w:numId w:val="28"/>
      </w:numPr>
    </w:pPr>
  </w:style>
  <w:style w:type="character" w:customStyle="1" w:styleId="Odrazka1zacislemChar">
    <w:name w:val="Odrazka 1 za cislem Char"/>
    <w:link w:val="Odrazka1zacislem"/>
    <w:rsid w:val="005A3212"/>
    <w:rPr>
      <w:rFonts w:eastAsia="Calibri"/>
      <w:lang w:eastAsia="en-US"/>
    </w:rPr>
  </w:style>
  <w:style w:type="paragraph" w:customStyle="1" w:styleId="ploha-odrka1">
    <w:name w:val="příloha - odrážka 1"/>
    <w:basedOn w:val="Odrka1-pouitsamostatn"/>
    <w:link w:val="ploha-odrka1Char"/>
    <w:rsid w:val="005F4932"/>
  </w:style>
  <w:style w:type="character" w:customStyle="1" w:styleId="ploha-odrka2Char">
    <w:name w:val="příloha - odrážka 2 Char"/>
    <w:link w:val="ploha-odrka2"/>
    <w:rsid w:val="005A3212"/>
    <w:rPr>
      <w:rFonts w:eastAsia="Calibri"/>
      <w:lang w:eastAsia="en-US"/>
    </w:rPr>
  </w:style>
  <w:style w:type="paragraph" w:customStyle="1" w:styleId="ploha-odrka3">
    <w:name w:val="příloha - odrážka 3"/>
    <w:basedOn w:val="ploha-odrka2"/>
    <w:link w:val="ploha-odrka3Char"/>
    <w:rsid w:val="005F4932"/>
    <w:pPr>
      <w:numPr>
        <w:numId w:val="29"/>
      </w:numPr>
    </w:pPr>
  </w:style>
  <w:style w:type="character" w:customStyle="1" w:styleId="ploha-odrka1Char">
    <w:name w:val="příloha - odrážka 1 Char"/>
    <w:link w:val="ploha-odrka1"/>
    <w:rsid w:val="005F4932"/>
    <w:rPr>
      <w:rFonts w:eastAsia="Calibri"/>
      <w:lang w:eastAsia="en-US"/>
    </w:rPr>
  </w:style>
  <w:style w:type="character" w:customStyle="1" w:styleId="ploha-odrka3Char">
    <w:name w:val="příloha - odrážka 3 Char"/>
    <w:link w:val="ploha-odrka3"/>
    <w:rsid w:val="005F4932"/>
    <w:rPr>
      <w:rFonts w:eastAsia="Calibri"/>
      <w:lang w:eastAsia="en-US"/>
    </w:rPr>
  </w:style>
  <w:style w:type="paragraph" w:customStyle="1" w:styleId="Smlouvanadpis1rove">
    <w:name w:val="Smlouva nadpis 1 úroveň"/>
    <w:basedOn w:val="nadpis3roveploha"/>
    <w:link w:val="Smlouvanadpis1roveChar"/>
    <w:qFormat/>
    <w:rsid w:val="00DF2BA8"/>
    <w:pPr>
      <w:numPr>
        <w:ilvl w:val="0"/>
      </w:numPr>
      <w:spacing w:before="240" w:after="120"/>
      <w:contextualSpacing w:val="0"/>
    </w:pPr>
    <w:rPr>
      <w:color w:val="0079FF"/>
    </w:rPr>
  </w:style>
  <w:style w:type="paragraph" w:customStyle="1" w:styleId="Smlouvanapdisdruhrove">
    <w:name w:val="Smlouva napdis druhá úroveň"/>
    <w:basedOn w:val="Smlouvanadpis1rove"/>
    <w:link w:val="SmlouvanapdisdruhroveChar"/>
    <w:qFormat/>
    <w:rsid w:val="00DF2BA8"/>
    <w:pPr>
      <w:numPr>
        <w:ilvl w:val="1"/>
        <w:numId w:val="0"/>
      </w:numPr>
      <w:spacing w:before="120" w:after="0"/>
      <w:ind w:left="845" w:hanging="488"/>
    </w:pPr>
    <w:rPr>
      <w:color w:val="auto"/>
      <w:sz w:val="22"/>
    </w:rPr>
  </w:style>
  <w:style w:type="character" w:customStyle="1" w:styleId="Smlouvanadpis1roveChar">
    <w:name w:val="Smlouva nadpis 1 úroveň Char"/>
    <w:link w:val="Smlouvanadpis1rove"/>
    <w:rsid w:val="00DF2BA8"/>
    <w:rPr>
      <w:rFonts w:ascii="Signika" w:hAnsi="Signika" w:cs="Arial"/>
      <w:b/>
      <w:snapToGrid w:val="0"/>
      <w:color w:val="0079FF"/>
      <w:sz w:val="24"/>
      <w:szCs w:val="24"/>
    </w:rPr>
  </w:style>
  <w:style w:type="paragraph" w:customStyle="1" w:styleId="Smlouvanadpistetrove">
    <w:name w:val="Smlouva nadpis třetí úroveň"/>
    <w:basedOn w:val="nadpis3roveploha"/>
    <w:link w:val="SmlouvanadpistetroveChar"/>
    <w:qFormat/>
    <w:rsid w:val="00DF2BA8"/>
    <w:pPr>
      <w:spacing w:before="120"/>
    </w:pPr>
    <w:rPr>
      <w:color w:val="auto"/>
      <w:sz w:val="20"/>
    </w:rPr>
  </w:style>
  <w:style w:type="character" w:customStyle="1" w:styleId="SmlouvanapdisdruhroveChar">
    <w:name w:val="Smlouva napdis druhá úroveň Char"/>
    <w:link w:val="Smlouvanapdisdruhrove"/>
    <w:rsid w:val="00DF2BA8"/>
    <w:rPr>
      <w:rFonts w:ascii="Signika" w:hAnsi="Signika" w:cs="Arial"/>
      <w:b/>
      <w:snapToGrid w:val="0"/>
      <w:sz w:val="22"/>
      <w:szCs w:val="24"/>
    </w:rPr>
  </w:style>
  <w:style w:type="paragraph" w:customStyle="1" w:styleId="Plohanadpisprvnrovn">
    <w:name w:val="Příloha nadpis první úrovně"/>
    <w:basedOn w:val="nadpis2roven"/>
    <w:link w:val="PlohanadpisprvnrovnChar"/>
    <w:qFormat/>
    <w:rsid w:val="00DF2BA8"/>
    <w:pPr>
      <w:numPr>
        <w:ilvl w:val="0"/>
      </w:numPr>
      <w:spacing w:before="240"/>
      <w:ind w:left="357" w:hanging="357"/>
    </w:pPr>
  </w:style>
  <w:style w:type="character" w:customStyle="1" w:styleId="SmlouvanadpistetroveChar">
    <w:name w:val="Smlouva nadpis třetí úroveň Char"/>
    <w:link w:val="Smlouvanadpistetrove"/>
    <w:rsid w:val="00DF2BA8"/>
    <w:rPr>
      <w:rFonts w:ascii="Signika" w:hAnsi="Signika" w:cs="Arial"/>
      <w:b/>
      <w:snapToGrid w:val="0"/>
      <w:szCs w:val="24"/>
    </w:rPr>
  </w:style>
  <w:style w:type="paragraph" w:customStyle="1" w:styleId="Plohanadpisdruhrovn">
    <w:name w:val="Příloha nadpis druhé úrovně"/>
    <w:basedOn w:val="nadpis2roven"/>
    <w:link w:val="PlohanadpisdruhrovnChar"/>
    <w:qFormat/>
    <w:rsid w:val="00DF2BA8"/>
    <w:pPr>
      <w:spacing w:before="120" w:after="0"/>
      <w:ind w:left="792" w:hanging="432"/>
    </w:pPr>
    <w:rPr>
      <w:color w:val="auto"/>
      <w:sz w:val="22"/>
    </w:rPr>
  </w:style>
  <w:style w:type="character" w:customStyle="1" w:styleId="PlohanadpisprvnrovnChar">
    <w:name w:val="Příloha nadpis první úrovně Char"/>
    <w:link w:val="Plohanadpisprvnrovn"/>
    <w:rsid w:val="00DF2BA8"/>
    <w:rPr>
      <w:rFonts w:ascii="Signika" w:hAnsi="Signika" w:cs="Arial"/>
      <w:b/>
      <w:color w:val="0070C0"/>
      <w:sz w:val="24"/>
    </w:rPr>
  </w:style>
  <w:style w:type="paragraph" w:customStyle="1" w:styleId="Plohanadpistetrovn">
    <w:name w:val="Příloha nadpis třetí úrovně"/>
    <w:basedOn w:val="Plohanadpisdruhrovn"/>
    <w:link w:val="PlohanadpistetrovnChar"/>
    <w:qFormat/>
    <w:rsid w:val="00DF2BA8"/>
    <w:pPr>
      <w:numPr>
        <w:ilvl w:val="2"/>
      </w:numPr>
      <w:contextualSpacing/>
    </w:pPr>
    <w:rPr>
      <w:sz w:val="20"/>
    </w:rPr>
  </w:style>
  <w:style w:type="character" w:customStyle="1" w:styleId="PlohanadpisdruhrovnChar">
    <w:name w:val="Příloha nadpis druhé úrovně Char"/>
    <w:link w:val="Plohanadpisdruhrovn"/>
    <w:rsid w:val="00DF2BA8"/>
    <w:rPr>
      <w:rFonts w:ascii="Signika" w:hAnsi="Signika" w:cs="Arial"/>
      <w:b/>
      <w:sz w:val="22"/>
    </w:rPr>
  </w:style>
  <w:style w:type="character" w:customStyle="1" w:styleId="PlohanadpistetrovnChar">
    <w:name w:val="Příloha nadpis třetí úrovně Char"/>
    <w:link w:val="Plohanadpistetrovn"/>
    <w:rsid w:val="00DF2BA8"/>
    <w:rPr>
      <w:rFonts w:ascii="Signika" w:hAnsi="Signika" w:cs="Arial"/>
      <w:b/>
    </w:rPr>
  </w:style>
  <w:style w:type="paragraph" w:customStyle="1" w:styleId="Odstavec1-nabdka">
    <w:name w:val="Odstavec 1 - nabídka"/>
    <w:basedOn w:val="Normln"/>
    <w:link w:val="Odstavec1-nabdkaChar"/>
    <w:qFormat/>
    <w:rsid w:val="00226501"/>
    <w:rPr>
      <w:lang w:val="x-none" w:eastAsia="x-none"/>
    </w:rPr>
  </w:style>
  <w:style w:type="character" w:customStyle="1" w:styleId="Odstavec1-nabdkaChar">
    <w:name w:val="Odstavec 1 - nabídka Char"/>
    <w:link w:val="Odstavec1-nabdka"/>
    <w:locked/>
    <w:rsid w:val="00226501"/>
    <w:rPr>
      <w:lang w:val="x-none" w:eastAsia="x-none"/>
    </w:rPr>
  </w:style>
  <w:style w:type="paragraph" w:customStyle="1" w:styleId="odsazfurt">
    <w:name w:val="odsaz furt"/>
    <w:basedOn w:val="Normln"/>
    <w:link w:val="odsazfurtChar"/>
    <w:uiPriority w:val="99"/>
    <w:rsid w:val="00226501"/>
    <w:pPr>
      <w:ind w:left="284"/>
    </w:pPr>
    <w:rPr>
      <w:color w:val="000000"/>
      <w:sz w:val="24"/>
      <w:szCs w:val="24"/>
    </w:rPr>
  </w:style>
  <w:style w:type="character" w:customStyle="1" w:styleId="odsazfurtChar">
    <w:name w:val="odsaz furt Char"/>
    <w:link w:val="odsazfurt"/>
    <w:uiPriority w:val="99"/>
    <w:locked/>
    <w:rsid w:val="00226501"/>
    <w:rPr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35156A"/>
    <w:pPr>
      <w:keepLines/>
      <w:numPr>
        <w:numId w:val="0"/>
      </w:numPr>
      <w:spacing w:after="0" w:line="259" w:lineRule="auto"/>
      <w:jc w:val="left"/>
      <w:outlineLvl w:val="9"/>
    </w:pPr>
    <w:rPr>
      <w:rFonts w:cs="Times New Roman"/>
      <w:b w:val="0"/>
      <w:snapToGrid/>
      <w:color w:val="auto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35156A"/>
  </w:style>
  <w:style w:type="paragraph" w:styleId="Obsah2">
    <w:name w:val="toc 2"/>
    <w:basedOn w:val="Normln"/>
    <w:next w:val="Normln"/>
    <w:autoRedefine/>
    <w:uiPriority w:val="39"/>
    <w:unhideWhenUsed/>
    <w:rsid w:val="0035156A"/>
    <w:pPr>
      <w:ind w:left="200"/>
    </w:pPr>
  </w:style>
  <w:style w:type="paragraph" w:customStyle="1" w:styleId="Plohanadpistvrtrove">
    <w:name w:val="Příloha nadpis čtvrtá úroveň"/>
    <w:basedOn w:val="Plohanadpistetrovn"/>
    <w:link w:val="PlohanadpistvrtroveChar"/>
    <w:qFormat/>
    <w:rsid w:val="0035156A"/>
    <w:pPr>
      <w:numPr>
        <w:ilvl w:val="3"/>
      </w:numPr>
    </w:pPr>
    <w:rPr>
      <w:b w:val="0"/>
    </w:rPr>
  </w:style>
  <w:style w:type="paragraph" w:customStyle="1" w:styleId="Plohanadpisptrove">
    <w:name w:val="Příloha nadpis pátá úroveň"/>
    <w:basedOn w:val="Plohanadpistvrtrove"/>
    <w:link w:val="PlohanadpisptroveChar"/>
    <w:qFormat/>
    <w:rsid w:val="00DF2BA8"/>
    <w:pPr>
      <w:numPr>
        <w:ilvl w:val="4"/>
      </w:numPr>
      <w:ind w:left="2234" w:hanging="794"/>
    </w:pPr>
  </w:style>
  <w:style w:type="character" w:customStyle="1" w:styleId="PlohanadpistvrtroveChar">
    <w:name w:val="Příloha nadpis čtvrtá úroveň Char"/>
    <w:link w:val="Plohanadpistvrtrove"/>
    <w:rsid w:val="0035156A"/>
    <w:rPr>
      <w:rFonts w:ascii="Signika" w:hAnsi="Signika" w:cs="Arial"/>
    </w:rPr>
  </w:style>
  <w:style w:type="paragraph" w:customStyle="1" w:styleId="tun">
    <w:name w:val="tučné"/>
    <w:basedOn w:val="Normln"/>
    <w:link w:val="tunChar"/>
    <w:qFormat/>
    <w:rsid w:val="00DF2BA8"/>
    <w:pPr>
      <w:spacing w:before="240"/>
    </w:pPr>
    <w:rPr>
      <w:b/>
    </w:rPr>
  </w:style>
  <w:style w:type="character" w:customStyle="1" w:styleId="PlohanadpisptroveChar">
    <w:name w:val="Příloha nadpis pátá úroveň Char"/>
    <w:basedOn w:val="PlohanadpistvrtroveChar"/>
    <w:link w:val="Plohanadpisptrove"/>
    <w:rsid w:val="00DF2BA8"/>
    <w:rPr>
      <w:rFonts w:ascii="Signika" w:hAnsi="Signika" w:cs="Arial"/>
    </w:rPr>
  </w:style>
  <w:style w:type="character" w:customStyle="1" w:styleId="tunChar">
    <w:name w:val="tučné Char"/>
    <w:link w:val="tun"/>
    <w:rsid w:val="00DF2BA8"/>
    <w:rPr>
      <w:b/>
    </w:rPr>
  </w:style>
  <w:style w:type="paragraph" w:customStyle="1" w:styleId="obrazek">
    <w:name w:val="obrazek"/>
    <w:basedOn w:val="Normln"/>
    <w:link w:val="obrazekChar"/>
    <w:rsid w:val="00DF2BA8"/>
    <w:pPr>
      <w:spacing w:before="240" w:after="240"/>
    </w:pPr>
    <w:rPr>
      <w:noProof/>
    </w:rPr>
  </w:style>
  <w:style w:type="paragraph" w:customStyle="1" w:styleId="Nadpis1-nabdka">
    <w:name w:val="Nadpis 1 - nabídka"/>
    <w:basedOn w:val="Nadpis1"/>
    <w:next w:val="Odstavec1-nabdka"/>
    <w:link w:val="Nadpis1-nabdkaChar1"/>
    <w:autoRedefine/>
    <w:qFormat/>
    <w:rsid w:val="002205BD"/>
    <w:pPr>
      <w:numPr>
        <w:numId w:val="37"/>
      </w:numPr>
      <w:tabs>
        <w:tab w:val="left" w:pos="720"/>
      </w:tabs>
      <w:jc w:val="left"/>
    </w:pPr>
    <w:rPr>
      <w:rFonts w:cs="Times New Roman"/>
      <w:bCs/>
      <w:snapToGrid/>
      <w:color w:val="0072BA"/>
      <w:kern w:val="32"/>
      <w:sz w:val="24"/>
      <w:szCs w:val="24"/>
      <w:lang w:val="x-none" w:eastAsia="x-none"/>
    </w:rPr>
  </w:style>
  <w:style w:type="character" w:customStyle="1" w:styleId="obrazekChar">
    <w:name w:val="obrazek Char"/>
    <w:link w:val="obrazek"/>
    <w:rsid w:val="00DF2BA8"/>
    <w:rPr>
      <w:noProof/>
    </w:rPr>
  </w:style>
  <w:style w:type="paragraph" w:customStyle="1" w:styleId="Nadpis2-nabdka">
    <w:name w:val="Nadpis 2 - nabídka"/>
    <w:basedOn w:val="Nadpis2"/>
    <w:next w:val="Odstavec1-nabdka"/>
    <w:qFormat/>
    <w:rsid w:val="002205BD"/>
    <w:pPr>
      <w:numPr>
        <w:ilvl w:val="1"/>
        <w:numId w:val="32"/>
      </w:numPr>
      <w:tabs>
        <w:tab w:val="clear" w:pos="360"/>
      </w:tabs>
      <w:spacing w:after="120"/>
      <w:jc w:val="left"/>
    </w:pPr>
    <w:rPr>
      <w:rFonts w:ascii="Bookman Old Style" w:hAnsi="Bookman Old Style"/>
      <w:b/>
      <w:bCs/>
      <w:iCs/>
      <w:snapToGrid/>
      <w:sz w:val="28"/>
      <w:szCs w:val="28"/>
      <w:lang w:val="x-none" w:eastAsia="x-none"/>
    </w:rPr>
  </w:style>
  <w:style w:type="paragraph" w:customStyle="1" w:styleId="Nadpis3-nabdka">
    <w:name w:val="Nadpis 3 - nabídka"/>
    <w:basedOn w:val="Nadpis3"/>
    <w:next w:val="Odstavec1-nabdka"/>
    <w:qFormat/>
    <w:rsid w:val="002205BD"/>
    <w:pPr>
      <w:numPr>
        <w:ilvl w:val="2"/>
        <w:numId w:val="32"/>
      </w:numPr>
      <w:spacing w:before="240" w:after="120"/>
      <w:jc w:val="left"/>
    </w:pPr>
    <w:rPr>
      <w:rFonts w:ascii="Bookman Old Style" w:hAnsi="Bookman Old Style"/>
      <w:bCs/>
      <w:sz w:val="28"/>
      <w:szCs w:val="24"/>
      <w:lang w:val="x-none" w:eastAsia="x-none"/>
    </w:rPr>
  </w:style>
  <w:style w:type="character" w:customStyle="1" w:styleId="Nadpis1-nabdkaChar1">
    <w:name w:val="Nadpis 1 - nabídka Char1"/>
    <w:link w:val="Nadpis1-nabdka"/>
    <w:locked/>
    <w:rsid w:val="002205BD"/>
    <w:rPr>
      <w:rFonts w:ascii="Signika" w:hAnsi="Signika"/>
      <w:b/>
      <w:bCs/>
      <w:color w:val="0072BA"/>
      <w:kern w:val="32"/>
      <w:sz w:val="24"/>
      <w:szCs w:val="24"/>
      <w:lang w:val="x-none" w:eastAsia="x-none"/>
    </w:rPr>
  </w:style>
  <w:style w:type="paragraph" w:customStyle="1" w:styleId="odrky2-nabdka">
    <w:name w:val="odrážky 2 - nabídka"/>
    <w:basedOn w:val="Normln"/>
    <w:next w:val="Normln"/>
    <w:rsid w:val="002205BD"/>
    <w:pPr>
      <w:numPr>
        <w:numId w:val="31"/>
      </w:numPr>
      <w:tabs>
        <w:tab w:val="clear" w:pos="641"/>
        <w:tab w:val="num" w:pos="720"/>
      </w:tabs>
      <w:spacing w:after="120"/>
      <w:ind w:left="720" w:hanging="360"/>
    </w:pPr>
    <w:rPr>
      <w:rFonts w:ascii="Tahoma" w:hAnsi="Tahoma"/>
    </w:rPr>
  </w:style>
  <w:style w:type="paragraph" w:customStyle="1" w:styleId="Odstavec3">
    <w:name w:val="Odstavec 3"/>
    <w:basedOn w:val="Normln"/>
    <w:link w:val="Odstavec3Char"/>
    <w:rsid w:val="002205BD"/>
    <w:pPr>
      <w:ind w:left="720"/>
    </w:pPr>
    <w:rPr>
      <w:rFonts w:ascii="Tahoma" w:hAnsi="Tahoma"/>
    </w:rPr>
  </w:style>
  <w:style w:type="character" w:customStyle="1" w:styleId="Odstavec3Char">
    <w:name w:val="Odstavec 3 Char"/>
    <w:link w:val="Odstavec3"/>
    <w:rsid w:val="002205BD"/>
    <w:rPr>
      <w:rFonts w:ascii="Tahoma" w:hAnsi="Tahoma"/>
    </w:rPr>
  </w:style>
  <w:style w:type="paragraph" w:customStyle="1" w:styleId="podnadpis1-nabdka">
    <w:name w:val="podnadpis 1 - nabídka"/>
    <w:basedOn w:val="Odstavec1-nabdka"/>
    <w:next w:val="Odstavec1-nabdka"/>
    <w:rsid w:val="00EF1633"/>
    <w:rPr>
      <w:rFonts w:ascii="Tahoma" w:hAnsi="Tahoma"/>
      <w:b/>
    </w:rPr>
  </w:style>
  <w:style w:type="paragraph" w:customStyle="1" w:styleId="SoD-plohanadpis">
    <w:name w:val="SoD - příloha nadpis"/>
    <w:basedOn w:val="Normln"/>
    <w:link w:val="SoD-plohanadpisChar"/>
    <w:autoRedefine/>
    <w:rsid w:val="00E76FBD"/>
    <w:pPr>
      <w:keepNext/>
      <w:numPr>
        <w:numId w:val="38"/>
      </w:numPr>
      <w:spacing w:before="120" w:after="240"/>
      <w:ind w:left="357" w:hanging="357"/>
      <w:jc w:val="left"/>
      <w:outlineLvl w:val="0"/>
    </w:pPr>
    <w:rPr>
      <w:rFonts w:ascii="Bookman Old Style" w:hAnsi="Bookman Old Style" w:cs="Tahoma"/>
      <w:b/>
      <w:bCs/>
      <w:kern w:val="32"/>
      <w:sz w:val="28"/>
      <w:szCs w:val="28"/>
    </w:rPr>
  </w:style>
  <w:style w:type="character" w:customStyle="1" w:styleId="SoD-plohanadpisChar">
    <w:name w:val="SoD - příloha nadpis Char"/>
    <w:link w:val="SoD-plohanadpis"/>
    <w:rsid w:val="00E76FBD"/>
    <w:rPr>
      <w:rFonts w:ascii="Bookman Old Style" w:hAnsi="Bookman Old Style" w:cs="Tahoma"/>
      <w:b/>
      <w:bCs/>
      <w:kern w:val="32"/>
      <w:sz w:val="28"/>
      <w:szCs w:val="28"/>
    </w:rPr>
  </w:style>
  <w:style w:type="paragraph" w:customStyle="1" w:styleId="Tabulkalegenda">
    <w:name w:val="Tabulka legenda"/>
    <w:basedOn w:val="Normln"/>
    <w:rsid w:val="00504B3F"/>
    <w:pPr>
      <w:jc w:val="center"/>
    </w:pPr>
    <w:rPr>
      <w:b/>
      <w:smallCaps/>
      <w:noProof/>
      <w:color w:val="FFFFFF"/>
      <w:sz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3967ED"/>
    <w:rPr>
      <w:color w:val="954F72"/>
      <w:u w:val="single"/>
    </w:rPr>
  </w:style>
  <w:style w:type="paragraph" w:customStyle="1" w:styleId="xl68">
    <w:name w:val="xl68"/>
    <w:basedOn w:val="Normln"/>
    <w:rsid w:val="003967ED"/>
    <w:pPr>
      <w:spacing w:before="100" w:beforeAutospacing="1" w:after="100" w:afterAutospacing="1"/>
      <w:jc w:val="center"/>
    </w:pPr>
    <w:rPr>
      <w:rFonts w:cs="Arial"/>
    </w:rPr>
  </w:style>
  <w:style w:type="paragraph" w:customStyle="1" w:styleId="xl69">
    <w:name w:val="xl69"/>
    <w:basedOn w:val="Normln"/>
    <w:rsid w:val="003967ED"/>
    <w:pPr>
      <w:shd w:val="clear" w:color="000000" w:fill="auto"/>
      <w:spacing w:before="100" w:beforeAutospacing="1" w:after="100" w:afterAutospacing="1"/>
      <w:jc w:val="left"/>
    </w:pPr>
    <w:rPr>
      <w:rFonts w:cs="Arial"/>
    </w:rPr>
  </w:style>
  <w:style w:type="paragraph" w:customStyle="1" w:styleId="xl70">
    <w:name w:val="xl70"/>
    <w:basedOn w:val="Normln"/>
    <w:rsid w:val="003967ED"/>
    <w:pPr>
      <w:spacing w:before="100" w:beforeAutospacing="1" w:after="100" w:afterAutospacing="1"/>
      <w:jc w:val="left"/>
    </w:pPr>
    <w:rPr>
      <w:rFonts w:cs="Arial"/>
    </w:rPr>
  </w:style>
  <w:style w:type="paragraph" w:customStyle="1" w:styleId="xl71">
    <w:name w:val="xl71"/>
    <w:basedOn w:val="Normln"/>
    <w:rsid w:val="003967ED"/>
    <w:pPr>
      <w:spacing w:before="100" w:beforeAutospacing="1" w:after="100" w:afterAutospacing="1"/>
      <w:jc w:val="center"/>
    </w:pPr>
    <w:rPr>
      <w:rFonts w:cs="Arial"/>
    </w:rPr>
  </w:style>
  <w:style w:type="paragraph" w:customStyle="1" w:styleId="xl72">
    <w:name w:val="xl72"/>
    <w:basedOn w:val="Normln"/>
    <w:rsid w:val="003967ED"/>
    <w:pPr>
      <w:shd w:val="clear" w:color="000000" w:fill="auto"/>
      <w:spacing w:before="100" w:beforeAutospacing="1" w:after="100" w:afterAutospacing="1"/>
      <w:jc w:val="center"/>
    </w:pPr>
    <w:rPr>
      <w:rFonts w:cs="Arial"/>
    </w:rPr>
  </w:style>
  <w:style w:type="paragraph" w:customStyle="1" w:styleId="xl73">
    <w:name w:val="xl73"/>
    <w:basedOn w:val="Normln"/>
    <w:rsid w:val="003967E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</w:pPr>
    <w:rPr>
      <w:rFonts w:cs="Arial"/>
    </w:rPr>
  </w:style>
  <w:style w:type="paragraph" w:customStyle="1" w:styleId="xl74">
    <w:name w:val="xl74"/>
    <w:basedOn w:val="Normln"/>
    <w:rsid w:val="003967E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</w:pPr>
    <w:rPr>
      <w:rFonts w:cs="Arial"/>
    </w:rPr>
  </w:style>
  <w:style w:type="paragraph" w:customStyle="1" w:styleId="xl75">
    <w:name w:val="xl75"/>
    <w:basedOn w:val="Normln"/>
    <w:rsid w:val="003967E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</w:pPr>
    <w:rPr>
      <w:rFonts w:cs="Arial"/>
    </w:rPr>
  </w:style>
  <w:style w:type="paragraph" w:customStyle="1" w:styleId="xl76">
    <w:name w:val="xl76"/>
    <w:basedOn w:val="Normln"/>
    <w:rsid w:val="003967E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left"/>
    </w:pPr>
    <w:rPr>
      <w:rFonts w:cs="Arial"/>
    </w:rPr>
  </w:style>
  <w:style w:type="paragraph" w:customStyle="1" w:styleId="xl77">
    <w:name w:val="xl77"/>
    <w:basedOn w:val="Normln"/>
    <w:rsid w:val="003967E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left"/>
    </w:pPr>
    <w:rPr>
      <w:rFonts w:cs="Arial"/>
    </w:rPr>
  </w:style>
  <w:style w:type="paragraph" w:customStyle="1" w:styleId="xl78">
    <w:name w:val="xl78"/>
    <w:basedOn w:val="Normln"/>
    <w:rsid w:val="003967E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</w:rPr>
  </w:style>
  <w:style w:type="paragraph" w:customStyle="1" w:styleId="Zkladntext1">
    <w:name w:val="Základní text1"/>
    <w:basedOn w:val="Normln"/>
    <w:rsid w:val="00F25A51"/>
    <w:pPr>
      <w:widowControl w:val="0"/>
      <w:suppressAutoHyphens/>
      <w:spacing w:after="120" w:line="276" w:lineRule="auto"/>
      <w:jc w:val="left"/>
    </w:pPr>
    <w:rPr>
      <w:rFonts w:ascii="Thorndale AMT;Times New Roman" w:eastAsia="Albany AMT;Arial" w:hAnsi="Thorndale AMT;Times New Roman" w:cs="Thorndale AMT;Times New Roman"/>
      <w:color w:val="00000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6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26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61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0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12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5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1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33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8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0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6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6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12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7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2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8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34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97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5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88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6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34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12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929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35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19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15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6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3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0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3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70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143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3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8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0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34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85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3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2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2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2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3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6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83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3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86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10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60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86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2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7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1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2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79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3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stapro.cz" TargetMode="External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pro@stapro.cz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yntarova-vl\Desktop\nabidka_velk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854536308B3C45A7DF301D70F84887" ma:contentTypeVersion="" ma:contentTypeDescription="Vytvoří nový dokument" ma:contentTypeScope="" ma:versionID="1a8d6aac3a8a964ee774eb0ae8944951">
  <xsd:schema xmlns:xsd="http://www.w3.org/2001/XMLSchema" xmlns:xs="http://www.w3.org/2001/XMLSchema" xmlns:p="http://schemas.microsoft.com/office/2006/metadata/properties" xmlns:ns2="0B48BCD6-2457-4B06-B5CC-4647F9D71EDD" xmlns:ns3="b163d00e-422b-4dae-b83a-6afbbeb83a32" xmlns:ns4="0b48bcd6-2457-4b06-b5cc-4647f9d71edd" targetNamespace="http://schemas.microsoft.com/office/2006/metadata/properties" ma:root="true" ma:fieldsID="6b0cf10957e1d3e7ca93b82540a63e11" ns2:_="" ns3:_="" ns4:_="">
    <xsd:import namespace="0B48BCD6-2457-4B06-B5CC-4647F9D71EDD"/>
    <xsd:import namespace="b163d00e-422b-4dae-b83a-6afbbeb83a32"/>
    <xsd:import namespace="0b48bcd6-2457-4b06-b5cc-4647f9d71e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imp_nab_x00ed_dky" minOccurs="0"/>
                <xsd:element ref="ns4:ke_schvaleni" minOccurs="0"/>
                <xsd:element ref="ns4:Druh" minOccurs="0"/>
                <xsd:element ref="ns4:log" minOccurs="0"/>
                <xsd:element ref="ns4:MediaServiceAutoKeyPoints" minOccurs="0"/>
                <xsd:element ref="ns4:MediaServiceKeyPoints" minOccurs="0"/>
                <xsd:element ref="ns4:Stav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8BCD6-2457-4B06-B5CC-4647F9D71E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3d00e-422b-4dae-b83a-6afbbeb83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8bcd6-2457-4b06-b5cc-4647f9d71ed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imp_nab_x00ed_dky" ma:index="16" nillable="true" ma:displayName="imp_nabídky" ma:format="Dropdown" ma:internalName="imp_nab_x00ed_dky">
      <xsd:simpleType>
        <xsd:restriction base="dms:Choice">
          <xsd:enumeration value="ano"/>
          <xsd:enumeration value="ne"/>
        </xsd:restriction>
      </xsd:simpleType>
    </xsd:element>
    <xsd:element name="ke_schvaleni" ma:index="17" nillable="true" ma:displayName="ke_schvaleni" ma:format="Dropdown" ma:internalName="ke_schvaleni">
      <xsd:simpleType>
        <xsd:restriction base="dms:Choice">
          <xsd:enumeration value="ano"/>
          <xsd:enumeration value="ne"/>
        </xsd:restriction>
      </xsd:simpleType>
    </xsd:element>
    <xsd:element name="Druh" ma:index="18" nillable="true" ma:displayName="Druh" ma:description="atribut ze starého SharePointu" ma:format="Dropdown" ma:internalName="Druh">
      <xsd:simpleType>
        <xsd:restriction base="dms:Choice">
          <xsd:enumeration value="nabídka"/>
          <xsd:enumeration value="objednávka"/>
          <xsd:enumeration value="smlouva"/>
          <xsd:enumeration value="projekt"/>
          <xsd:enumeration value="harmonogram"/>
          <xsd:enumeration value="kalkulace"/>
          <xsd:enumeration value="licence"/>
          <xsd:enumeration value="protokol"/>
          <xsd:enumeration value="jednání"/>
          <xsd:enumeration value="stížnost"/>
          <xsd:enumeration value="dopis"/>
          <xsd:enumeration value="výpověď"/>
          <xsd:enumeration value="podklady"/>
          <xsd:enumeration value="metodická rada"/>
          <xsd:enumeration value="dodatek"/>
          <xsd:enumeration value="záznam požadavků zákazníka"/>
        </xsd:restriction>
      </xsd:simpleType>
    </xsd:element>
    <xsd:element name="log" ma:index="19" nillable="true" ma:displayName="log" ma:internalName="log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v" ma:index="22" nillable="true" ma:displayName="Stav" ma:description="atribut ze starého SharePointu" ma:format="Dropdown" ma:internalName="Stav">
      <xsd:simpleType>
        <xsd:restriction base="dms:Choice">
          <xsd:enumeration value="návrh"/>
          <xsd:enumeration value="podepsán"/>
          <xsd:enumeration value="ukončen"/>
          <xsd:enumeration value="zrušen"/>
        </xsd:restriction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bídk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v xmlns="0b48bcd6-2457-4b06-b5cc-4647f9d71edd">ukončen</Stav>
    <Druh xmlns="0b48bcd6-2457-4b06-b5cc-4647f9d71edd">nabídka</Druh>
    <log xmlns="0b48bcd6-2457-4b06-b5cc-4647f9d71edd" xsi:nil="true"/>
    <imp_nab_x00ed_dky xmlns="0b48bcd6-2457-4b06-b5cc-4647f9d71edd">ne</imp_nab_x00ed_dky>
    <ke_schvaleni xmlns="0b48bcd6-2457-4b06-b5cc-4647f9d71edd">ne</ke_schvaleni>
  </documentManagement>
</p:properties>
</file>

<file path=customXml/itemProps1.xml><?xml version="1.0" encoding="utf-8"?>
<ds:datastoreItem xmlns:ds="http://schemas.openxmlformats.org/officeDocument/2006/customXml" ds:itemID="{0ED3F65A-C82E-4C2D-AF1B-89C5125C8F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79E84D-2A40-41BE-BEE9-98BF0F1A2D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05A95-979A-4B3A-9FF1-1BC71FDE9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8BCD6-2457-4B06-B5CC-4647F9D71EDD"/>
    <ds:schemaRef ds:uri="b163d00e-422b-4dae-b83a-6afbbeb83a32"/>
    <ds:schemaRef ds:uri="0b48bcd6-2457-4b06-b5cc-4647f9d71e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E17D9C-9B4F-4ED7-95AB-55B0BF2D157A}">
  <ds:schemaRefs>
    <ds:schemaRef ds:uri="http://schemas.microsoft.com/office/2006/metadata/properties"/>
    <ds:schemaRef ds:uri="http://schemas.microsoft.com/office/infopath/2007/PartnerControls"/>
    <ds:schemaRef ds:uri="0b48bcd6-2457-4b06-b5cc-4647f9d71e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nabidka_velka</Template>
  <TotalTime>46</TotalTime>
  <Pages>8</Pages>
  <Words>1432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 na výukový Akord</vt:lpstr>
    </vt:vector>
  </TitlesOfParts>
  <Company>STAPRO s.r.o.</Company>
  <LinksUpToDate>false</LinksUpToDate>
  <CharactersWithSpaces>10759</CharactersWithSpaces>
  <SharedDoc>false</SharedDoc>
  <HLinks>
    <vt:vector size="216" baseType="variant">
      <vt:variant>
        <vt:i4>18153693</vt:i4>
      </vt:variant>
      <vt:variant>
        <vt:i4>183</vt:i4>
      </vt:variant>
      <vt:variant>
        <vt:i4>0</vt:i4>
      </vt:variant>
      <vt:variant>
        <vt:i4>5</vt:i4>
      </vt:variant>
      <vt:variant>
        <vt:lpwstr>https://portal.stapro.cz/UOM/Documents/VZORY_ NABÍDKY/Obchodni_popisy/PRILOHY/reference - příloha 2_k nabídce NIS AKORD.docx</vt:lpwstr>
      </vt:variant>
      <vt:variant>
        <vt:lpwstr/>
      </vt:variant>
      <vt:variant>
        <vt:i4>1310768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_Toc432772154</vt:lpwstr>
      </vt:variant>
      <vt:variant>
        <vt:i4>1310768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_Toc432772153</vt:lpwstr>
      </vt:variant>
      <vt:variant>
        <vt:i4>1310768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_Toc432772152</vt:lpwstr>
      </vt:variant>
      <vt:variant>
        <vt:i4>1310768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_Toc432772151</vt:lpwstr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_Toc432772150</vt:lpwstr>
      </vt:variant>
      <vt:variant>
        <vt:i4>1376304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_Toc432772149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_Toc432772145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_Toc432772144</vt:lpwstr>
      </vt:variant>
      <vt:variant>
        <vt:i4>1376304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_Toc432772143</vt:lpwstr>
      </vt:variant>
      <vt:variant>
        <vt:i4>1376304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_Toc432772142</vt:lpwstr>
      </vt:variant>
      <vt:variant>
        <vt:i4>1376304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_Toc432772141</vt:lpwstr>
      </vt:variant>
      <vt:variant>
        <vt:i4>1376304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_Toc432772140</vt:lpwstr>
      </vt:variant>
      <vt:variant>
        <vt:i4>1179696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_Toc432772139</vt:lpwstr>
      </vt:variant>
      <vt:variant>
        <vt:i4>1179696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_Toc432772138</vt:lpwstr>
      </vt:variant>
      <vt:variant>
        <vt:i4>1179696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_Toc432772137</vt:lpwstr>
      </vt:variant>
      <vt:variant>
        <vt:i4>1179696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_Toc432772136</vt:lpwstr>
      </vt:variant>
      <vt:variant>
        <vt:i4>1179696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_Toc432772135</vt:lpwstr>
      </vt:variant>
      <vt:variant>
        <vt:i4>1179696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_Toc432772134</vt:lpwstr>
      </vt:variant>
      <vt:variant>
        <vt:i4>1179696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_Toc432772133</vt:lpwstr>
      </vt:variant>
      <vt:variant>
        <vt:i4>1179696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_Toc432772132</vt:lpwstr>
      </vt:variant>
      <vt:variant>
        <vt:i4>1179696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_Toc432772131</vt:lpwstr>
      </vt:variant>
      <vt:variant>
        <vt:i4>1179696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_Toc432772130</vt:lpwstr>
      </vt:variant>
      <vt:variant>
        <vt:i4>3342347</vt:i4>
      </vt:variant>
      <vt:variant>
        <vt:i4>36</vt:i4>
      </vt:variant>
      <vt:variant>
        <vt:i4>0</vt:i4>
      </vt:variant>
      <vt:variant>
        <vt:i4>5</vt:i4>
      </vt:variant>
      <vt:variant>
        <vt:lpwstr>mailto:dyntarova@stapro.cz</vt:lpwstr>
      </vt:variant>
      <vt:variant>
        <vt:lpwstr/>
      </vt:variant>
      <vt:variant>
        <vt:i4>4718708</vt:i4>
      </vt:variant>
      <vt:variant>
        <vt:i4>33</vt:i4>
      </vt:variant>
      <vt:variant>
        <vt:i4>0</vt:i4>
      </vt:variant>
      <vt:variant>
        <vt:i4>5</vt:i4>
      </vt:variant>
      <vt:variant>
        <vt:lpwstr>mailto:krmasek@stapro.cz</vt:lpwstr>
      </vt:variant>
      <vt:variant>
        <vt:lpwstr/>
      </vt:variant>
      <vt:variant>
        <vt:i4>3932162</vt:i4>
      </vt:variant>
      <vt:variant>
        <vt:i4>30</vt:i4>
      </vt:variant>
      <vt:variant>
        <vt:i4>0</vt:i4>
      </vt:variant>
      <vt:variant>
        <vt:i4>5</vt:i4>
      </vt:variant>
      <vt:variant>
        <vt:lpwstr>mailto:bicik@stapro.cz</vt:lpwstr>
      </vt:variant>
      <vt:variant>
        <vt:lpwstr/>
      </vt:variant>
      <vt:variant>
        <vt:i4>2555916</vt:i4>
      </vt:variant>
      <vt:variant>
        <vt:i4>27</vt:i4>
      </vt:variant>
      <vt:variant>
        <vt:i4>0</vt:i4>
      </vt:variant>
      <vt:variant>
        <vt:i4>5</vt:i4>
      </vt:variant>
      <vt:variant>
        <vt:lpwstr>mailto:broz@stapro.cz</vt:lpwstr>
      </vt:variant>
      <vt:variant>
        <vt:lpwstr/>
      </vt:variant>
      <vt:variant>
        <vt:i4>3866638</vt:i4>
      </vt:variant>
      <vt:variant>
        <vt:i4>24</vt:i4>
      </vt:variant>
      <vt:variant>
        <vt:i4>0</vt:i4>
      </vt:variant>
      <vt:variant>
        <vt:i4>5</vt:i4>
      </vt:variant>
      <vt:variant>
        <vt:lpwstr>mailto:jilek@stapro.cz</vt:lpwstr>
      </vt:variant>
      <vt:variant>
        <vt:lpwstr/>
      </vt:variant>
      <vt:variant>
        <vt:i4>3801094</vt:i4>
      </vt:variant>
      <vt:variant>
        <vt:i4>21</vt:i4>
      </vt:variant>
      <vt:variant>
        <vt:i4>0</vt:i4>
      </vt:variant>
      <vt:variant>
        <vt:i4>5</vt:i4>
      </vt:variant>
      <vt:variant>
        <vt:lpwstr>mailto:mares@stapro.cz</vt:lpwstr>
      </vt:variant>
      <vt:variant>
        <vt:lpwstr/>
      </vt:variant>
      <vt:variant>
        <vt:i4>2621458</vt:i4>
      </vt:variant>
      <vt:variant>
        <vt:i4>18</vt:i4>
      </vt:variant>
      <vt:variant>
        <vt:i4>0</vt:i4>
      </vt:variant>
      <vt:variant>
        <vt:i4>5</vt:i4>
      </vt:variant>
      <vt:variant>
        <vt:lpwstr>mailto:krejzova@stapro.cz</vt:lpwstr>
      </vt:variant>
      <vt:variant>
        <vt:lpwstr/>
      </vt:variant>
      <vt:variant>
        <vt:i4>4915320</vt:i4>
      </vt:variant>
      <vt:variant>
        <vt:i4>15</vt:i4>
      </vt:variant>
      <vt:variant>
        <vt:i4>0</vt:i4>
      </vt:variant>
      <vt:variant>
        <vt:i4>5</vt:i4>
      </vt:variant>
      <vt:variant>
        <vt:lpwstr>mailto:panchartek@stapro.cz</vt:lpwstr>
      </vt:variant>
      <vt:variant>
        <vt:lpwstr/>
      </vt:variant>
      <vt:variant>
        <vt:i4>3276803</vt:i4>
      </vt:variant>
      <vt:variant>
        <vt:i4>12</vt:i4>
      </vt:variant>
      <vt:variant>
        <vt:i4>0</vt:i4>
      </vt:variant>
      <vt:variant>
        <vt:i4>5</vt:i4>
      </vt:variant>
      <vt:variant>
        <vt:lpwstr>mailto:stepanekv@stapro.cz</vt:lpwstr>
      </vt:variant>
      <vt:variant>
        <vt:lpwstr/>
      </vt:variant>
      <vt:variant>
        <vt:i4>4259873</vt:i4>
      </vt:variant>
      <vt:variant>
        <vt:i4>9</vt:i4>
      </vt:variant>
      <vt:variant>
        <vt:i4>0</vt:i4>
      </vt:variant>
      <vt:variant>
        <vt:i4>5</vt:i4>
      </vt:variant>
      <vt:variant>
        <vt:lpwstr>C:\Users\vyuka.matape\SearchCenter\Pages\PeopleResults.aspx?k=JobTitle:"Obchodn%C3%AD %C5%99editel %C4%8CR"</vt:lpwstr>
      </vt:variant>
      <vt:variant>
        <vt:lpwstr/>
      </vt:variant>
      <vt:variant>
        <vt:i4>6553631</vt:i4>
      </vt:variant>
      <vt:variant>
        <vt:i4>6</vt:i4>
      </vt:variant>
      <vt:variant>
        <vt:i4>0</vt:i4>
      </vt:variant>
      <vt:variant>
        <vt:i4>5</vt:i4>
      </vt:variant>
      <vt:variant>
        <vt:lpwstr>C:\Users\vyuka.matape\SearchCenter\Pages\PeopleResults.aspx?k=JobTitle:"%C5%99editel %C3%BAseku obchodu a marketingu"</vt:lpwstr>
      </vt:variant>
      <vt:variant>
        <vt:lpwstr/>
      </vt:variant>
      <vt:variant>
        <vt:i4>2031704</vt:i4>
      </vt:variant>
      <vt:variant>
        <vt:i4>3</vt:i4>
      </vt:variant>
      <vt:variant>
        <vt:i4>0</vt:i4>
      </vt:variant>
      <vt:variant>
        <vt:i4>5</vt:i4>
      </vt:variant>
      <vt:variant>
        <vt:lpwstr>http://www.stapro.cz/</vt:lpwstr>
      </vt:variant>
      <vt:variant>
        <vt:lpwstr/>
      </vt:variant>
      <vt:variant>
        <vt:i4>4849775</vt:i4>
      </vt:variant>
      <vt:variant>
        <vt:i4>0</vt:i4>
      </vt:variant>
      <vt:variant>
        <vt:i4>0</vt:i4>
      </vt:variant>
      <vt:variant>
        <vt:i4>5</vt:i4>
      </vt:variant>
      <vt:variant>
        <vt:lpwstr>mailto:stapro@stapro.cz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na výukový Akord</dc:title>
  <dc:subject/>
  <dc:creator>Dyntarová Vladimíra</dc:creator>
  <cp:keywords/>
  <cp:lastModifiedBy>Medková Zdeňka</cp:lastModifiedBy>
  <cp:revision>4</cp:revision>
  <cp:lastPrinted>2016-07-29T08:42:00Z</cp:lastPrinted>
  <dcterms:created xsi:type="dcterms:W3CDTF">2025-06-12T07:13:00Z</dcterms:created>
  <dcterms:modified xsi:type="dcterms:W3CDTF">2025-06-13T08:51:00Z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0x01010076854536308B3C45A7DF301D70F84887</vt:lpwstr>
  </property>
  <property fmtid="{D5CDD505-2E9C-101B-9397-08002B2CF9AE}" pid="3" name="WorkflowChangePath">
    <vt:lpwstr>6c331e68-851f-46f2-9a7e-bf91d719ad5e,4;6c331e68-851f-46f2-9a7e-bf91d719ad5e,4;</vt:lpwstr>
  </property>
  <property fmtid="{D5CDD505-2E9C-101B-9397-08002B2CF9AE}" pid="4" name="Třída informací">
    <vt:lpwstr>3</vt:lpwstr>
  </property>
  <property fmtid="{D5CDD505-2E9C-101B-9397-08002B2CF9AE}" pid="5" name="Url">
    <vt:lpwstr>/sites/wf/a/Karviná-SZŠ/stapro_zakazky/2708_1002_Karviná-SZŠ_Akord pro výuku/9999_1001_SZŠ Karviná_FA_nabídka v 3.docx</vt:lpwstr>
  </property>
</Properties>
</file>