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5A" w:rsidRDefault="00F65821">
      <w:pPr>
        <w:tabs>
          <w:tab w:val="right" w:pos="4996"/>
        </w:tabs>
        <w:spacing w:line="206" w:lineRule="auto"/>
        <w:rPr>
          <w:rFonts w:ascii="Verdana" w:hAnsi="Verdana"/>
          <w:color w:val="000000"/>
          <w:spacing w:val="-46"/>
          <w:sz w:val="18"/>
          <w:lang w:val="cs-CZ"/>
        </w:rPr>
      </w:pPr>
      <w:r>
        <w:rPr>
          <w:rFonts w:ascii="Verdana" w:hAnsi="Verdana"/>
          <w:color w:val="000000"/>
          <w:spacing w:val="-46"/>
          <w:sz w:val="18"/>
          <w:lang w:val="cs-CZ"/>
        </w:rPr>
        <w:t>5.</w:t>
      </w:r>
      <w:r>
        <w:rPr>
          <w:rFonts w:ascii="Verdana" w:hAnsi="Verdana"/>
          <w:color w:val="000000"/>
          <w:spacing w:val="-46"/>
          <w:sz w:val="18"/>
          <w:lang w:val="cs-CZ"/>
        </w:rPr>
        <w:tab/>
      </w:r>
      <w:r>
        <w:rPr>
          <w:rFonts w:ascii="Verdana" w:hAnsi="Verdana"/>
          <w:color w:val="000000"/>
          <w:spacing w:val="-6"/>
          <w:sz w:val="18"/>
          <w:lang w:val="cs-CZ"/>
        </w:rPr>
        <w:t>Nedílnou součástí Smlouvy jsou následující přílohy:</w:t>
      </w:r>
    </w:p>
    <w:p w:rsidR="0042465A" w:rsidRDefault="00F65821">
      <w:pPr>
        <w:spacing w:before="288" w:line="152" w:lineRule="exact"/>
        <w:ind w:left="648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- Specifikace „Interaktivita Robust Architekti </w:t>
      </w:r>
      <w:proofErr w:type="gramStart"/>
      <w:r>
        <w:rPr>
          <w:rFonts w:ascii="Verdana" w:hAnsi="Verdana"/>
          <w:color w:val="000000"/>
          <w:spacing w:val="-7"/>
          <w:sz w:val="18"/>
          <w:lang w:val="cs-CZ"/>
        </w:rPr>
        <w:t>M2.2.1</w:t>
      </w:r>
      <w:proofErr w:type="gramEnd"/>
      <w:r>
        <w:rPr>
          <w:rFonts w:ascii="Verdana" w:hAnsi="Verdana"/>
          <w:color w:val="000000"/>
          <w:spacing w:val="-7"/>
          <w:sz w:val="18"/>
          <w:lang w:val="cs-CZ"/>
        </w:rPr>
        <w:t>, M5.5.1, M5.3.1 a M2.3.1"</w:t>
      </w:r>
    </w:p>
    <w:p w:rsidR="0042465A" w:rsidRDefault="00F65821">
      <w:pPr>
        <w:spacing w:before="216"/>
        <w:ind w:right="72"/>
        <w:jc w:val="righ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- Cenová nabídka Zhotovitele „CN - Regionální muzeum_250526" ze dne </w:t>
      </w:r>
      <w:proofErr w:type="gramStart"/>
      <w:r>
        <w:rPr>
          <w:rFonts w:ascii="Verdana" w:hAnsi="Verdana"/>
          <w:color w:val="000000"/>
          <w:spacing w:val="-8"/>
          <w:sz w:val="18"/>
          <w:lang w:val="cs-CZ"/>
        </w:rPr>
        <w:t>26.05.2025</w:t>
      </w:r>
      <w:proofErr w:type="gramEnd"/>
    </w:p>
    <w:p w:rsidR="0042465A" w:rsidRDefault="00F65821">
      <w:pPr>
        <w:tabs>
          <w:tab w:val="right" w:pos="6448"/>
        </w:tabs>
        <w:spacing w:before="1836" w:line="211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Ve Vysokém Mýt</w:t>
      </w:r>
      <w:r>
        <w:rPr>
          <w:rFonts w:ascii="Verdana" w:hAnsi="Verdana"/>
          <w:color w:val="000000"/>
          <w:spacing w:val="-6"/>
          <w:sz w:val="18"/>
          <w:lang w:val="cs-CZ"/>
        </w:rPr>
        <w:t>ě dne 09.06.2025</w:t>
      </w:r>
      <w:r>
        <w:rPr>
          <w:rFonts w:ascii="Verdana" w:hAnsi="Verdana"/>
          <w:color w:val="000000"/>
          <w:spacing w:val="-6"/>
          <w:sz w:val="18"/>
          <w:lang w:val="cs-CZ"/>
        </w:rPr>
        <w:tab/>
        <w:t xml:space="preserve">  </w:t>
      </w:r>
      <w:r>
        <w:rPr>
          <w:rFonts w:ascii="Verdana" w:hAnsi="Verdana"/>
          <w:color w:val="000000"/>
          <w:spacing w:val="2"/>
          <w:sz w:val="18"/>
          <w:lang w:val="cs-CZ"/>
        </w:rPr>
        <w:t>Ve Vysokém Mýtě dne 10.06.2025</w:t>
      </w:r>
      <w:r>
        <w:rPr>
          <w:rFonts w:ascii="Arial" w:hAnsi="Arial"/>
          <w:color w:val="385496"/>
          <w:spacing w:val="2"/>
          <w:w w:val="165"/>
          <w:sz w:val="18"/>
          <w:vertAlign w:val="subscript"/>
          <w:lang w:val="cs-CZ"/>
        </w:rPr>
        <w:t xml:space="preserve"> </w:t>
      </w:r>
      <w:bookmarkStart w:id="0" w:name="_GoBack"/>
      <w:bookmarkEnd w:id="0"/>
    </w:p>
    <w:p w:rsidR="0042465A" w:rsidRDefault="00F65821">
      <w:pPr>
        <w:jc w:val="right"/>
        <w:rPr>
          <w:rFonts w:ascii="Arial" w:hAnsi="Arial"/>
          <w:color w:val="385496"/>
          <w:spacing w:val="52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102.3pt;margin-top:238.95pt;width:203.4pt;height:21.2pt;z-index:-251659264;mso-wrap-distance-left:0;mso-wrap-distance-right:0;mso-position-horizontal-relative:page;mso-position-vertical-relative:page" filled="f" stroked="f">
            <v:textbox inset="0,0,0,0">
              <w:txbxContent>
                <w:p w:rsidR="0042465A" w:rsidRDefault="0042465A">
                  <w:pPr>
                    <w:tabs>
                      <w:tab w:val="right" w:pos="2157"/>
                    </w:tabs>
                    <w:spacing w:before="36" w:after="36"/>
                    <w:rPr>
                      <w:rFonts w:ascii="Verdana" w:hAnsi="Verdana"/>
                      <w:color w:val="000000"/>
                      <w:sz w:val="18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F65821" w:rsidRDefault="00F65821">
      <w:pPr>
        <w:jc w:val="right"/>
        <w:rPr>
          <w:rFonts w:ascii="Arial" w:hAnsi="Arial"/>
          <w:color w:val="385496"/>
          <w:spacing w:val="52"/>
          <w:sz w:val="28"/>
          <w:lang w:val="cs-CZ"/>
        </w:rPr>
      </w:pPr>
    </w:p>
    <w:p w:rsidR="00F65821" w:rsidRDefault="00F65821">
      <w:pPr>
        <w:jc w:val="right"/>
        <w:rPr>
          <w:rFonts w:ascii="Arial" w:hAnsi="Arial"/>
          <w:color w:val="385496"/>
          <w:spacing w:val="52"/>
          <w:sz w:val="28"/>
          <w:lang w:val="cs-CZ"/>
        </w:rPr>
      </w:pPr>
    </w:p>
    <w:p w:rsidR="0042465A" w:rsidRDefault="00F65821">
      <w:pPr>
        <w:tabs>
          <w:tab w:val="right" w:pos="4983"/>
        </w:tabs>
        <w:spacing w:line="201" w:lineRule="auto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Zhotovitel</w:t>
      </w:r>
      <w:r>
        <w:rPr>
          <w:rFonts w:ascii="Verdana" w:hAnsi="Verdana"/>
          <w:color w:val="000000"/>
          <w:spacing w:val="-10"/>
          <w:sz w:val="18"/>
          <w:lang w:val="cs-CZ"/>
        </w:rPr>
        <w:tab/>
      </w:r>
      <w:r>
        <w:rPr>
          <w:rFonts w:ascii="Verdana" w:hAnsi="Verdana"/>
          <w:color w:val="000000"/>
          <w:sz w:val="18"/>
          <w:lang w:val="cs-CZ"/>
        </w:rPr>
        <w:t>Objednatel</w:t>
      </w:r>
    </w:p>
    <w:p w:rsidR="0042465A" w:rsidRDefault="00F65821">
      <w:pPr>
        <w:tabs>
          <w:tab w:val="right" w:pos="7255"/>
        </w:tabs>
        <w:spacing w:before="288" w:line="153" w:lineRule="exact"/>
        <w:rPr>
          <w:rFonts w:ascii="Verdana" w:hAnsi="Verdana"/>
          <w:color w:val="000000"/>
          <w:spacing w:val="-18"/>
          <w:sz w:val="18"/>
          <w:lang w:val="cs-CZ"/>
        </w:rPr>
      </w:pPr>
      <w:proofErr w:type="spellStart"/>
      <w:r>
        <w:rPr>
          <w:rFonts w:ascii="Verdana" w:hAnsi="Verdana"/>
          <w:color w:val="000000"/>
          <w:spacing w:val="-18"/>
          <w:sz w:val="18"/>
          <w:lang w:val="cs-CZ"/>
        </w:rPr>
        <w:t>Tvarmetal</w:t>
      </w:r>
      <w:proofErr w:type="spellEnd"/>
      <w:r>
        <w:rPr>
          <w:rFonts w:ascii="Verdana" w:hAnsi="Verdana"/>
          <w:color w:val="000000"/>
          <w:spacing w:val="-18"/>
          <w:sz w:val="18"/>
          <w:lang w:val="cs-CZ"/>
        </w:rPr>
        <w:t xml:space="preserve"> s.r.o.</w:t>
      </w:r>
      <w:r>
        <w:rPr>
          <w:rFonts w:ascii="Verdana" w:hAnsi="Verdana"/>
          <w:color w:val="000000"/>
          <w:spacing w:val="-18"/>
          <w:sz w:val="18"/>
          <w:lang w:val="cs-CZ"/>
        </w:rPr>
        <w:tab/>
      </w:r>
      <w:r>
        <w:rPr>
          <w:rFonts w:ascii="Verdana" w:hAnsi="Verdana"/>
          <w:color w:val="000000"/>
          <w:spacing w:val="-6"/>
          <w:sz w:val="18"/>
          <w:lang w:val="cs-CZ"/>
        </w:rPr>
        <w:t>Regionální muzeum ve Vysokém Mýtě</w:t>
      </w:r>
    </w:p>
    <w:p w:rsidR="0042465A" w:rsidRDefault="00F65821">
      <w:pPr>
        <w:tabs>
          <w:tab w:val="right" w:pos="5460"/>
        </w:tabs>
        <w:spacing w:before="180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Josef Bárta, jednatel</w:t>
      </w:r>
      <w:r>
        <w:rPr>
          <w:rFonts w:ascii="Verdana" w:hAnsi="Verdana"/>
          <w:color w:val="000000"/>
          <w:spacing w:val="-8"/>
          <w:sz w:val="18"/>
          <w:lang w:val="cs-CZ"/>
        </w:rPr>
        <w:tab/>
      </w:r>
      <w:r>
        <w:rPr>
          <w:rFonts w:ascii="Verdana" w:hAnsi="Verdana"/>
          <w:color w:val="000000"/>
          <w:spacing w:val="-6"/>
          <w:sz w:val="18"/>
          <w:lang w:val="cs-CZ"/>
        </w:rPr>
        <w:t>Jiří Junek, ředitel</w:t>
      </w:r>
    </w:p>
    <w:sectPr w:rsidR="0042465A">
      <w:pgSz w:w="11918" w:h="16854"/>
      <w:pgMar w:top="1460" w:right="1892" w:bottom="8304" w:left="204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65A"/>
    <w:rsid w:val="0042465A"/>
    <w:rsid w:val="00F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5CE6E9"/>
  <w15:docId w15:val="{4E4C62B3-5F71-4EAE-9026-A19CC4A2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2025-06-13T08:21:00Z</dcterms:created>
  <dcterms:modified xsi:type="dcterms:W3CDTF">2025-06-13T08:22:00Z</dcterms:modified>
</cp:coreProperties>
</file>