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B63D9C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F313B8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04C11C71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F313B8">
        <w:rPr>
          <w:rFonts w:cstheme="minorHAnsi"/>
          <w:sz w:val="22"/>
        </w:rPr>
        <w:t>9AA6059</w:t>
      </w:r>
      <w:r w:rsidR="000A5EE6">
        <w:rPr>
          <w:rFonts w:cstheme="minorHAnsi"/>
          <w:sz w:val="22"/>
        </w:rPr>
        <w:t>-</w:t>
      </w:r>
      <w:r w:rsidR="00F313B8">
        <w:rPr>
          <w:rFonts w:cstheme="minorHAnsi"/>
          <w:sz w:val="22"/>
        </w:rPr>
        <w:t>Oprava vozu po nehodě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719CA623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F313B8">
        <w:rPr>
          <w:rFonts w:cstheme="minorHAnsi"/>
          <w:b/>
          <w:sz w:val="22"/>
        </w:rPr>
        <w:t>17.400</w:t>
      </w:r>
      <w:r w:rsidR="005163B9">
        <w:rPr>
          <w:rFonts w:cstheme="minorHAnsi"/>
          <w:b/>
          <w:sz w:val="22"/>
        </w:rPr>
        <w:t>,</w:t>
      </w:r>
      <w:r w:rsidR="00A13AB1" w:rsidRPr="00417C30">
        <w:rPr>
          <w:b/>
          <w:bCs/>
          <w:sz w:val="18"/>
          <w:szCs w:val="18"/>
        </w:rPr>
        <w:t>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2B281B5F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3F13F3B9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B2C8C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7CF36D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F313B8">
        <w:rPr>
          <w:rFonts w:cstheme="minorHAnsi"/>
          <w:sz w:val="22"/>
        </w:rPr>
        <w:t>23</w:t>
      </w:r>
      <w:r w:rsidR="00540AA7">
        <w:rPr>
          <w:rFonts w:cstheme="minorHAnsi"/>
          <w:sz w:val="22"/>
        </w:rPr>
        <w:t>.0</w:t>
      </w:r>
      <w:r w:rsidR="00F313B8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18BD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2C8C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124</cp:revision>
  <cp:lastPrinted>2025-05-27T11:15:00Z</cp:lastPrinted>
  <dcterms:created xsi:type="dcterms:W3CDTF">2023-08-22T09:27:00Z</dcterms:created>
  <dcterms:modified xsi:type="dcterms:W3CDTF">2025-06-13T06:50:00Z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