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5DB51" w14:textId="70EDE09E" w:rsidR="00691EEC" w:rsidRDefault="00691EEC" w:rsidP="00C26AE3"/>
    <w:p w14:paraId="13EFDC65" w14:textId="0DB6978D" w:rsidR="007549F0" w:rsidRPr="00575161" w:rsidRDefault="007549F0" w:rsidP="007549F0">
      <w:pPr>
        <w:pStyle w:val="pole"/>
        <w:tabs>
          <w:tab w:val="clear" w:pos="1701"/>
          <w:tab w:val="left" w:pos="2340"/>
        </w:tabs>
        <w:ind w:left="2340" w:hanging="2340"/>
        <w:rPr>
          <w:rFonts w:asciiTheme="minorHAnsi" w:hAnsiTheme="minorHAnsi"/>
        </w:rPr>
      </w:pPr>
      <w:r w:rsidRPr="00575161">
        <w:rPr>
          <w:rFonts w:asciiTheme="minorHAnsi" w:hAnsiTheme="minorHAnsi"/>
        </w:rPr>
        <w:t xml:space="preserve">Číslo klienta: </w:t>
      </w:r>
      <w:r w:rsidR="00A12173">
        <w:rPr>
          <w:rFonts w:asciiTheme="minorHAnsi" w:hAnsiTheme="minorHAnsi"/>
        </w:rPr>
        <w:t>25/SML1621</w:t>
      </w:r>
      <w:r w:rsidR="008A3910">
        <w:rPr>
          <w:rFonts w:asciiTheme="minorHAnsi" w:hAnsiTheme="minorHAnsi"/>
        </w:rPr>
        <w:t>/OS/LP</w:t>
      </w:r>
    </w:p>
    <w:p w14:paraId="73E6CE87" w14:textId="3015740A" w:rsidR="007549F0" w:rsidRPr="00575161" w:rsidRDefault="007549F0" w:rsidP="007549F0">
      <w:pPr>
        <w:pStyle w:val="pole"/>
        <w:tabs>
          <w:tab w:val="clear" w:pos="1701"/>
          <w:tab w:val="left" w:pos="2340"/>
        </w:tabs>
        <w:ind w:left="2340" w:hanging="2340"/>
        <w:rPr>
          <w:rFonts w:asciiTheme="minorHAnsi" w:hAnsiTheme="minorHAnsi"/>
        </w:rPr>
      </w:pPr>
      <w:r w:rsidRPr="00575161">
        <w:rPr>
          <w:rFonts w:asciiTheme="minorHAnsi" w:hAnsiTheme="minorHAnsi"/>
        </w:rPr>
        <w:t>Číslo advokát</w:t>
      </w:r>
      <w:r w:rsidR="00E57F60">
        <w:rPr>
          <w:rFonts w:asciiTheme="minorHAnsi" w:hAnsiTheme="minorHAnsi"/>
        </w:rPr>
        <w:t>a</w:t>
      </w:r>
      <w:r w:rsidRPr="00575161">
        <w:rPr>
          <w:rFonts w:asciiTheme="minorHAnsi" w:hAnsiTheme="minorHAnsi"/>
        </w:rPr>
        <w:t xml:space="preserve">: </w:t>
      </w:r>
      <w:r w:rsidRPr="00575161">
        <w:rPr>
          <w:rFonts w:asciiTheme="minorHAnsi" w:hAnsiTheme="minorHAnsi"/>
        </w:rPr>
        <w:tab/>
      </w:r>
    </w:p>
    <w:p w14:paraId="788E07F3" w14:textId="77777777" w:rsidR="007549F0" w:rsidRPr="00575161" w:rsidRDefault="007549F0" w:rsidP="007549F0">
      <w:pPr>
        <w:pStyle w:val="przdndek"/>
        <w:rPr>
          <w:rFonts w:asciiTheme="minorHAnsi" w:hAnsiTheme="minorHAnsi"/>
        </w:rPr>
      </w:pPr>
    </w:p>
    <w:p w14:paraId="7BD3FFAB" w14:textId="77777777" w:rsidR="007549F0" w:rsidRPr="00575161" w:rsidRDefault="007549F0" w:rsidP="007549F0">
      <w:pPr>
        <w:pStyle w:val="przdndek"/>
        <w:rPr>
          <w:rFonts w:asciiTheme="minorHAnsi" w:hAnsiTheme="minorHAnsi"/>
        </w:rPr>
      </w:pPr>
    </w:p>
    <w:p w14:paraId="0F042FD8" w14:textId="54FE1FEA" w:rsidR="007549F0" w:rsidRPr="00575161" w:rsidRDefault="007549F0" w:rsidP="007549F0">
      <w:pPr>
        <w:pStyle w:val="nadpis-smlouva"/>
        <w:rPr>
          <w:rFonts w:asciiTheme="minorHAnsi" w:hAnsiTheme="minorHAnsi"/>
          <w:sz w:val="24"/>
          <w:szCs w:val="24"/>
        </w:rPr>
      </w:pPr>
      <w:r w:rsidRPr="00575161">
        <w:rPr>
          <w:rFonts w:asciiTheme="minorHAnsi" w:hAnsiTheme="minorHAnsi"/>
          <w:sz w:val="24"/>
          <w:szCs w:val="24"/>
        </w:rPr>
        <w:t>Smlouva o poskyt</w:t>
      </w:r>
      <w:r w:rsidR="00025E0E">
        <w:rPr>
          <w:rFonts w:asciiTheme="minorHAnsi" w:hAnsiTheme="minorHAnsi"/>
          <w:sz w:val="24"/>
          <w:szCs w:val="24"/>
        </w:rPr>
        <w:t>nutí</w:t>
      </w:r>
      <w:r w:rsidRPr="00575161">
        <w:rPr>
          <w:rFonts w:asciiTheme="minorHAnsi" w:hAnsiTheme="minorHAnsi"/>
          <w:sz w:val="24"/>
          <w:szCs w:val="24"/>
        </w:rPr>
        <w:t xml:space="preserve"> právních služeb  </w:t>
      </w:r>
    </w:p>
    <w:p w14:paraId="2EAC3A86" w14:textId="77777777" w:rsidR="007549F0" w:rsidRPr="00575161" w:rsidRDefault="007549F0" w:rsidP="007549F0">
      <w:pPr>
        <w:jc w:val="center"/>
        <w:rPr>
          <w:rFonts w:asciiTheme="minorHAnsi" w:hAnsiTheme="minorHAnsi"/>
          <w:sz w:val="24"/>
          <w:szCs w:val="24"/>
        </w:rPr>
      </w:pPr>
      <w:r w:rsidRPr="00575161">
        <w:rPr>
          <w:rFonts w:asciiTheme="minorHAnsi" w:hAnsiTheme="minorHAnsi"/>
          <w:sz w:val="24"/>
          <w:szCs w:val="24"/>
        </w:rPr>
        <w:t xml:space="preserve"> </w:t>
      </w:r>
    </w:p>
    <w:p w14:paraId="204E0458" w14:textId="0B15648D" w:rsidR="007549F0" w:rsidRPr="00575161" w:rsidRDefault="007549F0" w:rsidP="007549F0">
      <w:pPr>
        <w:jc w:val="center"/>
        <w:rPr>
          <w:rFonts w:asciiTheme="minorHAnsi" w:hAnsiTheme="minorHAnsi"/>
        </w:rPr>
      </w:pPr>
      <w:r w:rsidRPr="00575161">
        <w:rPr>
          <w:rFonts w:asciiTheme="minorHAnsi" w:hAnsiTheme="minorHAnsi"/>
        </w:rPr>
        <w:t xml:space="preserve">uzavřená ve smyslu zákona č. 85/1996 Sb., o advokacii, ve znění pozdějších předpisů, jakož i ve smyslu § 2430 a násl. zákona č. 89/2012 Sb., občanský zákoník, </w:t>
      </w:r>
      <w:r w:rsidR="001F6B94">
        <w:rPr>
          <w:rFonts w:asciiTheme="minorHAnsi" w:hAnsiTheme="minorHAnsi"/>
        </w:rPr>
        <w:t>ve znění pozdějších předpisů</w:t>
      </w:r>
      <w:r w:rsidR="00A95BA8">
        <w:rPr>
          <w:rFonts w:asciiTheme="minorHAnsi" w:hAnsiTheme="minorHAnsi"/>
        </w:rPr>
        <w:t xml:space="preserve"> </w:t>
      </w:r>
      <w:r w:rsidRPr="00575161">
        <w:rPr>
          <w:rFonts w:asciiTheme="minorHAnsi" w:hAnsiTheme="minorHAnsi"/>
        </w:rPr>
        <w:t>a dle vyhlášky Ministerstva spravedlnosti České republiky č. 177/1996 Sb., o odměnách advokátů a náhradách za poskytování právních služeb (advokátní tarif), ve znění pozdějších předpisů</w:t>
      </w:r>
    </w:p>
    <w:p w14:paraId="6C095964" w14:textId="77777777" w:rsidR="007549F0" w:rsidRPr="00575161" w:rsidRDefault="007549F0" w:rsidP="007549F0">
      <w:pPr>
        <w:jc w:val="center"/>
        <w:rPr>
          <w:rFonts w:asciiTheme="minorHAnsi" w:hAnsiTheme="minorHAnsi"/>
        </w:rPr>
      </w:pPr>
    </w:p>
    <w:p w14:paraId="3DB73EB9" w14:textId="77777777" w:rsidR="007549F0" w:rsidRPr="00575161" w:rsidRDefault="007549F0" w:rsidP="007549F0">
      <w:pPr>
        <w:pStyle w:val="nadpis-bod"/>
        <w:rPr>
          <w:rFonts w:asciiTheme="minorHAnsi" w:hAnsiTheme="minorHAnsi"/>
          <w:sz w:val="20"/>
          <w:szCs w:val="20"/>
        </w:rPr>
      </w:pPr>
      <w:r w:rsidRPr="00575161">
        <w:rPr>
          <w:rFonts w:asciiTheme="minorHAnsi" w:hAnsiTheme="minorHAnsi"/>
          <w:sz w:val="20"/>
          <w:szCs w:val="20"/>
        </w:rPr>
        <w:t>Smluvní strany</w:t>
      </w:r>
    </w:p>
    <w:p w14:paraId="39EE208A" w14:textId="77777777" w:rsidR="007549F0" w:rsidRPr="00575161" w:rsidRDefault="007549F0" w:rsidP="007549F0">
      <w:pPr>
        <w:pStyle w:val="adresa0"/>
        <w:rPr>
          <w:rFonts w:asciiTheme="minorHAnsi" w:hAnsiTheme="minorHAnsi"/>
          <w:sz w:val="20"/>
          <w:szCs w:val="20"/>
        </w:rPr>
      </w:pPr>
      <w:r w:rsidRPr="00575161">
        <w:rPr>
          <w:rFonts w:asciiTheme="minorHAnsi" w:hAnsiTheme="minorHAnsi"/>
          <w:sz w:val="20"/>
          <w:szCs w:val="20"/>
        </w:rPr>
        <w:t>Klient</w:t>
      </w:r>
    </w:p>
    <w:p w14:paraId="7F632618" w14:textId="77777777" w:rsidR="007549F0" w:rsidRPr="00575161" w:rsidRDefault="007549F0" w:rsidP="007549F0">
      <w:pPr>
        <w:pStyle w:val="adresa0"/>
        <w:rPr>
          <w:rFonts w:asciiTheme="minorHAnsi" w:hAnsiTheme="minorHAnsi"/>
          <w:sz w:val="20"/>
          <w:szCs w:val="20"/>
        </w:rPr>
      </w:pPr>
      <w:r w:rsidRPr="00575161">
        <w:rPr>
          <w:rFonts w:asciiTheme="minorHAnsi" w:hAnsiTheme="minorHAnsi"/>
          <w:sz w:val="20"/>
          <w:szCs w:val="20"/>
        </w:rPr>
        <w:t>Ústecký kraj</w:t>
      </w:r>
    </w:p>
    <w:p w14:paraId="19B9705D" w14:textId="77777777" w:rsidR="007549F0" w:rsidRPr="00575161" w:rsidRDefault="007549F0" w:rsidP="007549F0">
      <w:pPr>
        <w:pStyle w:val="pole"/>
        <w:rPr>
          <w:rFonts w:asciiTheme="minorHAnsi" w:hAnsiTheme="minorHAnsi"/>
          <w:b/>
          <w:sz w:val="20"/>
          <w:szCs w:val="20"/>
        </w:rPr>
      </w:pPr>
      <w:r w:rsidRPr="00575161">
        <w:rPr>
          <w:rFonts w:asciiTheme="minorHAnsi" w:hAnsiTheme="minorHAnsi"/>
          <w:sz w:val="20"/>
          <w:szCs w:val="20"/>
        </w:rPr>
        <w:t>Sídlo:</w:t>
      </w:r>
      <w:r w:rsidRPr="00575161">
        <w:rPr>
          <w:rFonts w:asciiTheme="minorHAnsi" w:hAnsiTheme="minorHAnsi"/>
          <w:sz w:val="20"/>
          <w:szCs w:val="20"/>
        </w:rPr>
        <w:tab/>
        <w:t xml:space="preserve">Velká Hradební 3118/48, 400 01 Ústí nad Labem  </w:t>
      </w:r>
    </w:p>
    <w:p w14:paraId="7A186D2F" w14:textId="2B79B5CE" w:rsidR="007549F0" w:rsidRPr="00575161" w:rsidRDefault="007549F0" w:rsidP="007549F0">
      <w:pPr>
        <w:pStyle w:val="pole"/>
        <w:rPr>
          <w:rFonts w:asciiTheme="minorHAnsi" w:hAnsiTheme="minorHAnsi"/>
          <w:sz w:val="20"/>
          <w:szCs w:val="20"/>
        </w:rPr>
      </w:pPr>
      <w:r w:rsidRPr="00575161">
        <w:rPr>
          <w:rFonts w:asciiTheme="minorHAnsi" w:hAnsiTheme="minorHAnsi"/>
          <w:sz w:val="20"/>
          <w:szCs w:val="20"/>
        </w:rPr>
        <w:t>Zastoupený:</w:t>
      </w:r>
      <w:r w:rsidRPr="00575161">
        <w:rPr>
          <w:rFonts w:asciiTheme="minorHAnsi" w:hAnsiTheme="minorHAnsi"/>
          <w:sz w:val="20"/>
          <w:szCs w:val="20"/>
        </w:rPr>
        <w:tab/>
      </w:r>
      <w:r w:rsidR="008435F3">
        <w:rPr>
          <w:rFonts w:asciiTheme="minorHAnsi" w:hAnsiTheme="minorHAnsi"/>
          <w:sz w:val="20"/>
          <w:szCs w:val="20"/>
        </w:rPr>
        <w:t>Mgr. Richardem Brabcem</w:t>
      </w:r>
      <w:r w:rsidRPr="00575161">
        <w:rPr>
          <w:rFonts w:asciiTheme="minorHAnsi" w:hAnsiTheme="minorHAnsi"/>
          <w:sz w:val="20"/>
          <w:szCs w:val="20"/>
        </w:rPr>
        <w:t xml:space="preserve">, </w:t>
      </w:r>
      <w:r w:rsidR="008435F3">
        <w:rPr>
          <w:rFonts w:asciiTheme="minorHAnsi" w:hAnsiTheme="minorHAnsi"/>
          <w:sz w:val="20"/>
          <w:szCs w:val="20"/>
        </w:rPr>
        <w:t>hejtmanem</w:t>
      </w:r>
      <w:r w:rsidRPr="00575161">
        <w:rPr>
          <w:rFonts w:asciiTheme="minorHAnsi" w:hAnsiTheme="minorHAnsi"/>
          <w:sz w:val="20"/>
          <w:szCs w:val="20"/>
        </w:rPr>
        <w:t xml:space="preserve"> </w:t>
      </w:r>
      <w:r w:rsidR="00C42B32">
        <w:rPr>
          <w:rFonts w:asciiTheme="minorHAnsi" w:hAnsiTheme="minorHAnsi"/>
          <w:sz w:val="20"/>
          <w:szCs w:val="20"/>
        </w:rPr>
        <w:t>Ústeckého kraje</w:t>
      </w:r>
    </w:p>
    <w:p w14:paraId="16219645" w14:textId="3DDED349" w:rsidR="007549F0" w:rsidRPr="00575161" w:rsidRDefault="007549F0" w:rsidP="007549F0">
      <w:pPr>
        <w:pStyle w:val="pole"/>
        <w:rPr>
          <w:rFonts w:asciiTheme="minorHAnsi" w:hAnsiTheme="minorHAnsi"/>
          <w:sz w:val="20"/>
          <w:szCs w:val="20"/>
        </w:rPr>
      </w:pPr>
      <w:r w:rsidRPr="00575161">
        <w:rPr>
          <w:rFonts w:asciiTheme="minorHAnsi" w:hAnsiTheme="minorHAnsi"/>
          <w:sz w:val="20"/>
          <w:szCs w:val="20"/>
        </w:rPr>
        <w:t>Telefon:</w:t>
      </w:r>
      <w:r w:rsidRPr="00575161">
        <w:rPr>
          <w:rFonts w:asciiTheme="minorHAnsi" w:hAnsiTheme="minorHAnsi"/>
          <w:sz w:val="20"/>
          <w:szCs w:val="20"/>
        </w:rPr>
        <w:tab/>
        <w:t>475 657 616 / 603 192 608, fax 475 200</w:t>
      </w:r>
      <w:r w:rsidR="00B2026F">
        <w:rPr>
          <w:rFonts w:asciiTheme="minorHAnsi" w:hAnsiTheme="minorHAnsi"/>
          <w:sz w:val="20"/>
          <w:szCs w:val="20"/>
        </w:rPr>
        <w:t> </w:t>
      </w:r>
      <w:r w:rsidRPr="00575161">
        <w:rPr>
          <w:rFonts w:asciiTheme="minorHAnsi" w:hAnsiTheme="minorHAnsi"/>
          <w:sz w:val="20"/>
          <w:szCs w:val="20"/>
        </w:rPr>
        <w:t>245</w:t>
      </w:r>
    </w:p>
    <w:p w14:paraId="73109A10" w14:textId="4A7D7690" w:rsidR="007549F0" w:rsidRPr="00575161" w:rsidRDefault="007549F0" w:rsidP="007549F0">
      <w:pPr>
        <w:pStyle w:val="pole"/>
        <w:rPr>
          <w:rFonts w:asciiTheme="minorHAnsi" w:hAnsiTheme="minorHAnsi"/>
          <w:sz w:val="20"/>
          <w:szCs w:val="20"/>
        </w:rPr>
      </w:pPr>
      <w:r w:rsidRPr="00575161">
        <w:rPr>
          <w:rFonts w:asciiTheme="minorHAnsi" w:hAnsiTheme="minorHAnsi"/>
          <w:sz w:val="20"/>
          <w:szCs w:val="20"/>
        </w:rPr>
        <w:t>IČ:</w:t>
      </w:r>
      <w:r w:rsidRPr="00575161">
        <w:rPr>
          <w:rFonts w:asciiTheme="minorHAnsi" w:hAnsiTheme="minorHAnsi"/>
          <w:sz w:val="20"/>
          <w:szCs w:val="20"/>
        </w:rPr>
        <w:tab/>
        <w:t xml:space="preserve">70892156 </w:t>
      </w:r>
    </w:p>
    <w:p w14:paraId="5EF35311" w14:textId="2FE59E7C" w:rsidR="007549F0" w:rsidRPr="00575161" w:rsidRDefault="007549F0" w:rsidP="007549F0">
      <w:pPr>
        <w:pStyle w:val="pole"/>
        <w:rPr>
          <w:rFonts w:asciiTheme="minorHAnsi" w:hAnsiTheme="minorHAnsi"/>
          <w:sz w:val="20"/>
          <w:szCs w:val="20"/>
        </w:rPr>
      </w:pPr>
      <w:r w:rsidRPr="00575161">
        <w:rPr>
          <w:rFonts w:asciiTheme="minorHAnsi" w:hAnsiTheme="minorHAnsi"/>
          <w:sz w:val="20"/>
          <w:szCs w:val="20"/>
        </w:rPr>
        <w:t>DIČ:</w:t>
      </w:r>
      <w:r w:rsidRPr="00575161">
        <w:rPr>
          <w:rFonts w:asciiTheme="minorHAnsi" w:hAnsiTheme="minorHAnsi"/>
          <w:sz w:val="20"/>
          <w:szCs w:val="20"/>
        </w:rPr>
        <w:tab/>
        <w:t xml:space="preserve">CZ70892156 </w:t>
      </w:r>
    </w:p>
    <w:p w14:paraId="37C6ABBC" w14:textId="77777777" w:rsidR="007549F0" w:rsidRPr="00575161" w:rsidRDefault="007549F0" w:rsidP="007549F0">
      <w:pPr>
        <w:pStyle w:val="pole"/>
        <w:rPr>
          <w:rFonts w:asciiTheme="minorHAnsi" w:hAnsiTheme="minorHAnsi"/>
          <w:sz w:val="20"/>
          <w:szCs w:val="20"/>
        </w:rPr>
      </w:pPr>
      <w:r w:rsidRPr="00575161">
        <w:rPr>
          <w:rFonts w:asciiTheme="minorHAnsi" w:hAnsiTheme="minorHAnsi"/>
          <w:sz w:val="20"/>
          <w:szCs w:val="20"/>
        </w:rPr>
        <w:t>Bank. spojení:</w:t>
      </w:r>
      <w:r w:rsidRPr="00575161">
        <w:rPr>
          <w:rFonts w:asciiTheme="minorHAnsi" w:hAnsiTheme="minorHAnsi"/>
          <w:sz w:val="20"/>
          <w:szCs w:val="20"/>
        </w:rPr>
        <w:tab/>
        <w:t>Česká spořitelna, a.s., pobočka Ústí nad Labem</w:t>
      </w:r>
    </w:p>
    <w:p w14:paraId="5BB72F1A" w14:textId="7FD95FD7" w:rsidR="007549F0" w:rsidRPr="00575161" w:rsidRDefault="007549F0" w:rsidP="007549F0">
      <w:pPr>
        <w:pStyle w:val="pole"/>
        <w:rPr>
          <w:rFonts w:asciiTheme="minorHAnsi" w:hAnsiTheme="minorHAnsi"/>
          <w:sz w:val="20"/>
          <w:szCs w:val="20"/>
        </w:rPr>
      </w:pPr>
      <w:r w:rsidRPr="00575161">
        <w:rPr>
          <w:rFonts w:asciiTheme="minorHAnsi" w:hAnsiTheme="minorHAnsi"/>
          <w:sz w:val="20"/>
          <w:szCs w:val="20"/>
        </w:rPr>
        <w:tab/>
        <w:t xml:space="preserve">č. účtu: 882733379/0800 </w:t>
      </w:r>
    </w:p>
    <w:p w14:paraId="1D96D030" w14:textId="77777777" w:rsidR="007549F0" w:rsidRPr="00575161" w:rsidRDefault="007549F0" w:rsidP="007549F0">
      <w:pPr>
        <w:pStyle w:val="przdndek"/>
        <w:rPr>
          <w:rFonts w:asciiTheme="minorHAnsi" w:hAnsiTheme="minorHAnsi"/>
          <w:i/>
          <w:sz w:val="20"/>
          <w:szCs w:val="20"/>
        </w:rPr>
      </w:pPr>
      <w:r w:rsidRPr="00575161">
        <w:rPr>
          <w:rFonts w:asciiTheme="minorHAnsi" w:hAnsiTheme="minorHAnsi"/>
          <w:i/>
          <w:sz w:val="20"/>
          <w:szCs w:val="20"/>
        </w:rPr>
        <w:t>(dále také jen „klient“)</w:t>
      </w:r>
    </w:p>
    <w:p w14:paraId="3DBD8FD0" w14:textId="77777777" w:rsidR="007549F0" w:rsidRPr="00575161" w:rsidRDefault="007549F0" w:rsidP="007549F0">
      <w:pPr>
        <w:pStyle w:val="przdndek"/>
        <w:rPr>
          <w:rFonts w:asciiTheme="minorHAnsi" w:hAnsiTheme="minorHAnsi"/>
          <w:sz w:val="20"/>
          <w:szCs w:val="20"/>
        </w:rPr>
      </w:pPr>
    </w:p>
    <w:p w14:paraId="2D00FBCA" w14:textId="6AF0B869" w:rsidR="004D5D2F" w:rsidRPr="004D5D2F" w:rsidRDefault="007549F0" w:rsidP="004D5D2F">
      <w:pPr>
        <w:pStyle w:val="adresa0"/>
        <w:rPr>
          <w:rFonts w:asciiTheme="minorHAnsi" w:hAnsiTheme="minorHAnsi"/>
          <w:sz w:val="20"/>
          <w:szCs w:val="20"/>
        </w:rPr>
      </w:pPr>
      <w:r w:rsidRPr="00575161">
        <w:rPr>
          <w:rFonts w:asciiTheme="minorHAnsi" w:hAnsiTheme="minorHAnsi"/>
          <w:sz w:val="20"/>
          <w:szCs w:val="20"/>
        </w:rPr>
        <w:t>Advokát</w:t>
      </w:r>
    </w:p>
    <w:p w14:paraId="19C84588" w14:textId="77777777" w:rsidR="004D5D2F" w:rsidRPr="00262A8F" w:rsidRDefault="004D5D2F" w:rsidP="004D5D2F">
      <w:pPr>
        <w:pStyle w:val="pole"/>
        <w:rPr>
          <w:rFonts w:asciiTheme="majorHAnsi" w:hAnsiTheme="majorHAnsi"/>
          <w:b/>
          <w:sz w:val="20"/>
          <w:szCs w:val="20"/>
        </w:rPr>
      </w:pPr>
      <w:r w:rsidRPr="00262A8F">
        <w:rPr>
          <w:rFonts w:asciiTheme="majorHAnsi" w:hAnsiTheme="majorHAnsi"/>
          <w:b/>
          <w:sz w:val="20"/>
          <w:szCs w:val="20"/>
        </w:rPr>
        <w:t xml:space="preserve">Bělina &amp; </w:t>
      </w:r>
      <w:proofErr w:type="spellStart"/>
      <w:r w:rsidRPr="00262A8F">
        <w:rPr>
          <w:rFonts w:asciiTheme="majorHAnsi" w:hAnsiTheme="majorHAnsi"/>
          <w:b/>
          <w:sz w:val="20"/>
          <w:szCs w:val="20"/>
        </w:rPr>
        <w:t>Partners</w:t>
      </w:r>
      <w:proofErr w:type="spellEnd"/>
      <w:r w:rsidRPr="00262A8F">
        <w:rPr>
          <w:rFonts w:asciiTheme="majorHAnsi" w:hAnsiTheme="majorHAnsi"/>
          <w:b/>
          <w:sz w:val="20"/>
          <w:szCs w:val="20"/>
        </w:rPr>
        <w:t xml:space="preserve"> advokátní kancelář s.r.o.</w:t>
      </w:r>
    </w:p>
    <w:p w14:paraId="33204162" w14:textId="0B027E2C" w:rsidR="004D5D2F" w:rsidRPr="00262A8F" w:rsidRDefault="00A94127" w:rsidP="004D5D2F">
      <w:pPr>
        <w:pStyle w:val="pole"/>
        <w:rPr>
          <w:rFonts w:asciiTheme="majorHAnsi" w:hAnsiTheme="majorHAnsi"/>
          <w:sz w:val="20"/>
          <w:szCs w:val="20"/>
        </w:rPr>
      </w:pPr>
      <w:permStart w:id="172970459" w:edGrp="everyone"/>
      <w:proofErr w:type="gramStart"/>
      <w:r w:rsidRPr="00262A8F">
        <w:rPr>
          <w:rFonts w:asciiTheme="majorHAnsi" w:hAnsiTheme="majorHAnsi"/>
          <w:sz w:val="20"/>
          <w:szCs w:val="20"/>
        </w:rPr>
        <w:t xml:space="preserve">Sídlo:  </w:t>
      </w:r>
      <w:r w:rsidR="004D5D2F" w:rsidRPr="00262A8F">
        <w:rPr>
          <w:rFonts w:asciiTheme="majorHAnsi" w:hAnsiTheme="majorHAnsi"/>
          <w:sz w:val="20"/>
          <w:szCs w:val="20"/>
        </w:rPr>
        <w:t xml:space="preserve"> </w:t>
      </w:r>
      <w:proofErr w:type="gramEnd"/>
      <w:r w:rsidR="004D5D2F" w:rsidRPr="00262A8F">
        <w:rPr>
          <w:rFonts w:asciiTheme="majorHAnsi" w:hAnsiTheme="majorHAnsi"/>
          <w:sz w:val="20"/>
          <w:szCs w:val="20"/>
        </w:rPr>
        <w:t xml:space="preserve">              </w:t>
      </w:r>
      <w:r w:rsidR="006310FA" w:rsidRPr="00262A8F">
        <w:rPr>
          <w:rFonts w:asciiTheme="majorHAnsi" w:hAnsiTheme="majorHAnsi"/>
          <w:sz w:val="20"/>
          <w:szCs w:val="20"/>
        </w:rPr>
        <w:t xml:space="preserve">   </w:t>
      </w:r>
      <w:r w:rsidR="004D5D2F" w:rsidRPr="00262A8F">
        <w:rPr>
          <w:rFonts w:asciiTheme="majorHAnsi" w:hAnsiTheme="majorHAnsi"/>
          <w:sz w:val="20"/>
          <w:szCs w:val="20"/>
        </w:rPr>
        <w:t xml:space="preserve"> </w:t>
      </w:r>
      <w:r w:rsidR="004D5D2F" w:rsidRPr="00262A8F">
        <w:rPr>
          <w:rFonts w:asciiTheme="majorHAnsi" w:hAnsiTheme="majorHAnsi"/>
          <w:color w:val="1A1A1A"/>
          <w:sz w:val="20"/>
          <w:szCs w:val="20"/>
        </w:rPr>
        <w:t>Pobřežní 370/4, 186 00 Praha 8 – Karlín</w:t>
      </w:r>
      <w:r w:rsidR="004D5D2F" w:rsidRPr="00262A8F">
        <w:rPr>
          <w:rFonts w:asciiTheme="majorHAnsi" w:hAnsiTheme="majorHAnsi"/>
          <w:sz w:val="20"/>
          <w:szCs w:val="20"/>
        </w:rPr>
        <w:t xml:space="preserve"> </w:t>
      </w:r>
    </w:p>
    <w:p w14:paraId="7779114F" w14:textId="605D595A" w:rsidR="004D5D2F" w:rsidRPr="00262A8F" w:rsidRDefault="00A94127" w:rsidP="004D5D2F">
      <w:pPr>
        <w:pStyle w:val="pole"/>
        <w:rPr>
          <w:rFonts w:asciiTheme="majorHAnsi" w:hAnsiTheme="majorHAnsi"/>
          <w:sz w:val="20"/>
          <w:szCs w:val="20"/>
        </w:rPr>
      </w:pPr>
      <w:proofErr w:type="gramStart"/>
      <w:r w:rsidRPr="00262A8F">
        <w:rPr>
          <w:rFonts w:asciiTheme="majorHAnsi" w:hAnsiTheme="majorHAnsi"/>
          <w:sz w:val="20"/>
          <w:szCs w:val="20"/>
        </w:rPr>
        <w:t xml:space="preserve">Zastoupený:  </w:t>
      </w:r>
      <w:r w:rsidR="004D5D2F" w:rsidRPr="00262A8F">
        <w:rPr>
          <w:rFonts w:asciiTheme="majorHAnsi" w:hAnsiTheme="majorHAnsi"/>
          <w:sz w:val="20"/>
          <w:szCs w:val="20"/>
        </w:rPr>
        <w:t xml:space="preserve"> </w:t>
      </w:r>
      <w:proofErr w:type="gramEnd"/>
      <w:r w:rsidR="004D5D2F" w:rsidRPr="00262A8F">
        <w:rPr>
          <w:rFonts w:asciiTheme="majorHAnsi" w:hAnsiTheme="majorHAnsi"/>
          <w:sz w:val="20"/>
          <w:szCs w:val="20"/>
        </w:rPr>
        <w:t xml:space="preserve">    </w:t>
      </w:r>
      <w:r w:rsidR="006310FA" w:rsidRPr="00262A8F">
        <w:rPr>
          <w:rFonts w:asciiTheme="majorHAnsi" w:hAnsiTheme="majorHAnsi"/>
          <w:sz w:val="20"/>
          <w:szCs w:val="20"/>
        </w:rPr>
        <w:t xml:space="preserve"> </w:t>
      </w:r>
      <w:r w:rsidR="004D5D2F" w:rsidRPr="00262A8F">
        <w:rPr>
          <w:rFonts w:asciiTheme="majorHAnsi" w:hAnsiTheme="majorHAnsi"/>
          <w:sz w:val="20"/>
          <w:szCs w:val="20"/>
        </w:rPr>
        <w:t>JUDr. Tomášem Bělinou, jednatelem</w:t>
      </w:r>
      <w:permEnd w:id="172970459"/>
    </w:p>
    <w:p w14:paraId="7A99F330" w14:textId="77777777" w:rsidR="004D5D2F" w:rsidRPr="00262A8F" w:rsidRDefault="004D5D2F" w:rsidP="004D5D2F">
      <w:pPr>
        <w:pStyle w:val="pole"/>
        <w:rPr>
          <w:rFonts w:asciiTheme="majorHAnsi" w:hAnsiTheme="majorHAnsi"/>
          <w:sz w:val="20"/>
          <w:szCs w:val="20"/>
        </w:rPr>
      </w:pPr>
      <w:permStart w:id="9908707" w:edGrp="everyone"/>
      <w:r w:rsidRPr="00262A8F">
        <w:rPr>
          <w:rFonts w:asciiTheme="majorHAnsi" w:hAnsiTheme="majorHAnsi"/>
          <w:sz w:val="20"/>
          <w:szCs w:val="20"/>
        </w:rPr>
        <w:t>Telefon, fax:</w:t>
      </w:r>
      <w:r w:rsidRPr="00262A8F">
        <w:rPr>
          <w:rFonts w:asciiTheme="majorHAnsi" w:hAnsiTheme="majorHAnsi"/>
          <w:sz w:val="20"/>
          <w:szCs w:val="20"/>
        </w:rPr>
        <w:tab/>
        <w:t>226 287 000</w:t>
      </w:r>
    </w:p>
    <w:p w14:paraId="7F13836D" w14:textId="77777777" w:rsidR="004D5D2F" w:rsidRPr="00262A8F" w:rsidRDefault="004D5D2F" w:rsidP="004D5D2F">
      <w:pPr>
        <w:pStyle w:val="pole"/>
        <w:rPr>
          <w:rFonts w:asciiTheme="majorHAnsi" w:hAnsiTheme="majorHAnsi"/>
          <w:sz w:val="20"/>
          <w:szCs w:val="20"/>
        </w:rPr>
      </w:pPr>
      <w:r w:rsidRPr="00262A8F">
        <w:rPr>
          <w:rFonts w:asciiTheme="majorHAnsi" w:hAnsiTheme="majorHAnsi"/>
          <w:sz w:val="20"/>
          <w:szCs w:val="20"/>
        </w:rPr>
        <w:t>E-mail:</w:t>
      </w:r>
      <w:r w:rsidRPr="00262A8F">
        <w:rPr>
          <w:rFonts w:asciiTheme="majorHAnsi" w:hAnsiTheme="majorHAnsi"/>
          <w:sz w:val="20"/>
          <w:szCs w:val="20"/>
        </w:rPr>
        <w:tab/>
        <w:t>tomas.belina@belinapartners.cz</w:t>
      </w:r>
      <w:permEnd w:id="9908707"/>
    </w:p>
    <w:p w14:paraId="2AA5EAB4" w14:textId="77777777" w:rsidR="004D5D2F" w:rsidRPr="00262A8F" w:rsidRDefault="004D5D2F" w:rsidP="004D5D2F">
      <w:pPr>
        <w:pStyle w:val="pole"/>
        <w:rPr>
          <w:rFonts w:asciiTheme="majorHAnsi" w:hAnsiTheme="majorHAnsi"/>
          <w:sz w:val="20"/>
          <w:szCs w:val="20"/>
        </w:rPr>
      </w:pPr>
      <w:permStart w:id="2058571844" w:edGrp="everyone"/>
      <w:r w:rsidRPr="00262A8F">
        <w:rPr>
          <w:rFonts w:asciiTheme="majorHAnsi" w:hAnsiTheme="majorHAnsi"/>
          <w:sz w:val="20"/>
          <w:szCs w:val="20"/>
        </w:rPr>
        <w:t>IČ:</w:t>
      </w:r>
      <w:r w:rsidRPr="00262A8F">
        <w:rPr>
          <w:rFonts w:asciiTheme="majorHAnsi" w:hAnsiTheme="majorHAnsi"/>
          <w:sz w:val="20"/>
          <w:szCs w:val="20"/>
        </w:rPr>
        <w:tab/>
        <w:t>01614606</w:t>
      </w:r>
      <w:permEnd w:id="2058571844"/>
    </w:p>
    <w:p w14:paraId="3A29C9D7" w14:textId="77777777" w:rsidR="004D5D2F" w:rsidRPr="00531F2E" w:rsidRDefault="004D5D2F" w:rsidP="004D5D2F">
      <w:pPr>
        <w:pStyle w:val="pole"/>
        <w:rPr>
          <w:rFonts w:asciiTheme="majorHAnsi" w:hAnsiTheme="majorHAnsi"/>
          <w:sz w:val="20"/>
          <w:szCs w:val="20"/>
        </w:rPr>
      </w:pPr>
      <w:permStart w:id="425724718" w:edGrp="everyone"/>
      <w:r w:rsidRPr="00262A8F">
        <w:rPr>
          <w:rFonts w:asciiTheme="majorHAnsi" w:hAnsiTheme="majorHAnsi"/>
          <w:sz w:val="20"/>
          <w:szCs w:val="20"/>
        </w:rPr>
        <w:t>DIČ:</w:t>
      </w:r>
      <w:r w:rsidRPr="00262A8F">
        <w:rPr>
          <w:rFonts w:asciiTheme="majorHAnsi" w:hAnsiTheme="majorHAnsi"/>
          <w:sz w:val="20"/>
          <w:szCs w:val="20"/>
        </w:rPr>
        <w:tab/>
        <w:t>CZ01614606</w:t>
      </w:r>
      <w:permEnd w:id="425724718"/>
    </w:p>
    <w:p w14:paraId="70311DC3" w14:textId="77777777" w:rsidR="004D5D2F" w:rsidRPr="00531F2E" w:rsidRDefault="004D5D2F" w:rsidP="004D5D2F">
      <w:pPr>
        <w:pStyle w:val="pole"/>
        <w:rPr>
          <w:rFonts w:asciiTheme="majorHAnsi" w:hAnsiTheme="majorHAnsi"/>
          <w:sz w:val="20"/>
          <w:szCs w:val="20"/>
        </w:rPr>
      </w:pPr>
      <w:r w:rsidRPr="00531F2E">
        <w:rPr>
          <w:rFonts w:asciiTheme="majorHAnsi" w:hAnsiTheme="majorHAnsi"/>
          <w:sz w:val="20"/>
          <w:szCs w:val="20"/>
        </w:rPr>
        <w:t>Bank. spojení:</w:t>
      </w:r>
      <w:r w:rsidRPr="00531F2E">
        <w:rPr>
          <w:rFonts w:asciiTheme="majorHAnsi" w:hAnsiTheme="majorHAnsi"/>
          <w:sz w:val="20"/>
          <w:szCs w:val="20"/>
        </w:rPr>
        <w:tab/>
        <w:t xml:space="preserve">ČSOB, a.s. </w:t>
      </w:r>
    </w:p>
    <w:p w14:paraId="274FA7D2" w14:textId="77777777" w:rsidR="004D5D2F" w:rsidRPr="00531F2E" w:rsidRDefault="004D5D2F" w:rsidP="004D5D2F">
      <w:pPr>
        <w:pStyle w:val="pole"/>
        <w:rPr>
          <w:rFonts w:asciiTheme="majorHAnsi" w:hAnsiTheme="majorHAnsi"/>
          <w:sz w:val="20"/>
          <w:szCs w:val="20"/>
        </w:rPr>
      </w:pPr>
      <w:r w:rsidRPr="00531F2E">
        <w:rPr>
          <w:rFonts w:asciiTheme="majorHAnsi" w:hAnsiTheme="majorHAnsi"/>
          <w:sz w:val="20"/>
          <w:szCs w:val="20"/>
        </w:rPr>
        <w:tab/>
        <w:t>č. účtu: 258661199/0300</w:t>
      </w:r>
    </w:p>
    <w:p w14:paraId="5E5F0798" w14:textId="395E2AAB" w:rsidR="007549F0" w:rsidRPr="00575161" w:rsidRDefault="007549F0" w:rsidP="007549F0">
      <w:pPr>
        <w:pStyle w:val="przdndek"/>
        <w:rPr>
          <w:rFonts w:asciiTheme="minorHAnsi" w:hAnsiTheme="minorHAnsi"/>
          <w:i/>
          <w:sz w:val="20"/>
          <w:szCs w:val="20"/>
        </w:rPr>
      </w:pPr>
      <w:r w:rsidRPr="00575161">
        <w:rPr>
          <w:rFonts w:asciiTheme="minorHAnsi" w:hAnsiTheme="minorHAnsi"/>
          <w:i/>
          <w:sz w:val="20"/>
          <w:szCs w:val="20"/>
        </w:rPr>
        <w:t>(dále také jen „advokát“)</w:t>
      </w:r>
    </w:p>
    <w:p w14:paraId="7EB34814" w14:textId="77777777" w:rsidR="007549F0" w:rsidRPr="00575161" w:rsidRDefault="007549F0" w:rsidP="007549F0">
      <w:pPr>
        <w:pStyle w:val="pole"/>
        <w:rPr>
          <w:rFonts w:asciiTheme="minorHAnsi" w:hAnsiTheme="minorHAnsi"/>
          <w:sz w:val="20"/>
          <w:szCs w:val="20"/>
        </w:rPr>
      </w:pPr>
    </w:p>
    <w:p w14:paraId="3EE12838" w14:textId="77777777" w:rsidR="007549F0" w:rsidRPr="00575161" w:rsidRDefault="007549F0" w:rsidP="007549F0">
      <w:pPr>
        <w:pStyle w:val="przdndek"/>
        <w:rPr>
          <w:rFonts w:asciiTheme="minorHAnsi" w:hAnsiTheme="minorHAnsi"/>
          <w:sz w:val="20"/>
          <w:szCs w:val="20"/>
        </w:rPr>
      </w:pPr>
    </w:p>
    <w:p w14:paraId="5ED0B70C" w14:textId="77777777" w:rsidR="007549F0" w:rsidRPr="00575161" w:rsidRDefault="007549F0" w:rsidP="007549F0">
      <w:pPr>
        <w:widowControl w:val="0"/>
        <w:autoSpaceDE w:val="0"/>
        <w:autoSpaceDN w:val="0"/>
        <w:adjustRightInd w:val="0"/>
        <w:spacing w:before="100" w:after="100"/>
        <w:jc w:val="center"/>
        <w:rPr>
          <w:rFonts w:asciiTheme="minorHAnsi" w:hAnsiTheme="minorHAnsi"/>
        </w:rPr>
      </w:pPr>
      <w:r w:rsidRPr="00575161">
        <w:rPr>
          <w:rFonts w:asciiTheme="minorHAnsi" w:hAnsiTheme="minorHAnsi"/>
        </w:rPr>
        <w:t>uzavírají níže uvedeného dne, měsíce a roku tuto</w:t>
      </w:r>
    </w:p>
    <w:p w14:paraId="080B24E0" w14:textId="77777777" w:rsidR="007549F0" w:rsidRPr="00575161" w:rsidRDefault="007549F0" w:rsidP="007549F0">
      <w:pPr>
        <w:widowControl w:val="0"/>
        <w:autoSpaceDE w:val="0"/>
        <w:autoSpaceDN w:val="0"/>
        <w:adjustRightInd w:val="0"/>
        <w:spacing w:before="100" w:after="100"/>
        <w:rPr>
          <w:rFonts w:asciiTheme="minorHAnsi" w:hAnsiTheme="minorHAnsi"/>
        </w:rPr>
      </w:pPr>
    </w:p>
    <w:p w14:paraId="2E924CDD" w14:textId="075118F1" w:rsidR="007549F0" w:rsidRPr="00575161" w:rsidRDefault="007549F0" w:rsidP="007549F0">
      <w:pPr>
        <w:pStyle w:val="nadpis-smlouva"/>
        <w:rPr>
          <w:rFonts w:asciiTheme="minorHAnsi" w:hAnsiTheme="minorHAnsi"/>
          <w:sz w:val="20"/>
          <w:szCs w:val="20"/>
        </w:rPr>
      </w:pPr>
      <w:r w:rsidRPr="00575161">
        <w:rPr>
          <w:rFonts w:asciiTheme="minorHAnsi" w:hAnsiTheme="minorHAnsi"/>
          <w:sz w:val="20"/>
          <w:szCs w:val="20"/>
        </w:rPr>
        <w:t>SmlouvU o poskyt</w:t>
      </w:r>
      <w:r w:rsidR="00A36D70">
        <w:rPr>
          <w:rFonts w:asciiTheme="minorHAnsi" w:hAnsiTheme="minorHAnsi"/>
          <w:sz w:val="20"/>
          <w:szCs w:val="20"/>
        </w:rPr>
        <w:t>nutí</w:t>
      </w:r>
      <w:r w:rsidRPr="00575161">
        <w:rPr>
          <w:rFonts w:asciiTheme="minorHAnsi" w:hAnsiTheme="minorHAnsi"/>
          <w:sz w:val="20"/>
          <w:szCs w:val="20"/>
        </w:rPr>
        <w:t xml:space="preserve"> právních služeb  </w:t>
      </w:r>
    </w:p>
    <w:p w14:paraId="3D9B898F" w14:textId="77777777" w:rsidR="007549F0" w:rsidRPr="00575161" w:rsidRDefault="007549F0" w:rsidP="007549F0">
      <w:pPr>
        <w:rPr>
          <w:rFonts w:asciiTheme="minorHAnsi" w:hAnsiTheme="minorHAnsi"/>
        </w:rPr>
      </w:pPr>
    </w:p>
    <w:p w14:paraId="12F91389" w14:textId="4E429721" w:rsidR="007549F0" w:rsidRPr="00575161" w:rsidRDefault="00C95AFE" w:rsidP="007549F0">
      <w:pPr>
        <w:spacing w:before="120" w:line="240" w:lineRule="auto"/>
        <w:jc w:val="center"/>
        <w:rPr>
          <w:rFonts w:asciiTheme="minorHAnsi" w:hAnsiTheme="minorHAnsi"/>
          <w:b/>
        </w:rPr>
      </w:pPr>
      <w:r>
        <w:rPr>
          <w:rFonts w:asciiTheme="minorHAnsi" w:hAnsiTheme="minorHAnsi"/>
          <w:b/>
        </w:rPr>
        <w:t xml:space="preserve">Článek </w:t>
      </w:r>
      <w:r w:rsidR="007549F0" w:rsidRPr="00575161">
        <w:rPr>
          <w:rFonts w:asciiTheme="minorHAnsi" w:hAnsiTheme="minorHAnsi"/>
          <w:b/>
        </w:rPr>
        <w:t>I.</w:t>
      </w:r>
    </w:p>
    <w:p w14:paraId="786F276A" w14:textId="39A6C21F" w:rsidR="007549F0" w:rsidRPr="00575161" w:rsidRDefault="007549F0" w:rsidP="007549F0">
      <w:pPr>
        <w:tabs>
          <w:tab w:val="center" w:pos="4536"/>
          <w:tab w:val="left" w:pos="5978"/>
        </w:tabs>
        <w:spacing w:before="120" w:line="240" w:lineRule="auto"/>
        <w:jc w:val="center"/>
        <w:rPr>
          <w:rFonts w:asciiTheme="minorHAnsi" w:hAnsiTheme="minorHAnsi"/>
          <w:b/>
        </w:rPr>
      </w:pPr>
      <w:r w:rsidRPr="00575161">
        <w:rPr>
          <w:rFonts w:asciiTheme="minorHAnsi" w:hAnsiTheme="minorHAnsi"/>
          <w:b/>
        </w:rPr>
        <w:t>Účel a předmět</w:t>
      </w:r>
      <w:r w:rsidR="00724E2B">
        <w:rPr>
          <w:rFonts w:asciiTheme="minorHAnsi" w:hAnsiTheme="minorHAnsi"/>
          <w:b/>
        </w:rPr>
        <w:t xml:space="preserve"> plnění</w:t>
      </w:r>
      <w:r w:rsidRPr="00575161">
        <w:rPr>
          <w:rFonts w:asciiTheme="minorHAnsi" w:hAnsiTheme="minorHAnsi"/>
          <w:b/>
        </w:rPr>
        <w:t xml:space="preserve"> smlouvy</w:t>
      </w:r>
    </w:p>
    <w:p w14:paraId="5113AF0D" w14:textId="28A4C7CA" w:rsidR="00724E2B" w:rsidRPr="007C5CAF" w:rsidRDefault="007549F0" w:rsidP="00267631">
      <w:pPr>
        <w:keepNext w:val="0"/>
        <w:keepLines w:val="0"/>
        <w:numPr>
          <w:ilvl w:val="0"/>
          <w:numId w:val="1"/>
        </w:numPr>
        <w:tabs>
          <w:tab w:val="clear" w:pos="1134"/>
          <w:tab w:val="clear" w:pos="2268"/>
          <w:tab w:val="clear" w:pos="3402"/>
          <w:tab w:val="clear" w:pos="4536"/>
          <w:tab w:val="clear" w:pos="5670"/>
          <w:tab w:val="clear" w:pos="6804"/>
          <w:tab w:val="clear" w:pos="7938"/>
          <w:tab w:val="clear" w:pos="9072"/>
          <w:tab w:val="clear" w:pos="9639"/>
        </w:tabs>
        <w:spacing w:before="120" w:line="240" w:lineRule="auto"/>
        <w:ind w:left="284"/>
        <w:rPr>
          <w:rFonts w:asciiTheme="minorHAnsi" w:hAnsiTheme="minorHAnsi"/>
          <w:b/>
        </w:rPr>
      </w:pPr>
      <w:r w:rsidRPr="00575161">
        <w:rPr>
          <w:rFonts w:asciiTheme="minorHAnsi" w:hAnsiTheme="minorHAnsi"/>
        </w:rPr>
        <w:t>Účelem této smlouvy je prosaz</w:t>
      </w:r>
      <w:r w:rsidR="00CC2A07">
        <w:rPr>
          <w:rFonts w:asciiTheme="minorHAnsi" w:hAnsiTheme="minorHAnsi"/>
        </w:rPr>
        <w:t>en</w:t>
      </w:r>
      <w:r w:rsidRPr="00575161">
        <w:rPr>
          <w:rFonts w:asciiTheme="minorHAnsi" w:hAnsiTheme="minorHAnsi"/>
        </w:rPr>
        <w:t>í odůvodněných zájmů klienta, jímž je Ústecký kraj, advokátem</w:t>
      </w:r>
      <w:r w:rsidR="00267631">
        <w:rPr>
          <w:rFonts w:asciiTheme="minorHAnsi" w:hAnsiTheme="minorHAnsi"/>
        </w:rPr>
        <w:t xml:space="preserve"> v</w:t>
      </w:r>
      <w:r w:rsidR="007B638A">
        <w:rPr>
          <w:rFonts w:asciiTheme="minorHAnsi" w:hAnsiTheme="minorHAnsi"/>
        </w:rPr>
        <w:t> </w:t>
      </w:r>
      <w:r w:rsidR="00267631">
        <w:rPr>
          <w:rFonts w:asciiTheme="minorHAnsi" w:hAnsiTheme="minorHAnsi"/>
        </w:rPr>
        <w:t>záležitosti</w:t>
      </w:r>
      <w:r w:rsidR="007B638A">
        <w:rPr>
          <w:rFonts w:asciiTheme="minorHAnsi" w:hAnsiTheme="minorHAnsi"/>
        </w:rPr>
        <w:t xml:space="preserve"> týkající se organizačních změn v rámci Krajského úřadu Ústeckého kraje </w:t>
      </w:r>
      <w:r w:rsidR="007B638A">
        <w:rPr>
          <w:rFonts w:asciiTheme="minorHAnsi" w:hAnsiTheme="minorHAnsi"/>
        </w:rPr>
        <w:lastRenderedPageBreak/>
        <w:t>(dále jen „KÚÚK“)</w:t>
      </w:r>
      <w:r w:rsidR="0048725F">
        <w:rPr>
          <w:rFonts w:asciiTheme="minorHAnsi" w:hAnsiTheme="minorHAnsi"/>
        </w:rPr>
        <w:t xml:space="preserve">, která si s ohledem na svou závažnost žádá vysoce kvalifikované a specializované právní </w:t>
      </w:r>
      <w:r w:rsidR="00B1052F">
        <w:rPr>
          <w:rFonts w:asciiTheme="minorHAnsi" w:hAnsiTheme="minorHAnsi"/>
        </w:rPr>
        <w:t xml:space="preserve">služby poskytované erudovaným </w:t>
      </w:r>
      <w:r w:rsidR="00620B72">
        <w:rPr>
          <w:rFonts w:asciiTheme="minorHAnsi" w:hAnsiTheme="minorHAnsi"/>
        </w:rPr>
        <w:t xml:space="preserve">odborníkem v oblasti </w:t>
      </w:r>
      <w:r w:rsidR="007A3B9C">
        <w:rPr>
          <w:rFonts w:asciiTheme="minorHAnsi" w:hAnsiTheme="minorHAnsi"/>
        </w:rPr>
        <w:t>pracovního</w:t>
      </w:r>
      <w:r w:rsidR="00620B72">
        <w:rPr>
          <w:rFonts w:asciiTheme="minorHAnsi" w:hAnsiTheme="minorHAnsi"/>
        </w:rPr>
        <w:t xml:space="preserve"> práva</w:t>
      </w:r>
      <w:r w:rsidRPr="00267631">
        <w:rPr>
          <w:rFonts w:asciiTheme="minorHAnsi" w:hAnsiTheme="minorHAnsi"/>
        </w:rPr>
        <w:t xml:space="preserve">. </w:t>
      </w:r>
    </w:p>
    <w:p w14:paraId="4A5A7C59" w14:textId="634861E0" w:rsidR="007B638A" w:rsidRDefault="007B638A" w:rsidP="00F16140">
      <w:pPr>
        <w:pStyle w:val="Odstavecseseznamem"/>
        <w:spacing w:before="120"/>
        <w:ind w:left="283"/>
        <w:jc w:val="both"/>
        <w:rPr>
          <w:rFonts w:asciiTheme="minorHAnsi" w:hAnsiTheme="minorHAnsi"/>
          <w:sz w:val="20"/>
          <w:szCs w:val="20"/>
        </w:rPr>
      </w:pPr>
      <w:r w:rsidRPr="007C5CAF">
        <w:rPr>
          <w:rFonts w:asciiTheme="minorHAnsi" w:hAnsiTheme="minorHAnsi"/>
          <w:sz w:val="20"/>
          <w:szCs w:val="20"/>
        </w:rPr>
        <w:t xml:space="preserve">Na realizaci organizačních změn v rámci </w:t>
      </w:r>
      <w:r>
        <w:rPr>
          <w:rFonts w:asciiTheme="minorHAnsi" w:hAnsiTheme="minorHAnsi"/>
          <w:sz w:val="20"/>
          <w:szCs w:val="20"/>
        </w:rPr>
        <w:t>KÚÚK</w:t>
      </w:r>
      <w:r w:rsidRPr="00F16140">
        <w:rPr>
          <w:rFonts w:asciiTheme="minorHAnsi" w:hAnsiTheme="minorHAnsi"/>
          <w:sz w:val="20"/>
          <w:szCs w:val="20"/>
        </w:rPr>
        <w:t xml:space="preserve"> nebude z kapacitních důvodů spolupracovat legislativně-právní odbor KÚÚK a tato smlouva zajišťuje garanci naprosté správnosti organizačních změn, které ředitel KÚÚK hodlá realizovat tak, aby veškeré úkony a jednání byly zcela v souladu s platnými právními předpisy a odpovídající judikaturou.</w:t>
      </w:r>
    </w:p>
    <w:p w14:paraId="25248B71" w14:textId="77777777" w:rsidR="007B638A" w:rsidRPr="00A65AB1" w:rsidRDefault="007B638A" w:rsidP="00F16140">
      <w:pPr>
        <w:pStyle w:val="Odstavecseseznamem"/>
        <w:spacing w:before="120"/>
        <w:ind w:left="283"/>
        <w:jc w:val="both"/>
        <w:rPr>
          <w:rFonts w:asciiTheme="minorHAnsi" w:hAnsiTheme="minorHAnsi"/>
        </w:rPr>
      </w:pPr>
    </w:p>
    <w:p w14:paraId="3CEA9273" w14:textId="023E73CF" w:rsidR="00724E2B" w:rsidRPr="00F16140" w:rsidRDefault="00724E2B" w:rsidP="00F16140">
      <w:pPr>
        <w:pStyle w:val="Odstavecseseznamem"/>
        <w:numPr>
          <w:ilvl w:val="0"/>
          <w:numId w:val="1"/>
        </w:numPr>
        <w:spacing w:before="120"/>
        <w:jc w:val="both"/>
        <w:rPr>
          <w:rFonts w:asciiTheme="minorHAnsi" w:hAnsiTheme="minorHAnsi"/>
          <w:b/>
          <w:sz w:val="20"/>
          <w:szCs w:val="20"/>
        </w:rPr>
      </w:pPr>
      <w:r w:rsidRPr="00F16140">
        <w:rPr>
          <w:rFonts w:asciiTheme="minorHAnsi" w:hAnsiTheme="minorHAnsi"/>
          <w:bCs/>
          <w:sz w:val="20"/>
          <w:szCs w:val="20"/>
        </w:rPr>
        <w:t xml:space="preserve">Předmětem plnění dle této smlouvy je poskytnutí právních služeb </w:t>
      </w:r>
      <w:r w:rsidRPr="00F16140">
        <w:rPr>
          <w:rFonts w:asciiTheme="minorHAnsi" w:hAnsiTheme="minorHAnsi" w:cs="Arial"/>
          <w:sz w:val="20"/>
          <w:szCs w:val="20"/>
        </w:rPr>
        <w:t xml:space="preserve">v souvislosti s provedením organizačních změn v rámci KÚÚK spočívajících zejména ve zpracování nebo revizi personalisty zpracovaných návrhů dokumentů, </w:t>
      </w:r>
      <w:r w:rsidR="00E20185">
        <w:rPr>
          <w:rFonts w:asciiTheme="minorHAnsi" w:hAnsiTheme="minorHAnsi" w:cs="Arial"/>
          <w:sz w:val="20"/>
          <w:szCs w:val="20"/>
        </w:rPr>
        <w:t xml:space="preserve">navržení </w:t>
      </w:r>
      <w:r w:rsidR="00B25C31">
        <w:rPr>
          <w:rFonts w:asciiTheme="minorHAnsi" w:hAnsiTheme="minorHAnsi" w:cs="Arial"/>
          <w:sz w:val="20"/>
          <w:szCs w:val="20"/>
        </w:rPr>
        <w:t>variant možných postupů s doporučením nejvhodnější varianty</w:t>
      </w:r>
      <w:r w:rsidR="00EA3751">
        <w:rPr>
          <w:rFonts w:asciiTheme="minorHAnsi" w:hAnsiTheme="minorHAnsi" w:cs="Arial"/>
          <w:sz w:val="20"/>
          <w:szCs w:val="20"/>
        </w:rPr>
        <w:t xml:space="preserve">, </w:t>
      </w:r>
      <w:r w:rsidRPr="00F16140">
        <w:rPr>
          <w:rFonts w:asciiTheme="minorHAnsi" w:hAnsiTheme="minorHAnsi" w:cs="Arial"/>
          <w:sz w:val="20"/>
          <w:szCs w:val="20"/>
        </w:rPr>
        <w:t xml:space="preserve">účasti na příslušných jednáních s ředitelem </w:t>
      </w:r>
      <w:r w:rsidR="001B2E01">
        <w:rPr>
          <w:rFonts w:asciiTheme="minorHAnsi" w:hAnsiTheme="minorHAnsi" w:cs="Arial"/>
          <w:sz w:val="20"/>
          <w:szCs w:val="20"/>
        </w:rPr>
        <w:t>KÚÚK</w:t>
      </w:r>
      <w:r w:rsidRPr="00F16140">
        <w:rPr>
          <w:rFonts w:asciiTheme="minorHAnsi" w:hAnsiTheme="minorHAnsi" w:cs="Arial"/>
          <w:sz w:val="20"/>
          <w:szCs w:val="20"/>
        </w:rPr>
        <w:t xml:space="preserve"> či dalšími příslušnými osobami osobně či online a souvisejících konzultacích. </w:t>
      </w:r>
    </w:p>
    <w:p w14:paraId="566A05C9" w14:textId="77777777" w:rsidR="00D01360" w:rsidRDefault="00D01360" w:rsidP="00D01360">
      <w:pPr>
        <w:jc w:val="center"/>
        <w:rPr>
          <w:b/>
        </w:rPr>
      </w:pPr>
      <w:r>
        <w:rPr>
          <w:b/>
        </w:rPr>
        <w:t>II.</w:t>
      </w:r>
    </w:p>
    <w:p w14:paraId="3C6CCA62" w14:textId="77777777" w:rsidR="00D01360" w:rsidRDefault="00D01360" w:rsidP="00D01360">
      <w:pPr>
        <w:jc w:val="center"/>
        <w:rPr>
          <w:b/>
        </w:rPr>
      </w:pPr>
      <w:r>
        <w:rPr>
          <w:b/>
        </w:rPr>
        <w:t>Požadavky na poskytování právních služeb</w:t>
      </w:r>
    </w:p>
    <w:p w14:paraId="759A2D13" w14:textId="77777777" w:rsidR="00B7567C" w:rsidRDefault="00B7567C" w:rsidP="00D01360">
      <w:pPr>
        <w:jc w:val="center"/>
        <w:rPr>
          <w:b/>
        </w:rPr>
      </w:pPr>
    </w:p>
    <w:p w14:paraId="349CEDB1" w14:textId="43242B77" w:rsidR="00D01360" w:rsidRPr="008000E5" w:rsidRDefault="00D01360" w:rsidP="00D01360">
      <w:pPr>
        <w:keepNext w:val="0"/>
        <w:keepLines w:val="0"/>
        <w:numPr>
          <w:ilvl w:val="0"/>
          <w:numId w:val="2"/>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line="240" w:lineRule="auto"/>
        <w:ind w:left="360"/>
      </w:pPr>
      <w:r w:rsidRPr="008000E5">
        <w:t xml:space="preserve">Klient je v rámci poskytování právních služeb advokátem </w:t>
      </w:r>
      <w:r>
        <w:t xml:space="preserve">vymezených v čl. I. odst. 2 </w:t>
      </w:r>
      <w:r w:rsidRPr="008000E5">
        <w:t>oprávněn tomuto předávat jakékoliv, rozsahem neomezené požadavky na jejich poskytování.</w:t>
      </w:r>
      <w:r w:rsidR="00E60103">
        <w:t xml:space="preserve"> Advokát bere na vědomí, že </w:t>
      </w:r>
      <w:r w:rsidR="00B7567C">
        <w:t>právní služby nejsou poskytovány</w:t>
      </w:r>
      <w:r w:rsidR="00F24144">
        <w:t xml:space="preserve"> v rámci KÚÚK</w:t>
      </w:r>
      <w:r w:rsidR="00B7567C">
        <w:t xml:space="preserve"> právníkům a </w:t>
      </w:r>
      <w:r w:rsidR="008C01DA">
        <w:t>k této skutečnosti</w:t>
      </w:r>
      <w:r w:rsidR="00B7567C">
        <w:t xml:space="preserve"> při realizaci právních služeb se zvýšenou opatrností </w:t>
      </w:r>
      <w:r w:rsidR="008C01DA">
        <w:t>přihlédne.</w:t>
      </w:r>
    </w:p>
    <w:p w14:paraId="03575BD9" w14:textId="3AA7C11B" w:rsidR="00D01360" w:rsidRPr="008000E5" w:rsidRDefault="00D01360" w:rsidP="00D01360">
      <w:pPr>
        <w:keepNext w:val="0"/>
        <w:keepLines w:val="0"/>
        <w:numPr>
          <w:ilvl w:val="0"/>
          <w:numId w:val="2"/>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before="120" w:line="240" w:lineRule="auto"/>
        <w:ind w:left="357" w:hanging="357"/>
      </w:pPr>
      <w:r w:rsidRPr="008000E5">
        <w:t xml:space="preserve">Požadavek klienta na poskytnutí právní služby je realizován </w:t>
      </w:r>
      <w:r w:rsidR="004B73C1">
        <w:t>následujícími</w:t>
      </w:r>
      <w:r w:rsidRPr="008000E5">
        <w:t xml:space="preserve"> způsoby:</w:t>
      </w:r>
    </w:p>
    <w:p w14:paraId="496B3E51" w14:textId="293D3D47" w:rsidR="00D01360" w:rsidRDefault="007B43AD" w:rsidP="00D01360">
      <w:pPr>
        <w:keepNext w:val="0"/>
        <w:keepLines w:val="0"/>
        <w:numPr>
          <w:ilvl w:val="1"/>
          <w:numId w:val="2"/>
        </w:numPr>
        <w:tabs>
          <w:tab w:val="clear" w:pos="1134"/>
          <w:tab w:val="clear" w:pos="2268"/>
          <w:tab w:val="clear" w:pos="3402"/>
          <w:tab w:val="clear" w:pos="4536"/>
          <w:tab w:val="clear" w:pos="5670"/>
          <w:tab w:val="clear" w:pos="6804"/>
          <w:tab w:val="clear" w:pos="7938"/>
          <w:tab w:val="clear" w:pos="9072"/>
          <w:tab w:val="clear" w:pos="9639"/>
        </w:tabs>
        <w:spacing w:line="240" w:lineRule="auto"/>
      </w:pPr>
      <w:r>
        <w:t xml:space="preserve">písemné požadavky </w:t>
      </w:r>
      <w:r w:rsidR="00F93117">
        <w:t>včetně operativních dotazů,</w:t>
      </w:r>
      <w:r w:rsidR="00D01360" w:rsidRPr="008000E5">
        <w:t xml:space="preserve"> </w:t>
      </w:r>
    </w:p>
    <w:p w14:paraId="0DA098ED" w14:textId="05727397" w:rsidR="00407E22" w:rsidRPr="008000E5" w:rsidRDefault="00407E22" w:rsidP="00D01360">
      <w:pPr>
        <w:keepNext w:val="0"/>
        <w:keepLines w:val="0"/>
        <w:numPr>
          <w:ilvl w:val="1"/>
          <w:numId w:val="2"/>
        </w:numPr>
        <w:tabs>
          <w:tab w:val="clear" w:pos="1134"/>
          <w:tab w:val="clear" w:pos="2268"/>
          <w:tab w:val="clear" w:pos="3402"/>
          <w:tab w:val="clear" w:pos="4536"/>
          <w:tab w:val="clear" w:pos="5670"/>
          <w:tab w:val="clear" w:pos="6804"/>
          <w:tab w:val="clear" w:pos="7938"/>
          <w:tab w:val="clear" w:pos="9072"/>
          <w:tab w:val="clear" w:pos="9639"/>
        </w:tabs>
        <w:spacing w:line="240" w:lineRule="auto"/>
      </w:pPr>
      <w:r>
        <w:t>osobní účast na jednáních</w:t>
      </w:r>
      <w:r w:rsidR="00F93117">
        <w:t>,</w:t>
      </w:r>
    </w:p>
    <w:p w14:paraId="3CA43A06" w14:textId="2C5449D6" w:rsidR="00D01360" w:rsidRPr="008000E5" w:rsidRDefault="00F93117" w:rsidP="00BC1513">
      <w:pPr>
        <w:keepNext w:val="0"/>
        <w:keepLines w:val="0"/>
        <w:numPr>
          <w:ilvl w:val="1"/>
          <w:numId w:val="2"/>
        </w:numPr>
        <w:tabs>
          <w:tab w:val="clear" w:pos="1134"/>
          <w:tab w:val="clear" w:pos="2268"/>
          <w:tab w:val="clear" w:pos="3402"/>
          <w:tab w:val="clear" w:pos="4536"/>
          <w:tab w:val="clear" w:pos="5670"/>
          <w:tab w:val="clear" w:pos="6804"/>
          <w:tab w:val="clear" w:pos="7938"/>
          <w:tab w:val="clear" w:pos="9072"/>
          <w:tab w:val="clear" w:pos="9639"/>
        </w:tabs>
        <w:spacing w:line="240" w:lineRule="auto"/>
      </w:pPr>
      <w:r>
        <w:t>ostatní</w:t>
      </w:r>
      <w:r w:rsidR="00D01360" w:rsidRPr="008000E5">
        <w:t>.</w:t>
      </w:r>
    </w:p>
    <w:p w14:paraId="0352BFD1" w14:textId="6921F242" w:rsidR="00D01360" w:rsidRPr="008000E5" w:rsidRDefault="00D01360" w:rsidP="00D01360">
      <w:pPr>
        <w:keepNext w:val="0"/>
        <w:keepLines w:val="0"/>
        <w:numPr>
          <w:ilvl w:val="0"/>
          <w:numId w:val="2"/>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before="120" w:line="240" w:lineRule="auto"/>
        <w:ind w:left="357" w:hanging="357"/>
        <w:rPr>
          <w:u w:val="single"/>
        </w:rPr>
      </w:pPr>
      <w:r w:rsidRPr="008000E5">
        <w:rPr>
          <w:u w:val="single"/>
        </w:rPr>
        <w:t>Ke způsobu pos</w:t>
      </w:r>
      <w:r>
        <w:rPr>
          <w:u w:val="single"/>
        </w:rPr>
        <w:t>kytnutí právní služby – odst. 2</w:t>
      </w:r>
      <w:r w:rsidRPr="008000E5">
        <w:rPr>
          <w:u w:val="single"/>
        </w:rPr>
        <w:t xml:space="preserve"> písm. a).</w:t>
      </w:r>
    </w:p>
    <w:p w14:paraId="34CDA05F" w14:textId="33E8B384" w:rsidR="00D01360" w:rsidRPr="00640E0B" w:rsidRDefault="00D01360" w:rsidP="008F38AC">
      <w:pPr>
        <w:keepNext w:val="0"/>
        <w:keepLines w:val="0"/>
        <w:numPr>
          <w:ilvl w:val="1"/>
          <w:numId w:val="2"/>
        </w:numPr>
        <w:tabs>
          <w:tab w:val="clear" w:pos="1134"/>
          <w:tab w:val="clear" w:pos="2268"/>
          <w:tab w:val="clear" w:pos="3402"/>
          <w:tab w:val="clear" w:pos="4536"/>
          <w:tab w:val="clear" w:pos="5670"/>
          <w:tab w:val="clear" w:pos="6804"/>
          <w:tab w:val="clear" w:pos="7938"/>
          <w:tab w:val="clear" w:pos="9072"/>
          <w:tab w:val="clear" w:pos="9639"/>
        </w:tabs>
        <w:spacing w:line="240" w:lineRule="auto"/>
        <w:rPr>
          <w:color w:val="auto"/>
        </w:rPr>
      </w:pPr>
      <w:r w:rsidRPr="008000E5">
        <w:t>P</w:t>
      </w:r>
      <w:r w:rsidR="006D0B1F">
        <w:t>ožadavek</w:t>
      </w:r>
      <w:r w:rsidRPr="008000E5">
        <w:t xml:space="preserve"> je advokátovi klientem doručován </w:t>
      </w:r>
      <w:r w:rsidR="00C11D95">
        <w:t>e-</w:t>
      </w:r>
      <w:r w:rsidRPr="008000E5">
        <w:t>mailem</w:t>
      </w:r>
      <w:r w:rsidR="006D0B1F">
        <w:t xml:space="preserve"> </w:t>
      </w:r>
      <w:r w:rsidRPr="008000E5">
        <w:t>nebo osobně</w:t>
      </w:r>
      <w:r w:rsidR="00D64178">
        <w:t xml:space="preserve"> ze strany kontaktní osoby pro věcná jednání</w:t>
      </w:r>
      <w:r w:rsidR="00144549">
        <w:t>.</w:t>
      </w:r>
      <w:r w:rsidRPr="008000E5">
        <w:t xml:space="preserve"> Obecně je preferováno doručování </w:t>
      </w:r>
      <w:r w:rsidR="00C11D95">
        <w:t>e-</w:t>
      </w:r>
      <w:r w:rsidRPr="008000E5">
        <w:t xml:space="preserve">mailem. Smluvní strany jsou povinny obratem po doručení jakéhokoliv projevu druhé strany ve věci, tuto skutečnost potvrdit </w:t>
      </w:r>
      <w:r w:rsidR="00C11D95">
        <w:t>e-</w:t>
      </w:r>
      <w:r w:rsidRPr="008000E5">
        <w:t xml:space="preserve">mailem. </w:t>
      </w:r>
      <w:r w:rsidR="00724E2B" w:rsidRPr="00640E0B">
        <w:rPr>
          <w:color w:val="auto"/>
        </w:rPr>
        <w:t xml:space="preserve">V případě osobního předání požadavku je o tomto bezodkladně </w:t>
      </w:r>
      <w:r w:rsidR="001C64AB" w:rsidRPr="00640E0B">
        <w:rPr>
          <w:color w:val="auto"/>
        </w:rPr>
        <w:t>kontaktní osob</w:t>
      </w:r>
      <w:r w:rsidR="00DF0373" w:rsidRPr="00640E0B">
        <w:rPr>
          <w:color w:val="auto"/>
        </w:rPr>
        <w:t xml:space="preserve">ou </w:t>
      </w:r>
      <w:r w:rsidR="001C64AB" w:rsidRPr="00640E0B">
        <w:rPr>
          <w:color w:val="auto"/>
        </w:rPr>
        <w:t xml:space="preserve">pro věcná jednání klienta </w:t>
      </w:r>
      <w:r w:rsidR="00724E2B" w:rsidRPr="00640E0B">
        <w:rPr>
          <w:color w:val="auto"/>
        </w:rPr>
        <w:t>učin</w:t>
      </w:r>
      <w:r w:rsidR="0040411E" w:rsidRPr="00640E0B">
        <w:rPr>
          <w:color w:val="auto"/>
        </w:rPr>
        <w:t xml:space="preserve">ěn </w:t>
      </w:r>
      <w:r w:rsidR="00724E2B" w:rsidRPr="00640E0B">
        <w:rPr>
          <w:color w:val="auto"/>
        </w:rPr>
        <w:t>písemný záznam</w:t>
      </w:r>
      <w:r w:rsidR="00EC383B" w:rsidRPr="00640E0B">
        <w:rPr>
          <w:color w:val="auto"/>
        </w:rPr>
        <w:t>, který je odeslán v</w:t>
      </w:r>
      <w:r w:rsidR="0058590F" w:rsidRPr="00640E0B">
        <w:rPr>
          <w:color w:val="auto"/>
        </w:rPr>
        <w:t> rámci komunikační skupiny</w:t>
      </w:r>
      <w:r w:rsidR="00724E2B" w:rsidRPr="00640E0B">
        <w:rPr>
          <w:color w:val="auto"/>
        </w:rPr>
        <w:t>.</w:t>
      </w:r>
    </w:p>
    <w:p w14:paraId="01F86374" w14:textId="18A53F90" w:rsidR="00D01360" w:rsidRDefault="00D01360" w:rsidP="00717414">
      <w:pPr>
        <w:keepNext w:val="0"/>
        <w:keepLines w:val="0"/>
        <w:numPr>
          <w:ilvl w:val="1"/>
          <w:numId w:val="2"/>
        </w:numPr>
        <w:tabs>
          <w:tab w:val="clear" w:pos="1134"/>
          <w:tab w:val="clear" w:pos="2268"/>
          <w:tab w:val="clear" w:pos="3402"/>
          <w:tab w:val="clear" w:pos="4536"/>
          <w:tab w:val="clear" w:pos="5670"/>
          <w:tab w:val="clear" w:pos="6804"/>
          <w:tab w:val="clear" w:pos="7938"/>
          <w:tab w:val="clear" w:pos="9072"/>
          <w:tab w:val="clear" w:pos="9639"/>
        </w:tabs>
        <w:spacing w:line="240" w:lineRule="auto"/>
      </w:pPr>
      <w:r w:rsidRPr="008000E5">
        <w:t>P</w:t>
      </w:r>
      <w:r w:rsidR="00A841E9">
        <w:t>ožadavek</w:t>
      </w:r>
      <w:r w:rsidRPr="008000E5">
        <w:t xml:space="preserve"> obsahuje i stanovení termínu splnění právní</w:t>
      </w:r>
      <w:r>
        <w:t xml:space="preserve"> věci. </w:t>
      </w:r>
      <w:r w:rsidRPr="008000E5">
        <w:t>Termín urč</w:t>
      </w:r>
      <w:r w:rsidR="00A841E9">
        <w:t>í</w:t>
      </w:r>
      <w:r w:rsidRPr="008000E5">
        <w:t xml:space="preserve"> klient odborným odhadem doby potřebné pro zpracování věci. Advokát je povinen stanovený termín akceptovat, neprokáže-li klientovi objektivní vážné důvody, které mu brání klien</w:t>
      </w:r>
      <w:r>
        <w:t>tem stanovený termín akceptovat. Odlišný termín je pak určen po dohodě.</w:t>
      </w:r>
      <w:r w:rsidR="00717414">
        <w:t xml:space="preserve"> Zároveň bude učiněna </w:t>
      </w:r>
      <w:r>
        <w:t xml:space="preserve">dohoda o kvalifikovaném odhadu hodin potřebných k vyřízení právní služby včetně hodinové sazby. Kvalifikovaný odhad nelze přesáhnout bez dohody advokáta s klientem. </w:t>
      </w:r>
    </w:p>
    <w:p w14:paraId="611D1E05" w14:textId="0EB6F4FC" w:rsidR="00A36AEC" w:rsidRPr="008000E5" w:rsidRDefault="00A36AEC" w:rsidP="00E414A3">
      <w:pPr>
        <w:keepNext w:val="0"/>
        <w:keepLines w:val="0"/>
        <w:numPr>
          <w:ilvl w:val="0"/>
          <w:numId w:val="2"/>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line="240" w:lineRule="auto"/>
        <w:ind w:left="357" w:hanging="357"/>
        <w:rPr>
          <w:u w:val="single"/>
        </w:rPr>
      </w:pPr>
      <w:r w:rsidRPr="008000E5">
        <w:rPr>
          <w:u w:val="single"/>
        </w:rPr>
        <w:t>Ke způsobu pos</w:t>
      </w:r>
      <w:r>
        <w:rPr>
          <w:u w:val="single"/>
        </w:rPr>
        <w:t>kytnutí právní služby – odst. 2</w:t>
      </w:r>
      <w:r w:rsidRPr="008000E5">
        <w:rPr>
          <w:u w:val="single"/>
        </w:rPr>
        <w:t xml:space="preserve"> písm. </w:t>
      </w:r>
      <w:r>
        <w:rPr>
          <w:u w:val="single"/>
        </w:rPr>
        <w:t>b</w:t>
      </w:r>
      <w:r w:rsidRPr="008000E5">
        <w:rPr>
          <w:u w:val="single"/>
        </w:rPr>
        <w:t>).</w:t>
      </w:r>
    </w:p>
    <w:p w14:paraId="7175052B" w14:textId="7A189AED" w:rsidR="00E86DB9" w:rsidRPr="0006384B" w:rsidRDefault="00E86DB9" w:rsidP="00E414A3">
      <w:pPr>
        <w:keepNext w:val="0"/>
        <w:keepLines w:val="0"/>
        <w:numPr>
          <w:ilvl w:val="1"/>
          <w:numId w:val="2"/>
        </w:numPr>
        <w:tabs>
          <w:tab w:val="clear" w:pos="1134"/>
          <w:tab w:val="clear" w:pos="2268"/>
          <w:tab w:val="clear" w:pos="3402"/>
          <w:tab w:val="clear" w:pos="4536"/>
          <w:tab w:val="clear" w:pos="5670"/>
          <w:tab w:val="clear" w:pos="6804"/>
          <w:tab w:val="clear" w:pos="7938"/>
          <w:tab w:val="clear" w:pos="9072"/>
          <w:tab w:val="clear" w:pos="9639"/>
        </w:tabs>
        <w:spacing w:line="240" w:lineRule="auto"/>
      </w:pPr>
      <w:r w:rsidRPr="0006384B">
        <w:t>Tento způsob je klientem zvolen v případě potřeby účas</w:t>
      </w:r>
      <w:r>
        <w:t>ti advokáta n</w:t>
      </w:r>
      <w:r w:rsidRPr="0006384B">
        <w:t>a nezbytných jednáních</w:t>
      </w:r>
      <w:r>
        <w:t xml:space="preserve"> u ředitele</w:t>
      </w:r>
      <w:r w:rsidR="00F762B2">
        <w:t xml:space="preserve"> </w:t>
      </w:r>
      <w:r w:rsidR="001B2E01">
        <w:t>KÚUK</w:t>
      </w:r>
      <w:r>
        <w:t xml:space="preserve"> či dalších </w:t>
      </w:r>
      <w:r w:rsidR="005E7D98">
        <w:t>příslušných osob</w:t>
      </w:r>
      <w:r>
        <w:t xml:space="preserve"> v sídle úřadu či jiném dohodnutém místě</w:t>
      </w:r>
      <w:r w:rsidRPr="0006384B">
        <w:t>.</w:t>
      </w:r>
      <w:r w:rsidR="000B6081">
        <w:t xml:space="preserve"> </w:t>
      </w:r>
    </w:p>
    <w:p w14:paraId="3154460C" w14:textId="5A0514AD" w:rsidR="00E86DB9" w:rsidRDefault="00E86DB9" w:rsidP="00E414A3">
      <w:pPr>
        <w:keepNext w:val="0"/>
        <w:keepLines w:val="0"/>
        <w:numPr>
          <w:ilvl w:val="1"/>
          <w:numId w:val="2"/>
        </w:numPr>
        <w:tabs>
          <w:tab w:val="clear" w:pos="1134"/>
          <w:tab w:val="clear" w:pos="2268"/>
          <w:tab w:val="clear" w:pos="3402"/>
          <w:tab w:val="clear" w:pos="4536"/>
          <w:tab w:val="clear" w:pos="5670"/>
          <w:tab w:val="clear" w:pos="6804"/>
          <w:tab w:val="clear" w:pos="7938"/>
          <w:tab w:val="clear" w:pos="9072"/>
          <w:tab w:val="clear" w:pos="9639"/>
        </w:tabs>
        <w:spacing w:line="240" w:lineRule="auto"/>
      </w:pPr>
      <w:r w:rsidRPr="0006384B">
        <w:t>Požadavek osobní účasti na nezbytných jednání</w:t>
      </w:r>
      <w:r>
        <w:t>ch</w:t>
      </w:r>
      <w:r w:rsidRPr="0006384B">
        <w:t xml:space="preserve"> je nutné sdělit advokátovi minimálně</w:t>
      </w:r>
      <w:r w:rsidR="000B6081">
        <w:t xml:space="preserve"> 3 </w:t>
      </w:r>
      <w:r w:rsidRPr="0006384B">
        <w:t>kalendářní dny přede dnem požadované účasti, nedohodnou-li se smluvní strany jinak.</w:t>
      </w:r>
    </w:p>
    <w:p w14:paraId="585EA628" w14:textId="48B3E1E8" w:rsidR="000B6081" w:rsidRPr="0006384B" w:rsidRDefault="000B6081" w:rsidP="00E414A3">
      <w:pPr>
        <w:keepNext w:val="0"/>
        <w:keepLines w:val="0"/>
        <w:numPr>
          <w:ilvl w:val="1"/>
          <w:numId w:val="2"/>
        </w:numPr>
        <w:tabs>
          <w:tab w:val="clear" w:pos="1134"/>
          <w:tab w:val="clear" w:pos="2268"/>
          <w:tab w:val="clear" w:pos="3402"/>
          <w:tab w:val="clear" w:pos="4536"/>
          <w:tab w:val="clear" w:pos="5670"/>
          <w:tab w:val="clear" w:pos="6804"/>
          <w:tab w:val="clear" w:pos="7938"/>
          <w:tab w:val="clear" w:pos="9072"/>
          <w:tab w:val="clear" w:pos="9639"/>
        </w:tabs>
        <w:spacing w:line="240" w:lineRule="auto"/>
      </w:pPr>
      <w:r>
        <w:t>V konkrétním případě může být dohodnuto jednání online např. prostřednictvím videokonference.</w:t>
      </w:r>
    </w:p>
    <w:p w14:paraId="0D97257F" w14:textId="6988315F" w:rsidR="008874EF" w:rsidRDefault="00D01360" w:rsidP="00D01360">
      <w:pPr>
        <w:keepNext w:val="0"/>
        <w:keepLines w:val="0"/>
        <w:numPr>
          <w:ilvl w:val="0"/>
          <w:numId w:val="2"/>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before="120" w:line="240" w:lineRule="auto"/>
        <w:ind w:left="357" w:hanging="357"/>
        <w:rPr>
          <w:u w:val="single"/>
        </w:rPr>
      </w:pPr>
      <w:r w:rsidRPr="008000E5">
        <w:rPr>
          <w:u w:val="single"/>
        </w:rPr>
        <w:t>Ke způsobu pos</w:t>
      </w:r>
      <w:r>
        <w:rPr>
          <w:u w:val="single"/>
        </w:rPr>
        <w:t>kytnutí právní služby – odst. 2</w:t>
      </w:r>
      <w:r w:rsidRPr="008000E5">
        <w:rPr>
          <w:u w:val="single"/>
        </w:rPr>
        <w:t xml:space="preserve"> písm. c).</w:t>
      </w:r>
    </w:p>
    <w:p w14:paraId="3362117D" w14:textId="77D90B57" w:rsidR="00143FB3" w:rsidRPr="008000E5" w:rsidRDefault="006A4227" w:rsidP="008874EF">
      <w:pPr>
        <w:keepNext w:val="0"/>
        <w:keepLines w:val="0"/>
        <w:tabs>
          <w:tab w:val="clear" w:pos="1134"/>
          <w:tab w:val="clear" w:pos="2268"/>
          <w:tab w:val="clear" w:pos="3402"/>
          <w:tab w:val="clear" w:pos="4536"/>
          <w:tab w:val="clear" w:pos="5670"/>
          <w:tab w:val="clear" w:pos="6804"/>
          <w:tab w:val="clear" w:pos="7938"/>
          <w:tab w:val="clear" w:pos="9072"/>
          <w:tab w:val="clear" w:pos="9639"/>
        </w:tabs>
        <w:spacing w:before="120" w:line="240" w:lineRule="auto"/>
        <w:ind w:left="357"/>
        <w:rPr>
          <w:u w:val="single"/>
        </w:rPr>
      </w:pPr>
      <w:r>
        <w:t>Konkrétní způsob</w:t>
      </w:r>
      <w:r w:rsidR="0050728B">
        <w:t xml:space="preserve"> bude </w:t>
      </w:r>
      <w:r w:rsidR="008874EF">
        <w:t>dohodnut</w:t>
      </w:r>
      <w:r w:rsidR="00602850">
        <w:t xml:space="preserve"> mezi kontaktní osobou ve věcech smluvních a </w:t>
      </w:r>
      <w:r w:rsidR="0053750D">
        <w:t>koordinačních</w:t>
      </w:r>
      <w:r w:rsidR="00463E11">
        <w:t xml:space="preserve"> a advokáte</w:t>
      </w:r>
      <w:r w:rsidR="00E44A06">
        <w:t>m</w:t>
      </w:r>
      <w:r w:rsidR="00463E11">
        <w:t>. Může se jednat např. o videokonferenci</w:t>
      </w:r>
      <w:r w:rsidR="004A1430">
        <w:t>, videohovor</w:t>
      </w:r>
      <w:r w:rsidR="00C32C5A">
        <w:t xml:space="preserve"> apod.</w:t>
      </w:r>
      <w:r w:rsidR="008874EF">
        <w:t xml:space="preserve"> </w:t>
      </w:r>
      <w:r w:rsidR="0016486F">
        <w:t xml:space="preserve"> </w:t>
      </w:r>
    </w:p>
    <w:p w14:paraId="5BE06525" w14:textId="63F73585" w:rsidR="00506364" w:rsidRDefault="00D01360" w:rsidP="002F5828">
      <w:pPr>
        <w:pStyle w:val="Odstavecseseznamem"/>
        <w:numPr>
          <w:ilvl w:val="0"/>
          <w:numId w:val="2"/>
        </w:numPr>
        <w:spacing w:before="120" w:after="120"/>
        <w:ind w:left="357" w:hanging="357"/>
        <w:jc w:val="both"/>
        <w:rPr>
          <w:rFonts w:asciiTheme="minorHAnsi" w:hAnsiTheme="minorHAnsi"/>
          <w:sz w:val="20"/>
          <w:szCs w:val="20"/>
        </w:rPr>
      </w:pPr>
      <w:r w:rsidRPr="00F6247F">
        <w:rPr>
          <w:rFonts w:asciiTheme="minorHAnsi" w:hAnsiTheme="minorHAnsi"/>
          <w:sz w:val="20"/>
          <w:szCs w:val="20"/>
        </w:rPr>
        <w:lastRenderedPageBreak/>
        <w:t>Za klienta</w:t>
      </w:r>
      <w:r w:rsidR="00FE7066" w:rsidRPr="00F6247F">
        <w:rPr>
          <w:rFonts w:asciiTheme="minorHAnsi" w:hAnsiTheme="minorHAnsi"/>
          <w:sz w:val="20"/>
          <w:szCs w:val="20"/>
        </w:rPr>
        <w:t xml:space="preserve"> je kontaktní osobou </w:t>
      </w:r>
      <w:r w:rsidR="004E203B" w:rsidRPr="00F6247F">
        <w:rPr>
          <w:rFonts w:asciiTheme="minorHAnsi" w:hAnsiTheme="minorHAnsi"/>
          <w:sz w:val="20"/>
          <w:szCs w:val="20"/>
        </w:rPr>
        <w:t xml:space="preserve">pro věcná </w:t>
      </w:r>
      <w:r w:rsidR="001A78B4" w:rsidRPr="00F6247F">
        <w:rPr>
          <w:rFonts w:asciiTheme="minorHAnsi" w:hAnsiTheme="minorHAnsi"/>
          <w:sz w:val="20"/>
          <w:szCs w:val="20"/>
        </w:rPr>
        <w:t>jednání Bc.</w:t>
      </w:r>
      <w:r w:rsidR="002F6BFD" w:rsidRPr="00F6247F">
        <w:rPr>
          <w:rFonts w:asciiTheme="minorHAnsi" w:hAnsiTheme="minorHAnsi"/>
          <w:sz w:val="20"/>
          <w:szCs w:val="20"/>
        </w:rPr>
        <w:t xml:space="preserve"> Zuzana </w:t>
      </w:r>
      <w:r w:rsidR="004C1ED9" w:rsidRPr="00F6247F">
        <w:rPr>
          <w:rFonts w:asciiTheme="minorHAnsi" w:hAnsiTheme="minorHAnsi"/>
          <w:sz w:val="20"/>
          <w:szCs w:val="20"/>
        </w:rPr>
        <w:t>G</w:t>
      </w:r>
      <w:r w:rsidR="00C11280" w:rsidRPr="00F6247F">
        <w:rPr>
          <w:rFonts w:asciiTheme="minorHAnsi" w:hAnsiTheme="minorHAnsi"/>
          <w:sz w:val="20"/>
          <w:szCs w:val="20"/>
        </w:rPr>
        <w:t>üttner Vávrová</w:t>
      </w:r>
      <w:r w:rsidR="007863D0" w:rsidRPr="00F6247F">
        <w:rPr>
          <w:rFonts w:asciiTheme="minorHAnsi" w:hAnsiTheme="minorHAnsi"/>
          <w:sz w:val="20"/>
          <w:szCs w:val="20"/>
        </w:rPr>
        <w:t xml:space="preserve">, pověřená </w:t>
      </w:r>
      <w:r w:rsidR="008140A5" w:rsidRPr="00F6247F">
        <w:rPr>
          <w:rFonts w:asciiTheme="minorHAnsi" w:hAnsiTheme="minorHAnsi"/>
          <w:sz w:val="20"/>
          <w:szCs w:val="20"/>
        </w:rPr>
        <w:t>zastupováním</w:t>
      </w:r>
      <w:r w:rsidR="007863D0" w:rsidRPr="00F6247F">
        <w:rPr>
          <w:rFonts w:asciiTheme="minorHAnsi" w:hAnsiTheme="minorHAnsi"/>
          <w:sz w:val="20"/>
          <w:szCs w:val="20"/>
        </w:rPr>
        <w:t xml:space="preserve"> funkce vedoucí </w:t>
      </w:r>
      <w:r w:rsidR="008140A5" w:rsidRPr="00F6247F">
        <w:rPr>
          <w:rFonts w:asciiTheme="minorHAnsi" w:hAnsiTheme="minorHAnsi"/>
          <w:sz w:val="20"/>
          <w:szCs w:val="20"/>
        </w:rPr>
        <w:t xml:space="preserve">oddělení personálních věcí a vzdělávání </w:t>
      </w:r>
      <w:r w:rsidR="006253B3" w:rsidRPr="00F6247F">
        <w:rPr>
          <w:rFonts w:asciiTheme="minorHAnsi" w:hAnsiTheme="minorHAnsi"/>
          <w:sz w:val="20"/>
          <w:szCs w:val="20"/>
        </w:rPr>
        <w:t xml:space="preserve">KÚÚK </w:t>
      </w:r>
      <w:r w:rsidR="007863D0" w:rsidRPr="00F6247F">
        <w:rPr>
          <w:rFonts w:asciiTheme="minorHAnsi" w:hAnsiTheme="minorHAnsi"/>
          <w:sz w:val="20"/>
          <w:szCs w:val="20"/>
        </w:rPr>
        <w:t>nebo Mgr. Nikola Jahodová Rennerová</w:t>
      </w:r>
      <w:r w:rsidR="008140A5" w:rsidRPr="00F6247F">
        <w:rPr>
          <w:rFonts w:asciiTheme="minorHAnsi" w:hAnsiTheme="minorHAnsi"/>
          <w:sz w:val="20"/>
          <w:szCs w:val="20"/>
        </w:rPr>
        <w:t>, zástupkyně ředitele</w:t>
      </w:r>
      <w:r w:rsidR="006253B3" w:rsidRPr="00F6247F">
        <w:rPr>
          <w:rFonts w:asciiTheme="minorHAnsi" w:hAnsiTheme="minorHAnsi"/>
          <w:sz w:val="20"/>
          <w:szCs w:val="20"/>
        </w:rPr>
        <w:t xml:space="preserve"> KÚÚK</w:t>
      </w:r>
      <w:r w:rsidR="008140A5" w:rsidRPr="00F6247F">
        <w:rPr>
          <w:rFonts w:asciiTheme="minorHAnsi" w:hAnsiTheme="minorHAnsi"/>
          <w:sz w:val="20"/>
          <w:szCs w:val="20"/>
        </w:rPr>
        <w:t xml:space="preserve">. </w:t>
      </w:r>
      <w:r w:rsidR="00BD7D40" w:rsidRPr="00F6247F">
        <w:rPr>
          <w:rFonts w:asciiTheme="minorHAnsi" w:hAnsiTheme="minorHAnsi"/>
          <w:sz w:val="20"/>
          <w:szCs w:val="20"/>
        </w:rPr>
        <w:t xml:space="preserve">Kontaktní osobou pro smluvní a koordinační jednání </w:t>
      </w:r>
      <w:r w:rsidR="00A66A9D" w:rsidRPr="00F6247F">
        <w:rPr>
          <w:rFonts w:asciiTheme="minorHAnsi" w:hAnsiTheme="minorHAnsi"/>
          <w:sz w:val="20"/>
          <w:szCs w:val="20"/>
        </w:rPr>
        <w:t xml:space="preserve">je </w:t>
      </w:r>
      <w:r w:rsidR="006253B3" w:rsidRPr="00F6247F">
        <w:rPr>
          <w:rFonts w:asciiTheme="minorHAnsi" w:hAnsiTheme="minorHAnsi"/>
          <w:sz w:val="20"/>
          <w:szCs w:val="20"/>
        </w:rPr>
        <w:t xml:space="preserve">JUDr. Simona Hejnová, vedoucí odboru legislativně-právního </w:t>
      </w:r>
      <w:r w:rsidR="0081110A" w:rsidRPr="00F6247F">
        <w:rPr>
          <w:rFonts w:asciiTheme="minorHAnsi" w:hAnsiTheme="minorHAnsi"/>
          <w:sz w:val="20"/>
          <w:szCs w:val="20"/>
        </w:rPr>
        <w:t>nebo její zástupce JUDr. Milan Boháček. Jiná osoba je oprávněna jednat jménem klienta pouze výjimečně, a to na základě výslovného pověření</w:t>
      </w:r>
      <w:r w:rsidR="00D15E8F" w:rsidRPr="00F6247F">
        <w:rPr>
          <w:rFonts w:asciiTheme="minorHAnsi" w:hAnsiTheme="minorHAnsi"/>
          <w:sz w:val="20"/>
          <w:szCs w:val="20"/>
        </w:rPr>
        <w:t xml:space="preserve"> Mgr. Nikol</w:t>
      </w:r>
      <w:r w:rsidR="0048688E" w:rsidRPr="00F6247F">
        <w:rPr>
          <w:rFonts w:asciiTheme="minorHAnsi" w:hAnsiTheme="minorHAnsi"/>
          <w:sz w:val="20"/>
          <w:szCs w:val="20"/>
        </w:rPr>
        <w:t>y</w:t>
      </w:r>
      <w:r w:rsidR="00D15E8F" w:rsidRPr="00F6247F">
        <w:rPr>
          <w:rFonts w:asciiTheme="minorHAnsi" w:hAnsiTheme="minorHAnsi"/>
          <w:sz w:val="20"/>
          <w:szCs w:val="20"/>
        </w:rPr>
        <w:t xml:space="preserve"> Jahodov</w:t>
      </w:r>
      <w:r w:rsidR="0048688E" w:rsidRPr="00F6247F">
        <w:rPr>
          <w:rFonts w:asciiTheme="minorHAnsi" w:hAnsiTheme="minorHAnsi"/>
          <w:sz w:val="20"/>
          <w:szCs w:val="20"/>
        </w:rPr>
        <w:t xml:space="preserve">é </w:t>
      </w:r>
      <w:r w:rsidR="00D15E8F" w:rsidRPr="00F6247F">
        <w:rPr>
          <w:rFonts w:asciiTheme="minorHAnsi" w:hAnsiTheme="minorHAnsi"/>
          <w:sz w:val="20"/>
          <w:szCs w:val="20"/>
        </w:rPr>
        <w:t>Rennerov</w:t>
      </w:r>
      <w:r w:rsidR="0048688E" w:rsidRPr="00F6247F">
        <w:rPr>
          <w:rFonts w:asciiTheme="minorHAnsi" w:hAnsiTheme="minorHAnsi"/>
          <w:sz w:val="20"/>
          <w:szCs w:val="20"/>
        </w:rPr>
        <w:t>é</w:t>
      </w:r>
      <w:r w:rsidR="00D15E8F" w:rsidRPr="00F6247F">
        <w:rPr>
          <w:rFonts w:asciiTheme="minorHAnsi" w:hAnsiTheme="minorHAnsi"/>
          <w:sz w:val="20"/>
          <w:szCs w:val="20"/>
        </w:rPr>
        <w:t xml:space="preserve"> nebo</w:t>
      </w:r>
      <w:r w:rsidR="0081110A" w:rsidRPr="00F6247F">
        <w:rPr>
          <w:rFonts w:asciiTheme="minorHAnsi" w:hAnsiTheme="minorHAnsi"/>
          <w:sz w:val="20"/>
          <w:szCs w:val="20"/>
        </w:rPr>
        <w:t xml:space="preserve"> JUDr.</w:t>
      </w:r>
      <w:r w:rsidR="00D15E8F" w:rsidRPr="00F6247F">
        <w:rPr>
          <w:rFonts w:asciiTheme="minorHAnsi" w:hAnsiTheme="minorHAnsi"/>
          <w:sz w:val="20"/>
          <w:szCs w:val="20"/>
        </w:rPr>
        <w:t xml:space="preserve"> Simony Hejnové</w:t>
      </w:r>
      <w:r w:rsidR="0081110A" w:rsidRPr="00F6247F">
        <w:rPr>
          <w:rFonts w:asciiTheme="minorHAnsi" w:hAnsiTheme="minorHAnsi"/>
          <w:sz w:val="20"/>
          <w:szCs w:val="20"/>
        </w:rPr>
        <w:t>.</w:t>
      </w:r>
    </w:p>
    <w:p w14:paraId="77D83042" w14:textId="77777777" w:rsidR="00E414A3" w:rsidRPr="002F5828" w:rsidRDefault="00E414A3" w:rsidP="00E414A3">
      <w:pPr>
        <w:pStyle w:val="Odstavecseseznamem"/>
        <w:spacing w:before="120" w:after="0"/>
        <w:ind w:left="357"/>
        <w:jc w:val="both"/>
        <w:rPr>
          <w:rFonts w:asciiTheme="minorHAnsi" w:hAnsiTheme="minorHAnsi"/>
          <w:sz w:val="8"/>
          <w:szCs w:val="8"/>
        </w:rPr>
      </w:pPr>
    </w:p>
    <w:p w14:paraId="5332B319" w14:textId="5658A493" w:rsidR="007021E8" w:rsidRDefault="007021E8" w:rsidP="00F6247F">
      <w:pPr>
        <w:pStyle w:val="Odstavecseseznamem"/>
        <w:numPr>
          <w:ilvl w:val="0"/>
          <w:numId w:val="2"/>
        </w:numPr>
        <w:spacing w:before="120" w:after="0"/>
        <w:ind w:left="357" w:hanging="357"/>
        <w:jc w:val="both"/>
        <w:rPr>
          <w:rFonts w:asciiTheme="minorHAnsi" w:hAnsiTheme="minorHAnsi"/>
          <w:sz w:val="20"/>
          <w:szCs w:val="20"/>
        </w:rPr>
      </w:pPr>
      <w:r w:rsidRPr="00F6247F">
        <w:rPr>
          <w:rFonts w:asciiTheme="minorHAnsi" w:hAnsiTheme="minorHAnsi"/>
          <w:sz w:val="20"/>
          <w:szCs w:val="20"/>
        </w:rPr>
        <w:t xml:space="preserve">Za advokáta je kontaktní osobou </w:t>
      </w:r>
      <w:r w:rsidR="007F65C5">
        <w:rPr>
          <w:rFonts w:asciiTheme="minorHAnsi" w:hAnsiTheme="minorHAnsi"/>
          <w:sz w:val="20"/>
          <w:szCs w:val="20"/>
        </w:rPr>
        <w:t xml:space="preserve">JUDr. Tomáš Bělina a </w:t>
      </w:r>
      <w:r w:rsidR="007F65C5" w:rsidRPr="007F65C5">
        <w:rPr>
          <w:rFonts w:asciiTheme="minorHAnsi" w:hAnsiTheme="minorHAnsi"/>
          <w:sz w:val="20"/>
          <w:szCs w:val="20"/>
        </w:rPr>
        <w:t>JUDr. Kateřina Králová</w:t>
      </w:r>
      <w:r w:rsidR="007F65C5">
        <w:rPr>
          <w:rFonts w:asciiTheme="minorHAnsi" w:hAnsiTheme="minorHAnsi"/>
          <w:sz w:val="20"/>
          <w:szCs w:val="20"/>
        </w:rPr>
        <w:t>.</w:t>
      </w:r>
    </w:p>
    <w:p w14:paraId="3A40BE7E" w14:textId="77777777" w:rsidR="002F5828" w:rsidRPr="00C43144" w:rsidRDefault="002F5828" w:rsidP="002F5828">
      <w:pPr>
        <w:pStyle w:val="Odstavecseseznamem"/>
        <w:rPr>
          <w:rFonts w:asciiTheme="minorHAnsi" w:hAnsiTheme="minorHAnsi"/>
          <w:sz w:val="8"/>
          <w:szCs w:val="8"/>
        </w:rPr>
      </w:pPr>
    </w:p>
    <w:p w14:paraId="5B51FEE5" w14:textId="56BE3721" w:rsidR="0081110A" w:rsidRPr="00F6247F" w:rsidRDefault="00C65B93" w:rsidP="001A78B4">
      <w:pPr>
        <w:pStyle w:val="Odstavecseseznamem"/>
        <w:numPr>
          <w:ilvl w:val="0"/>
          <w:numId w:val="2"/>
        </w:numPr>
        <w:spacing w:before="120" w:after="0"/>
        <w:ind w:left="357" w:hanging="357"/>
        <w:jc w:val="both"/>
        <w:rPr>
          <w:rFonts w:asciiTheme="minorHAnsi" w:hAnsiTheme="minorHAnsi"/>
          <w:sz w:val="20"/>
          <w:szCs w:val="20"/>
        </w:rPr>
      </w:pPr>
      <w:r w:rsidRPr="00F6247F">
        <w:rPr>
          <w:rFonts w:asciiTheme="minorHAnsi" w:hAnsiTheme="minorHAnsi"/>
          <w:sz w:val="20"/>
          <w:szCs w:val="20"/>
        </w:rPr>
        <w:t xml:space="preserve">Za účelem plynulé komunikace budou </w:t>
      </w:r>
      <w:r w:rsidR="00D51666" w:rsidRPr="00F6247F">
        <w:rPr>
          <w:rFonts w:asciiTheme="minorHAnsi" w:hAnsiTheme="minorHAnsi"/>
          <w:sz w:val="20"/>
          <w:szCs w:val="20"/>
        </w:rPr>
        <w:t xml:space="preserve">veškeré </w:t>
      </w:r>
      <w:r w:rsidRPr="00F6247F">
        <w:rPr>
          <w:rFonts w:asciiTheme="minorHAnsi" w:hAnsiTheme="minorHAnsi"/>
          <w:sz w:val="20"/>
          <w:szCs w:val="20"/>
        </w:rPr>
        <w:t>e-maily odesílány a zasílány v rámci komunikační skupiny vytvořené na KÚÚK, ve které jsou účastny jak přímo vyřizující odbor kanceláře ředitele KÚÚK či další příslušné osoby, tak odbor legislativně-právní</w:t>
      </w:r>
      <w:r w:rsidR="00EA159A">
        <w:rPr>
          <w:rFonts w:asciiTheme="minorHAnsi" w:hAnsiTheme="minorHAnsi"/>
          <w:sz w:val="20"/>
          <w:szCs w:val="20"/>
        </w:rPr>
        <w:t xml:space="preserve"> KÚÚK</w:t>
      </w:r>
      <w:r w:rsidRPr="00F6247F">
        <w:rPr>
          <w:rFonts w:asciiTheme="minorHAnsi" w:hAnsiTheme="minorHAnsi"/>
          <w:sz w:val="20"/>
          <w:szCs w:val="20"/>
        </w:rPr>
        <w:t xml:space="preserve">, který je příkazcem operace v souvislosti s touto smlouvou. E-mailové adresy v rámci komunikační skupiny </w:t>
      </w:r>
      <w:r w:rsidR="001A78B4" w:rsidRPr="00F6247F">
        <w:rPr>
          <w:rFonts w:asciiTheme="minorHAnsi" w:hAnsiTheme="minorHAnsi"/>
          <w:sz w:val="20"/>
          <w:szCs w:val="20"/>
        </w:rPr>
        <w:t xml:space="preserve">jsou: </w:t>
      </w:r>
      <w:proofErr w:type="gramStart"/>
      <w:r w:rsidR="00904AD2" w:rsidRPr="008765DD">
        <w:rPr>
          <w:rFonts w:asciiTheme="minorHAnsi" w:hAnsiTheme="minorHAnsi"/>
          <w:sz w:val="20"/>
          <w:szCs w:val="20"/>
        </w:rPr>
        <w:t>vavrova.z</w:t>
      </w:r>
      <w:proofErr w:type="gramEnd"/>
      <w:r w:rsidRPr="007F65C5">
        <w:fldChar w:fldCharType="begin"/>
      </w:r>
      <w:r w:rsidRPr="007F65C5">
        <w:instrText>HYPERLINK "mailto:povejsilova.e@kr-ustecky.cz"</w:instrText>
      </w:r>
      <w:r w:rsidRPr="007F65C5">
        <w:fldChar w:fldCharType="separate"/>
      </w:r>
      <w:r w:rsidRPr="008765DD">
        <w:rPr>
          <w:rStyle w:val="Hypertextovodkaz"/>
          <w:rFonts w:asciiTheme="minorHAnsi" w:hAnsiTheme="minorHAnsi"/>
          <w:szCs w:val="20"/>
          <w:u w:val="none"/>
        </w:rPr>
        <w:t>@kr-ustecky.cz</w:t>
      </w:r>
      <w:r w:rsidRPr="007F65C5">
        <w:fldChar w:fldCharType="end"/>
      </w:r>
      <w:r w:rsidRPr="007F65C5">
        <w:rPr>
          <w:rFonts w:asciiTheme="minorHAnsi" w:hAnsiTheme="minorHAnsi"/>
          <w:sz w:val="20"/>
          <w:szCs w:val="20"/>
        </w:rPr>
        <w:t xml:space="preserve"> a v kopii: </w:t>
      </w:r>
      <w:hyperlink r:id="rId12" w:history="1">
        <w:r w:rsidRPr="008765DD">
          <w:rPr>
            <w:rStyle w:val="Hypertextovodkaz"/>
            <w:rFonts w:asciiTheme="minorHAnsi" w:hAnsiTheme="minorHAnsi"/>
            <w:szCs w:val="20"/>
            <w:u w:val="none"/>
          </w:rPr>
          <w:t>jahodova.n@kr-ustecky.cz</w:t>
        </w:r>
      </w:hyperlink>
      <w:r w:rsidRPr="007F65C5">
        <w:rPr>
          <w:rFonts w:asciiTheme="minorHAnsi" w:hAnsiTheme="minorHAnsi"/>
          <w:sz w:val="20"/>
          <w:szCs w:val="20"/>
        </w:rPr>
        <w:t xml:space="preserve">; </w:t>
      </w:r>
      <w:hyperlink r:id="rId13" w:history="1">
        <w:r w:rsidRPr="008765DD">
          <w:rPr>
            <w:rStyle w:val="Hypertextovodkaz"/>
            <w:rFonts w:asciiTheme="minorHAnsi" w:hAnsiTheme="minorHAnsi"/>
            <w:szCs w:val="20"/>
            <w:u w:val="none"/>
          </w:rPr>
          <w:t>hejnova.s@kr-ustecky.cz</w:t>
        </w:r>
      </w:hyperlink>
      <w:r w:rsidRPr="007F65C5">
        <w:rPr>
          <w:rFonts w:asciiTheme="minorHAnsi" w:hAnsiTheme="minorHAnsi"/>
          <w:sz w:val="20"/>
          <w:szCs w:val="20"/>
        </w:rPr>
        <w:t xml:space="preserve">; </w:t>
      </w:r>
      <w:hyperlink r:id="rId14" w:history="1">
        <w:r w:rsidRPr="008765DD">
          <w:rPr>
            <w:rStyle w:val="Hypertextovodkaz"/>
            <w:rFonts w:asciiTheme="minorHAnsi" w:hAnsiTheme="minorHAnsi"/>
            <w:szCs w:val="20"/>
            <w:u w:val="none"/>
          </w:rPr>
          <w:t>blahova.t@kr-ustecky.cz</w:t>
        </w:r>
      </w:hyperlink>
      <w:r w:rsidRPr="007F65C5">
        <w:rPr>
          <w:rFonts w:asciiTheme="minorHAnsi" w:hAnsiTheme="minorHAnsi"/>
          <w:sz w:val="20"/>
          <w:szCs w:val="20"/>
        </w:rPr>
        <w:t xml:space="preserve">; </w:t>
      </w:r>
      <w:hyperlink r:id="rId15" w:history="1">
        <w:r w:rsidRPr="008765DD">
          <w:rPr>
            <w:rStyle w:val="Hypertextovodkaz"/>
            <w:rFonts w:asciiTheme="minorHAnsi" w:hAnsiTheme="minorHAnsi"/>
            <w:szCs w:val="20"/>
            <w:u w:val="none"/>
          </w:rPr>
          <w:t>jelinek.j@kr-ustecky.cz</w:t>
        </w:r>
      </w:hyperlink>
      <w:r w:rsidRPr="00F6247F">
        <w:rPr>
          <w:rFonts w:asciiTheme="minorHAnsi" w:hAnsiTheme="minorHAnsi"/>
          <w:sz w:val="20"/>
          <w:szCs w:val="20"/>
        </w:rPr>
        <w:t xml:space="preserve"> a bohacek.m@kr-ustecky.cz</w:t>
      </w:r>
      <w:r w:rsidRPr="00F6247F">
        <w:rPr>
          <w:rFonts w:asciiTheme="minorHAnsi" w:hAnsiTheme="minorHAnsi"/>
          <w:color w:val="0000FF"/>
          <w:sz w:val="20"/>
          <w:szCs w:val="20"/>
        </w:rPr>
        <w:t xml:space="preserve">. </w:t>
      </w:r>
      <w:r w:rsidR="00FB6C22" w:rsidRPr="00F6247F">
        <w:rPr>
          <w:rFonts w:asciiTheme="minorHAnsi" w:hAnsiTheme="minorHAnsi"/>
          <w:sz w:val="20"/>
          <w:szCs w:val="20"/>
        </w:rPr>
        <w:t>Klient si vyhrazuje upravit složení vlastních zástupců</w:t>
      </w:r>
      <w:r w:rsidR="00826A63" w:rsidRPr="00F6247F">
        <w:rPr>
          <w:rFonts w:asciiTheme="minorHAnsi" w:hAnsiTheme="minorHAnsi"/>
          <w:sz w:val="20"/>
          <w:szCs w:val="20"/>
        </w:rPr>
        <w:t xml:space="preserve"> v komunikační skupině mimo změnu této smlouvy, a to způsobem, jaký je stanoven v odst. 6 tohoto článku pro jednání jiných osob jménem klienta. </w:t>
      </w:r>
      <w:r w:rsidR="00774985" w:rsidRPr="00F6247F">
        <w:rPr>
          <w:rFonts w:asciiTheme="minorHAnsi" w:hAnsiTheme="minorHAnsi"/>
          <w:sz w:val="20"/>
          <w:szCs w:val="20"/>
        </w:rPr>
        <w:t> </w:t>
      </w:r>
    </w:p>
    <w:p w14:paraId="6EF67C8D" w14:textId="58BE4BBE" w:rsidR="007549F0" w:rsidRPr="00575161" w:rsidRDefault="00C95AFE" w:rsidP="00DD11BA">
      <w:pPr>
        <w:keepNext w:val="0"/>
        <w:keepLines w:val="0"/>
        <w:tabs>
          <w:tab w:val="clear" w:pos="1134"/>
          <w:tab w:val="clear" w:pos="2268"/>
          <w:tab w:val="clear" w:pos="3402"/>
          <w:tab w:val="clear" w:pos="4536"/>
          <w:tab w:val="clear" w:pos="5670"/>
          <w:tab w:val="clear" w:pos="6804"/>
          <w:tab w:val="clear" w:pos="7938"/>
          <w:tab w:val="clear" w:pos="9072"/>
          <w:tab w:val="clear" w:pos="9639"/>
        </w:tabs>
        <w:spacing w:before="120" w:line="240" w:lineRule="auto"/>
        <w:jc w:val="center"/>
        <w:rPr>
          <w:rFonts w:asciiTheme="minorHAnsi" w:hAnsiTheme="minorHAnsi"/>
          <w:b/>
        </w:rPr>
      </w:pPr>
      <w:r>
        <w:rPr>
          <w:rFonts w:asciiTheme="minorHAnsi" w:hAnsiTheme="minorHAnsi"/>
          <w:b/>
        </w:rPr>
        <w:t xml:space="preserve">Článek </w:t>
      </w:r>
      <w:r w:rsidR="007549F0" w:rsidRPr="00575161">
        <w:rPr>
          <w:rFonts w:asciiTheme="minorHAnsi" w:hAnsiTheme="minorHAnsi"/>
          <w:b/>
        </w:rPr>
        <w:t>II</w:t>
      </w:r>
      <w:r w:rsidR="00724E2B">
        <w:rPr>
          <w:rFonts w:asciiTheme="minorHAnsi" w:hAnsiTheme="minorHAnsi"/>
          <w:b/>
        </w:rPr>
        <w:t>I</w:t>
      </w:r>
      <w:r w:rsidR="007549F0" w:rsidRPr="00575161">
        <w:rPr>
          <w:rFonts w:asciiTheme="minorHAnsi" w:hAnsiTheme="minorHAnsi"/>
          <w:b/>
        </w:rPr>
        <w:t>.</w:t>
      </w:r>
    </w:p>
    <w:p w14:paraId="011524F6" w14:textId="10A35FDC" w:rsidR="007549F0" w:rsidRPr="00575161" w:rsidRDefault="00B31F7C" w:rsidP="007549F0">
      <w:pPr>
        <w:pStyle w:val="Nadpis1"/>
        <w:spacing w:before="120" w:after="0" w:line="240" w:lineRule="auto"/>
        <w:rPr>
          <w:rFonts w:asciiTheme="minorHAnsi" w:eastAsia="Calibri" w:hAnsiTheme="minorHAnsi"/>
          <w:bCs/>
          <w:caps w:val="0"/>
          <w:sz w:val="20"/>
        </w:rPr>
      </w:pPr>
      <w:r>
        <w:rPr>
          <w:rFonts w:asciiTheme="minorHAnsi" w:eastAsia="Calibri" w:hAnsiTheme="minorHAnsi"/>
          <w:caps w:val="0"/>
          <w:sz w:val="20"/>
        </w:rPr>
        <w:t>Práva a p</w:t>
      </w:r>
      <w:r w:rsidR="007549F0" w:rsidRPr="00575161">
        <w:rPr>
          <w:rFonts w:asciiTheme="minorHAnsi" w:eastAsia="Calibri" w:hAnsiTheme="minorHAnsi"/>
          <w:caps w:val="0"/>
          <w:sz w:val="20"/>
        </w:rPr>
        <w:t>ovinnosti smluvních stran</w:t>
      </w:r>
    </w:p>
    <w:p w14:paraId="2337AF09" w14:textId="34792E75" w:rsidR="007549F0" w:rsidRPr="00575161" w:rsidRDefault="007549F0" w:rsidP="007549F0">
      <w:pPr>
        <w:keepNext w:val="0"/>
        <w:keepLines w:val="0"/>
        <w:numPr>
          <w:ilvl w:val="0"/>
          <w:numId w:val="3"/>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before="120" w:line="240" w:lineRule="auto"/>
        <w:ind w:left="360"/>
        <w:rPr>
          <w:rFonts w:asciiTheme="minorHAnsi" w:hAnsiTheme="minorHAnsi"/>
        </w:rPr>
      </w:pPr>
      <w:r w:rsidRPr="00575161">
        <w:rPr>
          <w:rFonts w:asciiTheme="minorHAnsi" w:hAnsiTheme="minorHAnsi"/>
        </w:rPr>
        <w:t>Advokát je při poskyt</w:t>
      </w:r>
      <w:r w:rsidR="00FE2E0A">
        <w:rPr>
          <w:rFonts w:asciiTheme="minorHAnsi" w:hAnsiTheme="minorHAnsi"/>
        </w:rPr>
        <w:t>nutí</w:t>
      </w:r>
      <w:r w:rsidRPr="00575161">
        <w:rPr>
          <w:rFonts w:asciiTheme="minorHAnsi" w:hAnsiTheme="minorHAnsi"/>
        </w:rPr>
        <w:t xml:space="preserve"> právních služeb vázán Ústavou, zákony a dalšími obecně závaznými právními předpisy, jakož i předpisy stavovskými a v jejich mezích příkazy klienta. Pokud je seznámen s vnitřními předpisy klienta, je povin</w:t>
      </w:r>
      <w:r w:rsidR="009F60BD">
        <w:rPr>
          <w:rFonts w:asciiTheme="minorHAnsi" w:hAnsiTheme="minorHAnsi"/>
        </w:rPr>
        <w:t>en</w:t>
      </w:r>
      <w:r w:rsidRPr="00575161">
        <w:rPr>
          <w:rFonts w:asciiTheme="minorHAnsi" w:hAnsiTheme="minorHAnsi"/>
        </w:rPr>
        <w:t xml:space="preserve"> se jimi řídit. To neplatí v případě, že by tyto vnitřní předpisy odporovaly předpisům uvedeným v první větě.</w:t>
      </w:r>
    </w:p>
    <w:p w14:paraId="2A42B28E" w14:textId="33AC2A23" w:rsidR="007549F0" w:rsidRPr="00575161" w:rsidRDefault="007549F0" w:rsidP="007549F0">
      <w:pPr>
        <w:keepNext w:val="0"/>
        <w:keepLines w:val="0"/>
        <w:numPr>
          <w:ilvl w:val="0"/>
          <w:numId w:val="3"/>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before="120" w:line="240" w:lineRule="auto"/>
        <w:ind w:left="357" w:hanging="357"/>
        <w:rPr>
          <w:rFonts w:asciiTheme="minorHAnsi" w:hAnsiTheme="minorHAnsi"/>
        </w:rPr>
      </w:pPr>
      <w:r w:rsidRPr="00575161">
        <w:rPr>
          <w:rFonts w:asciiTheme="minorHAnsi" w:hAnsiTheme="minorHAnsi"/>
        </w:rPr>
        <w:t>Advokát je povin</w:t>
      </w:r>
      <w:r w:rsidR="008B2A32">
        <w:rPr>
          <w:rFonts w:asciiTheme="minorHAnsi" w:hAnsiTheme="minorHAnsi"/>
        </w:rPr>
        <w:t>en</w:t>
      </w:r>
      <w:r w:rsidRPr="00575161">
        <w:rPr>
          <w:rFonts w:asciiTheme="minorHAnsi" w:hAnsiTheme="minorHAnsi"/>
        </w:rPr>
        <w:t xml:space="preserve"> zachovávat mlčenlivost o všech skutečnostech, o nichž se dozvěděl v souvislosti s poskytováním právních služeb. Této povinnosti j</w:t>
      </w:r>
      <w:r w:rsidR="009F60BD">
        <w:rPr>
          <w:rFonts w:asciiTheme="minorHAnsi" w:hAnsiTheme="minorHAnsi"/>
        </w:rPr>
        <w:t>ej</w:t>
      </w:r>
      <w:r w:rsidRPr="00575161">
        <w:rPr>
          <w:rFonts w:asciiTheme="minorHAnsi" w:hAnsiTheme="minorHAnsi"/>
        </w:rPr>
        <w:t xml:space="preserve"> může zprostit pouze klient písemným prohlášením; i v tomto případě je však advokát povin</w:t>
      </w:r>
      <w:r w:rsidR="001F0447">
        <w:rPr>
          <w:rFonts w:asciiTheme="minorHAnsi" w:hAnsiTheme="minorHAnsi"/>
        </w:rPr>
        <w:t>en</w:t>
      </w:r>
      <w:r w:rsidRPr="00575161">
        <w:rPr>
          <w:rFonts w:asciiTheme="minorHAnsi" w:hAnsiTheme="minorHAnsi"/>
        </w:rPr>
        <w:t xml:space="preserve"> zachovat mlčenlivost, pokud je to v zájmu klienta. </w:t>
      </w:r>
      <w:r w:rsidR="001700D1">
        <w:rPr>
          <w:rFonts w:asciiTheme="minorHAnsi" w:hAnsiTheme="minorHAnsi"/>
        </w:rPr>
        <w:t>Táž mlčenlivost platí pro všechny pracovníky advokátní kanceláře advokáta.</w:t>
      </w:r>
    </w:p>
    <w:p w14:paraId="045B143C" w14:textId="77777777" w:rsidR="0040411E" w:rsidRPr="00D11C2A" w:rsidRDefault="0040411E" w:rsidP="0040411E">
      <w:pPr>
        <w:keepNext w:val="0"/>
        <w:keepLines w:val="0"/>
        <w:numPr>
          <w:ilvl w:val="0"/>
          <w:numId w:val="3"/>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before="120" w:line="240" w:lineRule="auto"/>
        <w:ind w:left="357" w:hanging="357"/>
        <w:rPr>
          <w:rFonts w:asciiTheme="minorHAnsi" w:hAnsiTheme="minorHAnsi"/>
        </w:rPr>
      </w:pPr>
      <w:r w:rsidRPr="001333B3">
        <w:rPr>
          <w:rFonts w:asciiTheme="minorHAnsi" w:hAnsiTheme="minorHAnsi"/>
        </w:rPr>
        <w:t xml:space="preserve">Advokát je povinen k poskytnutí právních služeb </w:t>
      </w:r>
      <w:r w:rsidRPr="00D11C2A">
        <w:rPr>
          <w:color w:val="000000"/>
        </w:rPr>
        <w:t xml:space="preserve">v úzké spolupráci a v souladu s pokyny </w:t>
      </w:r>
      <w:r w:rsidRPr="001333B3">
        <w:rPr>
          <w:color w:val="000000"/>
        </w:rPr>
        <w:t>klienta a jeho zájmy, k</w:t>
      </w:r>
      <w:r w:rsidRPr="001333B3">
        <w:rPr>
          <w:rFonts w:asciiTheme="minorHAnsi" w:hAnsiTheme="minorHAnsi"/>
        </w:rPr>
        <w:t>te</w:t>
      </w:r>
      <w:r w:rsidRPr="001333B3">
        <w:rPr>
          <w:color w:val="000000"/>
        </w:rPr>
        <w:t xml:space="preserve">ré zná či </w:t>
      </w:r>
      <w:r>
        <w:rPr>
          <w:color w:val="000000"/>
        </w:rPr>
        <w:t xml:space="preserve">s ohledem i na znalost prostředí KÚUK </w:t>
      </w:r>
      <w:r w:rsidRPr="001333B3">
        <w:rPr>
          <w:color w:val="000000"/>
        </w:rPr>
        <w:t>musí znát</w:t>
      </w:r>
      <w:r w:rsidRPr="00D11C2A">
        <w:rPr>
          <w:color w:val="000000"/>
        </w:rPr>
        <w:t>, a v souladu s</w:t>
      </w:r>
      <w:r w:rsidRPr="001333B3">
        <w:rPr>
          <w:color w:val="000000"/>
        </w:rPr>
        <w:t> </w:t>
      </w:r>
      <w:r w:rsidRPr="00D11C2A">
        <w:rPr>
          <w:color w:val="000000"/>
        </w:rPr>
        <w:t>účelem</w:t>
      </w:r>
      <w:r w:rsidRPr="001333B3">
        <w:rPr>
          <w:color w:val="000000"/>
        </w:rPr>
        <w:t xml:space="preserve"> </w:t>
      </w:r>
      <w:r>
        <w:rPr>
          <w:color w:val="000000"/>
        </w:rPr>
        <w:t>a předmětem plnění smlouvy</w:t>
      </w:r>
      <w:r w:rsidRPr="001333B3">
        <w:rPr>
          <w:color w:val="000000"/>
        </w:rPr>
        <w:t xml:space="preserve"> dle čl. I. smlouvy, se kterým je zcela obeznámen. Advokát je povinen upozornit na nevhodnost obdržených pokynů klienta, pokud tak neučiní, odpovídá klientovi za škodu způsobenou v důsledku porušení této povinnosti.</w:t>
      </w:r>
    </w:p>
    <w:p w14:paraId="3523F1D4" w14:textId="4D059CA2" w:rsidR="0040411E" w:rsidRPr="001333B3" w:rsidRDefault="0040411E" w:rsidP="0040411E">
      <w:pPr>
        <w:keepNext w:val="0"/>
        <w:keepLines w:val="0"/>
        <w:numPr>
          <w:ilvl w:val="0"/>
          <w:numId w:val="3"/>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before="120" w:line="240" w:lineRule="auto"/>
        <w:ind w:left="357" w:hanging="357"/>
        <w:rPr>
          <w:rFonts w:asciiTheme="minorHAnsi" w:hAnsiTheme="minorHAnsi"/>
        </w:rPr>
      </w:pPr>
      <w:r w:rsidRPr="001333B3">
        <w:rPr>
          <w:color w:val="000000"/>
        </w:rPr>
        <w:t xml:space="preserve">Advokát je povinen poskytovat právní služby poctivě a pečlivě podle své odbornosti </w:t>
      </w:r>
      <w:r w:rsidR="0018605C" w:rsidRPr="001333B3">
        <w:rPr>
          <w:color w:val="000000"/>
        </w:rPr>
        <w:t>a schopností</w:t>
      </w:r>
      <w:r w:rsidRPr="001333B3">
        <w:rPr>
          <w:color w:val="000000"/>
        </w:rPr>
        <w:t xml:space="preserve"> s náležitou odbornou péčí</w:t>
      </w:r>
      <w:r>
        <w:rPr>
          <w:color w:val="000000"/>
        </w:rPr>
        <w:t>, i s přihlédnutím ke skutečnosti, že osoby na straně klienta nemusí být a nebudou vždy osobami s právním vzděláním</w:t>
      </w:r>
      <w:r w:rsidRPr="001333B3">
        <w:rPr>
          <w:color w:val="000000"/>
        </w:rPr>
        <w:t>. Advokát odpovídá za konečnou formální správnost všech podkladů a svých výstupů.</w:t>
      </w:r>
    </w:p>
    <w:p w14:paraId="3F01160D" w14:textId="70518C79" w:rsidR="0040411E" w:rsidRPr="00A34309" w:rsidRDefault="0040411E" w:rsidP="0040411E">
      <w:pPr>
        <w:keepNext w:val="0"/>
        <w:keepLines w:val="0"/>
        <w:numPr>
          <w:ilvl w:val="0"/>
          <w:numId w:val="3"/>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before="120" w:line="240" w:lineRule="auto"/>
        <w:ind w:left="357" w:hanging="357"/>
        <w:rPr>
          <w:rFonts w:asciiTheme="minorHAnsi" w:hAnsiTheme="minorHAnsi"/>
        </w:rPr>
      </w:pPr>
      <w:r>
        <w:t>Advokát stvrzuje, že je profesionálem v oboru práva, kterého se týkají poskytované právní služby. Advokát je odpovědný klientovi za škodu způsobenou informací nebo radou podle § 2950 občanského zákoníku při plnění podle této smlouvy</w:t>
      </w:r>
      <w:r w:rsidR="007C3379">
        <w:t>.</w:t>
      </w:r>
    </w:p>
    <w:p w14:paraId="27B7C7DE" w14:textId="6DBFFD9E" w:rsidR="0040411E" w:rsidRPr="00D11C2A" w:rsidRDefault="0040411E" w:rsidP="0040411E">
      <w:pPr>
        <w:keepNext w:val="0"/>
        <w:keepLines w:val="0"/>
        <w:numPr>
          <w:ilvl w:val="0"/>
          <w:numId w:val="3"/>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before="120" w:line="240" w:lineRule="auto"/>
        <w:ind w:left="357" w:hanging="357"/>
      </w:pPr>
      <w:r w:rsidRPr="008000E5">
        <w:t>Advokát odpovídá klientovi za veškerou škodu, kterou by mu způsobil v souvislosti s poskytováním právních služeb, a to bez ohledu na výši škody. Advokát odpovídá za škod</w:t>
      </w:r>
      <w:r>
        <w:t>u</w:t>
      </w:r>
      <w:r w:rsidRPr="008000E5">
        <w:t xml:space="preserve"> způsobenou klientovi i tehdy, byla-li škoda způsobena v souvislosti s poskytnutím právních služeb </w:t>
      </w:r>
      <w:r>
        <w:t>jeho</w:t>
      </w:r>
      <w:r w:rsidRPr="008000E5">
        <w:t xml:space="preserve"> zaměstnancem. Advokát </w:t>
      </w:r>
      <w:r>
        <w:t xml:space="preserve">stvrzuje a doložil pojistnou smlouvou, že je pojištěn pro případ své odpovědnosti za škodu způsobenou při jeho činnosti podle této smlouvy s limitem pojistného plnění </w:t>
      </w:r>
      <w:r w:rsidR="00063818">
        <w:t>150.</w:t>
      </w:r>
      <w:r w:rsidR="00853D55">
        <w:t>000.000, - Kč</w:t>
      </w:r>
      <w:r w:rsidR="0037088A">
        <w:t>, který je</w:t>
      </w:r>
      <w:r w:rsidR="00853D55">
        <w:t xml:space="preserve"> </w:t>
      </w:r>
      <w:r>
        <w:t xml:space="preserve">dostatečným pro pokrytí případných škod způsobených klientovi. </w:t>
      </w:r>
    </w:p>
    <w:p w14:paraId="5BC8BF19" w14:textId="6FB58619" w:rsidR="007549F0" w:rsidRDefault="00196B1E" w:rsidP="007549F0">
      <w:pPr>
        <w:keepNext w:val="0"/>
        <w:keepLines w:val="0"/>
        <w:numPr>
          <w:ilvl w:val="0"/>
          <w:numId w:val="3"/>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before="120" w:line="240" w:lineRule="auto"/>
        <w:ind w:left="357" w:hanging="357"/>
        <w:rPr>
          <w:rFonts w:asciiTheme="minorHAnsi" w:hAnsiTheme="minorHAnsi"/>
        </w:rPr>
      </w:pPr>
      <w:r>
        <w:rPr>
          <w:rFonts w:asciiTheme="minorHAnsi" w:hAnsiTheme="minorHAnsi"/>
        </w:rPr>
        <w:t>Klient je oprávněn v daném případě vyžádat si rozbor či stanovisko od různých p</w:t>
      </w:r>
      <w:r w:rsidR="0002161A">
        <w:rPr>
          <w:rFonts w:asciiTheme="minorHAnsi" w:hAnsiTheme="minorHAnsi"/>
        </w:rPr>
        <w:t>os</w:t>
      </w:r>
      <w:r>
        <w:rPr>
          <w:rFonts w:asciiTheme="minorHAnsi" w:hAnsiTheme="minorHAnsi"/>
        </w:rPr>
        <w:t>kytovatelů právních služeb, nejen advokáta.</w:t>
      </w:r>
    </w:p>
    <w:p w14:paraId="4A433D74" w14:textId="3A80845E" w:rsidR="00065C1D" w:rsidRPr="008D3DD5" w:rsidRDefault="00065C1D" w:rsidP="007549F0">
      <w:pPr>
        <w:keepNext w:val="0"/>
        <w:keepLines w:val="0"/>
        <w:numPr>
          <w:ilvl w:val="0"/>
          <w:numId w:val="3"/>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before="120" w:line="240" w:lineRule="auto"/>
        <w:ind w:left="357" w:hanging="357"/>
        <w:rPr>
          <w:rFonts w:asciiTheme="minorHAnsi" w:hAnsiTheme="minorHAnsi"/>
        </w:rPr>
      </w:pPr>
      <w:r>
        <w:rPr>
          <w:rFonts w:asciiTheme="minorHAnsi" w:hAnsiTheme="minorHAnsi"/>
        </w:rPr>
        <w:lastRenderedPageBreak/>
        <w:t xml:space="preserve">Klient je povinen </w:t>
      </w:r>
      <w:r w:rsidR="00194874">
        <w:rPr>
          <w:rFonts w:asciiTheme="minorHAnsi" w:hAnsiTheme="minorHAnsi"/>
        </w:rPr>
        <w:t>posky</w:t>
      </w:r>
      <w:r>
        <w:rPr>
          <w:rFonts w:asciiTheme="minorHAnsi" w:hAnsiTheme="minorHAnsi"/>
        </w:rPr>
        <w:t xml:space="preserve">tnout advokátovi veškerou </w:t>
      </w:r>
      <w:r w:rsidR="005B4692">
        <w:rPr>
          <w:rFonts w:asciiTheme="minorHAnsi" w:hAnsiTheme="minorHAnsi"/>
        </w:rPr>
        <w:t xml:space="preserve">vyžádanou </w:t>
      </w:r>
      <w:r>
        <w:rPr>
          <w:rFonts w:asciiTheme="minorHAnsi" w:hAnsiTheme="minorHAnsi"/>
        </w:rPr>
        <w:t>součinnost</w:t>
      </w:r>
      <w:r w:rsidR="005B4692">
        <w:rPr>
          <w:rFonts w:asciiTheme="minorHAnsi" w:hAnsiTheme="minorHAnsi"/>
        </w:rPr>
        <w:t xml:space="preserve">, </w:t>
      </w:r>
      <w:r w:rsidR="00194874">
        <w:rPr>
          <w:rFonts w:asciiTheme="minorHAnsi" w:hAnsiTheme="minorHAnsi"/>
        </w:rPr>
        <w:t>která je k řádnému poskytnutí právní služby dle této smlouvy třeba</w:t>
      </w:r>
      <w:r w:rsidR="0002161A">
        <w:rPr>
          <w:rFonts w:asciiTheme="minorHAnsi" w:hAnsiTheme="minorHAnsi"/>
        </w:rPr>
        <w:t>, a to zejména předat všechny potřebné písemné podklady.</w:t>
      </w:r>
      <w:r w:rsidR="00EC46B9">
        <w:rPr>
          <w:rFonts w:asciiTheme="minorHAnsi" w:hAnsiTheme="minorHAnsi"/>
        </w:rPr>
        <w:t xml:space="preserve"> </w:t>
      </w:r>
      <w:r w:rsidR="00352BD0">
        <w:rPr>
          <w:rFonts w:asciiTheme="minorHAnsi" w:hAnsiTheme="minorHAnsi"/>
        </w:rPr>
        <w:t xml:space="preserve">Klient </w:t>
      </w:r>
      <w:r w:rsidR="0064025E">
        <w:rPr>
          <w:rFonts w:asciiTheme="minorHAnsi" w:hAnsiTheme="minorHAnsi"/>
        </w:rPr>
        <w:t>poskytl</w:t>
      </w:r>
      <w:r w:rsidR="00B1216E">
        <w:rPr>
          <w:rFonts w:asciiTheme="minorHAnsi" w:hAnsiTheme="minorHAnsi"/>
        </w:rPr>
        <w:t xml:space="preserve"> advokátovi</w:t>
      </w:r>
      <w:r w:rsidR="008260F2">
        <w:rPr>
          <w:rFonts w:asciiTheme="minorHAnsi" w:hAnsiTheme="minorHAnsi"/>
        </w:rPr>
        <w:t xml:space="preserve"> </w:t>
      </w:r>
      <w:r w:rsidR="00BC1AFD">
        <w:rPr>
          <w:rFonts w:asciiTheme="minorHAnsi" w:hAnsiTheme="minorHAnsi"/>
        </w:rPr>
        <w:t>dne</w:t>
      </w:r>
      <w:r w:rsidR="006005A3">
        <w:rPr>
          <w:rFonts w:asciiTheme="minorHAnsi" w:hAnsiTheme="minorHAnsi"/>
        </w:rPr>
        <w:t xml:space="preserve"> 29. 5. 2025</w:t>
      </w:r>
      <w:r w:rsidR="008260F2">
        <w:rPr>
          <w:rFonts w:asciiTheme="minorHAnsi" w:hAnsiTheme="minorHAnsi"/>
        </w:rPr>
        <w:t xml:space="preserve"> přednostně </w:t>
      </w:r>
      <w:r w:rsidR="00352BD0">
        <w:rPr>
          <w:rFonts w:asciiTheme="minorHAnsi" w:hAnsiTheme="minorHAnsi"/>
        </w:rPr>
        <w:t xml:space="preserve">podkladové materiály dohodnuté na společném jednání dne </w:t>
      </w:r>
      <w:r w:rsidR="00706F4D">
        <w:rPr>
          <w:rFonts w:asciiTheme="minorHAnsi" w:hAnsiTheme="minorHAnsi"/>
        </w:rPr>
        <w:t>21.</w:t>
      </w:r>
      <w:r w:rsidR="00D43993">
        <w:rPr>
          <w:rFonts w:asciiTheme="minorHAnsi" w:hAnsiTheme="minorHAnsi"/>
        </w:rPr>
        <w:t xml:space="preserve"> 5. 2025</w:t>
      </w:r>
      <w:r w:rsidR="00E90AF4">
        <w:rPr>
          <w:rFonts w:asciiTheme="minorHAnsi" w:hAnsiTheme="minorHAnsi"/>
        </w:rPr>
        <w:t xml:space="preserve">, které následně doplnil ve dnech </w:t>
      </w:r>
      <w:r w:rsidR="0060415E">
        <w:rPr>
          <w:rFonts w:asciiTheme="minorHAnsi" w:hAnsiTheme="minorHAnsi"/>
        </w:rPr>
        <w:t>30. 5. až 4. 6. 2025</w:t>
      </w:r>
      <w:r w:rsidR="00871DEC">
        <w:rPr>
          <w:rFonts w:asciiTheme="minorHAnsi" w:hAnsiTheme="minorHAnsi"/>
        </w:rPr>
        <w:t>.</w:t>
      </w:r>
      <w:r w:rsidR="00924A67">
        <w:rPr>
          <w:rFonts w:asciiTheme="minorHAnsi" w:hAnsiTheme="minorHAnsi"/>
        </w:rPr>
        <w:t xml:space="preserve"> </w:t>
      </w:r>
      <w:r w:rsidR="00924A67">
        <w:rPr>
          <w:color w:val="000000"/>
        </w:rPr>
        <w:t>Advokát je povinen si od klienta vyžádat veškeré podklady, které od klienta neobdržel a považuje je za vhodné pro plnění právních služeb.</w:t>
      </w:r>
      <w:r w:rsidR="001A47F6">
        <w:rPr>
          <w:color w:val="000000"/>
        </w:rPr>
        <w:t xml:space="preserve"> Klient je povinen podklady bezodkladně poskytnout, pokud je má k dispozici.</w:t>
      </w:r>
    </w:p>
    <w:p w14:paraId="12405AA4" w14:textId="02F6E331" w:rsidR="002A6409" w:rsidRDefault="002A6409" w:rsidP="007549F0">
      <w:pPr>
        <w:keepNext w:val="0"/>
        <w:keepLines w:val="0"/>
        <w:numPr>
          <w:ilvl w:val="0"/>
          <w:numId w:val="3"/>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before="120" w:line="240" w:lineRule="auto"/>
        <w:ind w:left="357" w:hanging="357"/>
        <w:rPr>
          <w:rFonts w:asciiTheme="minorHAnsi" w:hAnsiTheme="minorHAnsi"/>
        </w:rPr>
      </w:pPr>
      <w:r>
        <w:rPr>
          <w:rFonts w:asciiTheme="minorHAnsi" w:hAnsiTheme="minorHAnsi"/>
        </w:rPr>
        <w:t>Advokát zpracuje</w:t>
      </w:r>
      <w:r w:rsidR="009D7A82">
        <w:rPr>
          <w:rFonts w:asciiTheme="minorHAnsi" w:hAnsiTheme="minorHAnsi"/>
        </w:rPr>
        <w:t xml:space="preserve"> prvotní posouzení předložených dokumentů</w:t>
      </w:r>
      <w:r w:rsidR="00CB1958">
        <w:rPr>
          <w:rFonts w:asciiTheme="minorHAnsi" w:hAnsiTheme="minorHAnsi"/>
        </w:rPr>
        <w:t xml:space="preserve"> včetně doporučení dalšího postupu </w:t>
      </w:r>
      <w:r w:rsidR="00631322">
        <w:rPr>
          <w:rFonts w:asciiTheme="minorHAnsi" w:hAnsiTheme="minorHAnsi"/>
        </w:rPr>
        <w:t>ve vztahu k</w:t>
      </w:r>
      <w:r w:rsidR="005171DC">
        <w:rPr>
          <w:rFonts w:asciiTheme="minorHAnsi" w:hAnsiTheme="minorHAnsi"/>
        </w:rPr>
        <w:t>e klientem navrženým organizačním změnám</w:t>
      </w:r>
      <w:r w:rsidR="00D97B90">
        <w:rPr>
          <w:rFonts w:asciiTheme="minorHAnsi" w:hAnsiTheme="minorHAnsi"/>
        </w:rPr>
        <w:t>,</w:t>
      </w:r>
      <w:r w:rsidR="00FB1FD7">
        <w:rPr>
          <w:rFonts w:asciiTheme="minorHAnsi" w:hAnsiTheme="minorHAnsi"/>
        </w:rPr>
        <w:t xml:space="preserve"> návrh rozhodnutí či opatření</w:t>
      </w:r>
      <w:r w:rsidR="00B0640F">
        <w:rPr>
          <w:rFonts w:asciiTheme="minorHAnsi" w:hAnsiTheme="minorHAnsi"/>
        </w:rPr>
        <w:t xml:space="preserve"> a</w:t>
      </w:r>
      <w:r w:rsidR="00CB1958">
        <w:rPr>
          <w:rFonts w:asciiTheme="minorHAnsi" w:hAnsiTheme="minorHAnsi"/>
        </w:rPr>
        <w:t xml:space="preserve"> časov</w:t>
      </w:r>
      <w:r w:rsidR="00DB4D45">
        <w:rPr>
          <w:rFonts w:asciiTheme="minorHAnsi" w:hAnsiTheme="minorHAnsi"/>
        </w:rPr>
        <w:t>ý</w:t>
      </w:r>
      <w:r w:rsidR="00CB1958">
        <w:rPr>
          <w:rFonts w:asciiTheme="minorHAnsi" w:hAnsiTheme="minorHAnsi"/>
        </w:rPr>
        <w:t xml:space="preserve"> harmonogram</w:t>
      </w:r>
      <w:r w:rsidR="005802FE">
        <w:rPr>
          <w:rFonts w:asciiTheme="minorHAnsi" w:hAnsiTheme="minorHAnsi"/>
        </w:rPr>
        <w:t xml:space="preserve"> realizace organizačních změn </w:t>
      </w:r>
      <w:r w:rsidR="006162F6">
        <w:rPr>
          <w:rFonts w:asciiTheme="minorHAnsi" w:hAnsiTheme="minorHAnsi"/>
        </w:rPr>
        <w:t xml:space="preserve">včetně jednotlivých postupných kroků </w:t>
      </w:r>
      <w:r w:rsidR="005802FE" w:rsidRPr="00613EDC">
        <w:rPr>
          <w:rFonts w:asciiTheme="minorHAnsi" w:hAnsiTheme="minorHAnsi"/>
        </w:rPr>
        <w:t xml:space="preserve">do </w:t>
      </w:r>
      <w:r w:rsidR="004D7CFE" w:rsidRPr="00613EDC">
        <w:rPr>
          <w:rFonts w:asciiTheme="minorHAnsi" w:hAnsiTheme="minorHAnsi"/>
        </w:rPr>
        <w:t>11</w:t>
      </w:r>
      <w:r w:rsidR="005802FE" w:rsidRPr="00613EDC">
        <w:rPr>
          <w:rFonts w:asciiTheme="minorHAnsi" w:hAnsiTheme="minorHAnsi"/>
        </w:rPr>
        <w:t>. 6. 2025</w:t>
      </w:r>
      <w:r w:rsidR="005802FE" w:rsidRPr="004D7CFE">
        <w:rPr>
          <w:rFonts w:asciiTheme="minorHAnsi" w:hAnsiTheme="minorHAnsi"/>
        </w:rPr>
        <w:t>.</w:t>
      </w:r>
      <w:r w:rsidR="00EA29BD">
        <w:rPr>
          <w:rFonts w:asciiTheme="minorHAnsi" w:hAnsiTheme="minorHAnsi"/>
        </w:rPr>
        <w:t xml:space="preserve"> Doporučení dalšího postupu</w:t>
      </w:r>
      <w:r w:rsidR="00B462D7">
        <w:rPr>
          <w:rFonts w:asciiTheme="minorHAnsi" w:hAnsiTheme="minorHAnsi"/>
        </w:rPr>
        <w:t xml:space="preserve"> bude obsahovat i návrh postupu vůči jednotlivým</w:t>
      </w:r>
      <w:r w:rsidR="007D54A5">
        <w:rPr>
          <w:rFonts w:asciiTheme="minorHAnsi" w:hAnsiTheme="minorHAnsi"/>
        </w:rPr>
        <w:t xml:space="preserve"> zaměstnancům dotčeným organizační změnou.</w:t>
      </w:r>
    </w:p>
    <w:p w14:paraId="2B652D70" w14:textId="77777777" w:rsidR="00C95AFE" w:rsidRPr="00575161" w:rsidRDefault="00C95AFE" w:rsidP="00C95AFE">
      <w:pPr>
        <w:keepNext w:val="0"/>
        <w:keepLines w:val="0"/>
        <w:tabs>
          <w:tab w:val="clear" w:pos="1134"/>
          <w:tab w:val="clear" w:pos="2268"/>
          <w:tab w:val="clear" w:pos="3402"/>
          <w:tab w:val="clear" w:pos="4536"/>
          <w:tab w:val="clear" w:pos="5670"/>
          <w:tab w:val="clear" w:pos="6804"/>
          <w:tab w:val="clear" w:pos="7938"/>
          <w:tab w:val="clear" w:pos="9072"/>
          <w:tab w:val="clear" w:pos="9639"/>
        </w:tabs>
        <w:spacing w:before="120" w:line="240" w:lineRule="auto"/>
        <w:ind w:left="357"/>
        <w:rPr>
          <w:rFonts w:asciiTheme="minorHAnsi" w:hAnsiTheme="minorHAnsi"/>
        </w:rPr>
      </w:pPr>
    </w:p>
    <w:p w14:paraId="12220D23" w14:textId="4AAF5AA8" w:rsidR="007549F0" w:rsidRPr="00575161" w:rsidRDefault="007549F0" w:rsidP="007549F0">
      <w:pPr>
        <w:spacing w:before="120" w:line="240" w:lineRule="auto"/>
        <w:jc w:val="center"/>
        <w:rPr>
          <w:rFonts w:asciiTheme="minorHAnsi" w:hAnsiTheme="minorHAnsi"/>
          <w:b/>
        </w:rPr>
      </w:pPr>
      <w:r w:rsidRPr="00575161">
        <w:rPr>
          <w:rFonts w:asciiTheme="minorHAnsi" w:hAnsiTheme="minorHAnsi"/>
          <w:b/>
        </w:rPr>
        <w:t>Článek I</w:t>
      </w:r>
      <w:r w:rsidR="00724E2B">
        <w:rPr>
          <w:rFonts w:asciiTheme="minorHAnsi" w:hAnsiTheme="minorHAnsi"/>
          <w:b/>
        </w:rPr>
        <w:t>V</w:t>
      </w:r>
      <w:r w:rsidRPr="00575161">
        <w:rPr>
          <w:rFonts w:asciiTheme="minorHAnsi" w:hAnsiTheme="minorHAnsi"/>
          <w:b/>
        </w:rPr>
        <w:t>.</w:t>
      </w:r>
    </w:p>
    <w:p w14:paraId="3F5EBA2D" w14:textId="77777777" w:rsidR="007549F0" w:rsidRPr="00575161" w:rsidRDefault="007549F0" w:rsidP="007549F0">
      <w:pPr>
        <w:spacing w:before="120" w:line="240" w:lineRule="auto"/>
        <w:jc w:val="center"/>
        <w:rPr>
          <w:rFonts w:asciiTheme="minorHAnsi" w:hAnsiTheme="minorHAnsi"/>
          <w:b/>
        </w:rPr>
      </w:pPr>
      <w:r w:rsidRPr="00575161">
        <w:rPr>
          <w:rFonts w:asciiTheme="minorHAnsi" w:hAnsiTheme="minorHAnsi"/>
          <w:b/>
        </w:rPr>
        <w:t>Odměna a její splatnost</w:t>
      </w:r>
    </w:p>
    <w:p w14:paraId="30192E9C" w14:textId="6B861FCE" w:rsidR="007549F0" w:rsidRPr="00575161" w:rsidRDefault="007549F0" w:rsidP="007549F0">
      <w:pPr>
        <w:keepNext w:val="0"/>
        <w:keepLines w:val="0"/>
        <w:numPr>
          <w:ilvl w:val="0"/>
          <w:numId w:val="5"/>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before="120" w:line="240" w:lineRule="auto"/>
        <w:ind w:left="360"/>
        <w:rPr>
          <w:rFonts w:asciiTheme="minorHAnsi" w:hAnsiTheme="minorHAnsi"/>
        </w:rPr>
      </w:pPr>
      <w:r w:rsidRPr="00575161">
        <w:rPr>
          <w:rFonts w:asciiTheme="minorHAnsi" w:hAnsiTheme="minorHAnsi"/>
        </w:rPr>
        <w:t>Advokát</w:t>
      </w:r>
      <w:r w:rsidR="007912EE">
        <w:rPr>
          <w:rFonts w:asciiTheme="minorHAnsi" w:hAnsiTheme="minorHAnsi"/>
        </w:rPr>
        <w:t>ovi</w:t>
      </w:r>
      <w:r w:rsidRPr="00575161">
        <w:rPr>
          <w:rFonts w:asciiTheme="minorHAnsi" w:hAnsiTheme="minorHAnsi"/>
        </w:rPr>
        <w:t xml:space="preserve"> náleží odměna sjednaná v souladu s vyhláškou Ministerstva spravedlnosti České republiky č. 177/1996 Sb., o odměnách advokátů a náhradách za poskytování právních služeb (advokátní tarif), ve znění pozdějších předpisů, jako smluvní odměna dle § 3 odst. 1 advokátního tarifu. </w:t>
      </w:r>
    </w:p>
    <w:p w14:paraId="6D9759CA" w14:textId="77777777" w:rsidR="00214C9C" w:rsidRDefault="00214C9C" w:rsidP="00214C9C">
      <w:pPr>
        <w:keepNext w:val="0"/>
        <w:keepLines w:val="0"/>
        <w:numPr>
          <w:ilvl w:val="0"/>
          <w:numId w:val="5"/>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line="240" w:lineRule="auto"/>
        <w:ind w:left="360"/>
      </w:pPr>
      <w:r w:rsidRPr="008000E5">
        <w:t>Smluvní strany zvolil</w:t>
      </w:r>
      <w:r>
        <w:t>y</w:t>
      </w:r>
      <w:r w:rsidRPr="008000E5">
        <w:t xml:space="preserve"> </w:t>
      </w:r>
      <w:r>
        <w:t xml:space="preserve">formu odměny hodinový </w:t>
      </w:r>
      <w:r w:rsidRPr="008000E5">
        <w:t xml:space="preserve">paušál. </w:t>
      </w:r>
      <w:r>
        <w:t>Za hodinu se považuje plných 60 minut, v případě poskytování služby po dobu kratší, náleží alikvotní částka hodinového tarifu.</w:t>
      </w:r>
    </w:p>
    <w:p w14:paraId="625C9796" w14:textId="77777777" w:rsidR="00214C9C" w:rsidRPr="00C31EEE" w:rsidRDefault="00214C9C" w:rsidP="00214C9C">
      <w:pPr>
        <w:keepNext w:val="0"/>
        <w:keepLines w:val="0"/>
        <w:numPr>
          <w:ilvl w:val="0"/>
          <w:numId w:val="5"/>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line="240" w:lineRule="auto"/>
        <w:ind w:left="360"/>
      </w:pPr>
      <w:r>
        <w:t>S</w:t>
      </w:r>
      <w:r w:rsidRPr="00C31EEE">
        <w:t>mluvní strany sjednávaj</w:t>
      </w:r>
      <w:r>
        <w:t xml:space="preserve">í výši hodinového paušálu </w:t>
      </w:r>
      <w:r w:rsidRPr="00C31EEE">
        <w:t>za poskytování předmětu plnění dle této smlouv</w:t>
      </w:r>
      <w:r>
        <w:t>y takto</w:t>
      </w:r>
      <w:r w:rsidRPr="00C31EEE">
        <w:t>:</w:t>
      </w:r>
    </w:p>
    <w:p w14:paraId="1530436A" w14:textId="3DAC50B1" w:rsidR="00214C9C" w:rsidRDefault="00214C9C" w:rsidP="00214C9C">
      <w:pPr>
        <w:spacing w:before="100"/>
        <w:ind w:left="567"/>
        <w:rPr>
          <w:rFonts w:cs="Calibri"/>
          <w:b/>
        </w:rPr>
      </w:pPr>
      <w:r w:rsidRPr="00D0613D">
        <w:rPr>
          <w:rFonts w:cs="Calibri"/>
          <w:b/>
        </w:rPr>
        <w:t xml:space="preserve">Cena za hodinu </w:t>
      </w:r>
      <w:r w:rsidR="00D9040E">
        <w:rPr>
          <w:rFonts w:cs="Calibri"/>
          <w:b/>
        </w:rPr>
        <w:t>právních služeb</w:t>
      </w:r>
      <w:r w:rsidR="00E0310E">
        <w:rPr>
          <w:rFonts w:cs="Calibri"/>
          <w:b/>
        </w:rPr>
        <w:t xml:space="preserve"> činí </w:t>
      </w:r>
      <w:proofErr w:type="gramStart"/>
      <w:r w:rsidR="00EE4600" w:rsidRPr="00D0613D">
        <w:rPr>
          <w:rFonts w:cs="Calibri"/>
          <w:b/>
        </w:rPr>
        <w:t>1.800,-</w:t>
      </w:r>
      <w:proofErr w:type="gramEnd"/>
      <w:r w:rsidRPr="00D0613D">
        <w:rPr>
          <w:rFonts w:cs="Calibri"/>
          <w:b/>
        </w:rPr>
        <w:t xml:space="preserve"> Kč bez DPH.</w:t>
      </w:r>
    </w:p>
    <w:p w14:paraId="7DFE8C27" w14:textId="77777777" w:rsidR="00E0310E" w:rsidRPr="00D0613D" w:rsidRDefault="00E0310E" w:rsidP="00214C9C">
      <w:pPr>
        <w:spacing w:before="100"/>
        <w:ind w:left="567"/>
        <w:rPr>
          <w:rFonts w:cs="Calibri"/>
          <w:b/>
        </w:rPr>
      </w:pPr>
    </w:p>
    <w:p w14:paraId="76BD524F" w14:textId="1CA9F03D" w:rsidR="00214C9C" w:rsidRPr="00706D5E" w:rsidRDefault="00214C9C" w:rsidP="00214C9C">
      <w:pPr>
        <w:keepNext w:val="0"/>
        <w:keepLines w:val="0"/>
        <w:numPr>
          <w:ilvl w:val="0"/>
          <w:numId w:val="5"/>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line="240" w:lineRule="auto"/>
        <w:ind w:left="360"/>
      </w:pPr>
      <w:r>
        <w:t>Ke smluvní odměně stanovené v odst. 3 tohoto článku bude připočtena DPH</w:t>
      </w:r>
      <w:r w:rsidR="00E0310E">
        <w:t xml:space="preserve"> ve výši dle platného právního předpisu</w:t>
      </w:r>
      <w:r>
        <w:t>.</w:t>
      </w:r>
    </w:p>
    <w:p w14:paraId="63134A50" w14:textId="1ABF04AF" w:rsidR="007549F0" w:rsidRDefault="007549F0" w:rsidP="007549F0">
      <w:pPr>
        <w:keepNext w:val="0"/>
        <w:keepLines w:val="0"/>
        <w:numPr>
          <w:ilvl w:val="0"/>
          <w:numId w:val="5"/>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before="120" w:line="240" w:lineRule="auto"/>
        <w:ind w:left="360"/>
        <w:rPr>
          <w:rFonts w:asciiTheme="minorHAnsi" w:hAnsiTheme="minorHAnsi"/>
        </w:rPr>
      </w:pPr>
      <w:r w:rsidRPr="00575161">
        <w:rPr>
          <w:rFonts w:asciiTheme="minorHAnsi" w:hAnsiTheme="minorHAnsi"/>
        </w:rPr>
        <w:t>Odměna zahrnuje veškeré náklady advokát</w:t>
      </w:r>
      <w:r w:rsidR="00BA1D4C">
        <w:rPr>
          <w:rFonts w:asciiTheme="minorHAnsi" w:hAnsiTheme="minorHAnsi"/>
        </w:rPr>
        <w:t>a</w:t>
      </w:r>
      <w:r w:rsidRPr="00575161">
        <w:rPr>
          <w:rFonts w:asciiTheme="minorHAnsi" w:hAnsiTheme="minorHAnsi"/>
        </w:rPr>
        <w:t xml:space="preserve"> včetně </w:t>
      </w:r>
      <w:r w:rsidR="00DF297A">
        <w:rPr>
          <w:rFonts w:asciiTheme="minorHAnsi" w:hAnsiTheme="minorHAnsi"/>
        </w:rPr>
        <w:t>všech nákladů s činn</w:t>
      </w:r>
      <w:r w:rsidR="00B034AF">
        <w:rPr>
          <w:rFonts w:asciiTheme="minorHAnsi" w:hAnsiTheme="minorHAnsi"/>
        </w:rPr>
        <w:t>os</w:t>
      </w:r>
      <w:r w:rsidR="00DF297A">
        <w:rPr>
          <w:rFonts w:asciiTheme="minorHAnsi" w:hAnsiTheme="minorHAnsi"/>
        </w:rPr>
        <w:t>tí advokáta spojených</w:t>
      </w:r>
      <w:r w:rsidR="00B034AF">
        <w:rPr>
          <w:rFonts w:asciiTheme="minorHAnsi" w:hAnsiTheme="minorHAnsi"/>
        </w:rPr>
        <w:t>, tzv. náhrady hotových výdajů</w:t>
      </w:r>
      <w:r w:rsidRPr="00575161">
        <w:rPr>
          <w:rFonts w:asciiTheme="minorHAnsi" w:hAnsiTheme="minorHAnsi"/>
        </w:rPr>
        <w:t xml:space="preserve">. </w:t>
      </w:r>
    </w:p>
    <w:p w14:paraId="52C03DF3" w14:textId="005BC1D9" w:rsidR="00D71105" w:rsidRPr="00575161" w:rsidRDefault="00D71105" w:rsidP="007549F0">
      <w:pPr>
        <w:keepNext w:val="0"/>
        <w:keepLines w:val="0"/>
        <w:numPr>
          <w:ilvl w:val="0"/>
          <w:numId w:val="5"/>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before="120" w:line="240" w:lineRule="auto"/>
        <w:ind w:left="360"/>
        <w:rPr>
          <w:rFonts w:asciiTheme="minorHAnsi" w:hAnsiTheme="minorHAnsi"/>
        </w:rPr>
      </w:pPr>
      <w:r>
        <w:rPr>
          <w:rFonts w:cs="Arial"/>
        </w:rPr>
        <w:t>C</w:t>
      </w:r>
      <w:r w:rsidRPr="001202D3">
        <w:rPr>
          <w:rFonts w:cs="Arial"/>
        </w:rPr>
        <w:t xml:space="preserve">estovní výdaje budou účtovány podle </w:t>
      </w:r>
      <w:r>
        <w:rPr>
          <w:rFonts w:cs="Arial"/>
        </w:rPr>
        <w:t>příslušné úpravy cestovních náhrad dle zákoníku práce.</w:t>
      </w:r>
    </w:p>
    <w:p w14:paraId="7680EF3B" w14:textId="3996690E" w:rsidR="007549F0" w:rsidRDefault="007549F0" w:rsidP="004E475F">
      <w:pPr>
        <w:keepNext w:val="0"/>
        <w:keepLines w:val="0"/>
        <w:numPr>
          <w:ilvl w:val="0"/>
          <w:numId w:val="5"/>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before="120" w:line="240" w:lineRule="auto"/>
        <w:ind w:left="360"/>
        <w:rPr>
          <w:rFonts w:asciiTheme="minorHAnsi" w:hAnsiTheme="minorHAnsi"/>
        </w:rPr>
      </w:pPr>
      <w:r w:rsidRPr="00575161">
        <w:rPr>
          <w:rFonts w:asciiTheme="minorHAnsi" w:hAnsiTheme="minorHAnsi"/>
        </w:rPr>
        <w:t>Advokát je povin</w:t>
      </w:r>
      <w:r w:rsidR="00136107">
        <w:rPr>
          <w:rFonts w:asciiTheme="minorHAnsi" w:hAnsiTheme="minorHAnsi"/>
        </w:rPr>
        <w:t>en</w:t>
      </w:r>
      <w:r w:rsidRPr="00575161">
        <w:rPr>
          <w:rFonts w:asciiTheme="minorHAnsi" w:hAnsiTheme="minorHAnsi"/>
        </w:rPr>
        <w:t xml:space="preserve"> vystavit klientovi </w:t>
      </w:r>
      <w:r w:rsidR="00136107">
        <w:rPr>
          <w:rFonts w:asciiTheme="minorHAnsi" w:hAnsiTheme="minorHAnsi"/>
        </w:rPr>
        <w:t xml:space="preserve">za předmět plnění dle této smlouvy </w:t>
      </w:r>
      <w:r w:rsidRPr="00575161">
        <w:rPr>
          <w:rFonts w:asciiTheme="minorHAnsi" w:hAnsiTheme="minorHAnsi"/>
        </w:rPr>
        <w:t xml:space="preserve">fakturu znějící na částku dle odst. </w:t>
      </w:r>
      <w:r w:rsidR="008D3E77">
        <w:rPr>
          <w:rFonts w:asciiTheme="minorHAnsi" w:hAnsiTheme="minorHAnsi"/>
        </w:rPr>
        <w:t>2</w:t>
      </w:r>
      <w:r w:rsidR="000576E6">
        <w:rPr>
          <w:rFonts w:asciiTheme="minorHAnsi" w:hAnsiTheme="minorHAnsi"/>
        </w:rPr>
        <w:t xml:space="preserve"> a 3</w:t>
      </w:r>
      <w:r w:rsidRPr="00575161">
        <w:rPr>
          <w:rFonts w:asciiTheme="minorHAnsi" w:hAnsiTheme="minorHAnsi"/>
        </w:rPr>
        <w:t xml:space="preserve"> tohoto článku </w:t>
      </w:r>
      <w:r w:rsidR="008D3E77">
        <w:rPr>
          <w:rFonts w:asciiTheme="minorHAnsi" w:hAnsiTheme="minorHAnsi"/>
        </w:rPr>
        <w:t xml:space="preserve">s uvedením počtu </w:t>
      </w:r>
      <w:r w:rsidR="001F07C1">
        <w:rPr>
          <w:rFonts w:asciiTheme="minorHAnsi" w:hAnsiTheme="minorHAnsi"/>
        </w:rPr>
        <w:t xml:space="preserve">vynaložených </w:t>
      </w:r>
      <w:r w:rsidR="008D3E77">
        <w:rPr>
          <w:rFonts w:asciiTheme="minorHAnsi" w:hAnsiTheme="minorHAnsi"/>
        </w:rPr>
        <w:t>hodi</w:t>
      </w:r>
      <w:r w:rsidR="001F07C1">
        <w:rPr>
          <w:rFonts w:asciiTheme="minorHAnsi" w:hAnsiTheme="minorHAnsi"/>
        </w:rPr>
        <w:t>n</w:t>
      </w:r>
      <w:r w:rsidR="001A3B7B">
        <w:rPr>
          <w:rFonts w:asciiTheme="minorHAnsi" w:hAnsiTheme="minorHAnsi"/>
        </w:rPr>
        <w:t xml:space="preserve"> a na částku cestovného</w:t>
      </w:r>
      <w:r w:rsidRPr="00575161">
        <w:rPr>
          <w:rFonts w:asciiTheme="minorHAnsi" w:hAnsiTheme="minorHAnsi"/>
        </w:rPr>
        <w:t>. Smluvní odměna je splatná do 21 dnů od vysta</w:t>
      </w:r>
      <w:r w:rsidR="00FD0B61">
        <w:rPr>
          <w:rFonts w:asciiTheme="minorHAnsi" w:hAnsiTheme="minorHAnsi"/>
        </w:rPr>
        <w:t>vení faktury</w:t>
      </w:r>
      <w:r w:rsidRPr="00575161">
        <w:rPr>
          <w:rFonts w:asciiTheme="minorHAnsi" w:hAnsiTheme="minorHAnsi"/>
        </w:rPr>
        <w:t xml:space="preserve"> a je</w:t>
      </w:r>
      <w:r w:rsidR="00FD0B61">
        <w:rPr>
          <w:rFonts w:asciiTheme="minorHAnsi" w:hAnsiTheme="minorHAnsi"/>
        </w:rPr>
        <w:t>jího</w:t>
      </w:r>
      <w:r w:rsidRPr="00575161">
        <w:rPr>
          <w:rFonts w:asciiTheme="minorHAnsi" w:hAnsiTheme="minorHAnsi"/>
        </w:rPr>
        <w:t xml:space="preserve"> doručení klientovi datovou </w:t>
      </w:r>
      <w:r w:rsidRPr="007F65C5">
        <w:rPr>
          <w:rFonts w:asciiTheme="minorHAnsi" w:hAnsiTheme="minorHAnsi"/>
        </w:rPr>
        <w:t xml:space="preserve">zprávou (ID datové schránky: t9zbsva) nebo e-mailem na adresu elektronické podatelny </w:t>
      </w:r>
      <w:hyperlink r:id="rId16" w:history="1">
        <w:r w:rsidRPr="008765DD">
          <w:rPr>
            <w:rStyle w:val="Hypertextovodkaz"/>
            <w:rFonts w:asciiTheme="minorHAnsi" w:hAnsiTheme="minorHAnsi"/>
            <w:color w:val="auto"/>
            <w:u w:val="none"/>
          </w:rPr>
          <w:t>epodatelna@kr-ustecky.cz</w:t>
        </w:r>
      </w:hyperlink>
      <w:r w:rsidRPr="007F65C5">
        <w:rPr>
          <w:rFonts w:asciiTheme="minorHAnsi" w:hAnsiTheme="minorHAnsi"/>
        </w:rPr>
        <w:t>.</w:t>
      </w:r>
      <w:r w:rsidRPr="00575161">
        <w:rPr>
          <w:rFonts w:asciiTheme="minorHAnsi" w:hAnsiTheme="minorHAnsi"/>
        </w:rPr>
        <w:t xml:space="preserve"> Faktura musí obsahovat náležitosti stanovené platnými právními předpisy, v opačném případě je klient oprávněn fakturu advokát</w:t>
      </w:r>
      <w:r w:rsidR="00FD0B61">
        <w:rPr>
          <w:rFonts w:asciiTheme="minorHAnsi" w:hAnsiTheme="minorHAnsi"/>
        </w:rPr>
        <w:t>ovi</w:t>
      </w:r>
      <w:r w:rsidRPr="00575161">
        <w:rPr>
          <w:rFonts w:asciiTheme="minorHAnsi" w:hAnsiTheme="minorHAnsi"/>
        </w:rPr>
        <w:t xml:space="preserve"> ve lhůtě splatnosti vrátit s</w:t>
      </w:r>
      <w:r w:rsidR="00FD0B61">
        <w:rPr>
          <w:rFonts w:asciiTheme="minorHAnsi" w:hAnsiTheme="minorHAnsi"/>
        </w:rPr>
        <w:t>e</w:t>
      </w:r>
      <w:r w:rsidRPr="00575161">
        <w:rPr>
          <w:rFonts w:asciiTheme="minorHAnsi" w:hAnsiTheme="minorHAnsi"/>
        </w:rPr>
        <w:t xml:space="preserve"> žádostí o doplnění chybějících náležitostí, popř. odstraněním jiných vad. Oprávněným vrácením přestává běžet doba splatnosti vrácené faktury a nová doba splatnosti počne běžet doručením bezvadné faktury klientovi.</w:t>
      </w:r>
    </w:p>
    <w:p w14:paraId="623A8BFB" w14:textId="77777777" w:rsidR="000F49AE" w:rsidRDefault="000F49AE" w:rsidP="000F49AE">
      <w:pPr>
        <w:keepNext w:val="0"/>
        <w:keepLines w:val="0"/>
        <w:tabs>
          <w:tab w:val="clear" w:pos="1134"/>
          <w:tab w:val="clear" w:pos="2268"/>
          <w:tab w:val="clear" w:pos="3402"/>
          <w:tab w:val="clear" w:pos="4536"/>
          <w:tab w:val="clear" w:pos="5670"/>
          <w:tab w:val="clear" w:pos="6804"/>
          <w:tab w:val="clear" w:pos="7938"/>
          <w:tab w:val="clear" w:pos="9072"/>
          <w:tab w:val="clear" w:pos="9639"/>
        </w:tabs>
        <w:spacing w:line="240" w:lineRule="auto"/>
        <w:ind w:left="360"/>
      </w:pPr>
    </w:p>
    <w:p w14:paraId="1FF5B50C" w14:textId="38606A1F" w:rsidR="001333B3" w:rsidRPr="00C05A92" w:rsidRDefault="001333B3" w:rsidP="001333B3">
      <w:pPr>
        <w:jc w:val="center"/>
        <w:rPr>
          <w:b/>
        </w:rPr>
      </w:pPr>
      <w:r w:rsidRPr="00C05A92">
        <w:rPr>
          <w:b/>
        </w:rPr>
        <w:t>Článek V.</w:t>
      </w:r>
    </w:p>
    <w:p w14:paraId="302F5657" w14:textId="77777777" w:rsidR="001333B3" w:rsidRDefault="001333B3" w:rsidP="001333B3">
      <w:pPr>
        <w:jc w:val="center"/>
        <w:rPr>
          <w:b/>
        </w:rPr>
      </w:pPr>
      <w:r w:rsidRPr="00C05A92">
        <w:rPr>
          <w:b/>
        </w:rPr>
        <w:t>Doba plnění</w:t>
      </w:r>
    </w:p>
    <w:p w14:paraId="4E2051E5" w14:textId="77777777" w:rsidR="001333B3" w:rsidRPr="00C05A92" w:rsidRDefault="001333B3" w:rsidP="001333B3">
      <w:pPr>
        <w:jc w:val="center"/>
        <w:rPr>
          <w:b/>
        </w:rPr>
      </w:pPr>
    </w:p>
    <w:p w14:paraId="23101E4D" w14:textId="16A076D0" w:rsidR="001333B3" w:rsidRDefault="001333B3" w:rsidP="001333B3">
      <w:pPr>
        <w:keepNext w:val="0"/>
        <w:keepLines w:val="0"/>
        <w:numPr>
          <w:ilvl w:val="0"/>
          <w:numId w:val="4"/>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line="240" w:lineRule="auto"/>
        <w:ind w:left="360"/>
      </w:pPr>
      <w:r w:rsidRPr="008000E5">
        <w:t>Doba plnění dle této smlouvy se sjednává od</w:t>
      </w:r>
      <w:r>
        <w:t xml:space="preserve"> účinnosti smlouvy do vyčerpání částky za právní služby a související náklady maximálně </w:t>
      </w:r>
      <w:proofErr w:type="gramStart"/>
      <w:r w:rsidR="00EE4600">
        <w:t>500.000,-</w:t>
      </w:r>
      <w:proofErr w:type="gramEnd"/>
      <w:r>
        <w:t xml:space="preserve"> Kč bez DPH.</w:t>
      </w:r>
    </w:p>
    <w:p w14:paraId="3C672985" w14:textId="7D7CCCE2" w:rsidR="001333B3" w:rsidRPr="008000E5" w:rsidRDefault="001333B3" w:rsidP="001333B3">
      <w:pPr>
        <w:keepNext w:val="0"/>
        <w:keepLines w:val="0"/>
        <w:numPr>
          <w:ilvl w:val="0"/>
          <w:numId w:val="4"/>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before="120" w:line="240" w:lineRule="auto"/>
        <w:ind w:left="357" w:hanging="357"/>
      </w:pPr>
      <w:r>
        <w:t>Smlouvu lze vypovědět na základě jednostranného právního jednání (výpovědi) jedné ze smluvních strany, a to s </w:t>
      </w:r>
      <w:r w:rsidR="00B918C7">
        <w:t>3měsíční</w:t>
      </w:r>
      <w:r>
        <w:t xml:space="preserve"> výpovědní lhůtou. Výpovědní doba počíná běžet prvním dnem následujícím po doručení výpovědi. </w:t>
      </w:r>
    </w:p>
    <w:p w14:paraId="5CB099F9" w14:textId="77777777" w:rsidR="001333B3" w:rsidRPr="008D46C6" w:rsidRDefault="001333B3" w:rsidP="001333B3">
      <w:pPr>
        <w:keepNext w:val="0"/>
        <w:keepLines w:val="0"/>
        <w:numPr>
          <w:ilvl w:val="0"/>
          <w:numId w:val="4"/>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before="120" w:line="240" w:lineRule="auto"/>
        <w:ind w:left="357" w:hanging="357"/>
        <w:rPr>
          <w:b/>
        </w:rPr>
      </w:pPr>
      <w:r w:rsidRPr="008000E5">
        <w:lastRenderedPageBreak/>
        <w:t xml:space="preserve">Dojde-li k zániku této smlouvy, je advokát povinen předat řádně a včas právní věci vyřizované na základě této smlouvy a dále je povinen klienta upozornit na takové skutečnosti, pro něž by klientu vznikla škoda a navrhnout opatření k odvrácení takové škody. Vždy je však advokát povinen po dobu patnácti dnů ode dne, kdy došlo k zániku této smlouvy, učinit všechny neodkladné úkony, pokud klient neučinil jiná opatření. </w:t>
      </w:r>
    </w:p>
    <w:p w14:paraId="647CA879" w14:textId="598C7017" w:rsidR="007F5FCB" w:rsidRPr="00A61623" w:rsidRDefault="007F5FCB" w:rsidP="001333B3">
      <w:pPr>
        <w:keepNext w:val="0"/>
        <w:keepLines w:val="0"/>
        <w:numPr>
          <w:ilvl w:val="0"/>
          <w:numId w:val="4"/>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before="120" w:line="240" w:lineRule="auto"/>
        <w:ind w:left="357" w:hanging="357"/>
        <w:rPr>
          <w:b/>
        </w:rPr>
      </w:pPr>
      <w:r>
        <w:t>Za plnění dle této smlouvy se po</w:t>
      </w:r>
      <w:r w:rsidR="00A43551">
        <w:t>važuje</w:t>
      </w:r>
      <w:r w:rsidR="00AB042E">
        <w:t xml:space="preserve"> rovněž </w:t>
      </w:r>
      <w:r w:rsidR="0032048E">
        <w:t xml:space="preserve">osobní </w:t>
      </w:r>
      <w:r w:rsidR="00483FB7">
        <w:t xml:space="preserve">účast </w:t>
      </w:r>
      <w:r w:rsidR="0032048E">
        <w:t xml:space="preserve">advokáta na jednání </w:t>
      </w:r>
      <w:r w:rsidR="00114125">
        <w:t xml:space="preserve">v sídle </w:t>
      </w:r>
      <w:r w:rsidR="002B352E">
        <w:t xml:space="preserve">klienta </w:t>
      </w:r>
      <w:r w:rsidR="0085427F">
        <w:t xml:space="preserve">dne </w:t>
      </w:r>
      <w:r w:rsidR="000348AD">
        <w:t xml:space="preserve">21. 5. </w:t>
      </w:r>
      <w:r w:rsidR="008D46C6">
        <w:t>2025 a</w:t>
      </w:r>
      <w:r w:rsidR="002F6878">
        <w:t xml:space="preserve"> právní služby </w:t>
      </w:r>
      <w:r w:rsidR="0085427F">
        <w:t xml:space="preserve">poskytnuté v návaznosti na </w:t>
      </w:r>
      <w:r w:rsidR="002B352E">
        <w:t>ně před</w:t>
      </w:r>
      <w:r w:rsidR="0032048E">
        <w:t xml:space="preserve"> uzavřením této smlouvy.</w:t>
      </w:r>
    </w:p>
    <w:p w14:paraId="7E0FCA4F" w14:textId="77777777" w:rsidR="001333B3" w:rsidRDefault="001333B3" w:rsidP="001333B3">
      <w:pPr>
        <w:ind w:left="360"/>
      </w:pPr>
    </w:p>
    <w:p w14:paraId="4B66A7F0" w14:textId="22C5B30A" w:rsidR="007549F0" w:rsidRPr="00575161" w:rsidRDefault="007549F0" w:rsidP="007549F0">
      <w:pPr>
        <w:spacing w:before="120" w:line="240" w:lineRule="auto"/>
        <w:jc w:val="center"/>
        <w:rPr>
          <w:rFonts w:asciiTheme="minorHAnsi" w:hAnsiTheme="minorHAnsi"/>
          <w:b/>
        </w:rPr>
      </w:pPr>
      <w:r w:rsidRPr="00575161">
        <w:rPr>
          <w:rFonts w:asciiTheme="minorHAnsi" w:hAnsiTheme="minorHAnsi"/>
          <w:b/>
        </w:rPr>
        <w:t>Článek V</w:t>
      </w:r>
      <w:r w:rsidR="00724E2B">
        <w:rPr>
          <w:rFonts w:asciiTheme="minorHAnsi" w:hAnsiTheme="minorHAnsi"/>
          <w:b/>
        </w:rPr>
        <w:t>II</w:t>
      </w:r>
      <w:r w:rsidRPr="00575161">
        <w:rPr>
          <w:rFonts w:asciiTheme="minorHAnsi" w:hAnsiTheme="minorHAnsi"/>
          <w:b/>
        </w:rPr>
        <w:t>.</w:t>
      </w:r>
    </w:p>
    <w:p w14:paraId="3C45859E" w14:textId="77777777" w:rsidR="007549F0" w:rsidRPr="00575161" w:rsidRDefault="007549F0" w:rsidP="007549F0">
      <w:pPr>
        <w:spacing w:before="120" w:line="240" w:lineRule="auto"/>
        <w:jc w:val="center"/>
        <w:rPr>
          <w:rFonts w:asciiTheme="minorHAnsi" w:hAnsiTheme="minorHAnsi"/>
          <w:b/>
        </w:rPr>
      </w:pPr>
      <w:r w:rsidRPr="00575161">
        <w:rPr>
          <w:rFonts w:asciiTheme="minorHAnsi" w:hAnsiTheme="minorHAnsi"/>
          <w:b/>
        </w:rPr>
        <w:t>Ostatní a závěrečná ujednání</w:t>
      </w:r>
    </w:p>
    <w:p w14:paraId="5223D9A9" w14:textId="77777777" w:rsidR="007549F0" w:rsidRPr="00575161" w:rsidRDefault="007549F0" w:rsidP="007549F0">
      <w:pPr>
        <w:keepNext w:val="0"/>
        <w:keepLines w:val="0"/>
        <w:numPr>
          <w:ilvl w:val="0"/>
          <w:numId w:val="6"/>
        </w:numPr>
        <w:tabs>
          <w:tab w:val="clear" w:pos="1134"/>
          <w:tab w:val="clear" w:pos="2268"/>
          <w:tab w:val="clear" w:pos="3402"/>
          <w:tab w:val="clear" w:pos="4536"/>
          <w:tab w:val="clear" w:pos="5670"/>
          <w:tab w:val="clear" w:pos="6804"/>
          <w:tab w:val="clear" w:pos="7938"/>
          <w:tab w:val="clear" w:pos="9072"/>
          <w:tab w:val="clear" w:pos="9639"/>
        </w:tabs>
        <w:spacing w:before="120" w:line="240" w:lineRule="auto"/>
        <w:ind w:left="284" w:hanging="284"/>
        <w:rPr>
          <w:rFonts w:asciiTheme="minorHAnsi" w:hAnsiTheme="minorHAnsi"/>
        </w:rPr>
      </w:pPr>
      <w:r w:rsidRPr="00575161">
        <w:rPr>
          <w:rFonts w:asciiTheme="minorHAnsi" w:hAnsiTheme="minorHAnsi"/>
        </w:rPr>
        <w:t>Právní režim této smlouvy se řídí zákonem č. 85/1996 Sb., o advokacii, ve znění pozdějších předpisů, vyhláškou č. 177/1996 Sb., ve znění pozdějších předpisů, právní poměry výslovně neupravené těmito předpisy pak podléhají režimu smlouvy příkazní dle § 2430 a násl. zákona č. 89/2012 Sb., občanský zákoník, pokud účastníci výslovně nesjednali svá vzájemná práva a povinnosti odchylně.</w:t>
      </w:r>
    </w:p>
    <w:p w14:paraId="44620B60" w14:textId="77777777" w:rsidR="007549F0" w:rsidRPr="00575161" w:rsidRDefault="007549F0" w:rsidP="007549F0">
      <w:pPr>
        <w:keepNext w:val="0"/>
        <w:keepLines w:val="0"/>
        <w:numPr>
          <w:ilvl w:val="0"/>
          <w:numId w:val="6"/>
        </w:numPr>
        <w:tabs>
          <w:tab w:val="clear" w:pos="1134"/>
          <w:tab w:val="clear" w:pos="2268"/>
          <w:tab w:val="clear" w:pos="3402"/>
          <w:tab w:val="clear" w:pos="4536"/>
          <w:tab w:val="clear" w:pos="5670"/>
          <w:tab w:val="clear" w:pos="6804"/>
          <w:tab w:val="clear" w:pos="7938"/>
          <w:tab w:val="clear" w:pos="9072"/>
          <w:tab w:val="clear" w:pos="9639"/>
        </w:tabs>
        <w:spacing w:before="120" w:line="240" w:lineRule="auto"/>
        <w:rPr>
          <w:rFonts w:asciiTheme="minorHAnsi" w:hAnsiTheme="minorHAnsi"/>
        </w:rPr>
      </w:pPr>
      <w:r w:rsidRPr="00575161">
        <w:rPr>
          <w:rFonts w:asciiTheme="minorHAnsi" w:hAnsiTheme="minorHAnsi"/>
        </w:rPr>
        <w:t>Tuto smlouvu lze měnit či doplňovat pouze písemnými dodatky, pořadově číslovanými. Mezi smluvními stranami ohledně platnosti takových dodatků platí, že tyto dodatky je oprávněn jménem klienta podepsat pouze ten, kdo je k tomu ze zákona nebo dle zvláštního zmocnění oprávněn.</w:t>
      </w:r>
    </w:p>
    <w:p w14:paraId="005B39B2" w14:textId="77777777" w:rsidR="007549F0" w:rsidRPr="00575161" w:rsidRDefault="007549F0" w:rsidP="007549F0">
      <w:pPr>
        <w:keepNext w:val="0"/>
        <w:keepLines w:val="0"/>
        <w:numPr>
          <w:ilvl w:val="0"/>
          <w:numId w:val="6"/>
        </w:numPr>
        <w:tabs>
          <w:tab w:val="clear" w:pos="1134"/>
          <w:tab w:val="clear" w:pos="2268"/>
          <w:tab w:val="clear" w:pos="3402"/>
          <w:tab w:val="clear" w:pos="4536"/>
          <w:tab w:val="clear" w:pos="5670"/>
          <w:tab w:val="clear" w:pos="6804"/>
          <w:tab w:val="clear" w:pos="7938"/>
          <w:tab w:val="clear" w:pos="9072"/>
          <w:tab w:val="clear" w:pos="9639"/>
        </w:tabs>
        <w:spacing w:before="120" w:line="240" w:lineRule="auto"/>
        <w:ind w:left="284" w:hanging="284"/>
        <w:rPr>
          <w:rFonts w:asciiTheme="minorHAnsi" w:hAnsiTheme="minorHAnsi"/>
        </w:rPr>
      </w:pPr>
      <w:r w:rsidRPr="00575161">
        <w:rPr>
          <w:rFonts w:asciiTheme="minorHAnsi" w:hAnsiTheme="minorHAnsi"/>
        </w:rPr>
        <w:t>Tato smlouva nabývá platnosti dnem jejího podpisu oběma smluvními stranami; je vyhotovena ve dvou stejnopisech, z nichž si každá ze stran ponechá jeden.</w:t>
      </w:r>
    </w:p>
    <w:p w14:paraId="46C110A5" w14:textId="5B233C46" w:rsidR="007549F0" w:rsidRPr="00575161" w:rsidRDefault="007549F0" w:rsidP="007549F0">
      <w:pPr>
        <w:pStyle w:val="Odstavecseseznamem"/>
        <w:numPr>
          <w:ilvl w:val="0"/>
          <w:numId w:val="6"/>
        </w:numPr>
        <w:autoSpaceDE w:val="0"/>
        <w:autoSpaceDN w:val="0"/>
        <w:adjustRightInd w:val="0"/>
        <w:spacing w:before="120" w:after="0"/>
        <w:jc w:val="both"/>
        <w:rPr>
          <w:rFonts w:asciiTheme="minorHAnsi" w:hAnsiTheme="minorHAnsi" w:cs="Arial"/>
          <w:sz w:val="20"/>
          <w:szCs w:val="20"/>
        </w:rPr>
      </w:pPr>
      <w:r w:rsidRPr="00575161">
        <w:rPr>
          <w:rFonts w:asciiTheme="minorHAnsi" w:hAnsiTheme="minorHAnsi" w:cs="Arial"/>
          <w:sz w:val="20"/>
          <w:szCs w:val="20"/>
        </w:rPr>
        <w:t>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Advokát prohlašuje, že souhlasí s uveřejněním svých osobních údajů obsažených ve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klient, který zároveň zajistí, aby informace o uveřejnění smlouvy byla zaslána advokát</w:t>
      </w:r>
      <w:r w:rsidR="005F08A9">
        <w:rPr>
          <w:rFonts w:asciiTheme="minorHAnsi" w:hAnsiTheme="minorHAnsi" w:cs="Arial"/>
          <w:sz w:val="20"/>
          <w:szCs w:val="20"/>
        </w:rPr>
        <w:t>ovi</w:t>
      </w:r>
      <w:r w:rsidRPr="00575161">
        <w:rPr>
          <w:rFonts w:asciiTheme="minorHAnsi" w:hAnsiTheme="minorHAnsi" w:cs="Arial"/>
          <w:sz w:val="20"/>
          <w:szCs w:val="20"/>
        </w:rPr>
        <w:t xml:space="preserve"> do datové schránky ID:</w:t>
      </w:r>
      <w:r w:rsidR="005F08A9">
        <w:rPr>
          <w:rFonts w:asciiTheme="minorHAnsi" w:hAnsiTheme="minorHAnsi" w:cs="Arial"/>
          <w:sz w:val="20"/>
          <w:szCs w:val="20"/>
        </w:rPr>
        <w:t xml:space="preserve"> </w:t>
      </w:r>
      <w:r w:rsidR="00C95AFE" w:rsidRPr="00C95AFE">
        <w:rPr>
          <w:rFonts w:asciiTheme="minorHAnsi" w:hAnsiTheme="minorHAnsi" w:cs="Arial"/>
          <w:sz w:val="20"/>
          <w:szCs w:val="20"/>
        </w:rPr>
        <w:t xml:space="preserve">shpt54c </w:t>
      </w:r>
      <w:r w:rsidRPr="00575161">
        <w:rPr>
          <w:rFonts w:asciiTheme="minorHAnsi" w:hAnsiTheme="minorHAnsi" w:cs="Arial"/>
          <w:iCs/>
          <w:sz w:val="20"/>
          <w:szCs w:val="20"/>
        </w:rPr>
        <w:t xml:space="preserve">nebo na e-mail: </w:t>
      </w:r>
      <w:r w:rsidR="00ED55FE" w:rsidRPr="00531F2E">
        <w:rPr>
          <w:rFonts w:asciiTheme="majorHAnsi" w:hAnsiTheme="majorHAnsi"/>
          <w:sz w:val="20"/>
          <w:szCs w:val="20"/>
        </w:rPr>
        <w:t>tomas.belina@belinapartners.cz</w:t>
      </w:r>
      <w:r w:rsidR="00ED55FE">
        <w:rPr>
          <w:rFonts w:asciiTheme="minorHAnsi" w:hAnsiTheme="minorHAnsi" w:cs="Arial"/>
          <w:iCs/>
          <w:sz w:val="20"/>
          <w:szCs w:val="20"/>
        </w:rPr>
        <w:t>.</w:t>
      </w:r>
      <w:r w:rsidRPr="00575161">
        <w:rPr>
          <w:rFonts w:asciiTheme="minorHAnsi" w:hAnsiTheme="minorHAnsi" w:cs="Arial"/>
          <w:iCs/>
          <w:sz w:val="20"/>
          <w:szCs w:val="20"/>
        </w:rPr>
        <w:t xml:space="preserve"> </w:t>
      </w:r>
      <w:r w:rsidRPr="00575161">
        <w:rPr>
          <w:rFonts w:asciiTheme="minorHAnsi" w:hAnsiTheme="minorHAnsi" w:cs="Arial"/>
          <w:b/>
          <w:sz w:val="20"/>
          <w:szCs w:val="20"/>
        </w:rPr>
        <w:t>Smlouva nabývá účinnosti dnem uveřejnění v registru smluv.</w:t>
      </w:r>
    </w:p>
    <w:p w14:paraId="77A85F82" w14:textId="77777777" w:rsidR="007549F0" w:rsidRPr="00575161" w:rsidRDefault="007549F0" w:rsidP="007549F0">
      <w:pPr>
        <w:pStyle w:val="Zkladntext"/>
        <w:widowControl w:val="0"/>
        <w:numPr>
          <w:ilvl w:val="0"/>
          <w:numId w:val="6"/>
        </w:numPr>
        <w:autoSpaceDE w:val="0"/>
        <w:autoSpaceDN w:val="0"/>
        <w:adjustRightInd w:val="0"/>
        <w:spacing w:before="120"/>
        <w:rPr>
          <w:rFonts w:asciiTheme="minorHAnsi" w:hAnsiTheme="minorHAnsi" w:cs="Arial"/>
          <w:sz w:val="20"/>
        </w:rPr>
      </w:pPr>
      <w:r w:rsidRPr="00575161">
        <w:rPr>
          <w:rFonts w:asciiTheme="minorHAnsi" w:hAnsiTheme="minorHAnsi" w:cs="Arial"/>
          <w:sz w:val="20"/>
        </w:rPr>
        <w:t xml:space="preserve">Osobní údaje obsažené v této smlouvě budou klientem zpracovávány pouze pro účely plnění práv a povinností vyplývajících z této smlouvy; k jiným účelům nebudou tyto osobní údaje klientem použity. Klient při zpracovávání osobních údajů postupuje v souladu s platnými právními předpisy, zejména s Nařízením EU o ochraně osobních údajů (GDPR). Podrobné informace o ochraně osobních údajů jsou dostupné na webových stránkách objednatele </w:t>
      </w:r>
      <w:hyperlink r:id="rId17" w:history="1">
        <w:r w:rsidRPr="008765DD">
          <w:rPr>
            <w:rStyle w:val="Hypertextovodkaz"/>
            <w:rFonts w:asciiTheme="minorHAnsi" w:eastAsiaTheme="minorHAnsi" w:hAnsiTheme="minorHAnsi" w:cs="Arial"/>
            <w:color w:val="auto"/>
            <w:u w:val="none"/>
          </w:rPr>
          <w:t>www.kr-ustecky.cz</w:t>
        </w:r>
      </w:hyperlink>
      <w:r w:rsidRPr="007F65C5">
        <w:rPr>
          <w:rFonts w:asciiTheme="minorHAnsi" w:hAnsiTheme="minorHAnsi" w:cs="Arial"/>
          <w:sz w:val="20"/>
        </w:rPr>
        <w:t>.</w:t>
      </w:r>
      <w:r w:rsidRPr="00575161">
        <w:rPr>
          <w:rFonts w:asciiTheme="minorHAnsi" w:hAnsiTheme="minorHAnsi" w:cs="Arial"/>
          <w:sz w:val="20"/>
        </w:rPr>
        <w:t xml:space="preserve"> </w:t>
      </w:r>
    </w:p>
    <w:p w14:paraId="1164F717" w14:textId="61A7B826" w:rsidR="007549F0" w:rsidRDefault="006D4784" w:rsidP="007549F0">
      <w:pPr>
        <w:keepNext w:val="0"/>
        <w:keepLines w:val="0"/>
        <w:numPr>
          <w:ilvl w:val="0"/>
          <w:numId w:val="6"/>
        </w:numPr>
        <w:tabs>
          <w:tab w:val="clear" w:pos="1134"/>
          <w:tab w:val="clear" w:pos="2268"/>
          <w:tab w:val="clear" w:pos="3402"/>
          <w:tab w:val="clear" w:pos="4536"/>
          <w:tab w:val="clear" w:pos="5670"/>
          <w:tab w:val="clear" w:pos="6804"/>
          <w:tab w:val="clear" w:pos="7938"/>
          <w:tab w:val="clear" w:pos="9072"/>
          <w:tab w:val="clear" w:pos="9639"/>
        </w:tabs>
        <w:spacing w:before="120" w:line="240" w:lineRule="auto"/>
        <w:ind w:left="284" w:hanging="284"/>
        <w:rPr>
          <w:rFonts w:asciiTheme="minorHAnsi" w:hAnsiTheme="minorHAnsi"/>
        </w:rPr>
      </w:pPr>
      <w:r>
        <w:rPr>
          <w:rFonts w:asciiTheme="minorHAnsi" w:hAnsiTheme="minorHAnsi"/>
        </w:rPr>
        <w:t>Klient potvrzuje, že o</w:t>
      </w:r>
      <w:r w:rsidR="007549F0" w:rsidRPr="00575161">
        <w:rPr>
          <w:rFonts w:asciiTheme="minorHAnsi" w:hAnsiTheme="minorHAnsi"/>
        </w:rPr>
        <w:t xml:space="preserve"> uzavření této smlouvy bylo rozhodnuto </w:t>
      </w:r>
      <w:r w:rsidR="00706535">
        <w:rPr>
          <w:rFonts w:asciiTheme="minorHAnsi" w:hAnsiTheme="minorHAnsi"/>
        </w:rPr>
        <w:t>Mgr. Richardem Brabcem, hejtmanem</w:t>
      </w:r>
      <w:r w:rsidR="007549F0" w:rsidRPr="00575161">
        <w:rPr>
          <w:rFonts w:asciiTheme="minorHAnsi" w:hAnsiTheme="minorHAnsi"/>
        </w:rPr>
        <w:t xml:space="preserve"> Ústeckého kraje </w:t>
      </w:r>
      <w:r w:rsidR="00C05B26">
        <w:rPr>
          <w:rFonts w:asciiTheme="minorHAnsi" w:hAnsiTheme="minorHAnsi"/>
        </w:rPr>
        <w:t>na základě usnesení</w:t>
      </w:r>
      <w:r w:rsidR="007549F0" w:rsidRPr="00575161">
        <w:rPr>
          <w:rFonts w:asciiTheme="minorHAnsi" w:hAnsiTheme="minorHAnsi"/>
        </w:rPr>
        <w:t xml:space="preserve"> </w:t>
      </w:r>
      <w:r w:rsidR="007549F0" w:rsidRPr="006D1D4E">
        <w:rPr>
          <w:rFonts w:asciiTheme="minorHAnsi" w:hAnsiTheme="minorHAnsi"/>
        </w:rPr>
        <w:t>č</w:t>
      </w:r>
      <w:r w:rsidR="007549F0">
        <w:rPr>
          <w:rFonts w:asciiTheme="minorHAnsi" w:hAnsiTheme="minorHAnsi"/>
        </w:rPr>
        <w:t xml:space="preserve">. </w:t>
      </w:r>
      <w:r w:rsidR="005C0735">
        <w:rPr>
          <w:rFonts w:asciiTheme="minorHAnsi" w:hAnsiTheme="minorHAnsi"/>
        </w:rPr>
        <w:t>158</w:t>
      </w:r>
      <w:r w:rsidR="007549F0">
        <w:rPr>
          <w:rFonts w:asciiTheme="minorHAnsi" w:hAnsiTheme="minorHAnsi"/>
        </w:rPr>
        <w:t>/</w:t>
      </w:r>
      <w:r w:rsidR="005C0735">
        <w:rPr>
          <w:rFonts w:asciiTheme="minorHAnsi" w:hAnsiTheme="minorHAnsi"/>
        </w:rPr>
        <w:t>42</w:t>
      </w:r>
      <w:r w:rsidR="007549F0">
        <w:rPr>
          <w:rFonts w:asciiTheme="minorHAnsi" w:hAnsiTheme="minorHAnsi"/>
        </w:rPr>
        <w:t>R/202</w:t>
      </w:r>
      <w:r w:rsidR="00B6223D">
        <w:rPr>
          <w:rFonts w:asciiTheme="minorHAnsi" w:hAnsiTheme="minorHAnsi"/>
        </w:rPr>
        <w:t>2</w:t>
      </w:r>
      <w:r w:rsidR="00DE4175">
        <w:rPr>
          <w:rFonts w:asciiTheme="minorHAnsi" w:hAnsiTheme="minorHAnsi"/>
        </w:rPr>
        <w:t>, část E)5.</w:t>
      </w:r>
      <w:r w:rsidR="0059296D">
        <w:rPr>
          <w:rFonts w:asciiTheme="minorHAnsi" w:hAnsiTheme="minorHAnsi"/>
        </w:rPr>
        <w:t xml:space="preserve"> </w:t>
      </w:r>
      <w:r w:rsidR="007549F0" w:rsidRPr="006D1D4E">
        <w:rPr>
          <w:rFonts w:asciiTheme="minorHAnsi" w:hAnsiTheme="minorHAnsi"/>
        </w:rPr>
        <w:t>ze dne</w:t>
      </w:r>
      <w:r w:rsidR="007549F0">
        <w:rPr>
          <w:rFonts w:asciiTheme="minorHAnsi" w:hAnsiTheme="minorHAnsi"/>
        </w:rPr>
        <w:t xml:space="preserve"> </w:t>
      </w:r>
      <w:r w:rsidR="00B6223D">
        <w:rPr>
          <w:rFonts w:asciiTheme="minorHAnsi" w:hAnsiTheme="minorHAnsi"/>
        </w:rPr>
        <w:t>6</w:t>
      </w:r>
      <w:r w:rsidR="007549F0">
        <w:rPr>
          <w:rFonts w:asciiTheme="minorHAnsi" w:hAnsiTheme="minorHAnsi"/>
        </w:rPr>
        <w:t xml:space="preserve">. </w:t>
      </w:r>
      <w:r w:rsidR="00B6223D">
        <w:rPr>
          <w:rFonts w:asciiTheme="minorHAnsi" w:hAnsiTheme="minorHAnsi"/>
        </w:rPr>
        <w:t>4</w:t>
      </w:r>
      <w:r w:rsidR="007549F0">
        <w:rPr>
          <w:rFonts w:asciiTheme="minorHAnsi" w:hAnsiTheme="minorHAnsi"/>
        </w:rPr>
        <w:t>. 202</w:t>
      </w:r>
      <w:r w:rsidR="00B6223D">
        <w:rPr>
          <w:rFonts w:asciiTheme="minorHAnsi" w:hAnsiTheme="minorHAnsi"/>
        </w:rPr>
        <w:t>2</w:t>
      </w:r>
      <w:r w:rsidR="007549F0">
        <w:rPr>
          <w:rFonts w:asciiTheme="minorHAnsi" w:hAnsiTheme="minorHAnsi"/>
        </w:rPr>
        <w:t>.</w:t>
      </w:r>
      <w:r w:rsidR="007549F0" w:rsidRPr="00575161">
        <w:rPr>
          <w:rFonts w:asciiTheme="minorHAnsi" w:hAnsiTheme="minorHAnsi"/>
        </w:rPr>
        <w:t xml:space="preserve"> </w:t>
      </w:r>
    </w:p>
    <w:p w14:paraId="7C9A4700" w14:textId="77777777" w:rsidR="00C95AFE" w:rsidRPr="00575161" w:rsidRDefault="00C95AFE" w:rsidP="00C95AFE">
      <w:pPr>
        <w:keepNext w:val="0"/>
        <w:keepLines w:val="0"/>
        <w:tabs>
          <w:tab w:val="clear" w:pos="1134"/>
          <w:tab w:val="clear" w:pos="2268"/>
          <w:tab w:val="clear" w:pos="3402"/>
          <w:tab w:val="clear" w:pos="4536"/>
          <w:tab w:val="clear" w:pos="5670"/>
          <w:tab w:val="clear" w:pos="6804"/>
          <w:tab w:val="clear" w:pos="7938"/>
          <w:tab w:val="clear" w:pos="9072"/>
          <w:tab w:val="clear" w:pos="9639"/>
        </w:tabs>
        <w:spacing w:before="120" w:line="240" w:lineRule="auto"/>
        <w:ind w:left="284"/>
        <w:rPr>
          <w:rFonts w:asciiTheme="minorHAnsi" w:hAnsiTheme="minorHAnsi"/>
        </w:rPr>
      </w:pPr>
    </w:p>
    <w:p w14:paraId="5117DDD3" w14:textId="7A4895E5" w:rsidR="007549F0" w:rsidRPr="00575161" w:rsidRDefault="007549F0" w:rsidP="007549F0">
      <w:pPr>
        <w:spacing w:before="120" w:line="240" w:lineRule="auto"/>
        <w:jc w:val="center"/>
        <w:rPr>
          <w:rFonts w:asciiTheme="minorHAnsi" w:hAnsiTheme="minorHAnsi"/>
          <w:b/>
        </w:rPr>
      </w:pPr>
      <w:r w:rsidRPr="00575161">
        <w:rPr>
          <w:rFonts w:asciiTheme="minorHAnsi" w:hAnsiTheme="minorHAnsi"/>
          <w:b/>
        </w:rPr>
        <w:t>Článek V</w:t>
      </w:r>
      <w:r w:rsidR="001333B3">
        <w:rPr>
          <w:rFonts w:asciiTheme="minorHAnsi" w:hAnsiTheme="minorHAnsi"/>
          <w:b/>
        </w:rPr>
        <w:t>I</w:t>
      </w:r>
      <w:r w:rsidR="00724E2B">
        <w:rPr>
          <w:rFonts w:asciiTheme="minorHAnsi" w:hAnsiTheme="minorHAnsi"/>
          <w:b/>
        </w:rPr>
        <w:t>II</w:t>
      </w:r>
      <w:r w:rsidRPr="00575161">
        <w:rPr>
          <w:rFonts w:asciiTheme="minorHAnsi" w:hAnsiTheme="minorHAnsi"/>
          <w:b/>
        </w:rPr>
        <w:t>.</w:t>
      </w:r>
    </w:p>
    <w:p w14:paraId="1BA5D9C5" w14:textId="77777777" w:rsidR="007549F0" w:rsidRPr="00575161" w:rsidRDefault="007549F0" w:rsidP="007549F0">
      <w:pPr>
        <w:spacing w:before="120" w:line="240" w:lineRule="auto"/>
        <w:jc w:val="center"/>
        <w:rPr>
          <w:rFonts w:asciiTheme="minorHAnsi" w:hAnsiTheme="minorHAnsi"/>
          <w:b/>
        </w:rPr>
      </w:pPr>
      <w:r w:rsidRPr="00575161">
        <w:rPr>
          <w:rFonts w:asciiTheme="minorHAnsi" w:hAnsiTheme="minorHAnsi"/>
          <w:b/>
        </w:rPr>
        <w:t>Podpisy smluvních stran</w:t>
      </w:r>
    </w:p>
    <w:p w14:paraId="44A0268B" w14:textId="77777777" w:rsidR="007549F0" w:rsidRPr="00575161" w:rsidRDefault="007549F0" w:rsidP="007549F0">
      <w:pPr>
        <w:keepNext w:val="0"/>
        <w:keepLines w:val="0"/>
        <w:numPr>
          <w:ilvl w:val="0"/>
          <w:numId w:val="7"/>
        </w:numPr>
        <w:tabs>
          <w:tab w:val="clear" w:pos="1134"/>
          <w:tab w:val="clear" w:pos="2268"/>
          <w:tab w:val="clear" w:pos="3402"/>
          <w:tab w:val="clear" w:pos="4536"/>
          <w:tab w:val="clear" w:pos="5670"/>
          <w:tab w:val="clear" w:pos="6804"/>
          <w:tab w:val="clear" w:pos="7938"/>
          <w:tab w:val="clear" w:pos="9072"/>
          <w:tab w:val="clear" w:pos="9639"/>
        </w:tabs>
        <w:spacing w:before="120" w:line="240" w:lineRule="auto"/>
        <w:rPr>
          <w:rFonts w:asciiTheme="minorHAnsi" w:hAnsiTheme="minorHAnsi" w:cs="Arial"/>
        </w:rPr>
      </w:pPr>
      <w:r w:rsidRPr="00575161">
        <w:rPr>
          <w:rFonts w:asciiTheme="minorHAnsi" w:hAnsiTheme="minorHAnsi" w:cs="Arial"/>
        </w:rPr>
        <w:t>Smluvní strany shodně prohlašují, že si smlouvu před jejím podpisem přečetly a že ji podepisují ze své svobodné vůle, že neexistují překážky faktické, ekonomické či právní bránící jim v přistoupení ke smlouvě, a že bylo dosaženo dohody o celém obsahu smlouvy, aniž by považovaly, byť i jediné její ujednání za nesrozumitelné.</w:t>
      </w:r>
    </w:p>
    <w:p w14:paraId="6F03F4C1" w14:textId="2205C918" w:rsidR="007549F0" w:rsidRPr="00DE4175" w:rsidRDefault="007549F0" w:rsidP="007549F0">
      <w:pPr>
        <w:keepNext w:val="0"/>
        <w:keepLines w:val="0"/>
        <w:numPr>
          <w:ilvl w:val="0"/>
          <w:numId w:val="7"/>
        </w:numPr>
        <w:tabs>
          <w:tab w:val="clear" w:pos="1134"/>
          <w:tab w:val="clear" w:pos="2268"/>
          <w:tab w:val="clear" w:pos="3402"/>
          <w:tab w:val="clear" w:pos="4536"/>
          <w:tab w:val="clear" w:pos="5670"/>
          <w:tab w:val="clear" w:pos="6804"/>
          <w:tab w:val="clear" w:pos="7938"/>
          <w:tab w:val="clear" w:pos="9072"/>
          <w:tab w:val="clear" w:pos="9639"/>
        </w:tabs>
        <w:spacing w:before="120" w:line="240" w:lineRule="auto"/>
        <w:rPr>
          <w:rFonts w:asciiTheme="minorHAnsi" w:hAnsiTheme="minorHAnsi" w:cs="Arial"/>
        </w:rPr>
      </w:pPr>
      <w:r w:rsidRPr="00575161">
        <w:rPr>
          <w:rFonts w:asciiTheme="minorHAnsi" w:hAnsiTheme="minorHAnsi" w:cs="Arial"/>
        </w:rPr>
        <w:lastRenderedPageBreak/>
        <w:t>Osoby podepisující tuto smlouvu prohlašují, že jsou zcela způsobilé k právním jednáním v rozsahu této smlouvy a oprávněné tuto smlouvu podepsat</w:t>
      </w:r>
      <w:r w:rsidR="005B6DE8">
        <w:rPr>
          <w:rFonts w:asciiTheme="minorHAnsi" w:hAnsiTheme="minorHAnsi" w:cs="Arial"/>
        </w:rPr>
        <w:t>.</w:t>
      </w:r>
    </w:p>
    <w:p w14:paraId="05D18C20" w14:textId="77777777" w:rsidR="007549F0" w:rsidRPr="00575161" w:rsidRDefault="007549F0" w:rsidP="007549F0">
      <w:pPr>
        <w:spacing w:before="120" w:line="240" w:lineRule="auto"/>
        <w:rPr>
          <w:rFonts w:asciiTheme="minorHAnsi" w:hAnsiTheme="minorHAnsi"/>
        </w:rPr>
      </w:pPr>
    </w:p>
    <w:p w14:paraId="52F94C6A" w14:textId="77777777" w:rsidR="007549F0" w:rsidRPr="00575161" w:rsidRDefault="007549F0" w:rsidP="007549F0">
      <w:pPr>
        <w:rPr>
          <w:rFonts w:asciiTheme="minorHAnsi" w:hAnsiTheme="minorHAnsi"/>
        </w:rPr>
      </w:pPr>
    </w:p>
    <w:tbl>
      <w:tblPr>
        <w:tblW w:w="0" w:type="auto"/>
        <w:tblLook w:val="01E0" w:firstRow="1" w:lastRow="1" w:firstColumn="1" w:lastColumn="1" w:noHBand="0" w:noVBand="0"/>
      </w:tblPr>
      <w:tblGrid>
        <w:gridCol w:w="4529"/>
        <w:gridCol w:w="4541"/>
      </w:tblGrid>
      <w:tr w:rsidR="007549F0" w:rsidRPr="00575161" w14:paraId="5A87075A" w14:textId="77777777" w:rsidTr="006D1D4E">
        <w:tc>
          <w:tcPr>
            <w:tcW w:w="4606" w:type="dxa"/>
          </w:tcPr>
          <w:p w14:paraId="40F55F77" w14:textId="77777777" w:rsidR="007549F0" w:rsidRPr="00575161" w:rsidRDefault="007549F0" w:rsidP="006D1D4E">
            <w:pPr>
              <w:widowControl w:val="0"/>
              <w:autoSpaceDE w:val="0"/>
              <w:autoSpaceDN w:val="0"/>
              <w:adjustRightInd w:val="0"/>
              <w:rPr>
                <w:rFonts w:asciiTheme="minorHAnsi" w:hAnsiTheme="minorHAnsi"/>
              </w:rPr>
            </w:pPr>
            <w:r w:rsidRPr="00575161">
              <w:rPr>
                <w:rFonts w:asciiTheme="minorHAnsi" w:hAnsiTheme="minorHAnsi"/>
              </w:rPr>
              <w:t>V Ústí nad Labem dne .................................</w:t>
            </w:r>
          </w:p>
          <w:p w14:paraId="205C33B8" w14:textId="77777777" w:rsidR="007549F0" w:rsidRPr="00575161" w:rsidRDefault="007549F0" w:rsidP="006D1D4E">
            <w:pPr>
              <w:widowControl w:val="0"/>
              <w:autoSpaceDE w:val="0"/>
              <w:autoSpaceDN w:val="0"/>
              <w:adjustRightInd w:val="0"/>
              <w:rPr>
                <w:rFonts w:asciiTheme="minorHAnsi" w:hAnsiTheme="minorHAnsi"/>
              </w:rPr>
            </w:pPr>
          </w:p>
          <w:p w14:paraId="0C38EB5F" w14:textId="77777777" w:rsidR="007549F0" w:rsidRPr="00575161" w:rsidRDefault="007549F0" w:rsidP="006D1D4E">
            <w:pPr>
              <w:widowControl w:val="0"/>
              <w:autoSpaceDE w:val="0"/>
              <w:autoSpaceDN w:val="0"/>
              <w:adjustRightInd w:val="0"/>
              <w:rPr>
                <w:rFonts w:asciiTheme="minorHAnsi" w:hAnsiTheme="minorHAnsi"/>
              </w:rPr>
            </w:pPr>
          </w:p>
          <w:p w14:paraId="7EAA4099" w14:textId="77777777" w:rsidR="007549F0" w:rsidRDefault="007549F0" w:rsidP="006D1D4E">
            <w:pPr>
              <w:widowControl w:val="0"/>
              <w:autoSpaceDE w:val="0"/>
              <w:autoSpaceDN w:val="0"/>
              <w:adjustRightInd w:val="0"/>
              <w:rPr>
                <w:rFonts w:asciiTheme="minorHAnsi" w:hAnsiTheme="minorHAnsi"/>
              </w:rPr>
            </w:pPr>
          </w:p>
          <w:p w14:paraId="0DD983FE" w14:textId="77777777" w:rsidR="00C95AFE" w:rsidRDefault="00C95AFE" w:rsidP="006D1D4E">
            <w:pPr>
              <w:widowControl w:val="0"/>
              <w:autoSpaceDE w:val="0"/>
              <w:autoSpaceDN w:val="0"/>
              <w:adjustRightInd w:val="0"/>
              <w:rPr>
                <w:rFonts w:asciiTheme="minorHAnsi" w:hAnsiTheme="minorHAnsi"/>
              </w:rPr>
            </w:pPr>
          </w:p>
          <w:p w14:paraId="363C7E3F" w14:textId="77777777" w:rsidR="00C95AFE" w:rsidRDefault="00C95AFE" w:rsidP="006D1D4E">
            <w:pPr>
              <w:widowControl w:val="0"/>
              <w:autoSpaceDE w:val="0"/>
              <w:autoSpaceDN w:val="0"/>
              <w:adjustRightInd w:val="0"/>
              <w:rPr>
                <w:rFonts w:asciiTheme="minorHAnsi" w:hAnsiTheme="minorHAnsi"/>
              </w:rPr>
            </w:pPr>
          </w:p>
          <w:p w14:paraId="7DA67092" w14:textId="77777777" w:rsidR="00C95AFE" w:rsidRDefault="00C95AFE" w:rsidP="006D1D4E">
            <w:pPr>
              <w:widowControl w:val="0"/>
              <w:autoSpaceDE w:val="0"/>
              <w:autoSpaceDN w:val="0"/>
              <w:adjustRightInd w:val="0"/>
              <w:rPr>
                <w:rFonts w:asciiTheme="minorHAnsi" w:hAnsiTheme="minorHAnsi"/>
              </w:rPr>
            </w:pPr>
          </w:p>
          <w:p w14:paraId="3E463519" w14:textId="77777777" w:rsidR="00C95AFE" w:rsidRPr="00575161" w:rsidRDefault="00C95AFE" w:rsidP="006D1D4E">
            <w:pPr>
              <w:widowControl w:val="0"/>
              <w:autoSpaceDE w:val="0"/>
              <w:autoSpaceDN w:val="0"/>
              <w:adjustRightInd w:val="0"/>
              <w:rPr>
                <w:rFonts w:asciiTheme="minorHAnsi" w:hAnsiTheme="minorHAnsi"/>
              </w:rPr>
            </w:pPr>
          </w:p>
          <w:p w14:paraId="647D2A69" w14:textId="77777777" w:rsidR="007549F0" w:rsidRPr="00575161" w:rsidRDefault="007549F0" w:rsidP="006D1D4E">
            <w:pPr>
              <w:widowControl w:val="0"/>
              <w:autoSpaceDE w:val="0"/>
              <w:autoSpaceDN w:val="0"/>
              <w:adjustRightInd w:val="0"/>
              <w:rPr>
                <w:rFonts w:asciiTheme="minorHAnsi" w:hAnsiTheme="minorHAnsi"/>
              </w:rPr>
            </w:pPr>
          </w:p>
        </w:tc>
        <w:tc>
          <w:tcPr>
            <w:tcW w:w="4606" w:type="dxa"/>
          </w:tcPr>
          <w:p w14:paraId="30D0EFAA" w14:textId="098FEF39" w:rsidR="007549F0" w:rsidRPr="00575161" w:rsidRDefault="007549F0" w:rsidP="006D1D4E">
            <w:pPr>
              <w:widowControl w:val="0"/>
              <w:autoSpaceDE w:val="0"/>
              <w:autoSpaceDN w:val="0"/>
              <w:adjustRightInd w:val="0"/>
              <w:rPr>
                <w:rFonts w:asciiTheme="minorHAnsi" w:hAnsiTheme="minorHAnsi"/>
              </w:rPr>
            </w:pPr>
            <w:r w:rsidRPr="00575161">
              <w:rPr>
                <w:rFonts w:asciiTheme="minorHAnsi" w:hAnsiTheme="minorHAnsi"/>
              </w:rPr>
              <w:t xml:space="preserve">V </w:t>
            </w:r>
            <w:r w:rsidR="00025E0E">
              <w:rPr>
                <w:rFonts w:asciiTheme="minorHAnsi" w:hAnsiTheme="minorHAnsi"/>
              </w:rPr>
              <w:t>Praze</w:t>
            </w:r>
            <w:r w:rsidRPr="00575161">
              <w:rPr>
                <w:rFonts w:asciiTheme="minorHAnsi" w:hAnsiTheme="minorHAnsi"/>
              </w:rPr>
              <w:t xml:space="preserve"> dne .........................................</w:t>
            </w:r>
          </w:p>
        </w:tc>
      </w:tr>
      <w:tr w:rsidR="007549F0" w:rsidRPr="00575161" w14:paraId="4DC4E009" w14:textId="77777777" w:rsidTr="006D1D4E">
        <w:tc>
          <w:tcPr>
            <w:tcW w:w="4606" w:type="dxa"/>
          </w:tcPr>
          <w:p w14:paraId="0931E330" w14:textId="77777777" w:rsidR="007549F0" w:rsidRPr="00575161" w:rsidRDefault="007549F0" w:rsidP="006D1D4E">
            <w:pPr>
              <w:widowControl w:val="0"/>
              <w:autoSpaceDE w:val="0"/>
              <w:autoSpaceDN w:val="0"/>
              <w:adjustRightInd w:val="0"/>
              <w:rPr>
                <w:rFonts w:asciiTheme="minorHAnsi" w:hAnsiTheme="minorHAnsi"/>
              </w:rPr>
            </w:pPr>
            <w:r w:rsidRPr="00575161">
              <w:rPr>
                <w:rFonts w:asciiTheme="minorHAnsi" w:hAnsiTheme="minorHAnsi"/>
              </w:rPr>
              <w:t>…………………………………………….</w:t>
            </w:r>
          </w:p>
        </w:tc>
        <w:tc>
          <w:tcPr>
            <w:tcW w:w="4606" w:type="dxa"/>
          </w:tcPr>
          <w:p w14:paraId="59E55398" w14:textId="77777777" w:rsidR="007549F0" w:rsidRPr="00575161" w:rsidRDefault="007549F0" w:rsidP="006D1D4E">
            <w:pPr>
              <w:widowControl w:val="0"/>
              <w:autoSpaceDE w:val="0"/>
              <w:autoSpaceDN w:val="0"/>
              <w:adjustRightInd w:val="0"/>
              <w:rPr>
                <w:rFonts w:asciiTheme="minorHAnsi" w:hAnsiTheme="minorHAnsi"/>
              </w:rPr>
            </w:pPr>
            <w:r w:rsidRPr="00575161">
              <w:rPr>
                <w:rFonts w:asciiTheme="minorHAnsi" w:hAnsiTheme="minorHAnsi"/>
              </w:rPr>
              <w:t>………………………………………………</w:t>
            </w:r>
          </w:p>
        </w:tc>
      </w:tr>
      <w:tr w:rsidR="007549F0" w:rsidRPr="00575161" w14:paraId="36E95F08" w14:textId="77777777" w:rsidTr="006D1D4E">
        <w:tc>
          <w:tcPr>
            <w:tcW w:w="4606" w:type="dxa"/>
          </w:tcPr>
          <w:p w14:paraId="14D38FBD" w14:textId="77777777" w:rsidR="007549F0" w:rsidRPr="00575161" w:rsidRDefault="007549F0" w:rsidP="006D1D4E">
            <w:pPr>
              <w:widowControl w:val="0"/>
              <w:autoSpaceDE w:val="0"/>
              <w:autoSpaceDN w:val="0"/>
              <w:adjustRightInd w:val="0"/>
              <w:rPr>
                <w:rFonts w:asciiTheme="minorHAnsi" w:hAnsiTheme="minorHAnsi"/>
              </w:rPr>
            </w:pPr>
            <w:r w:rsidRPr="00575161">
              <w:rPr>
                <w:rFonts w:asciiTheme="minorHAnsi" w:hAnsiTheme="minorHAnsi"/>
              </w:rPr>
              <w:t>Klient</w:t>
            </w:r>
          </w:p>
          <w:p w14:paraId="133E10AB" w14:textId="77777777" w:rsidR="007549F0" w:rsidRDefault="007549F0" w:rsidP="006D1D4E">
            <w:pPr>
              <w:widowControl w:val="0"/>
              <w:autoSpaceDE w:val="0"/>
              <w:autoSpaceDN w:val="0"/>
              <w:adjustRightInd w:val="0"/>
              <w:rPr>
                <w:rFonts w:asciiTheme="minorHAnsi" w:hAnsiTheme="minorHAnsi"/>
              </w:rPr>
            </w:pPr>
            <w:r w:rsidRPr="00575161">
              <w:rPr>
                <w:rFonts w:asciiTheme="minorHAnsi" w:hAnsiTheme="minorHAnsi"/>
              </w:rPr>
              <w:t>Ústecký kraj</w:t>
            </w:r>
          </w:p>
          <w:p w14:paraId="4B6A784E" w14:textId="77777777" w:rsidR="00AE2594" w:rsidRDefault="000F49AE" w:rsidP="006D1D4E">
            <w:pPr>
              <w:widowControl w:val="0"/>
              <w:autoSpaceDE w:val="0"/>
              <w:autoSpaceDN w:val="0"/>
              <w:adjustRightInd w:val="0"/>
              <w:rPr>
                <w:rFonts w:asciiTheme="minorHAnsi" w:hAnsiTheme="minorHAnsi"/>
              </w:rPr>
            </w:pPr>
            <w:r>
              <w:rPr>
                <w:rFonts w:asciiTheme="minorHAnsi" w:hAnsiTheme="minorHAnsi"/>
              </w:rPr>
              <w:t>Mgr. Richard Brabec</w:t>
            </w:r>
          </w:p>
          <w:p w14:paraId="4F121CC7" w14:textId="0B997197" w:rsidR="00B1601E" w:rsidRPr="00575161" w:rsidRDefault="00B1601E" w:rsidP="006D1D4E">
            <w:pPr>
              <w:widowControl w:val="0"/>
              <w:autoSpaceDE w:val="0"/>
              <w:autoSpaceDN w:val="0"/>
              <w:adjustRightInd w:val="0"/>
              <w:rPr>
                <w:rFonts w:asciiTheme="minorHAnsi" w:hAnsiTheme="minorHAnsi"/>
              </w:rPr>
            </w:pPr>
            <w:r>
              <w:rPr>
                <w:rFonts w:asciiTheme="minorHAnsi" w:hAnsiTheme="minorHAnsi"/>
              </w:rPr>
              <w:t>hejtman</w:t>
            </w:r>
          </w:p>
        </w:tc>
        <w:tc>
          <w:tcPr>
            <w:tcW w:w="4606" w:type="dxa"/>
          </w:tcPr>
          <w:p w14:paraId="04E6E207" w14:textId="2AF14375" w:rsidR="007549F0" w:rsidRPr="00575161" w:rsidRDefault="007549F0" w:rsidP="006D1D4E">
            <w:pPr>
              <w:widowControl w:val="0"/>
              <w:autoSpaceDE w:val="0"/>
              <w:autoSpaceDN w:val="0"/>
              <w:adjustRightInd w:val="0"/>
              <w:rPr>
                <w:rFonts w:asciiTheme="minorHAnsi" w:hAnsiTheme="minorHAnsi"/>
              </w:rPr>
            </w:pPr>
            <w:r w:rsidRPr="00575161">
              <w:rPr>
                <w:rFonts w:asciiTheme="minorHAnsi" w:hAnsiTheme="minorHAnsi"/>
              </w:rPr>
              <w:t>Advokát</w:t>
            </w:r>
          </w:p>
          <w:p w14:paraId="2879D0F4" w14:textId="3380FE6F" w:rsidR="007549F0" w:rsidRPr="00575161" w:rsidRDefault="005B5EA4" w:rsidP="006D1D4E">
            <w:pPr>
              <w:widowControl w:val="0"/>
              <w:autoSpaceDE w:val="0"/>
              <w:autoSpaceDN w:val="0"/>
              <w:adjustRightInd w:val="0"/>
              <w:rPr>
                <w:rFonts w:asciiTheme="minorHAnsi" w:hAnsiTheme="minorHAnsi"/>
              </w:rPr>
            </w:pPr>
            <w:r>
              <w:rPr>
                <w:rFonts w:asciiTheme="minorHAnsi" w:hAnsiTheme="minorHAnsi"/>
              </w:rPr>
              <w:t>JUDr. Tomáš Bělina</w:t>
            </w:r>
          </w:p>
          <w:p w14:paraId="6451F323" w14:textId="06DC7AD0" w:rsidR="007549F0" w:rsidRPr="00575161" w:rsidRDefault="007F65C5" w:rsidP="006D1D4E">
            <w:pPr>
              <w:widowControl w:val="0"/>
              <w:autoSpaceDE w:val="0"/>
              <w:autoSpaceDN w:val="0"/>
              <w:adjustRightInd w:val="0"/>
              <w:rPr>
                <w:rFonts w:asciiTheme="minorHAnsi" w:hAnsiTheme="minorHAnsi"/>
              </w:rPr>
            </w:pPr>
            <w:r>
              <w:rPr>
                <w:rFonts w:asciiTheme="minorHAnsi" w:hAnsiTheme="minorHAnsi"/>
              </w:rPr>
              <w:t>jednatel</w:t>
            </w:r>
          </w:p>
        </w:tc>
      </w:tr>
    </w:tbl>
    <w:p w14:paraId="0E56D7F5" w14:textId="77777777" w:rsidR="007549F0" w:rsidRPr="00575161" w:rsidRDefault="007549F0" w:rsidP="007549F0">
      <w:pPr>
        <w:rPr>
          <w:rFonts w:asciiTheme="minorHAnsi" w:hAnsiTheme="minorHAnsi"/>
        </w:rPr>
      </w:pPr>
    </w:p>
    <w:p w14:paraId="0A8183D2" w14:textId="424609B9" w:rsidR="002C4642" w:rsidRDefault="002C4642" w:rsidP="002C4642">
      <w:pPr>
        <w:pStyle w:val="pole"/>
        <w:tabs>
          <w:tab w:val="clear" w:pos="1701"/>
          <w:tab w:val="left" w:pos="2340"/>
        </w:tabs>
        <w:ind w:left="2340" w:hanging="2340"/>
      </w:pPr>
    </w:p>
    <w:sectPr w:rsidR="002C4642" w:rsidSect="00C95AFE">
      <w:footerReference w:type="default" r:id="rId18"/>
      <w:headerReference w:type="first" r:id="rId19"/>
      <w:footerReference w:type="first" r:id="rId20"/>
      <w:pgSz w:w="11906" w:h="16838" w:code="9"/>
      <w:pgMar w:top="1701" w:right="1418" w:bottom="1560" w:left="1418" w:header="658" w:footer="9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316F8" w14:textId="77777777" w:rsidR="001560CB" w:rsidRDefault="001560CB" w:rsidP="00A4755F">
      <w:r>
        <w:separator/>
      </w:r>
    </w:p>
  </w:endnote>
  <w:endnote w:type="continuationSeparator" w:id="0">
    <w:p w14:paraId="00BFF2F9" w14:textId="77777777" w:rsidR="001560CB" w:rsidRDefault="001560CB" w:rsidP="00A4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EE"/>
    <w:family w:val="swiss"/>
    <w:pitch w:val="variable"/>
    <w:sig w:usb0="E0002EFF" w:usb1="C000785B" w:usb2="00000009" w:usb3="00000000" w:csb0="000001FF" w:csb1="00000000"/>
  </w:font>
  <w:font w:name="Poppins Light">
    <w:panose1 w:val="00000400000000000000"/>
    <w:charset w:val="EE"/>
    <w:family w:val="auto"/>
    <w:pitch w:val="variable"/>
    <w:sig w:usb0="00008007" w:usb1="00000000" w:usb2="00000000" w:usb3="00000000" w:csb0="00000093" w:csb1="00000000"/>
  </w:font>
  <w:font w:name="Poppins Medium">
    <w:panose1 w:val="00000600000000000000"/>
    <w:charset w:val="EE"/>
    <w:family w:val="auto"/>
    <w:pitch w:val="variable"/>
    <w:sig w:usb0="00008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922614"/>
      <w:docPartObj>
        <w:docPartGallery w:val="Page Numbers (Bottom of Page)"/>
        <w:docPartUnique/>
      </w:docPartObj>
    </w:sdtPr>
    <w:sdtEndPr/>
    <w:sdtContent>
      <w:sdt>
        <w:sdtPr>
          <w:id w:val="-1705238520"/>
          <w:docPartObj>
            <w:docPartGallery w:val="Page Numbers (Top of Page)"/>
            <w:docPartUnique/>
          </w:docPartObj>
        </w:sdtPr>
        <w:sdtEndPr/>
        <w:sdtContent>
          <w:p w14:paraId="68A937EC" w14:textId="52D013F1" w:rsidR="00370D79" w:rsidRPr="000069D3" w:rsidRDefault="00370D79" w:rsidP="00A4755F">
            <w:pPr>
              <w:pStyle w:val="Zpat"/>
            </w:pPr>
            <w:r w:rsidRPr="000069D3">
              <w:fldChar w:fldCharType="begin"/>
            </w:r>
            <w:r w:rsidRPr="000069D3">
              <w:instrText>PAGE</w:instrText>
            </w:r>
            <w:r w:rsidRPr="000069D3">
              <w:fldChar w:fldCharType="separate"/>
            </w:r>
            <w:r w:rsidR="00C96B09">
              <w:rPr>
                <w:noProof/>
              </w:rPr>
              <w:t>2</w:t>
            </w:r>
            <w:r w:rsidRPr="000069D3">
              <w:fldChar w:fldCharType="end"/>
            </w:r>
            <w:r w:rsidRPr="000069D3">
              <w:t xml:space="preserve"> </w:t>
            </w:r>
            <w:r w:rsidR="007E5AB2">
              <w:t>z</w:t>
            </w:r>
            <w:r w:rsidRPr="000069D3">
              <w:t xml:space="preserve"> </w:t>
            </w:r>
            <w:r w:rsidRPr="000069D3">
              <w:fldChar w:fldCharType="begin"/>
            </w:r>
            <w:r w:rsidRPr="000069D3">
              <w:instrText>NUMPAGES</w:instrText>
            </w:r>
            <w:r w:rsidRPr="000069D3">
              <w:fldChar w:fldCharType="separate"/>
            </w:r>
            <w:r w:rsidR="00C96B09">
              <w:rPr>
                <w:noProof/>
              </w:rPr>
              <w:t>2</w:t>
            </w:r>
            <w:r w:rsidRPr="000069D3">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35A3F" w14:textId="78CB6426" w:rsidR="001C788A" w:rsidRPr="000069D3" w:rsidRDefault="00874930" w:rsidP="001C62EA">
    <w:pPr>
      <w:pStyle w:val="Zpat"/>
      <w:tabs>
        <w:tab w:val="clear" w:pos="1134"/>
        <w:tab w:val="clear" w:pos="2268"/>
        <w:tab w:val="clear" w:pos="3402"/>
        <w:tab w:val="clear" w:pos="4536"/>
        <w:tab w:val="clear" w:pos="4680"/>
        <w:tab w:val="clear" w:pos="5670"/>
        <w:tab w:val="clear" w:pos="6804"/>
        <w:tab w:val="clear" w:pos="7938"/>
        <w:tab w:val="clear" w:pos="9072"/>
        <w:tab w:val="clear" w:pos="9360"/>
        <w:tab w:val="clear" w:pos="9639"/>
      </w:tabs>
    </w:pPr>
    <w:r w:rsidRPr="000069D3">
      <w:rPr>
        <w:noProof/>
        <w:lang w:eastAsia="cs-CZ"/>
      </w:rPr>
      <mc:AlternateContent>
        <mc:Choice Requires="wps">
          <w:drawing>
            <wp:anchor distT="0" distB="0" distL="114300" distR="114300" simplePos="0" relativeHeight="251669504" behindDoc="0" locked="0" layoutInCell="1" allowOverlap="1" wp14:anchorId="0E628CF7" wp14:editId="7E63B331">
              <wp:simplePos x="0" y="0"/>
              <wp:positionH relativeFrom="leftMargin">
                <wp:posOffset>5581015</wp:posOffset>
              </wp:positionH>
              <wp:positionV relativeFrom="page">
                <wp:posOffset>9791700</wp:posOffset>
              </wp:positionV>
              <wp:extent cx="1094400" cy="360000"/>
              <wp:effectExtent l="0" t="0" r="0" b="2540"/>
              <wp:wrapTopAndBottom/>
              <wp:docPr id="410" name="Textové pole 410"/>
              <wp:cNvGraphicFramePr/>
              <a:graphic xmlns:a="http://schemas.openxmlformats.org/drawingml/2006/main">
                <a:graphicData uri="http://schemas.microsoft.com/office/word/2010/wordprocessingShape">
                  <wps:wsp>
                    <wps:cNvSpPr txBox="1"/>
                    <wps:spPr>
                      <a:xfrm>
                        <a:off x="0" y="0"/>
                        <a:ext cx="1094400" cy="360000"/>
                      </a:xfrm>
                      <a:prstGeom prst="rect">
                        <a:avLst/>
                      </a:prstGeom>
                      <a:solidFill>
                        <a:schemeClr val="lt1"/>
                      </a:solidFill>
                      <a:ln w="6350">
                        <a:noFill/>
                      </a:ln>
                    </wps:spPr>
                    <wps:txbx>
                      <w:txbxContent>
                        <w:p w14:paraId="201316D1" w14:textId="01A3BA87" w:rsidR="00252CA6" w:rsidRPr="00473A77" w:rsidRDefault="00252CA6" w:rsidP="00A4755F">
                          <w:pPr>
                            <w:pStyle w:val="Zpat"/>
                          </w:pPr>
                          <w:r w:rsidRPr="00473A77">
                            <w:t>www.kr-ustecky.cz</w:t>
                          </w:r>
                        </w:p>
                      </w:txbxContent>
                    </wps:txbx>
                    <wps:bodyPr rot="0" spcFirstLastPara="0" vertOverflow="overflow" horzOverflow="overflow" vert="horz" wrap="none" lIns="180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628CF7" id="_x0000_t202" coordsize="21600,21600" o:spt="202" path="m,l,21600r21600,l21600,xe">
              <v:stroke joinstyle="miter"/>
              <v:path gradientshapeok="t" o:connecttype="rect"/>
            </v:shapetype>
            <v:shape id="Textové pole 410" o:spid="_x0000_s1026" type="#_x0000_t202" style="position:absolute;left:0;text-align:left;margin-left:439.45pt;margin-top:771pt;width:86.15pt;height:28.35pt;z-index:251669504;visibility:visible;mso-wrap-style:non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" fillcolor="white [3201]" stroked="f" strokeweight=".5pt">
              <v:textbox inset="5mm,0,0,0">
                <w:txbxContent>
                  <w:p w14:paraId="201316D1" w14:textId="01A3BA87" w:rsidR="00252CA6" w:rsidRPr="00473A77" w:rsidRDefault="00252CA6" w:rsidP="00A4755F">
                    <w:pPr>
                      <w:pStyle w:val="Zpat"/>
                    </w:pPr>
                    <w:r w:rsidRPr="00473A77">
                      <w:t>www.kr-ustecky.cz</w:t>
                    </w:r>
                  </w:p>
                </w:txbxContent>
              </v:textbox>
              <w10:wrap type="topAndBottom" anchorx="margin" anchory="page"/>
            </v:shape>
          </w:pict>
        </mc:Fallback>
      </mc:AlternateContent>
    </w:r>
    <w:r w:rsidR="00025D39" w:rsidRPr="000069D3">
      <w:rPr>
        <w:noProof/>
        <w:lang w:eastAsia="cs-CZ"/>
      </w:rPr>
      <mc:AlternateContent>
        <mc:Choice Requires="wps">
          <w:drawing>
            <wp:anchor distT="0" distB="0" distL="114300" distR="114300" simplePos="0" relativeHeight="251663360" behindDoc="0" locked="0" layoutInCell="1" allowOverlap="1" wp14:anchorId="37497C94" wp14:editId="253D3A92">
              <wp:simplePos x="0" y="0"/>
              <wp:positionH relativeFrom="page">
                <wp:posOffset>900430</wp:posOffset>
              </wp:positionH>
              <wp:positionV relativeFrom="page">
                <wp:posOffset>9791700</wp:posOffset>
              </wp:positionV>
              <wp:extent cx="1440000" cy="360000"/>
              <wp:effectExtent l="0" t="0" r="8890" b="2540"/>
              <wp:wrapTopAndBottom/>
              <wp:docPr id="389" name="Textové pole 389"/>
              <wp:cNvGraphicFramePr/>
              <a:graphic xmlns:a="http://schemas.openxmlformats.org/drawingml/2006/main">
                <a:graphicData uri="http://schemas.microsoft.com/office/word/2010/wordprocessingShape">
                  <wps:wsp>
                    <wps:cNvSpPr txBox="1"/>
                    <wps:spPr>
                      <a:xfrm>
                        <a:off x="0" y="0"/>
                        <a:ext cx="1440000" cy="360000"/>
                      </a:xfrm>
                      <a:prstGeom prst="rect">
                        <a:avLst/>
                      </a:prstGeom>
                      <a:solidFill>
                        <a:schemeClr val="lt1"/>
                      </a:solidFill>
                      <a:ln w="6350">
                        <a:noFill/>
                      </a:ln>
                    </wps:spPr>
                    <wps:txbx>
                      <w:txbxContent>
                        <w:p w14:paraId="2515BB4B" w14:textId="16D02E1E" w:rsidR="00C42B9C" w:rsidRPr="00473A77" w:rsidRDefault="007D1588" w:rsidP="00C42B9C">
                          <w:pPr>
                            <w:pStyle w:val="Zpat"/>
                          </w:pPr>
                          <w:r>
                            <w:t xml:space="preserve">Ústecký </w:t>
                          </w:r>
                          <w:proofErr w:type="gramStart"/>
                          <w:r>
                            <w:t xml:space="preserve">kraj - </w:t>
                          </w:r>
                          <w:r w:rsidR="00C42B9C" w:rsidRPr="00473A77">
                            <w:t>Krajský</w:t>
                          </w:r>
                          <w:proofErr w:type="gramEnd"/>
                          <w:r w:rsidR="00C42B9C" w:rsidRPr="00473A77">
                            <w:t xml:space="preserve"> úřad</w:t>
                          </w:r>
                        </w:p>
                        <w:p w14:paraId="4DBEE4AB" w14:textId="420C16E9" w:rsidR="00C42B9C" w:rsidRPr="00473A77" w:rsidRDefault="00C42B9C" w:rsidP="00C42B9C">
                          <w:pPr>
                            <w:pStyle w:val="Zpat"/>
                          </w:pPr>
                          <w:r w:rsidRPr="00473A77">
                            <w:t>Velká Hradební 3118/48</w:t>
                          </w:r>
                        </w:p>
                        <w:p w14:paraId="371AA97B" w14:textId="5E20032F" w:rsidR="00025D39" w:rsidRPr="00473A77" w:rsidRDefault="00C42B9C" w:rsidP="00C42B9C">
                          <w:pPr>
                            <w:pStyle w:val="Zpat"/>
                          </w:pPr>
                          <w:r w:rsidRPr="00473A77">
                            <w:t>400 0</w:t>
                          </w:r>
                          <w:r w:rsidR="00F50BFC" w:rsidRPr="00473A77">
                            <w:t>1</w:t>
                          </w:r>
                          <w:r w:rsidRPr="00473A77">
                            <w:t xml:space="preserve"> Ústí nad Labem</w:t>
                          </w:r>
                        </w:p>
                      </w:txbxContent>
                    </wps:txbx>
                    <wps:bodyPr rot="0" spcFirstLastPara="0" vertOverflow="overflow" horzOverflow="overflow" vert="horz" wrap="none" lIns="0" tIns="0" rIns="18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97C94" id="Textové pole 389" o:spid="_x0000_s1027" type="#_x0000_t202" style="position:absolute;left:0;text-align:left;margin-left:70.9pt;margin-top:771pt;width:113.4pt;height:28.35pt;z-index:25166336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" fillcolor="white [3201]" stroked="f" strokeweight=".5pt">
              <v:textbox inset="0,0,5mm,0">
                <w:txbxContent>
                  <w:p w14:paraId="2515BB4B" w14:textId="16D02E1E" w:rsidR="00C42B9C" w:rsidRPr="00473A77" w:rsidRDefault="007D1588" w:rsidP="00C42B9C">
                    <w:pPr>
                      <w:pStyle w:val="Zpat"/>
                    </w:pPr>
                    <w:r>
                      <w:t xml:space="preserve">Ústecký </w:t>
                    </w:r>
                    <w:proofErr w:type="gramStart"/>
                    <w:r>
                      <w:t xml:space="preserve">kraj - </w:t>
                    </w:r>
                    <w:r w:rsidR="00C42B9C" w:rsidRPr="00473A77">
                      <w:t>Krajský</w:t>
                    </w:r>
                    <w:proofErr w:type="gramEnd"/>
                    <w:r w:rsidR="00C42B9C" w:rsidRPr="00473A77">
                      <w:t xml:space="preserve"> úřad</w:t>
                    </w:r>
                  </w:p>
                  <w:p w14:paraId="4DBEE4AB" w14:textId="420C16E9" w:rsidR="00C42B9C" w:rsidRPr="00473A77" w:rsidRDefault="00C42B9C" w:rsidP="00C42B9C">
                    <w:pPr>
                      <w:pStyle w:val="Zpat"/>
                    </w:pPr>
                    <w:r w:rsidRPr="00473A77">
                      <w:t>Velká Hradební 3118/48</w:t>
                    </w:r>
                  </w:p>
                  <w:p w14:paraId="371AA97B" w14:textId="5E20032F" w:rsidR="00025D39" w:rsidRPr="00473A77" w:rsidRDefault="00C42B9C" w:rsidP="00C42B9C">
                    <w:pPr>
                      <w:pStyle w:val="Zpat"/>
                    </w:pPr>
                    <w:r w:rsidRPr="00473A77">
                      <w:t>400 0</w:t>
                    </w:r>
                    <w:r w:rsidR="00F50BFC" w:rsidRPr="00473A77">
                      <w:t>1</w:t>
                    </w:r>
                    <w:r w:rsidRPr="00473A77">
                      <w:t xml:space="preserve"> Ústí nad Labem</w:t>
                    </w:r>
                  </w:p>
                </w:txbxContent>
              </v:textbox>
              <w10:wrap type="topAndBottom" anchorx="page" anchory="page"/>
            </v:shape>
          </w:pict>
        </mc:Fallback>
      </mc:AlternateContent>
    </w:r>
    <w:r w:rsidR="00252CA6" w:rsidRPr="000069D3">
      <w:rPr>
        <w:noProof/>
        <w:lang w:eastAsia="cs-CZ"/>
      </w:rPr>
      <mc:AlternateContent>
        <mc:Choice Requires="wps">
          <w:drawing>
            <wp:anchor distT="0" distB="0" distL="114300" distR="114300" simplePos="0" relativeHeight="251667456" behindDoc="0" locked="0" layoutInCell="1" allowOverlap="1" wp14:anchorId="6CA3FEB2" wp14:editId="123FFD83">
              <wp:simplePos x="0" y="0"/>
              <wp:positionH relativeFrom="page">
                <wp:posOffset>4578350</wp:posOffset>
              </wp:positionH>
              <wp:positionV relativeFrom="page">
                <wp:posOffset>9791700</wp:posOffset>
              </wp:positionV>
              <wp:extent cx="1836000" cy="358813"/>
              <wp:effectExtent l="0" t="0" r="0" b="3175"/>
              <wp:wrapNone/>
              <wp:docPr id="409" name="Textové pole 409"/>
              <wp:cNvGraphicFramePr/>
              <a:graphic xmlns:a="http://schemas.openxmlformats.org/drawingml/2006/main">
                <a:graphicData uri="http://schemas.microsoft.com/office/word/2010/wordprocessingShape">
                  <wps:wsp>
                    <wps:cNvSpPr txBox="1"/>
                    <wps:spPr>
                      <a:xfrm>
                        <a:off x="0" y="0"/>
                        <a:ext cx="1836000" cy="358813"/>
                      </a:xfrm>
                      <a:prstGeom prst="rect">
                        <a:avLst/>
                      </a:prstGeom>
                      <a:solidFill>
                        <a:schemeClr val="lt1"/>
                      </a:solidFill>
                      <a:ln w="6350">
                        <a:noFill/>
                      </a:ln>
                    </wps:spPr>
                    <wps:txbx>
                      <w:txbxContent>
                        <w:p w14:paraId="077339C7" w14:textId="10F7FAE8" w:rsidR="00C42B9C" w:rsidRPr="00473A77" w:rsidRDefault="00C42B9C" w:rsidP="00C42B9C">
                          <w:pPr>
                            <w:pStyle w:val="Zpat"/>
                          </w:pPr>
                          <w:r w:rsidRPr="00473A77">
                            <w:t>IČ</w:t>
                          </w:r>
                          <w:r w:rsidR="00C96B09">
                            <w:t>O</w:t>
                          </w:r>
                          <w:r w:rsidRPr="00473A77">
                            <w:t>: 70892156</w:t>
                          </w:r>
                        </w:p>
                        <w:p w14:paraId="6A7C3320" w14:textId="77777777" w:rsidR="00C42B9C" w:rsidRPr="00473A77" w:rsidRDefault="00C42B9C" w:rsidP="00C42B9C">
                          <w:pPr>
                            <w:pStyle w:val="Zpat"/>
                          </w:pPr>
                          <w:r w:rsidRPr="00473A77">
                            <w:t>DIČ: CZ70892156</w:t>
                          </w:r>
                        </w:p>
                        <w:p w14:paraId="60780875" w14:textId="65928B8A" w:rsidR="00252CA6" w:rsidRPr="00473A77" w:rsidRDefault="00C42B9C" w:rsidP="00C42B9C">
                          <w:pPr>
                            <w:pStyle w:val="Zpat"/>
                          </w:pPr>
                          <w:r w:rsidRPr="00473A77">
                            <w:t>ID</w:t>
                          </w:r>
                          <w:r w:rsidR="003F4E83">
                            <w:t xml:space="preserve"> DS</w:t>
                          </w:r>
                          <w:r w:rsidRPr="00473A77">
                            <w:t>: t9zbsva</w:t>
                          </w:r>
                        </w:p>
                      </w:txbxContent>
                    </wps:txbx>
                    <wps:bodyPr rot="0" spcFirstLastPara="0" vertOverflow="overflow" horzOverflow="overflow" vert="horz" wrap="none" lIns="0" tIns="0" rIns="18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3FEB2" id="Textové pole 409" o:spid="_x0000_s1028" type="#_x0000_t202" style="position:absolute;left:0;text-align:left;margin-left:360.5pt;margin-top:771pt;width:144.55pt;height:28.25pt;z-index:25166745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" fillcolor="white [3201]" stroked="f" strokeweight=".5pt">
              <v:textbox inset="0,0,5mm,0">
                <w:txbxContent>
                  <w:p w14:paraId="077339C7" w14:textId="10F7FAE8" w:rsidR="00C42B9C" w:rsidRPr="00473A77" w:rsidRDefault="00C42B9C" w:rsidP="00C42B9C">
                    <w:pPr>
                      <w:pStyle w:val="Zpat"/>
                    </w:pPr>
                    <w:r w:rsidRPr="00473A77">
                      <w:t>IČ</w:t>
                    </w:r>
                    <w:r w:rsidR="00C96B09">
                      <w:t>O</w:t>
                    </w:r>
                    <w:r w:rsidRPr="00473A77">
                      <w:t>: 70892156</w:t>
                    </w:r>
                  </w:p>
                  <w:p w14:paraId="6A7C3320" w14:textId="77777777" w:rsidR="00C42B9C" w:rsidRPr="00473A77" w:rsidRDefault="00C42B9C" w:rsidP="00C42B9C">
                    <w:pPr>
                      <w:pStyle w:val="Zpat"/>
                    </w:pPr>
                    <w:r w:rsidRPr="00473A77">
                      <w:t>DIČ: CZ70892156</w:t>
                    </w:r>
                  </w:p>
                  <w:p w14:paraId="60780875" w14:textId="65928B8A" w:rsidR="00252CA6" w:rsidRPr="00473A77" w:rsidRDefault="00C42B9C" w:rsidP="00C42B9C">
                    <w:pPr>
                      <w:pStyle w:val="Zpat"/>
                    </w:pPr>
                    <w:r w:rsidRPr="00473A77">
                      <w:t>ID</w:t>
                    </w:r>
                    <w:r w:rsidR="003F4E83">
                      <w:t xml:space="preserve"> DS</w:t>
                    </w:r>
                    <w:r w:rsidRPr="00473A77">
                      <w:t>: t9zbsva</w:t>
                    </w:r>
                  </w:p>
                </w:txbxContent>
              </v:textbox>
              <w10:wrap anchorx="page" anchory="page"/>
            </v:shape>
          </w:pict>
        </mc:Fallback>
      </mc:AlternateContent>
    </w:r>
    <w:r w:rsidR="001C788A" w:rsidRPr="000069D3">
      <w:rPr>
        <w:noProof/>
        <w:lang w:eastAsia="cs-CZ"/>
      </w:rPr>
      <mc:AlternateContent>
        <mc:Choice Requires="wps">
          <w:drawing>
            <wp:anchor distT="0" distB="0" distL="114300" distR="114300" simplePos="0" relativeHeight="251665408" behindDoc="0" locked="0" layoutInCell="1" allowOverlap="1" wp14:anchorId="2668AFBD" wp14:editId="18085D20">
              <wp:simplePos x="0" y="0"/>
              <wp:positionH relativeFrom="page">
                <wp:posOffset>2681605</wp:posOffset>
              </wp:positionH>
              <wp:positionV relativeFrom="page">
                <wp:posOffset>9791700</wp:posOffset>
              </wp:positionV>
              <wp:extent cx="1836000" cy="358813"/>
              <wp:effectExtent l="0" t="0" r="635" b="3175"/>
              <wp:wrapNone/>
              <wp:docPr id="408" name="Textové pole 408"/>
              <wp:cNvGraphicFramePr/>
              <a:graphic xmlns:a="http://schemas.openxmlformats.org/drawingml/2006/main">
                <a:graphicData uri="http://schemas.microsoft.com/office/word/2010/wordprocessingShape">
                  <wps:wsp>
                    <wps:cNvSpPr txBox="1"/>
                    <wps:spPr>
                      <a:xfrm>
                        <a:off x="0" y="0"/>
                        <a:ext cx="1836000" cy="358813"/>
                      </a:xfrm>
                      <a:prstGeom prst="rect">
                        <a:avLst/>
                      </a:prstGeom>
                      <a:solidFill>
                        <a:schemeClr val="lt1"/>
                      </a:solidFill>
                      <a:ln w="6350">
                        <a:noFill/>
                      </a:ln>
                    </wps:spPr>
                    <wps:txbx>
                      <w:txbxContent>
                        <w:p w14:paraId="74CC2C7B" w14:textId="77777777" w:rsidR="00C42B9C" w:rsidRPr="00473A77" w:rsidRDefault="00C42B9C" w:rsidP="00C42B9C">
                          <w:pPr>
                            <w:pStyle w:val="Zpat"/>
                          </w:pPr>
                          <w:r w:rsidRPr="00473A77">
                            <w:t>Tel.: +420 475 657 111</w:t>
                          </w:r>
                        </w:p>
                        <w:p w14:paraId="262557FB" w14:textId="77777777" w:rsidR="00C42B9C" w:rsidRPr="00473A77" w:rsidRDefault="00C42B9C" w:rsidP="00C42B9C">
                          <w:pPr>
                            <w:pStyle w:val="Zpat"/>
                          </w:pPr>
                          <w:r w:rsidRPr="00473A77">
                            <w:t>epodatelna@kr-ustecky.cz</w:t>
                          </w:r>
                        </w:p>
                        <w:p w14:paraId="519A16F7" w14:textId="4F1B1722" w:rsidR="001C788A" w:rsidRPr="00473A77" w:rsidRDefault="00C42B9C" w:rsidP="00C42B9C">
                          <w:pPr>
                            <w:pStyle w:val="Zpat"/>
                          </w:pPr>
                          <w:r w:rsidRPr="00473A77">
                            <w:t xml:space="preserve">č. </w:t>
                          </w:r>
                          <w:proofErr w:type="spellStart"/>
                          <w:r w:rsidRPr="00473A77">
                            <w:t>ú.</w:t>
                          </w:r>
                          <w:proofErr w:type="spellEnd"/>
                          <w:r w:rsidRPr="00473A77">
                            <w:t>: 882733379/0800</w:t>
                          </w:r>
                        </w:p>
                      </w:txbxContent>
                    </wps:txbx>
                    <wps:bodyPr rot="0" spcFirstLastPara="0" vertOverflow="overflow" horzOverflow="overflow" vert="horz" wrap="none" lIns="0" tIns="0" rIns="18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8AFBD" id="Textové pole 408" o:spid="_x0000_s1029" type="#_x0000_t202" style="position:absolute;left:0;text-align:left;margin-left:211.15pt;margin-top:771pt;width:144.55pt;height:28.25pt;z-index:25166540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" fillcolor="white [3201]" stroked="f" strokeweight=".5pt">
              <v:textbox inset="0,0,5mm,0">
                <w:txbxContent>
                  <w:p w14:paraId="74CC2C7B" w14:textId="77777777" w:rsidR="00C42B9C" w:rsidRPr="00473A77" w:rsidRDefault="00C42B9C" w:rsidP="00C42B9C">
                    <w:pPr>
                      <w:pStyle w:val="Zpat"/>
                    </w:pPr>
                    <w:r w:rsidRPr="00473A77">
                      <w:t>Tel.: +420 475 657 111</w:t>
                    </w:r>
                  </w:p>
                  <w:p w14:paraId="262557FB" w14:textId="77777777" w:rsidR="00C42B9C" w:rsidRPr="00473A77" w:rsidRDefault="00C42B9C" w:rsidP="00C42B9C">
                    <w:pPr>
                      <w:pStyle w:val="Zpat"/>
                    </w:pPr>
                    <w:r w:rsidRPr="00473A77">
                      <w:t>epodatelna@kr-ustecky.cz</w:t>
                    </w:r>
                  </w:p>
                  <w:p w14:paraId="519A16F7" w14:textId="4F1B1722" w:rsidR="001C788A" w:rsidRPr="00473A77" w:rsidRDefault="00C42B9C" w:rsidP="00C42B9C">
                    <w:pPr>
                      <w:pStyle w:val="Zpat"/>
                    </w:pPr>
                    <w:r w:rsidRPr="00473A77">
                      <w:t xml:space="preserve">č. </w:t>
                    </w:r>
                    <w:proofErr w:type="spellStart"/>
                    <w:r w:rsidRPr="00473A77">
                      <w:t>ú.</w:t>
                    </w:r>
                    <w:proofErr w:type="spellEnd"/>
                    <w:r w:rsidRPr="00473A77">
                      <w:t>: 882733379/0800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1BB78" w14:textId="77777777" w:rsidR="001560CB" w:rsidRDefault="001560CB" w:rsidP="00A4755F">
      <w:r>
        <w:separator/>
      </w:r>
    </w:p>
  </w:footnote>
  <w:footnote w:type="continuationSeparator" w:id="0">
    <w:p w14:paraId="2BFE1E1D" w14:textId="77777777" w:rsidR="001560CB" w:rsidRDefault="001560CB" w:rsidP="00A47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879A" w14:textId="1C72E38E" w:rsidR="003E0CD0" w:rsidRPr="003B4D3E" w:rsidRDefault="0006763E" w:rsidP="00C42B9C">
    <w:pPr>
      <w:pStyle w:val="Zhlav"/>
      <w:rPr>
        <w:rFonts w:asciiTheme="minorHAnsi" w:hAnsiTheme="minorHAnsi"/>
      </w:rPr>
    </w:pPr>
    <w:r w:rsidRPr="003B4D3E">
      <w:rPr>
        <w:rFonts w:asciiTheme="minorHAnsi" w:hAnsiTheme="minorHAnsi"/>
        <w:lang w:eastAsia="cs-CZ"/>
      </w:rPr>
      <w:drawing>
        <wp:anchor distT="0" distB="0" distL="114300" distR="114300" simplePos="0" relativeHeight="251660288" behindDoc="1" locked="0" layoutInCell="1" allowOverlap="1" wp14:anchorId="57F5C654" wp14:editId="4CE5CDF3">
          <wp:simplePos x="0" y="0"/>
          <wp:positionH relativeFrom="page">
            <wp:posOffset>201930</wp:posOffset>
          </wp:positionH>
          <wp:positionV relativeFrom="page">
            <wp:posOffset>-7620</wp:posOffset>
          </wp:positionV>
          <wp:extent cx="7513200" cy="1108800"/>
          <wp:effectExtent l="0" t="0" r="0" b="0"/>
          <wp:wrapNone/>
          <wp:docPr id="596404848" name="Grafický 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cký objekt 10"/>
                  <pic:cNvPicPr/>
                </pic:nvPicPr>
                <pic:blipFill rotWithShape="1">
                  <a:blip r:embed="rId1" cstate="print">
                    <a:extLst>
                      <a:ext uri="{28A0092B-C50C-407E-A947-70E740481C1C}">
                        <a14:useLocalDpi xmlns:a14="http://schemas.microsoft.com/office/drawing/2010/main" val="0"/>
                      </a:ext>
                    </a:extLst>
                  </a:blip>
                  <a:srcRect t="-529" b="23214"/>
                  <a:stretch/>
                </pic:blipFill>
                <pic:spPr bwMode="auto">
                  <a:xfrm>
                    <a:off x="0" y="0"/>
                    <a:ext cx="7513200" cy="1108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3B2C39" w14:textId="77777777" w:rsidR="00564AD2" w:rsidRPr="003B4D3E" w:rsidRDefault="00564AD2" w:rsidP="00564AD2">
    <w:pPr>
      <w:pStyle w:val="Zhlav"/>
      <w:ind w:left="0"/>
      <w:rPr>
        <w:rFonts w:asciiTheme="minorHAnsi" w:hAnsiTheme="minorHAnsi"/>
        <w:b/>
        <w:sz w:val="28"/>
        <w:szCs w:val="28"/>
      </w:rPr>
    </w:pPr>
  </w:p>
  <w:p w14:paraId="391C4FB0" w14:textId="77777777" w:rsidR="00564AD2" w:rsidRPr="003B4D3E" w:rsidRDefault="00564AD2" w:rsidP="00564AD2">
    <w:pPr>
      <w:pStyle w:val="Zhlav"/>
      <w:ind w:left="0"/>
      <w:rPr>
        <w:rFonts w:asciiTheme="minorHAnsi" w:hAnsiTheme="minorHAnsi"/>
        <w:b/>
        <w:sz w:val="28"/>
        <w:szCs w:val="28"/>
      </w:rPr>
    </w:pPr>
  </w:p>
  <w:p w14:paraId="51C58A4E" w14:textId="7B752B6F" w:rsidR="00564AD2" w:rsidRPr="003B4D3E" w:rsidRDefault="004A17EA" w:rsidP="00564AD2">
    <w:pPr>
      <w:pStyle w:val="Zhlav"/>
      <w:ind w:left="0"/>
      <w:rPr>
        <w:rFonts w:asciiTheme="minorHAnsi" w:hAnsiTheme="minorHAnsi"/>
        <w:b/>
        <w:sz w:val="28"/>
        <w:szCs w:val="28"/>
      </w:rPr>
    </w:pPr>
    <w:r>
      <w:rPr>
        <w:rFonts w:asciiTheme="minorHAnsi" w:hAnsiTheme="minorHAnsi"/>
        <w:b/>
        <w:sz w:val="28"/>
        <w:szCs w:val="28"/>
      </w:rPr>
      <w:t>Krajský úřad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6EAD"/>
    <w:multiLevelType w:val="hybridMultilevel"/>
    <w:tmpl w:val="65C6CBCA"/>
    <w:lvl w:ilvl="0" w:tplc="A6D0F826">
      <w:start w:val="1"/>
      <w:numFmt w:val="bullet"/>
      <w:lvlText w:val=""/>
      <w:lvlJc w:val="left"/>
      <w:pPr>
        <w:ind w:left="720" w:hanging="360"/>
      </w:pPr>
      <w:rPr>
        <w:rFonts w:ascii="Symbol" w:hAnsi="Symbol" w:hint="default"/>
        <w:b w:val="0"/>
        <w:bCs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6C56C38"/>
    <w:multiLevelType w:val="hybridMultilevel"/>
    <w:tmpl w:val="78107252"/>
    <w:lvl w:ilvl="0" w:tplc="5EB47FC8">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9943560"/>
    <w:multiLevelType w:val="multilevel"/>
    <w:tmpl w:val="E72AC980"/>
    <w:lvl w:ilvl="0">
      <w:start w:val="1"/>
      <w:numFmt w:val="decimal"/>
      <w:lvlText w:val="%1."/>
      <w:lvlJc w:val="left"/>
      <w:pPr>
        <w:ind w:left="1135" w:hanging="360"/>
      </w:pPr>
    </w:lvl>
    <w:lvl w:ilvl="1">
      <w:start w:val="1"/>
      <w:numFmt w:val="lowerLetter"/>
      <w:lvlText w:val="%2."/>
      <w:lvlJc w:val="left"/>
      <w:pPr>
        <w:ind w:left="1855" w:hanging="360"/>
      </w:pPr>
    </w:lvl>
    <w:lvl w:ilvl="2">
      <w:start w:val="1"/>
      <w:numFmt w:val="lowerRoman"/>
      <w:lvlText w:val="%3."/>
      <w:lvlJc w:val="right"/>
      <w:pPr>
        <w:ind w:left="2575" w:hanging="180"/>
      </w:pPr>
    </w:lvl>
    <w:lvl w:ilvl="3">
      <w:start w:val="1"/>
      <w:numFmt w:val="decimal"/>
      <w:lvlText w:val="%4."/>
      <w:lvlJc w:val="left"/>
      <w:pPr>
        <w:ind w:left="3295" w:hanging="360"/>
      </w:pPr>
    </w:lvl>
    <w:lvl w:ilvl="4">
      <w:start w:val="1"/>
      <w:numFmt w:val="lowerLetter"/>
      <w:lvlText w:val="%5."/>
      <w:lvlJc w:val="left"/>
      <w:pPr>
        <w:ind w:left="4015" w:hanging="360"/>
      </w:pPr>
    </w:lvl>
    <w:lvl w:ilvl="5">
      <w:start w:val="1"/>
      <w:numFmt w:val="lowerRoman"/>
      <w:lvlText w:val="%6."/>
      <w:lvlJc w:val="right"/>
      <w:pPr>
        <w:ind w:left="4735" w:hanging="180"/>
      </w:pPr>
    </w:lvl>
    <w:lvl w:ilvl="6">
      <w:start w:val="1"/>
      <w:numFmt w:val="decimal"/>
      <w:lvlText w:val="%7."/>
      <w:lvlJc w:val="left"/>
      <w:pPr>
        <w:ind w:left="5455" w:hanging="360"/>
      </w:pPr>
      <w:rPr>
        <w:color w:val="000000"/>
      </w:rPr>
    </w:lvl>
    <w:lvl w:ilvl="7">
      <w:start w:val="1"/>
      <w:numFmt w:val="lowerLetter"/>
      <w:lvlText w:val="%8."/>
      <w:lvlJc w:val="left"/>
      <w:pPr>
        <w:ind w:left="6175" w:hanging="360"/>
      </w:pPr>
    </w:lvl>
    <w:lvl w:ilvl="8">
      <w:start w:val="1"/>
      <w:numFmt w:val="lowerRoman"/>
      <w:lvlText w:val="%9."/>
      <w:lvlJc w:val="right"/>
      <w:pPr>
        <w:ind w:left="6895" w:hanging="180"/>
      </w:pPr>
    </w:lvl>
  </w:abstractNum>
  <w:abstractNum w:abstractNumId="3" w15:restartNumberingAfterBreak="0">
    <w:nsid w:val="0B6E37C3"/>
    <w:multiLevelType w:val="singleLevel"/>
    <w:tmpl w:val="68C0F82A"/>
    <w:lvl w:ilvl="0">
      <w:start w:val="1"/>
      <w:numFmt w:val="decimal"/>
      <w:lvlText w:val="%1. "/>
      <w:legacy w:legacy="1" w:legacySpace="0" w:legacyIndent="283"/>
      <w:lvlJc w:val="left"/>
      <w:pPr>
        <w:ind w:left="283" w:hanging="283"/>
      </w:pPr>
      <w:rPr>
        <w:rFonts w:cs="Times New Roman"/>
        <w:b w:val="0"/>
        <w:i w:val="0"/>
        <w:sz w:val="20"/>
        <w:szCs w:val="20"/>
      </w:rPr>
    </w:lvl>
  </w:abstractNum>
  <w:abstractNum w:abstractNumId="4" w15:restartNumberingAfterBreak="0">
    <w:nsid w:val="2330207B"/>
    <w:multiLevelType w:val="singleLevel"/>
    <w:tmpl w:val="47BED60A"/>
    <w:lvl w:ilvl="0">
      <w:start w:val="1"/>
      <w:numFmt w:val="decimal"/>
      <w:lvlText w:val="%1. "/>
      <w:legacy w:legacy="1" w:legacySpace="0" w:legacyIndent="283"/>
      <w:lvlJc w:val="left"/>
      <w:pPr>
        <w:ind w:left="283" w:hanging="283"/>
      </w:pPr>
      <w:rPr>
        <w:rFonts w:cs="Times New Roman"/>
        <w:b w:val="0"/>
        <w:i w:val="0"/>
        <w:sz w:val="22"/>
      </w:rPr>
    </w:lvl>
  </w:abstractNum>
  <w:abstractNum w:abstractNumId="5" w15:restartNumberingAfterBreak="0">
    <w:nsid w:val="2CEB608C"/>
    <w:multiLevelType w:val="hybridMultilevel"/>
    <w:tmpl w:val="2B70C9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37502A1A"/>
    <w:multiLevelType w:val="hybridMultilevel"/>
    <w:tmpl w:val="2E3613FA"/>
    <w:lvl w:ilvl="0" w:tplc="30F6D4F2">
      <w:start w:val="1"/>
      <w:numFmt w:val="decimal"/>
      <w:lvlText w:val="%1."/>
      <w:lvlJc w:val="left"/>
      <w:pPr>
        <w:tabs>
          <w:tab w:val="num" w:pos="720"/>
        </w:tabs>
        <w:ind w:left="720" w:hanging="360"/>
      </w:pPr>
      <w:rPr>
        <w:rFonts w:cs="Times New Roman" w:hint="default"/>
      </w:rPr>
    </w:lvl>
    <w:lvl w:ilvl="1" w:tplc="CCE4F2AE">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E3E7045"/>
    <w:multiLevelType w:val="hybridMultilevel"/>
    <w:tmpl w:val="DE5C14F4"/>
    <w:lvl w:ilvl="0" w:tplc="E8DE0BF6">
      <w:start w:val="1"/>
      <w:numFmt w:val="decimal"/>
      <w:lvlText w:val="%1."/>
      <w:lvlJc w:val="left"/>
      <w:pPr>
        <w:tabs>
          <w:tab w:val="num" w:pos="720"/>
        </w:tabs>
        <w:ind w:left="720" w:hanging="360"/>
      </w:pPr>
      <w:rPr>
        <w:rFonts w:cs="Times New Roman" w:hint="default"/>
        <w:b w:val="0"/>
        <w:i w:val="0"/>
      </w:rPr>
    </w:lvl>
    <w:lvl w:ilvl="1" w:tplc="1EF29C6C">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54A2F75"/>
    <w:multiLevelType w:val="hybridMultilevel"/>
    <w:tmpl w:val="E3E2117A"/>
    <w:lvl w:ilvl="0" w:tplc="35CE8A8E">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2B84079"/>
    <w:multiLevelType w:val="singleLevel"/>
    <w:tmpl w:val="7A84BAA8"/>
    <w:lvl w:ilvl="0">
      <w:start w:val="1"/>
      <w:numFmt w:val="decimal"/>
      <w:lvlText w:val="%1."/>
      <w:legacy w:legacy="1" w:legacySpace="0" w:legacyIndent="283"/>
      <w:lvlJc w:val="left"/>
      <w:pPr>
        <w:ind w:left="283" w:hanging="283"/>
      </w:pPr>
      <w:rPr>
        <w:rFonts w:cs="Times New Roman"/>
        <w:color w:val="auto"/>
      </w:rPr>
    </w:lvl>
  </w:abstractNum>
  <w:abstractNum w:abstractNumId="10" w15:restartNumberingAfterBreak="0">
    <w:nsid w:val="77D6118D"/>
    <w:multiLevelType w:val="hybridMultilevel"/>
    <w:tmpl w:val="7AD835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87125351">
    <w:abstractNumId w:val="3"/>
  </w:num>
  <w:num w:numId="2" w16cid:durableId="2132284687">
    <w:abstractNumId w:val="6"/>
  </w:num>
  <w:num w:numId="3" w16cid:durableId="552543013">
    <w:abstractNumId w:val="8"/>
  </w:num>
  <w:num w:numId="4" w16cid:durableId="1872499865">
    <w:abstractNumId w:val="7"/>
  </w:num>
  <w:num w:numId="5" w16cid:durableId="1362783093">
    <w:abstractNumId w:val="1"/>
  </w:num>
  <w:num w:numId="6" w16cid:durableId="22366928">
    <w:abstractNumId w:val="4"/>
  </w:num>
  <w:num w:numId="7" w16cid:durableId="2119324339">
    <w:abstractNumId w:val="9"/>
  </w:num>
  <w:num w:numId="8" w16cid:durableId="1961453207">
    <w:abstractNumId w:val="0"/>
  </w:num>
  <w:num w:numId="9" w16cid:durableId="331883106">
    <w:abstractNumId w:val="5"/>
  </w:num>
  <w:num w:numId="10" w16cid:durableId="766660924">
    <w:abstractNumId w:val="10"/>
  </w:num>
  <w:num w:numId="11" w16cid:durableId="752631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A11"/>
    <w:rsid w:val="00004719"/>
    <w:rsid w:val="0000522C"/>
    <w:rsid w:val="000069D3"/>
    <w:rsid w:val="000210BB"/>
    <w:rsid w:val="0002161A"/>
    <w:rsid w:val="0002271B"/>
    <w:rsid w:val="00025D39"/>
    <w:rsid w:val="00025E0E"/>
    <w:rsid w:val="000260E9"/>
    <w:rsid w:val="00030C2F"/>
    <w:rsid w:val="000348AD"/>
    <w:rsid w:val="00034B72"/>
    <w:rsid w:val="00037FD2"/>
    <w:rsid w:val="00052090"/>
    <w:rsid w:val="00056C1C"/>
    <w:rsid w:val="000576E6"/>
    <w:rsid w:val="00062E55"/>
    <w:rsid w:val="00063818"/>
    <w:rsid w:val="00065C1D"/>
    <w:rsid w:val="0006763E"/>
    <w:rsid w:val="00081B8B"/>
    <w:rsid w:val="00083BAA"/>
    <w:rsid w:val="00093959"/>
    <w:rsid w:val="000A09EC"/>
    <w:rsid w:val="000A2380"/>
    <w:rsid w:val="000A366E"/>
    <w:rsid w:val="000B280C"/>
    <w:rsid w:val="000B6081"/>
    <w:rsid w:val="000E0EBE"/>
    <w:rsid w:val="000E4FD4"/>
    <w:rsid w:val="000F2B69"/>
    <w:rsid w:val="000F49AE"/>
    <w:rsid w:val="00101FD9"/>
    <w:rsid w:val="00105595"/>
    <w:rsid w:val="0010680C"/>
    <w:rsid w:val="001116CA"/>
    <w:rsid w:val="00111705"/>
    <w:rsid w:val="00113C4B"/>
    <w:rsid w:val="00114125"/>
    <w:rsid w:val="001155E8"/>
    <w:rsid w:val="00122E19"/>
    <w:rsid w:val="001333B3"/>
    <w:rsid w:val="00136107"/>
    <w:rsid w:val="001407A1"/>
    <w:rsid w:val="00142122"/>
    <w:rsid w:val="00143FB3"/>
    <w:rsid w:val="00144549"/>
    <w:rsid w:val="00152B0B"/>
    <w:rsid w:val="00153665"/>
    <w:rsid w:val="001538BE"/>
    <w:rsid w:val="001560CB"/>
    <w:rsid w:val="00162943"/>
    <w:rsid w:val="0016486F"/>
    <w:rsid w:val="001700D1"/>
    <w:rsid w:val="00172E01"/>
    <w:rsid w:val="001766D6"/>
    <w:rsid w:val="00176D90"/>
    <w:rsid w:val="0018605C"/>
    <w:rsid w:val="00192419"/>
    <w:rsid w:val="00194874"/>
    <w:rsid w:val="00196B1E"/>
    <w:rsid w:val="001A3B7B"/>
    <w:rsid w:val="001A47F6"/>
    <w:rsid w:val="001A78B4"/>
    <w:rsid w:val="001B2E01"/>
    <w:rsid w:val="001B346A"/>
    <w:rsid w:val="001B6341"/>
    <w:rsid w:val="001C270D"/>
    <w:rsid w:val="001C2F3E"/>
    <w:rsid w:val="001C3E00"/>
    <w:rsid w:val="001C62EA"/>
    <w:rsid w:val="001C64AB"/>
    <w:rsid w:val="001C788A"/>
    <w:rsid w:val="001E1E14"/>
    <w:rsid w:val="001E22E3"/>
    <w:rsid w:val="001E2320"/>
    <w:rsid w:val="001E5CF6"/>
    <w:rsid w:val="001F0447"/>
    <w:rsid w:val="001F07C1"/>
    <w:rsid w:val="001F6B94"/>
    <w:rsid w:val="00203558"/>
    <w:rsid w:val="00214C9C"/>
    <w:rsid w:val="00214E28"/>
    <w:rsid w:val="00221842"/>
    <w:rsid w:val="00222BB3"/>
    <w:rsid w:val="002407F6"/>
    <w:rsid w:val="0025202E"/>
    <w:rsid w:val="00252CA6"/>
    <w:rsid w:val="002532D6"/>
    <w:rsid w:val="00253D59"/>
    <w:rsid w:val="00254656"/>
    <w:rsid w:val="00262A8F"/>
    <w:rsid w:val="00265E44"/>
    <w:rsid w:val="00266941"/>
    <w:rsid w:val="00267631"/>
    <w:rsid w:val="00274B88"/>
    <w:rsid w:val="00275C5E"/>
    <w:rsid w:val="00276330"/>
    <w:rsid w:val="0028248B"/>
    <w:rsid w:val="0028635E"/>
    <w:rsid w:val="00290A7C"/>
    <w:rsid w:val="0029392E"/>
    <w:rsid w:val="002A2157"/>
    <w:rsid w:val="002A6409"/>
    <w:rsid w:val="002B352E"/>
    <w:rsid w:val="002B3723"/>
    <w:rsid w:val="002B38C9"/>
    <w:rsid w:val="002B7887"/>
    <w:rsid w:val="002C4642"/>
    <w:rsid w:val="002C7117"/>
    <w:rsid w:val="002C73C5"/>
    <w:rsid w:val="002D2569"/>
    <w:rsid w:val="002D46F2"/>
    <w:rsid w:val="002E3BF4"/>
    <w:rsid w:val="002F5828"/>
    <w:rsid w:val="002F6878"/>
    <w:rsid w:val="002F6BFD"/>
    <w:rsid w:val="002F7E08"/>
    <w:rsid w:val="0032048E"/>
    <w:rsid w:val="003232DD"/>
    <w:rsid w:val="00324781"/>
    <w:rsid w:val="003337B8"/>
    <w:rsid w:val="00350F46"/>
    <w:rsid w:val="00352B81"/>
    <w:rsid w:val="00352BD0"/>
    <w:rsid w:val="003539CD"/>
    <w:rsid w:val="00363DF7"/>
    <w:rsid w:val="0037088A"/>
    <w:rsid w:val="00370D79"/>
    <w:rsid w:val="00373AA0"/>
    <w:rsid w:val="00394757"/>
    <w:rsid w:val="00397D9C"/>
    <w:rsid w:val="003A0150"/>
    <w:rsid w:val="003A5C67"/>
    <w:rsid w:val="003B08F4"/>
    <w:rsid w:val="003B11AC"/>
    <w:rsid w:val="003B4656"/>
    <w:rsid w:val="003B4D3E"/>
    <w:rsid w:val="003C2BF5"/>
    <w:rsid w:val="003E0CD0"/>
    <w:rsid w:val="003E24DF"/>
    <w:rsid w:val="003E27A3"/>
    <w:rsid w:val="003F1F52"/>
    <w:rsid w:val="003F40B7"/>
    <w:rsid w:val="003F4E83"/>
    <w:rsid w:val="0040411E"/>
    <w:rsid w:val="00407E22"/>
    <w:rsid w:val="00410ABB"/>
    <w:rsid w:val="00411FED"/>
    <w:rsid w:val="00412369"/>
    <w:rsid w:val="00413D32"/>
    <w:rsid w:val="0041428F"/>
    <w:rsid w:val="004209EB"/>
    <w:rsid w:val="004234CA"/>
    <w:rsid w:val="00426AE2"/>
    <w:rsid w:val="00430787"/>
    <w:rsid w:val="00437490"/>
    <w:rsid w:val="004402A4"/>
    <w:rsid w:val="0044172F"/>
    <w:rsid w:val="0044315E"/>
    <w:rsid w:val="0045313D"/>
    <w:rsid w:val="00455B2A"/>
    <w:rsid w:val="00463E11"/>
    <w:rsid w:val="00466C24"/>
    <w:rsid w:val="00471BF9"/>
    <w:rsid w:val="00473409"/>
    <w:rsid w:val="00473A77"/>
    <w:rsid w:val="0047476D"/>
    <w:rsid w:val="00483FB7"/>
    <w:rsid w:val="0048688E"/>
    <w:rsid w:val="0048725F"/>
    <w:rsid w:val="0049416D"/>
    <w:rsid w:val="004A1430"/>
    <w:rsid w:val="004A17EA"/>
    <w:rsid w:val="004A2B0D"/>
    <w:rsid w:val="004A554A"/>
    <w:rsid w:val="004A7F72"/>
    <w:rsid w:val="004B48D8"/>
    <w:rsid w:val="004B73C1"/>
    <w:rsid w:val="004C1ED9"/>
    <w:rsid w:val="004C25CB"/>
    <w:rsid w:val="004D3390"/>
    <w:rsid w:val="004D5D2F"/>
    <w:rsid w:val="004D7CFE"/>
    <w:rsid w:val="004E203B"/>
    <w:rsid w:val="004E475F"/>
    <w:rsid w:val="004E6426"/>
    <w:rsid w:val="004F266E"/>
    <w:rsid w:val="004F47EF"/>
    <w:rsid w:val="00500A4C"/>
    <w:rsid w:val="00506364"/>
    <w:rsid w:val="0050728B"/>
    <w:rsid w:val="005171DC"/>
    <w:rsid w:val="00531F2E"/>
    <w:rsid w:val="00536546"/>
    <w:rsid w:val="0053750D"/>
    <w:rsid w:val="00537A94"/>
    <w:rsid w:val="00556BB5"/>
    <w:rsid w:val="00560F0D"/>
    <w:rsid w:val="00561814"/>
    <w:rsid w:val="00563865"/>
    <w:rsid w:val="00564761"/>
    <w:rsid w:val="00564AD2"/>
    <w:rsid w:val="00575F34"/>
    <w:rsid w:val="005802FE"/>
    <w:rsid w:val="00584331"/>
    <w:rsid w:val="0058590F"/>
    <w:rsid w:val="00590911"/>
    <w:rsid w:val="0059296D"/>
    <w:rsid w:val="00596271"/>
    <w:rsid w:val="005B4692"/>
    <w:rsid w:val="005B5EA4"/>
    <w:rsid w:val="005B6DE8"/>
    <w:rsid w:val="005C057C"/>
    <w:rsid w:val="005C0735"/>
    <w:rsid w:val="005C08E3"/>
    <w:rsid w:val="005C2210"/>
    <w:rsid w:val="005D4B54"/>
    <w:rsid w:val="005D4CC2"/>
    <w:rsid w:val="005E7C86"/>
    <w:rsid w:val="005E7D98"/>
    <w:rsid w:val="005F08A9"/>
    <w:rsid w:val="006005A3"/>
    <w:rsid w:val="00602850"/>
    <w:rsid w:val="0060415E"/>
    <w:rsid w:val="00604A11"/>
    <w:rsid w:val="00604DEC"/>
    <w:rsid w:val="00613EDC"/>
    <w:rsid w:val="00615018"/>
    <w:rsid w:val="006162F6"/>
    <w:rsid w:val="006169EC"/>
    <w:rsid w:val="006178BD"/>
    <w:rsid w:val="00620B72"/>
    <w:rsid w:val="0062123A"/>
    <w:rsid w:val="006253B3"/>
    <w:rsid w:val="006310FA"/>
    <w:rsid w:val="00631322"/>
    <w:rsid w:val="00634C45"/>
    <w:rsid w:val="0064025E"/>
    <w:rsid w:val="00640E0B"/>
    <w:rsid w:val="00641398"/>
    <w:rsid w:val="00641FA1"/>
    <w:rsid w:val="00642149"/>
    <w:rsid w:val="00642872"/>
    <w:rsid w:val="00646E75"/>
    <w:rsid w:val="006521AA"/>
    <w:rsid w:val="00655C1D"/>
    <w:rsid w:val="0066288F"/>
    <w:rsid w:val="006629A4"/>
    <w:rsid w:val="006752D7"/>
    <w:rsid w:val="0068676B"/>
    <w:rsid w:val="00686C85"/>
    <w:rsid w:val="006913DC"/>
    <w:rsid w:val="00691A40"/>
    <w:rsid w:val="00691EEC"/>
    <w:rsid w:val="006954BD"/>
    <w:rsid w:val="006A4227"/>
    <w:rsid w:val="006A7513"/>
    <w:rsid w:val="006B1BB4"/>
    <w:rsid w:val="006B275F"/>
    <w:rsid w:val="006B5B22"/>
    <w:rsid w:val="006C0297"/>
    <w:rsid w:val="006C6117"/>
    <w:rsid w:val="006D0B1F"/>
    <w:rsid w:val="006D1B73"/>
    <w:rsid w:val="006D36F6"/>
    <w:rsid w:val="006D4784"/>
    <w:rsid w:val="006E3278"/>
    <w:rsid w:val="006E4CA8"/>
    <w:rsid w:val="006F6F10"/>
    <w:rsid w:val="007021E8"/>
    <w:rsid w:val="00706535"/>
    <w:rsid w:val="00706F4D"/>
    <w:rsid w:val="00713E41"/>
    <w:rsid w:val="00717414"/>
    <w:rsid w:val="00724E2B"/>
    <w:rsid w:val="00726A54"/>
    <w:rsid w:val="0073372A"/>
    <w:rsid w:val="00740EAA"/>
    <w:rsid w:val="00745A81"/>
    <w:rsid w:val="007549F0"/>
    <w:rsid w:val="00762037"/>
    <w:rsid w:val="00767891"/>
    <w:rsid w:val="00770091"/>
    <w:rsid w:val="00774413"/>
    <w:rsid w:val="00774985"/>
    <w:rsid w:val="00774A77"/>
    <w:rsid w:val="00783E79"/>
    <w:rsid w:val="007863D0"/>
    <w:rsid w:val="00787279"/>
    <w:rsid w:val="007912EE"/>
    <w:rsid w:val="00795C99"/>
    <w:rsid w:val="007A3B9C"/>
    <w:rsid w:val="007A7EA3"/>
    <w:rsid w:val="007B43AD"/>
    <w:rsid w:val="007B5AE8"/>
    <w:rsid w:val="007B638A"/>
    <w:rsid w:val="007B7436"/>
    <w:rsid w:val="007C0DE6"/>
    <w:rsid w:val="007C3379"/>
    <w:rsid w:val="007C3B38"/>
    <w:rsid w:val="007C5CAF"/>
    <w:rsid w:val="007D0C43"/>
    <w:rsid w:val="007D1588"/>
    <w:rsid w:val="007D54A5"/>
    <w:rsid w:val="007D665C"/>
    <w:rsid w:val="007E5AB2"/>
    <w:rsid w:val="007F4712"/>
    <w:rsid w:val="007F5192"/>
    <w:rsid w:val="007F5FCB"/>
    <w:rsid w:val="007F65C5"/>
    <w:rsid w:val="00805543"/>
    <w:rsid w:val="00806946"/>
    <w:rsid w:val="00807ADF"/>
    <w:rsid w:val="0081110A"/>
    <w:rsid w:val="008140A5"/>
    <w:rsid w:val="00814F7B"/>
    <w:rsid w:val="008260F2"/>
    <w:rsid w:val="00826382"/>
    <w:rsid w:val="00826451"/>
    <w:rsid w:val="00826A63"/>
    <w:rsid w:val="00831721"/>
    <w:rsid w:val="008435F3"/>
    <w:rsid w:val="00851F2C"/>
    <w:rsid w:val="00852FF0"/>
    <w:rsid w:val="00853D55"/>
    <w:rsid w:val="0085427F"/>
    <w:rsid w:val="00862A06"/>
    <w:rsid w:val="00863882"/>
    <w:rsid w:val="00864624"/>
    <w:rsid w:val="00871C6B"/>
    <w:rsid w:val="00871DEC"/>
    <w:rsid w:val="00874930"/>
    <w:rsid w:val="008765DD"/>
    <w:rsid w:val="00883045"/>
    <w:rsid w:val="008874EF"/>
    <w:rsid w:val="008A3910"/>
    <w:rsid w:val="008A5537"/>
    <w:rsid w:val="008A73A1"/>
    <w:rsid w:val="008B18F4"/>
    <w:rsid w:val="008B2A32"/>
    <w:rsid w:val="008B3881"/>
    <w:rsid w:val="008C01DA"/>
    <w:rsid w:val="008D358C"/>
    <w:rsid w:val="008D3DD5"/>
    <w:rsid w:val="008D3DE8"/>
    <w:rsid w:val="008D3E77"/>
    <w:rsid w:val="008D46C6"/>
    <w:rsid w:val="008D73D1"/>
    <w:rsid w:val="008D77A5"/>
    <w:rsid w:val="008E1109"/>
    <w:rsid w:val="008F1B3D"/>
    <w:rsid w:val="008F38AC"/>
    <w:rsid w:val="008F4381"/>
    <w:rsid w:val="008F7C47"/>
    <w:rsid w:val="00904AD2"/>
    <w:rsid w:val="0091188D"/>
    <w:rsid w:val="00924A67"/>
    <w:rsid w:val="00930335"/>
    <w:rsid w:val="00940F51"/>
    <w:rsid w:val="00944185"/>
    <w:rsid w:val="00950F94"/>
    <w:rsid w:val="009510F0"/>
    <w:rsid w:val="0095582D"/>
    <w:rsid w:val="009558B5"/>
    <w:rsid w:val="0096659A"/>
    <w:rsid w:val="00985582"/>
    <w:rsid w:val="00992C1D"/>
    <w:rsid w:val="009A03C9"/>
    <w:rsid w:val="009A55BE"/>
    <w:rsid w:val="009A69F5"/>
    <w:rsid w:val="009B0CE2"/>
    <w:rsid w:val="009C5395"/>
    <w:rsid w:val="009D13FC"/>
    <w:rsid w:val="009D2F5B"/>
    <w:rsid w:val="009D6906"/>
    <w:rsid w:val="009D7A82"/>
    <w:rsid w:val="009F3A3C"/>
    <w:rsid w:val="009F60BD"/>
    <w:rsid w:val="00A00D35"/>
    <w:rsid w:val="00A03836"/>
    <w:rsid w:val="00A12173"/>
    <w:rsid w:val="00A1382C"/>
    <w:rsid w:val="00A24A1E"/>
    <w:rsid w:val="00A24E3C"/>
    <w:rsid w:val="00A26FE7"/>
    <w:rsid w:val="00A34309"/>
    <w:rsid w:val="00A35594"/>
    <w:rsid w:val="00A36AEC"/>
    <w:rsid w:val="00A36D70"/>
    <w:rsid w:val="00A4026D"/>
    <w:rsid w:val="00A43551"/>
    <w:rsid w:val="00A47328"/>
    <w:rsid w:val="00A4755F"/>
    <w:rsid w:val="00A52EDF"/>
    <w:rsid w:val="00A5535C"/>
    <w:rsid w:val="00A57165"/>
    <w:rsid w:val="00A65AB1"/>
    <w:rsid w:val="00A66A9D"/>
    <w:rsid w:val="00A66B18"/>
    <w:rsid w:val="00A6783B"/>
    <w:rsid w:val="00A72416"/>
    <w:rsid w:val="00A841E9"/>
    <w:rsid w:val="00A8501E"/>
    <w:rsid w:val="00A92DCB"/>
    <w:rsid w:val="00A94127"/>
    <w:rsid w:val="00A95BA8"/>
    <w:rsid w:val="00A96CF8"/>
    <w:rsid w:val="00AA089B"/>
    <w:rsid w:val="00AA2F10"/>
    <w:rsid w:val="00AA772B"/>
    <w:rsid w:val="00AB042E"/>
    <w:rsid w:val="00AB1243"/>
    <w:rsid w:val="00AB25BC"/>
    <w:rsid w:val="00AC077D"/>
    <w:rsid w:val="00AE1388"/>
    <w:rsid w:val="00AE1E04"/>
    <w:rsid w:val="00AE2594"/>
    <w:rsid w:val="00AE6F32"/>
    <w:rsid w:val="00AF01CC"/>
    <w:rsid w:val="00AF3982"/>
    <w:rsid w:val="00B01000"/>
    <w:rsid w:val="00B03090"/>
    <w:rsid w:val="00B034AF"/>
    <w:rsid w:val="00B0640F"/>
    <w:rsid w:val="00B07B19"/>
    <w:rsid w:val="00B1052F"/>
    <w:rsid w:val="00B1216E"/>
    <w:rsid w:val="00B14F9E"/>
    <w:rsid w:val="00B1601E"/>
    <w:rsid w:val="00B2026F"/>
    <w:rsid w:val="00B209A9"/>
    <w:rsid w:val="00B25C31"/>
    <w:rsid w:val="00B31F7C"/>
    <w:rsid w:val="00B37AC7"/>
    <w:rsid w:val="00B45A70"/>
    <w:rsid w:val="00B462D7"/>
    <w:rsid w:val="00B50294"/>
    <w:rsid w:val="00B5241D"/>
    <w:rsid w:val="00B57D6E"/>
    <w:rsid w:val="00B6223D"/>
    <w:rsid w:val="00B632FB"/>
    <w:rsid w:val="00B642A1"/>
    <w:rsid w:val="00B646AF"/>
    <w:rsid w:val="00B65193"/>
    <w:rsid w:val="00B7567C"/>
    <w:rsid w:val="00B831AE"/>
    <w:rsid w:val="00B83AA8"/>
    <w:rsid w:val="00B918C7"/>
    <w:rsid w:val="00B93137"/>
    <w:rsid w:val="00B93312"/>
    <w:rsid w:val="00B97CD5"/>
    <w:rsid w:val="00BA1D4C"/>
    <w:rsid w:val="00BA209B"/>
    <w:rsid w:val="00BA2803"/>
    <w:rsid w:val="00BA3B43"/>
    <w:rsid w:val="00BB2AB5"/>
    <w:rsid w:val="00BC1513"/>
    <w:rsid w:val="00BC1AFD"/>
    <w:rsid w:val="00BD39D8"/>
    <w:rsid w:val="00BD4C07"/>
    <w:rsid w:val="00BD7D40"/>
    <w:rsid w:val="00C02875"/>
    <w:rsid w:val="00C029AD"/>
    <w:rsid w:val="00C04ECB"/>
    <w:rsid w:val="00C05B26"/>
    <w:rsid w:val="00C073DB"/>
    <w:rsid w:val="00C11280"/>
    <w:rsid w:val="00C11D95"/>
    <w:rsid w:val="00C14362"/>
    <w:rsid w:val="00C20EC2"/>
    <w:rsid w:val="00C212E8"/>
    <w:rsid w:val="00C26AE3"/>
    <w:rsid w:val="00C32C5A"/>
    <w:rsid w:val="00C34E9E"/>
    <w:rsid w:val="00C36976"/>
    <w:rsid w:val="00C42B32"/>
    <w:rsid w:val="00C42B9C"/>
    <w:rsid w:val="00C43144"/>
    <w:rsid w:val="00C55059"/>
    <w:rsid w:val="00C62708"/>
    <w:rsid w:val="00C65B93"/>
    <w:rsid w:val="00C701F7"/>
    <w:rsid w:val="00C70786"/>
    <w:rsid w:val="00C80C36"/>
    <w:rsid w:val="00C87273"/>
    <w:rsid w:val="00C91E70"/>
    <w:rsid w:val="00C95AFE"/>
    <w:rsid w:val="00C96B09"/>
    <w:rsid w:val="00C971E3"/>
    <w:rsid w:val="00CA387F"/>
    <w:rsid w:val="00CA4EA9"/>
    <w:rsid w:val="00CB1958"/>
    <w:rsid w:val="00CB426D"/>
    <w:rsid w:val="00CB6A69"/>
    <w:rsid w:val="00CC13E7"/>
    <w:rsid w:val="00CC2A07"/>
    <w:rsid w:val="00CD4425"/>
    <w:rsid w:val="00CD45AB"/>
    <w:rsid w:val="00CD6044"/>
    <w:rsid w:val="00CF2893"/>
    <w:rsid w:val="00CF58CA"/>
    <w:rsid w:val="00D01360"/>
    <w:rsid w:val="00D03DB6"/>
    <w:rsid w:val="00D05629"/>
    <w:rsid w:val="00D10958"/>
    <w:rsid w:val="00D1558F"/>
    <w:rsid w:val="00D15E8F"/>
    <w:rsid w:val="00D17928"/>
    <w:rsid w:val="00D2382E"/>
    <w:rsid w:val="00D24D3B"/>
    <w:rsid w:val="00D3082D"/>
    <w:rsid w:val="00D310FA"/>
    <w:rsid w:val="00D3131F"/>
    <w:rsid w:val="00D37D79"/>
    <w:rsid w:val="00D40D95"/>
    <w:rsid w:val="00D43993"/>
    <w:rsid w:val="00D47C09"/>
    <w:rsid w:val="00D51666"/>
    <w:rsid w:val="00D63287"/>
    <w:rsid w:val="00D64178"/>
    <w:rsid w:val="00D66593"/>
    <w:rsid w:val="00D71105"/>
    <w:rsid w:val="00D82182"/>
    <w:rsid w:val="00D83BAF"/>
    <w:rsid w:val="00D9040E"/>
    <w:rsid w:val="00D97B90"/>
    <w:rsid w:val="00DA3E7B"/>
    <w:rsid w:val="00DA50F3"/>
    <w:rsid w:val="00DA6301"/>
    <w:rsid w:val="00DA7407"/>
    <w:rsid w:val="00DB1322"/>
    <w:rsid w:val="00DB4D45"/>
    <w:rsid w:val="00DC6131"/>
    <w:rsid w:val="00DD11BA"/>
    <w:rsid w:val="00DD36E4"/>
    <w:rsid w:val="00DD53AB"/>
    <w:rsid w:val="00DD5EB3"/>
    <w:rsid w:val="00DE4175"/>
    <w:rsid w:val="00DE6DA2"/>
    <w:rsid w:val="00DE6F9B"/>
    <w:rsid w:val="00DF0373"/>
    <w:rsid w:val="00DF1697"/>
    <w:rsid w:val="00DF297A"/>
    <w:rsid w:val="00DF2D30"/>
    <w:rsid w:val="00DF459B"/>
    <w:rsid w:val="00E01BA1"/>
    <w:rsid w:val="00E0310E"/>
    <w:rsid w:val="00E0776F"/>
    <w:rsid w:val="00E13A20"/>
    <w:rsid w:val="00E16319"/>
    <w:rsid w:val="00E20185"/>
    <w:rsid w:val="00E30CAC"/>
    <w:rsid w:val="00E414A3"/>
    <w:rsid w:val="00E44A06"/>
    <w:rsid w:val="00E462FD"/>
    <w:rsid w:val="00E4786A"/>
    <w:rsid w:val="00E51015"/>
    <w:rsid w:val="00E55D74"/>
    <w:rsid w:val="00E57F60"/>
    <w:rsid w:val="00E60103"/>
    <w:rsid w:val="00E62AE5"/>
    <w:rsid w:val="00E6540C"/>
    <w:rsid w:val="00E81917"/>
    <w:rsid w:val="00E81E2A"/>
    <w:rsid w:val="00E841ED"/>
    <w:rsid w:val="00E85A6D"/>
    <w:rsid w:val="00E86DB9"/>
    <w:rsid w:val="00E90AF4"/>
    <w:rsid w:val="00E9358F"/>
    <w:rsid w:val="00E93B6A"/>
    <w:rsid w:val="00EA159A"/>
    <w:rsid w:val="00EA29BD"/>
    <w:rsid w:val="00EA3751"/>
    <w:rsid w:val="00EA599F"/>
    <w:rsid w:val="00EC383B"/>
    <w:rsid w:val="00EC46B9"/>
    <w:rsid w:val="00EC563A"/>
    <w:rsid w:val="00ED55FE"/>
    <w:rsid w:val="00EE02E4"/>
    <w:rsid w:val="00EE0952"/>
    <w:rsid w:val="00EE4600"/>
    <w:rsid w:val="00EE7B30"/>
    <w:rsid w:val="00EF0B8F"/>
    <w:rsid w:val="00EF64EA"/>
    <w:rsid w:val="00EF6A20"/>
    <w:rsid w:val="00F000AF"/>
    <w:rsid w:val="00F008B4"/>
    <w:rsid w:val="00F01424"/>
    <w:rsid w:val="00F0597C"/>
    <w:rsid w:val="00F12DF8"/>
    <w:rsid w:val="00F16140"/>
    <w:rsid w:val="00F24144"/>
    <w:rsid w:val="00F27C78"/>
    <w:rsid w:val="00F50BFC"/>
    <w:rsid w:val="00F5700E"/>
    <w:rsid w:val="00F613EE"/>
    <w:rsid w:val="00F6247F"/>
    <w:rsid w:val="00F675CC"/>
    <w:rsid w:val="00F73739"/>
    <w:rsid w:val="00F7465E"/>
    <w:rsid w:val="00F762B2"/>
    <w:rsid w:val="00F8747D"/>
    <w:rsid w:val="00F93117"/>
    <w:rsid w:val="00F936E3"/>
    <w:rsid w:val="00F938F4"/>
    <w:rsid w:val="00F953D5"/>
    <w:rsid w:val="00FA14BA"/>
    <w:rsid w:val="00FA59EB"/>
    <w:rsid w:val="00FB0CC8"/>
    <w:rsid w:val="00FB1FD7"/>
    <w:rsid w:val="00FB6C22"/>
    <w:rsid w:val="00FC3ECC"/>
    <w:rsid w:val="00FD0B61"/>
    <w:rsid w:val="00FD5311"/>
    <w:rsid w:val="00FE05B8"/>
    <w:rsid w:val="00FE0F43"/>
    <w:rsid w:val="00FE2E0A"/>
    <w:rsid w:val="00FE3676"/>
    <w:rsid w:val="00FE4AFA"/>
    <w:rsid w:val="00FE6E0C"/>
    <w:rsid w:val="00FE70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C31D8"/>
  <w15:chartTrackingRefBased/>
  <w15:docId w15:val="{DF11DE68-1477-49F2-ACAC-C909F6566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411E"/>
    <w:pPr>
      <w:keepNext/>
      <w:keepLines/>
      <w:tabs>
        <w:tab w:val="left" w:pos="1134"/>
        <w:tab w:val="left" w:pos="2268"/>
        <w:tab w:val="left" w:pos="3402"/>
        <w:tab w:val="left" w:pos="4536"/>
        <w:tab w:val="left" w:pos="5670"/>
        <w:tab w:val="left" w:pos="6804"/>
        <w:tab w:val="left" w:pos="7938"/>
        <w:tab w:val="left" w:pos="9072"/>
        <w:tab w:val="right" w:pos="9639"/>
      </w:tabs>
      <w:spacing w:line="240" w:lineRule="exact"/>
      <w:jc w:val="both"/>
    </w:pPr>
    <w:rPr>
      <w:rFonts w:ascii="Century Gothic" w:eastAsiaTheme="minorHAnsi" w:hAnsi="Century Gothic"/>
      <w:color w:val="000000" w:themeColor="text1"/>
      <w:kern w:val="20"/>
      <w:sz w:val="20"/>
      <w:szCs w:val="20"/>
    </w:rPr>
  </w:style>
  <w:style w:type="paragraph" w:styleId="Nadpis1">
    <w:name w:val="heading 1"/>
    <w:basedOn w:val="Normln"/>
    <w:next w:val="Normln"/>
    <w:link w:val="Nadpis1Char"/>
    <w:uiPriority w:val="8"/>
    <w:unhideWhenUsed/>
    <w:qFormat/>
    <w:rsid w:val="00564AD2"/>
    <w:pPr>
      <w:spacing w:before="480" w:after="240" w:line="280" w:lineRule="exact"/>
      <w:contextualSpacing/>
      <w:jc w:val="center"/>
      <w:outlineLvl w:val="0"/>
    </w:pPr>
    <w:rPr>
      <w:rFonts w:eastAsiaTheme="majorEastAsia" w:cstheme="majorBidi"/>
      <w:b/>
      <w:caps/>
      <w:color w:val="auto"/>
      <w:sz w:val="24"/>
    </w:rPr>
  </w:style>
  <w:style w:type="paragraph" w:styleId="Nadpis2">
    <w:name w:val="heading 2"/>
    <w:basedOn w:val="Normln"/>
    <w:next w:val="Normln"/>
    <w:link w:val="Nadpis2Char"/>
    <w:uiPriority w:val="9"/>
    <w:unhideWhenUsed/>
    <w:qFormat/>
    <w:rsid w:val="00564AD2"/>
    <w:pPr>
      <w:spacing w:before="240"/>
      <w:outlineLvl w:val="1"/>
    </w:pPr>
    <w:rPr>
      <w:rFonts w:eastAsiaTheme="majorEastAsia" w:cstheme="majorBidi"/>
      <w:b/>
      <w:color w:val="auto"/>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8"/>
    <w:rsid w:val="00564AD2"/>
    <w:rPr>
      <w:rFonts w:ascii="Century Gothic" w:eastAsiaTheme="majorEastAsia" w:hAnsi="Century Gothic" w:cstheme="majorBidi"/>
      <w:b/>
      <w:caps/>
      <w:kern w:val="20"/>
      <w:szCs w:val="20"/>
    </w:rPr>
  </w:style>
  <w:style w:type="paragraph" w:customStyle="1" w:styleId="Identifikace">
    <w:name w:val="Identifikace"/>
    <w:basedOn w:val="Normln"/>
    <w:uiPriority w:val="3"/>
    <w:qFormat/>
    <w:rsid w:val="00AB25BC"/>
    <w:pPr>
      <w:tabs>
        <w:tab w:val="clear" w:pos="1134"/>
        <w:tab w:val="clear" w:pos="3402"/>
        <w:tab w:val="clear" w:pos="4536"/>
        <w:tab w:val="clear" w:pos="5670"/>
        <w:tab w:val="clear" w:pos="6804"/>
        <w:tab w:val="clear" w:pos="7938"/>
        <w:tab w:val="clear" w:pos="9072"/>
      </w:tabs>
      <w:spacing w:after="40"/>
    </w:pPr>
    <w:rPr>
      <w:bCs/>
    </w:rPr>
  </w:style>
  <w:style w:type="paragraph" w:styleId="Osloven">
    <w:name w:val="Salutation"/>
    <w:basedOn w:val="Normln"/>
    <w:next w:val="Normln"/>
    <w:link w:val="OslovenChar"/>
    <w:uiPriority w:val="4"/>
    <w:unhideWhenUsed/>
    <w:qFormat/>
    <w:rsid w:val="00F50BFC"/>
    <w:pPr>
      <w:spacing w:before="480" w:after="240" w:line="280" w:lineRule="exact"/>
    </w:pPr>
  </w:style>
  <w:style w:type="character" w:customStyle="1" w:styleId="OslovenChar">
    <w:name w:val="Oslovení Char"/>
    <w:basedOn w:val="Standardnpsmoodstavce"/>
    <w:link w:val="Osloven"/>
    <w:uiPriority w:val="4"/>
    <w:rsid w:val="00F50BFC"/>
    <w:rPr>
      <w:rFonts w:ascii="Poppins Light" w:eastAsiaTheme="minorHAnsi" w:hAnsi="Poppins Light"/>
      <w:color w:val="000000" w:themeColor="text1"/>
      <w:kern w:val="20"/>
      <w:sz w:val="20"/>
      <w:szCs w:val="20"/>
    </w:rPr>
  </w:style>
  <w:style w:type="paragraph" w:styleId="Zvr">
    <w:name w:val="Closing"/>
    <w:basedOn w:val="Normln"/>
    <w:next w:val="Normln"/>
    <w:link w:val="ZvrChar"/>
    <w:uiPriority w:val="6"/>
    <w:unhideWhenUsed/>
    <w:qFormat/>
    <w:rsid w:val="00F27C78"/>
    <w:pPr>
      <w:spacing w:before="480" w:after="960"/>
    </w:pPr>
  </w:style>
  <w:style w:type="character" w:customStyle="1" w:styleId="ZvrChar">
    <w:name w:val="Závěr Char"/>
    <w:basedOn w:val="Standardnpsmoodstavce"/>
    <w:link w:val="Zvr"/>
    <w:uiPriority w:val="6"/>
    <w:rsid w:val="00F27C78"/>
    <w:rPr>
      <w:rFonts w:ascii="Poppins Light" w:eastAsiaTheme="minorHAnsi" w:hAnsi="Poppins Light"/>
      <w:color w:val="000000" w:themeColor="text1"/>
      <w:kern w:val="20"/>
      <w:sz w:val="20"/>
      <w:szCs w:val="20"/>
    </w:rPr>
  </w:style>
  <w:style w:type="paragraph" w:styleId="Podpis">
    <w:name w:val="Signature"/>
    <w:basedOn w:val="Normln"/>
    <w:next w:val="Pracovnzaazen"/>
    <w:link w:val="PodpisChar"/>
    <w:uiPriority w:val="7"/>
    <w:unhideWhenUsed/>
    <w:qFormat/>
    <w:rsid w:val="00564AD2"/>
    <w:pPr>
      <w:contextualSpacing/>
    </w:pPr>
    <w:rPr>
      <w:bCs/>
      <w:color w:val="auto"/>
    </w:rPr>
  </w:style>
  <w:style w:type="character" w:customStyle="1" w:styleId="PodpisChar">
    <w:name w:val="Podpis Char"/>
    <w:basedOn w:val="Standardnpsmoodstavce"/>
    <w:link w:val="Podpis"/>
    <w:uiPriority w:val="7"/>
    <w:rsid w:val="00564AD2"/>
    <w:rPr>
      <w:rFonts w:ascii="Century Gothic" w:eastAsiaTheme="minorHAnsi" w:hAnsi="Century Gothic"/>
      <w:bCs/>
      <w:kern w:val="20"/>
      <w:sz w:val="20"/>
      <w:szCs w:val="20"/>
    </w:rPr>
  </w:style>
  <w:style w:type="paragraph" w:styleId="Zhlav">
    <w:name w:val="header"/>
    <w:basedOn w:val="Normln"/>
    <w:link w:val="ZhlavChar"/>
    <w:uiPriority w:val="99"/>
    <w:unhideWhenUsed/>
    <w:rsid w:val="00C42B9C"/>
    <w:pPr>
      <w:tabs>
        <w:tab w:val="clear" w:pos="7938"/>
        <w:tab w:val="clear" w:pos="9639"/>
        <w:tab w:val="right" w:pos="9638"/>
      </w:tabs>
      <w:spacing w:line="280" w:lineRule="exact"/>
      <w:ind w:left="6096"/>
      <w:contextualSpacing/>
      <w:jc w:val="left"/>
    </w:pPr>
    <w:rPr>
      <w:rFonts w:ascii="Poppins Medium" w:hAnsi="Poppins Medium"/>
      <w:noProof/>
      <w:color w:val="000DFF" w:themeColor="accent1"/>
      <w:sz w:val="24"/>
    </w:rPr>
  </w:style>
  <w:style w:type="character" w:customStyle="1" w:styleId="ZhlavChar">
    <w:name w:val="Záhlaví Char"/>
    <w:basedOn w:val="Standardnpsmoodstavce"/>
    <w:link w:val="Zhlav"/>
    <w:uiPriority w:val="99"/>
    <w:rsid w:val="00C42B9C"/>
    <w:rPr>
      <w:rFonts w:ascii="Poppins Medium" w:eastAsiaTheme="minorHAnsi" w:hAnsi="Poppins Medium"/>
      <w:noProof/>
      <w:color w:val="000DFF" w:themeColor="accent1"/>
      <w:kern w:val="20"/>
      <w:szCs w:val="20"/>
    </w:rPr>
  </w:style>
  <w:style w:type="character" w:styleId="Siln">
    <w:name w:val="Strong"/>
    <w:basedOn w:val="Standardnpsmoodstavce"/>
    <w:uiPriority w:val="22"/>
    <w:qFormat/>
    <w:rsid w:val="003E24DF"/>
    <w:rPr>
      <w:b/>
      <w:bCs/>
    </w:rPr>
  </w:style>
  <w:style w:type="paragraph" w:customStyle="1" w:styleId="Kontaktndaje">
    <w:name w:val="Kontaktní údaje"/>
    <w:basedOn w:val="Normln"/>
    <w:uiPriority w:val="1"/>
    <w:qFormat/>
    <w:rsid w:val="00A66B18"/>
    <w:rPr>
      <w:color w:val="FFFFFF" w:themeColor="background1"/>
    </w:rPr>
  </w:style>
  <w:style w:type="character" w:customStyle="1" w:styleId="Nadpis2Char">
    <w:name w:val="Nadpis 2 Char"/>
    <w:basedOn w:val="Standardnpsmoodstavce"/>
    <w:link w:val="Nadpis2"/>
    <w:uiPriority w:val="9"/>
    <w:rsid w:val="00564AD2"/>
    <w:rPr>
      <w:rFonts w:ascii="Century Gothic" w:eastAsiaTheme="majorEastAsia" w:hAnsi="Century Gothic" w:cstheme="majorBidi"/>
      <w:b/>
      <w:kern w:val="20"/>
      <w:sz w:val="20"/>
      <w:szCs w:val="26"/>
    </w:rPr>
  </w:style>
  <w:style w:type="paragraph" w:styleId="Normlnweb">
    <w:name w:val="Normal (Web)"/>
    <w:basedOn w:val="Normln"/>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Zstupntext">
    <w:name w:val="Placeholder Text"/>
    <w:basedOn w:val="Standardnpsmoodstavce"/>
    <w:uiPriority w:val="99"/>
    <w:semiHidden/>
    <w:rsid w:val="001766D6"/>
    <w:rPr>
      <w:color w:val="808080"/>
    </w:rPr>
  </w:style>
  <w:style w:type="paragraph" w:styleId="Zpat">
    <w:name w:val="footer"/>
    <w:basedOn w:val="Normln"/>
    <w:link w:val="ZpatChar"/>
    <w:uiPriority w:val="99"/>
    <w:unhideWhenUsed/>
    <w:rsid w:val="003E0CD0"/>
    <w:pPr>
      <w:tabs>
        <w:tab w:val="center" w:pos="4680"/>
        <w:tab w:val="right" w:pos="9360"/>
      </w:tabs>
      <w:spacing w:line="190" w:lineRule="exact"/>
    </w:pPr>
    <w:rPr>
      <w:color w:val="000DFF" w:themeColor="accent1"/>
      <w:sz w:val="16"/>
    </w:rPr>
  </w:style>
  <w:style w:type="character" w:customStyle="1" w:styleId="ZpatChar">
    <w:name w:val="Zápatí Char"/>
    <w:basedOn w:val="Standardnpsmoodstavce"/>
    <w:link w:val="Zpat"/>
    <w:uiPriority w:val="99"/>
    <w:rsid w:val="003E0CD0"/>
    <w:rPr>
      <w:rFonts w:ascii="Poppins Light" w:eastAsiaTheme="minorHAnsi" w:hAnsi="Poppins Light"/>
      <w:color w:val="000DFF" w:themeColor="accent1"/>
      <w:kern w:val="20"/>
      <w:sz w:val="16"/>
      <w:szCs w:val="20"/>
    </w:rPr>
  </w:style>
  <w:style w:type="paragraph" w:customStyle="1" w:styleId="Logo">
    <w:name w:val="Logo"/>
    <w:basedOn w:val="Normln"/>
    <w:next w:val="Normln"/>
    <w:link w:val="Znakloga"/>
    <w:qFormat/>
    <w:rsid w:val="00564AD2"/>
    <w:pPr>
      <w:ind w:left="-180" w:right="-24"/>
      <w:jc w:val="center"/>
    </w:pPr>
    <w:rPr>
      <w:b/>
      <w:bCs/>
      <w:color w:val="FFFFFF" w:themeColor="background1"/>
      <w:spacing w:val="120"/>
      <w:kern w:val="24"/>
      <w:sz w:val="44"/>
      <w:szCs w:val="48"/>
    </w:rPr>
  </w:style>
  <w:style w:type="character" w:customStyle="1" w:styleId="Znakloga">
    <w:name w:val="Znak loga"/>
    <w:basedOn w:val="Standardnpsmoodstavce"/>
    <w:link w:val="Logo"/>
    <w:rsid w:val="00564AD2"/>
    <w:rPr>
      <w:rFonts w:ascii="Century Gothic" w:eastAsiaTheme="minorHAnsi" w:hAnsi="Century Gothic"/>
      <w:b/>
      <w:bCs/>
      <w:color w:val="FFFFFF" w:themeColor="background1"/>
      <w:spacing w:val="120"/>
      <w:kern w:val="24"/>
      <w:sz w:val="44"/>
      <w:szCs w:val="48"/>
    </w:rPr>
  </w:style>
  <w:style w:type="paragraph" w:customStyle="1" w:styleId="Adresa">
    <w:name w:val="Adresa"/>
    <w:basedOn w:val="Bezmezer"/>
    <w:qFormat/>
    <w:rsid w:val="00564AD2"/>
    <w:pPr>
      <w:tabs>
        <w:tab w:val="left" w:pos="1675"/>
      </w:tabs>
      <w:spacing w:line="240" w:lineRule="exact"/>
      <w:ind w:left="0" w:right="0"/>
    </w:pPr>
    <w:rPr>
      <w:rFonts w:ascii="Century Gothic" w:hAnsi="Century Gothic"/>
      <w:bCs/>
      <w:color w:val="auto"/>
      <w:kern w:val="0"/>
      <w:sz w:val="20"/>
      <w:szCs w:val="19"/>
      <w:lang w:eastAsia="en-US"/>
    </w:rPr>
  </w:style>
  <w:style w:type="paragraph" w:styleId="Bezmezer">
    <w:name w:val="No Spacing"/>
    <w:uiPriority w:val="1"/>
    <w:qFormat/>
    <w:rsid w:val="00FC3ECC"/>
    <w:pPr>
      <w:ind w:left="720" w:right="720"/>
    </w:pPr>
    <w:rPr>
      <w:rFonts w:eastAsiaTheme="minorHAnsi"/>
      <w:color w:val="595959" w:themeColor="text1" w:themeTint="A6"/>
      <w:kern w:val="20"/>
      <w:szCs w:val="20"/>
    </w:rPr>
  </w:style>
  <w:style w:type="paragraph" w:customStyle="1" w:styleId="Pracovnzaazen">
    <w:name w:val="Pracovní zařazení"/>
    <w:basedOn w:val="Podpis"/>
    <w:qFormat/>
    <w:rsid w:val="00564AD2"/>
  </w:style>
  <w:style w:type="character" w:styleId="Hypertextovodkaz">
    <w:name w:val="Hyperlink"/>
    <w:basedOn w:val="Standardnpsmoodstavce"/>
    <w:uiPriority w:val="99"/>
    <w:unhideWhenUsed/>
    <w:qFormat/>
    <w:rsid w:val="00564AD2"/>
    <w:rPr>
      <w:rFonts w:ascii="Century Gothic" w:hAnsi="Century Gothic"/>
      <w:color w:val="000000" w:themeColor="text1"/>
      <w:sz w:val="20"/>
      <w:u w:val="single"/>
    </w:rPr>
  </w:style>
  <w:style w:type="character" w:customStyle="1" w:styleId="Nevyeenzmnka1">
    <w:name w:val="Nevyřešená zmínka1"/>
    <w:basedOn w:val="Standardnpsmoodstavce"/>
    <w:uiPriority w:val="99"/>
    <w:semiHidden/>
    <w:rsid w:val="00B37AC7"/>
    <w:rPr>
      <w:color w:val="605E5C"/>
      <w:shd w:val="clear" w:color="auto" w:fill="E1DFDD"/>
    </w:rPr>
  </w:style>
  <w:style w:type="paragraph" w:customStyle="1" w:styleId="Pjemce">
    <w:name w:val="Příjemce"/>
    <w:basedOn w:val="Normln"/>
    <w:uiPriority w:val="3"/>
    <w:qFormat/>
    <w:rsid w:val="00564AD2"/>
    <w:pPr>
      <w:tabs>
        <w:tab w:val="clear" w:pos="1134"/>
        <w:tab w:val="clear" w:pos="2268"/>
        <w:tab w:val="clear" w:pos="3402"/>
        <w:tab w:val="clear" w:pos="4536"/>
        <w:tab w:val="clear" w:pos="5670"/>
        <w:tab w:val="clear" w:pos="6804"/>
        <w:tab w:val="clear" w:pos="7938"/>
        <w:tab w:val="clear" w:pos="9072"/>
        <w:tab w:val="clear" w:pos="9639"/>
      </w:tabs>
      <w:spacing w:before="840" w:after="40" w:line="240" w:lineRule="auto"/>
      <w:ind w:left="720" w:right="720"/>
      <w:jc w:val="left"/>
    </w:pPr>
    <w:rPr>
      <w:bCs/>
      <w:sz w:val="24"/>
    </w:rPr>
  </w:style>
  <w:style w:type="paragraph" w:customStyle="1" w:styleId="Zhlav2">
    <w:name w:val="Záhlaví 2"/>
    <w:basedOn w:val="Zhlav"/>
    <w:qFormat/>
    <w:rsid w:val="00564AD2"/>
    <w:pPr>
      <w:spacing w:before="120" w:after="120" w:line="260" w:lineRule="exact"/>
      <w:ind w:left="6095"/>
    </w:pPr>
    <w:rPr>
      <w:rFonts w:ascii="Century Gothic" w:hAnsi="Century Gothic"/>
    </w:rPr>
  </w:style>
  <w:style w:type="paragraph" w:styleId="Nzev">
    <w:name w:val="Title"/>
    <w:basedOn w:val="Normln"/>
    <w:next w:val="Normln"/>
    <w:link w:val="NzevChar"/>
    <w:uiPriority w:val="10"/>
    <w:qFormat/>
    <w:rsid w:val="00564AD2"/>
    <w:pPr>
      <w:spacing w:line="240" w:lineRule="auto"/>
      <w:contextualSpacing/>
    </w:pPr>
    <w:rPr>
      <w:rFonts w:eastAsiaTheme="majorEastAsia" w:cstheme="majorBidi"/>
      <w:b/>
      <w:color w:val="auto"/>
      <w:spacing w:val="-10"/>
      <w:kern w:val="28"/>
      <w:sz w:val="56"/>
      <w:szCs w:val="56"/>
    </w:rPr>
  </w:style>
  <w:style w:type="character" w:customStyle="1" w:styleId="NzevChar">
    <w:name w:val="Název Char"/>
    <w:basedOn w:val="Standardnpsmoodstavce"/>
    <w:link w:val="Nzev"/>
    <w:uiPriority w:val="10"/>
    <w:rsid w:val="00564AD2"/>
    <w:rPr>
      <w:rFonts w:ascii="Century Gothic" w:eastAsiaTheme="majorEastAsia" w:hAnsi="Century Gothic" w:cstheme="majorBidi"/>
      <w:b/>
      <w:spacing w:val="-10"/>
      <w:kern w:val="28"/>
      <w:sz w:val="56"/>
      <w:szCs w:val="56"/>
    </w:rPr>
  </w:style>
  <w:style w:type="paragraph" w:styleId="Textbubliny">
    <w:name w:val="Balloon Text"/>
    <w:basedOn w:val="Normln"/>
    <w:link w:val="TextbublinyChar"/>
    <w:uiPriority w:val="99"/>
    <w:semiHidden/>
    <w:unhideWhenUsed/>
    <w:rsid w:val="007D1588"/>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1588"/>
    <w:rPr>
      <w:rFonts w:ascii="Segoe UI" w:eastAsiaTheme="minorHAnsi" w:hAnsi="Segoe UI" w:cs="Segoe UI"/>
      <w:color w:val="000000" w:themeColor="text1"/>
      <w:kern w:val="20"/>
      <w:sz w:val="18"/>
      <w:szCs w:val="18"/>
    </w:rPr>
  </w:style>
  <w:style w:type="paragraph" w:customStyle="1" w:styleId="pole">
    <w:name w:val="pole"/>
    <w:basedOn w:val="Bezmezer"/>
    <w:uiPriority w:val="99"/>
    <w:rsid w:val="002C4642"/>
    <w:pPr>
      <w:tabs>
        <w:tab w:val="left" w:pos="1701"/>
      </w:tabs>
      <w:ind w:left="1701" w:right="0" w:hanging="1701"/>
    </w:pPr>
    <w:rPr>
      <w:rFonts w:ascii="Arial" w:eastAsia="Calibri" w:hAnsi="Arial" w:cs="Times New Roman"/>
      <w:color w:val="auto"/>
      <w:kern w:val="0"/>
      <w:sz w:val="22"/>
      <w:szCs w:val="22"/>
      <w:lang w:eastAsia="en-US"/>
    </w:rPr>
  </w:style>
  <w:style w:type="paragraph" w:customStyle="1" w:styleId="przdndek">
    <w:name w:val="prázdný řádek"/>
    <w:basedOn w:val="Normln"/>
    <w:uiPriority w:val="99"/>
    <w:rsid w:val="002C4642"/>
    <w:pPr>
      <w:keepNext w:val="0"/>
      <w:keepLines w:val="0"/>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Arial" w:eastAsia="Calibri" w:hAnsi="Arial" w:cs="Times New Roman"/>
      <w:color w:val="auto"/>
      <w:kern w:val="0"/>
      <w:sz w:val="22"/>
      <w:szCs w:val="22"/>
      <w:lang w:eastAsia="en-US"/>
    </w:rPr>
  </w:style>
  <w:style w:type="paragraph" w:customStyle="1" w:styleId="adresa0">
    <w:name w:val="adresa"/>
    <w:basedOn w:val="Normln"/>
    <w:uiPriority w:val="99"/>
    <w:rsid w:val="002C4642"/>
    <w:pPr>
      <w:keepNext w:val="0"/>
      <w:keepLines w:val="0"/>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Arial" w:eastAsia="Calibri" w:hAnsi="Arial" w:cs="Times New Roman"/>
      <w:b/>
      <w:color w:val="auto"/>
      <w:kern w:val="0"/>
      <w:sz w:val="22"/>
      <w:szCs w:val="22"/>
      <w:lang w:eastAsia="en-US"/>
    </w:rPr>
  </w:style>
  <w:style w:type="paragraph" w:customStyle="1" w:styleId="nadpis-smlouva">
    <w:name w:val="nadpis - smlouva ..."/>
    <w:basedOn w:val="Normln"/>
    <w:uiPriority w:val="99"/>
    <w:rsid w:val="002C4642"/>
    <w:pPr>
      <w:keepNext w:val="0"/>
      <w:keepLines w:val="0"/>
      <w:tabs>
        <w:tab w:val="clear" w:pos="1134"/>
        <w:tab w:val="clear" w:pos="2268"/>
        <w:tab w:val="clear" w:pos="3402"/>
        <w:tab w:val="clear" w:pos="4536"/>
        <w:tab w:val="clear" w:pos="5670"/>
        <w:tab w:val="clear" w:pos="6804"/>
        <w:tab w:val="clear" w:pos="7938"/>
        <w:tab w:val="clear" w:pos="9072"/>
        <w:tab w:val="clear" w:pos="9639"/>
      </w:tabs>
      <w:spacing w:line="240" w:lineRule="auto"/>
      <w:jc w:val="center"/>
    </w:pPr>
    <w:rPr>
      <w:rFonts w:ascii="Arial" w:eastAsia="Calibri" w:hAnsi="Arial" w:cs="Times New Roman"/>
      <w:b/>
      <w:caps/>
      <w:color w:val="auto"/>
      <w:kern w:val="0"/>
      <w:sz w:val="28"/>
      <w:szCs w:val="22"/>
      <w:lang w:eastAsia="en-US"/>
    </w:rPr>
  </w:style>
  <w:style w:type="paragraph" w:customStyle="1" w:styleId="nadpis-bod">
    <w:name w:val="nadpis - bod"/>
    <w:basedOn w:val="nadpis-smlouva"/>
    <w:uiPriority w:val="99"/>
    <w:rsid w:val="002C4642"/>
    <w:pPr>
      <w:spacing w:before="680" w:after="220"/>
      <w:jc w:val="left"/>
    </w:pPr>
    <w:rPr>
      <w:caps w:val="0"/>
      <w:sz w:val="24"/>
    </w:rPr>
  </w:style>
  <w:style w:type="paragraph" w:styleId="Zkladntext">
    <w:name w:val="Body Text"/>
    <w:basedOn w:val="Normln"/>
    <w:link w:val="ZkladntextChar"/>
    <w:rsid w:val="002C4642"/>
    <w:pPr>
      <w:keepNext w:val="0"/>
      <w:keepLines w:val="0"/>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Times New Roman" w:eastAsia="Times New Roman" w:hAnsi="Times New Roman" w:cs="Times New Roman"/>
      <w:color w:val="auto"/>
      <w:kern w:val="0"/>
      <w:sz w:val="24"/>
      <w:lang w:eastAsia="cs-CZ"/>
    </w:rPr>
  </w:style>
  <w:style w:type="character" w:customStyle="1" w:styleId="ZkladntextChar">
    <w:name w:val="Základní text Char"/>
    <w:basedOn w:val="Standardnpsmoodstavce"/>
    <w:link w:val="Zkladntext"/>
    <w:rsid w:val="002C4642"/>
    <w:rPr>
      <w:rFonts w:ascii="Times New Roman" w:eastAsia="Times New Roman" w:hAnsi="Times New Roman" w:cs="Times New Roman"/>
      <w:szCs w:val="20"/>
      <w:lang w:eastAsia="cs-CZ"/>
    </w:rPr>
  </w:style>
  <w:style w:type="paragraph" w:styleId="Odstavecseseznamem">
    <w:name w:val="List Paragraph"/>
    <w:basedOn w:val="Normln"/>
    <w:uiPriority w:val="34"/>
    <w:qFormat/>
    <w:rsid w:val="002C4642"/>
    <w:pPr>
      <w:keepNext w:val="0"/>
      <w:keepLines w:val="0"/>
      <w:tabs>
        <w:tab w:val="clear" w:pos="1134"/>
        <w:tab w:val="clear" w:pos="2268"/>
        <w:tab w:val="clear" w:pos="3402"/>
        <w:tab w:val="clear" w:pos="4536"/>
        <w:tab w:val="clear" w:pos="5670"/>
        <w:tab w:val="clear" w:pos="6804"/>
        <w:tab w:val="clear" w:pos="7938"/>
        <w:tab w:val="clear" w:pos="9072"/>
        <w:tab w:val="clear" w:pos="9639"/>
      </w:tabs>
      <w:spacing w:after="220" w:line="240" w:lineRule="auto"/>
      <w:ind w:left="720"/>
      <w:contextualSpacing/>
      <w:jc w:val="left"/>
    </w:pPr>
    <w:rPr>
      <w:rFonts w:ascii="Arial" w:eastAsia="Calibri" w:hAnsi="Arial" w:cs="Times New Roman"/>
      <w:color w:val="auto"/>
      <w:kern w:val="0"/>
      <w:sz w:val="22"/>
      <w:szCs w:val="22"/>
      <w:lang w:eastAsia="en-US"/>
    </w:rPr>
  </w:style>
  <w:style w:type="character" w:customStyle="1" w:styleId="apple-converted-space">
    <w:name w:val="apple-converted-space"/>
    <w:basedOn w:val="Standardnpsmoodstavce"/>
    <w:rsid w:val="002C4642"/>
  </w:style>
  <w:style w:type="character" w:styleId="Nevyeenzmnka">
    <w:name w:val="Unresolved Mention"/>
    <w:basedOn w:val="Standardnpsmoodstavce"/>
    <w:uiPriority w:val="99"/>
    <w:semiHidden/>
    <w:unhideWhenUsed/>
    <w:rsid w:val="00F008B4"/>
    <w:rPr>
      <w:color w:val="605E5C"/>
      <w:shd w:val="clear" w:color="auto" w:fill="E1DFDD"/>
    </w:rPr>
  </w:style>
  <w:style w:type="character" w:styleId="Odkaznakoment">
    <w:name w:val="annotation reference"/>
    <w:basedOn w:val="Standardnpsmoodstavce"/>
    <w:uiPriority w:val="99"/>
    <w:semiHidden/>
    <w:unhideWhenUsed/>
    <w:rsid w:val="007549F0"/>
    <w:rPr>
      <w:sz w:val="16"/>
      <w:szCs w:val="16"/>
    </w:rPr>
  </w:style>
  <w:style w:type="paragraph" w:styleId="Textkomente">
    <w:name w:val="annotation text"/>
    <w:basedOn w:val="Normln"/>
    <w:link w:val="TextkomenteChar"/>
    <w:uiPriority w:val="99"/>
    <w:unhideWhenUsed/>
    <w:rsid w:val="007549F0"/>
    <w:pPr>
      <w:spacing w:line="240" w:lineRule="auto"/>
    </w:pPr>
  </w:style>
  <w:style w:type="character" w:customStyle="1" w:styleId="TextkomenteChar">
    <w:name w:val="Text komentáře Char"/>
    <w:basedOn w:val="Standardnpsmoodstavce"/>
    <w:link w:val="Textkomente"/>
    <w:uiPriority w:val="99"/>
    <w:rsid w:val="007549F0"/>
    <w:rPr>
      <w:rFonts w:ascii="Century Gothic" w:eastAsiaTheme="minorHAnsi" w:hAnsi="Century Gothic"/>
      <w:color w:val="000000" w:themeColor="text1"/>
      <w:kern w:val="20"/>
      <w:sz w:val="20"/>
      <w:szCs w:val="20"/>
    </w:rPr>
  </w:style>
  <w:style w:type="paragraph" w:styleId="Pedmtkomente">
    <w:name w:val="annotation subject"/>
    <w:basedOn w:val="Textkomente"/>
    <w:next w:val="Textkomente"/>
    <w:link w:val="PedmtkomenteChar"/>
    <w:uiPriority w:val="99"/>
    <w:semiHidden/>
    <w:unhideWhenUsed/>
    <w:rsid w:val="001E5CF6"/>
    <w:rPr>
      <w:b/>
      <w:bCs/>
    </w:rPr>
  </w:style>
  <w:style w:type="character" w:customStyle="1" w:styleId="PedmtkomenteChar">
    <w:name w:val="Předmět komentáře Char"/>
    <w:basedOn w:val="TextkomenteChar"/>
    <w:link w:val="Pedmtkomente"/>
    <w:uiPriority w:val="99"/>
    <w:semiHidden/>
    <w:rsid w:val="001E5CF6"/>
    <w:rPr>
      <w:rFonts w:ascii="Century Gothic" w:eastAsiaTheme="minorHAnsi" w:hAnsi="Century Gothic"/>
      <w:b/>
      <w:bCs/>
      <w:color w:val="000000" w:themeColor="text1"/>
      <w:kern w:val="20"/>
      <w:sz w:val="20"/>
      <w:szCs w:val="20"/>
    </w:rPr>
  </w:style>
  <w:style w:type="paragraph" w:styleId="Revize">
    <w:name w:val="Revision"/>
    <w:hidden/>
    <w:uiPriority w:val="99"/>
    <w:semiHidden/>
    <w:rsid w:val="00F762B2"/>
    <w:rPr>
      <w:rFonts w:ascii="Century Gothic" w:eastAsiaTheme="minorHAnsi" w:hAnsi="Century Gothic"/>
      <w:color w:val="000000" w:themeColor="text1"/>
      <w:kern w:val="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744871">
      <w:bodyDiv w:val="1"/>
      <w:marLeft w:val="0"/>
      <w:marRight w:val="0"/>
      <w:marTop w:val="0"/>
      <w:marBottom w:val="0"/>
      <w:divBdr>
        <w:top w:val="none" w:sz="0" w:space="0" w:color="auto"/>
        <w:left w:val="none" w:sz="0" w:space="0" w:color="auto"/>
        <w:bottom w:val="none" w:sz="0" w:space="0" w:color="auto"/>
        <w:right w:val="none" w:sz="0" w:space="0" w:color="auto"/>
      </w:divBdr>
    </w:div>
    <w:div w:id="213706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jnova.s@kr-ustecky.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jahodova.n@kr-ustecky.cz" TargetMode="External"/><Relationship Id="rId17" Type="http://schemas.openxmlformats.org/officeDocument/2006/relationships/hyperlink" Target="http://www.kr-ustecky.cz" TargetMode="External"/><Relationship Id="rId2" Type="http://schemas.openxmlformats.org/officeDocument/2006/relationships/customXml" Target="../customXml/item2.xml"/><Relationship Id="rId16" Type="http://schemas.openxmlformats.org/officeDocument/2006/relationships/hyperlink" Target="mailto:epodatelna@kr-ustecky.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jelinek.j@kr-ustecky.cz"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lahova.t@kr-ustecky.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posh\AppData\Local\Microsoft\Office\16.0\DTS\cs-CZ%7b0A31D069-882F-4FB6-8288-5AC4D1B8E9ED%7d\%7bB791352F-5E4F-4989-99BA-C54EE2E14AC1%7dtf56348247_win32.dotx" TargetMode="External"/></Relationships>
</file>

<file path=word/theme/theme1.xml><?xml version="1.0" encoding="utf-8"?>
<a:theme xmlns:a="http://schemas.openxmlformats.org/drawingml/2006/main" name="Office Theme">
  <a:themeElements>
    <a:clrScheme name="Ustecky kraj - barvy">
      <a:dk1>
        <a:srgbClr val="000000"/>
      </a:dk1>
      <a:lt1>
        <a:srgbClr val="FFFFFF"/>
      </a:lt1>
      <a:dk2>
        <a:srgbClr val="A5A5A5"/>
      </a:dk2>
      <a:lt2>
        <a:srgbClr val="DADADA"/>
      </a:lt2>
      <a:accent1>
        <a:srgbClr val="000DFF"/>
      </a:accent1>
      <a:accent2>
        <a:srgbClr val="1AE85E"/>
      </a:accent2>
      <a:accent3>
        <a:srgbClr val="FF3D29"/>
      </a:accent3>
      <a:accent4>
        <a:srgbClr val="DADADA"/>
      </a:accent4>
      <a:accent5>
        <a:srgbClr val="F9B233"/>
      </a:accent5>
      <a:accent6>
        <a:srgbClr val="662483"/>
      </a:accent6>
      <a:hlink>
        <a:srgbClr val="000DFF"/>
      </a:hlink>
      <a:folHlink>
        <a:srgbClr val="662483"/>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6708A6-FEA2-49AC-9B6F-42A6A2108E07}">
  <ds:schemaRefs>
    <ds:schemaRef ds:uri="http://schemas.openxmlformats.org/officeDocument/2006/bibliography"/>
  </ds:schemaRefs>
</ds:datastoreItem>
</file>

<file path=customXml/itemProps3.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5.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{B791352F-5E4F-4989-99BA-C54EE2E14AC1}tf56348247_win32.dotx</Template>
  <TotalTime>88</TotalTime>
  <Pages>6</Pages>
  <Words>2259</Words>
  <Characters>13334</Characters>
  <Application>Microsoft Office Word</Application>
  <DocSecurity>0</DocSecurity>
  <Lines>111</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 Jan</dc:creator>
  <cp:keywords/>
  <dc:description/>
  <cp:lastModifiedBy>Pilařová Pavla</cp:lastModifiedBy>
  <cp:revision>63</cp:revision>
  <dcterms:created xsi:type="dcterms:W3CDTF">2025-06-05T05:26:00Z</dcterms:created>
  <dcterms:modified xsi:type="dcterms:W3CDTF">2025-06-06T07:44:00Z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