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422"/>
        <w:gridCol w:w="470"/>
        <w:gridCol w:w="4402"/>
        <w:gridCol w:w="614"/>
        <w:gridCol w:w="898"/>
        <w:gridCol w:w="1310"/>
        <w:gridCol w:w="1306"/>
        <w:gridCol w:w="557"/>
        <w:gridCol w:w="1306"/>
        <w:gridCol w:w="979"/>
        <w:gridCol w:w="960"/>
        <w:gridCol w:w="974"/>
      </w:tblGrid>
      <w:tr>
        <w:trPr>
          <w:trHeight w:val="25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ROZPOČET VÍCEPRÁCE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přístřešků objektu M 709 podchod Tolarová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Podchod č.1 nádraží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Lokální oprava rámů oken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výměna poškozeného rámu, tmelení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dřev.bednění pod oplechování sloupů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Doplnění nových lišt na mříže oken, nátěr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Podchod č.2 u Kauflandu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Lokální oprava rámů oken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výměna poškozeného rámu, tmelení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dřev.bednění pod oplechování sloupů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fasádní barvou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přetření grafitti více vrstev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Doplnění nových lišt na mříže oken, nátěr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4198" w:h="5213" w:vSpace="49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19300,0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4198" w:h="5213" w:vSpace="49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keepNext w:val="0"/>
        <w:keepLines w:val="0"/>
        <w:framePr w:w="869" w:h="235" w:hSpace="13329" w:wrap="notBeside" w:vAnchor="text" w:hAnchor="text" w:x="918" w:y="54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p>
      <w:pPr>
        <w:pStyle w:val="Style5"/>
        <w:keepNext w:val="0"/>
        <w:keepLines w:val="0"/>
        <w:framePr w:w="754" w:h="245" w:hSpace="13444" w:wrap="notBeside" w:vAnchor="text" w:hAnchor="text" w:x="8655" w:y="54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29650,0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848" w:right="1796" w:bottom="488" w:left="846" w:header="420" w:footer="6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Titulek tabulky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Titulek tabulky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Podchod.xlsx</dc:title>
  <dc:subject/>
  <dc:creator>Martincová Jana</dc:creator>
  <cp:keywords/>
</cp:coreProperties>
</file>