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88D5" w14:textId="0858EE11" w:rsidR="00BD3DFA" w:rsidRPr="009D2260" w:rsidRDefault="00D8067E">
      <w:pPr>
        <w:pStyle w:val="Nadpis10"/>
        <w:keepNext/>
        <w:keepLines/>
        <w:rPr>
          <w:color w:val="auto"/>
        </w:rPr>
      </w:pPr>
      <w:bookmarkStart w:id="0" w:name="bookmark0"/>
      <w:bookmarkStart w:id="1" w:name="bookmark1"/>
      <w:bookmarkStart w:id="2" w:name="bookmark2"/>
      <w:r w:rsidRPr="009D2260">
        <w:t xml:space="preserve">DODATEK Č. 1 KE </w:t>
      </w:r>
      <w:r w:rsidR="00F17FFC" w:rsidRPr="009D2260">
        <w:t>SMLOUV</w:t>
      </w:r>
      <w:r w:rsidRPr="009D2260">
        <w:t>Ě</w:t>
      </w:r>
      <w:r w:rsidR="00F17FFC" w:rsidRPr="009D2260">
        <w:t xml:space="preserve"> O DÍLO č. </w:t>
      </w:r>
      <w:r w:rsidR="00D160F2" w:rsidRPr="009D2260">
        <w:t>OD</w:t>
      </w:r>
      <w:r w:rsidR="00F17FFC" w:rsidRPr="009D2260">
        <w:t>-VZMR-202</w:t>
      </w:r>
      <w:r w:rsidR="009D2260">
        <w:t>4</w:t>
      </w:r>
      <w:r w:rsidR="00F17FFC" w:rsidRPr="009D2260">
        <w:t>-</w:t>
      </w:r>
      <w:bookmarkEnd w:id="0"/>
      <w:bookmarkEnd w:id="1"/>
      <w:bookmarkEnd w:id="2"/>
      <w:r w:rsidR="00667199" w:rsidRPr="009D2260">
        <w:rPr>
          <w:color w:val="auto"/>
        </w:rPr>
        <w:t>0</w:t>
      </w:r>
      <w:r w:rsidR="009D2260">
        <w:rPr>
          <w:color w:val="auto"/>
        </w:rPr>
        <w:t>8</w:t>
      </w:r>
    </w:p>
    <w:p w14:paraId="242035FB" w14:textId="1330CBCF" w:rsidR="00D8067E" w:rsidRPr="009D2260" w:rsidRDefault="002A24A5" w:rsidP="009D2260">
      <w:pPr>
        <w:pStyle w:val="Nadpis20"/>
        <w:keepNext/>
        <w:keepLines/>
      </w:pPr>
      <w:r w:rsidRPr="009D2260">
        <w:rPr>
          <w:b w:val="0"/>
          <w:bCs w:val="0"/>
          <w:color w:val="auto"/>
          <w:sz w:val="22"/>
          <w:szCs w:val="22"/>
        </w:rPr>
        <w:t>uzavřené podle ust. § 2586 a následujících ustanovení zák. č. 89/2012 Sb., Občanský zákoník</w:t>
      </w:r>
      <w:r w:rsidRPr="009D2260">
        <w:rPr>
          <w:b w:val="0"/>
          <w:bCs w:val="0"/>
          <w:color w:val="auto"/>
          <w:sz w:val="22"/>
          <w:szCs w:val="22"/>
        </w:rPr>
        <w:br/>
        <w:t>(dále jen občanský zákoník)</w:t>
      </w:r>
      <w:bookmarkStart w:id="3" w:name="bookmark3"/>
      <w:bookmarkStart w:id="4" w:name="bookmark4"/>
      <w:bookmarkStart w:id="5" w:name="bookmark5"/>
    </w:p>
    <w:p w14:paraId="35636DBD" w14:textId="69600802" w:rsidR="00BD3DFA" w:rsidRPr="009D2260" w:rsidRDefault="00F17FFC">
      <w:pPr>
        <w:pStyle w:val="Nadpis20"/>
        <w:keepNext/>
        <w:keepLines/>
      </w:pPr>
      <w:r w:rsidRPr="009D2260">
        <w:t>Smluvní strany</w:t>
      </w:r>
      <w:bookmarkEnd w:id="3"/>
      <w:bookmarkEnd w:id="4"/>
      <w:bookmarkEnd w:id="5"/>
    </w:p>
    <w:p w14:paraId="34688A59" w14:textId="77777777" w:rsidR="000F13C5" w:rsidRPr="009D2260" w:rsidRDefault="000F13C5">
      <w:pPr>
        <w:pStyle w:val="Zkladntext1"/>
        <w:rPr>
          <w:b/>
          <w:bCs/>
        </w:rPr>
      </w:pPr>
    </w:p>
    <w:p w14:paraId="4275C8DF" w14:textId="63079192" w:rsidR="00BD3DFA" w:rsidRPr="009D2260" w:rsidRDefault="00F17FFC">
      <w:pPr>
        <w:pStyle w:val="Zkladntext1"/>
      </w:pPr>
      <w:r w:rsidRPr="009D2260">
        <w:rPr>
          <w:b/>
          <w:bCs/>
        </w:rPr>
        <w:t>Objednatel: Statutární město Pardubice</w:t>
      </w:r>
    </w:p>
    <w:p w14:paraId="3BA7EB5A" w14:textId="77777777" w:rsidR="00BD3DFA" w:rsidRPr="009D2260" w:rsidRDefault="00F17FFC">
      <w:pPr>
        <w:pStyle w:val="Zkladntext1"/>
        <w:tabs>
          <w:tab w:val="left" w:pos="1421"/>
        </w:tabs>
      </w:pPr>
      <w:r w:rsidRPr="009D2260">
        <w:t>Se sídlem:</w:t>
      </w:r>
      <w:r w:rsidRPr="009D2260">
        <w:tab/>
        <w:t>Pernštýnské náměstí 1</w:t>
      </w:r>
    </w:p>
    <w:p w14:paraId="33FCBB74" w14:textId="77777777" w:rsidR="00BD3DFA" w:rsidRPr="009D2260" w:rsidRDefault="00F17FFC">
      <w:pPr>
        <w:pStyle w:val="Zkladntext1"/>
        <w:ind w:left="1440"/>
      </w:pPr>
      <w:r w:rsidRPr="009D2260">
        <w:t>530 21 Pardubice</w:t>
      </w:r>
    </w:p>
    <w:p w14:paraId="466C92C1" w14:textId="322D12EB" w:rsidR="009D2260" w:rsidRDefault="009D2260" w:rsidP="009D1798">
      <w:pPr>
        <w:pStyle w:val="Zkladntext1"/>
      </w:pPr>
      <w:r w:rsidRPr="009D2260">
        <w:t>Zastoupený ve věcech</w:t>
      </w:r>
      <w:r>
        <w:t xml:space="preserve"> smluvních: Bc. Jiřím Zubákem, vedoucím odboru dopravy MmP</w:t>
      </w:r>
    </w:p>
    <w:p w14:paraId="59243E98" w14:textId="6537FB72" w:rsidR="005C28EE" w:rsidRPr="009D2260" w:rsidRDefault="00F17FFC" w:rsidP="009D1798">
      <w:pPr>
        <w:pStyle w:val="Zkladntext1"/>
      </w:pPr>
      <w:r w:rsidRPr="009D2260">
        <w:t xml:space="preserve">Zastoupený ve věcech </w:t>
      </w:r>
      <w:r w:rsidR="00097D10">
        <w:t>technických</w:t>
      </w:r>
      <w:r w:rsidRPr="009D2260">
        <w:t xml:space="preserve">: </w:t>
      </w:r>
      <w:r w:rsidR="005C28EE" w:rsidRPr="009D2260">
        <w:t>Tomášem Urbánkem, referentem oddělení koncepce dopravy</w:t>
      </w:r>
    </w:p>
    <w:p w14:paraId="01B0303B" w14:textId="274994AC" w:rsidR="00BD3DFA" w:rsidRPr="009D2260" w:rsidRDefault="00097D10" w:rsidP="00097D10">
      <w:pPr>
        <w:pStyle w:val="Zkladntext1"/>
        <w:ind w:left="2832"/>
      </w:pPr>
      <w:r>
        <w:t xml:space="preserve">        </w:t>
      </w:r>
      <w:r w:rsidR="005C28EE" w:rsidRPr="009D2260">
        <w:t>Odboru dopravy MmP</w:t>
      </w:r>
    </w:p>
    <w:p w14:paraId="58678F4C" w14:textId="23F09B9E" w:rsidR="00BD3DFA" w:rsidRPr="009D2260" w:rsidRDefault="00F17FFC">
      <w:pPr>
        <w:pStyle w:val="Zkladntext1"/>
        <w:rPr>
          <w:color w:val="auto"/>
        </w:rPr>
      </w:pPr>
      <w:r w:rsidRPr="009D2260">
        <w:t xml:space="preserve">Tel: </w:t>
      </w:r>
      <w:r w:rsidR="00952720">
        <w:t xml:space="preserve">             </w:t>
      </w:r>
      <w:r w:rsidRPr="009D2260">
        <w:t xml:space="preserve">, e-mail: </w:t>
      </w:r>
    </w:p>
    <w:p w14:paraId="17F12FB4" w14:textId="77777777" w:rsidR="00BD3DFA" w:rsidRPr="009D2260" w:rsidRDefault="00F17FFC">
      <w:pPr>
        <w:pStyle w:val="Zkladntext1"/>
        <w:tabs>
          <w:tab w:val="left" w:pos="2064"/>
        </w:tabs>
      </w:pPr>
      <w:r w:rsidRPr="009D2260">
        <w:t>IČO:00274046</w:t>
      </w:r>
      <w:r w:rsidRPr="009D2260">
        <w:tab/>
        <w:t>DIČ:CZ00274046</w:t>
      </w:r>
    </w:p>
    <w:p w14:paraId="1ABFBEBF" w14:textId="57AC309A" w:rsidR="00BD3DFA" w:rsidRPr="009D2260" w:rsidRDefault="00F17FFC">
      <w:pPr>
        <w:pStyle w:val="Zkladntext1"/>
        <w:tabs>
          <w:tab w:val="left" w:pos="2064"/>
        </w:tabs>
      </w:pPr>
      <w:r w:rsidRPr="009D2260">
        <w:t>bankovní spojení:</w:t>
      </w:r>
      <w:r w:rsidRPr="009D2260">
        <w:tab/>
      </w:r>
    </w:p>
    <w:p w14:paraId="49055B43" w14:textId="03D16282" w:rsidR="00BD3DFA" w:rsidRPr="009D2260" w:rsidRDefault="00F17FFC">
      <w:pPr>
        <w:pStyle w:val="Zkladntext1"/>
        <w:tabs>
          <w:tab w:val="left" w:pos="2064"/>
        </w:tabs>
      </w:pPr>
      <w:r w:rsidRPr="009D2260">
        <w:t>číslo účtu:</w:t>
      </w:r>
      <w:r w:rsidRPr="009D2260">
        <w:tab/>
      </w:r>
    </w:p>
    <w:p w14:paraId="6D8AE3D1" w14:textId="04F22845" w:rsidR="00BD3DFA" w:rsidRPr="009D2260" w:rsidRDefault="00F17FFC">
      <w:pPr>
        <w:pStyle w:val="Zkladntext1"/>
        <w:spacing w:after="260"/>
        <w:rPr>
          <w:i/>
          <w:iCs/>
        </w:rPr>
      </w:pPr>
      <w:r w:rsidRPr="009D2260">
        <w:rPr>
          <w:i/>
          <w:iCs/>
        </w:rPr>
        <w:t>(dále jen objednatel)</w:t>
      </w:r>
    </w:p>
    <w:p w14:paraId="0452B7E6" w14:textId="77777777" w:rsidR="00BD3DFA" w:rsidRPr="009D2260" w:rsidRDefault="00F17FFC">
      <w:pPr>
        <w:pStyle w:val="Zkladntext1"/>
        <w:spacing w:after="260"/>
      </w:pPr>
      <w:r w:rsidRPr="009D2260">
        <w:rPr>
          <w:b/>
          <w:bCs/>
          <w:i/>
          <w:iCs/>
        </w:rPr>
        <w:t>a</w:t>
      </w:r>
    </w:p>
    <w:p w14:paraId="7465A67A" w14:textId="470B3723" w:rsidR="00BD3DFA" w:rsidRPr="009D2260" w:rsidRDefault="00F17FFC">
      <w:pPr>
        <w:pStyle w:val="Zkladntext1"/>
      </w:pPr>
      <w:r w:rsidRPr="009D2260">
        <w:rPr>
          <w:b/>
          <w:bCs/>
        </w:rPr>
        <w:t>Zhotovitel:</w:t>
      </w:r>
      <w:r w:rsidR="00D90438" w:rsidRPr="009D2260">
        <w:rPr>
          <w:b/>
          <w:bCs/>
        </w:rPr>
        <w:t xml:space="preserve"> </w:t>
      </w:r>
      <w:r w:rsidR="00222AD3" w:rsidRPr="009D2260">
        <w:rPr>
          <w:b/>
          <w:bCs/>
        </w:rPr>
        <w:t>SAMMIS s.r.o.</w:t>
      </w:r>
    </w:p>
    <w:p w14:paraId="7AB091CD" w14:textId="4FADEA78" w:rsidR="00BD3DFA" w:rsidRPr="009D2260" w:rsidRDefault="00F17FFC">
      <w:pPr>
        <w:pStyle w:val="Zkladntext1"/>
        <w:jc w:val="both"/>
      </w:pPr>
      <w:r w:rsidRPr="009D2260">
        <w:t>Se sídlem: se sídlem:</w:t>
      </w:r>
      <w:r w:rsidR="00D90438" w:rsidRPr="009D2260">
        <w:t xml:space="preserve"> </w:t>
      </w:r>
      <w:r w:rsidR="00222AD3" w:rsidRPr="009D2260">
        <w:t>Generála Svobody 339, 533 51 Pardubice</w:t>
      </w:r>
    </w:p>
    <w:p w14:paraId="62D64C7F" w14:textId="4AE548F5" w:rsidR="00BD3DFA" w:rsidRPr="009D2260" w:rsidRDefault="00F17FFC">
      <w:pPr>
        <w:pStyle w:val="Zkladntext1"/>
        <w:jc w:val="both"/>
      </w:pPr>
      <w:r w:rsidRPr="009D2260">
        <w:t>Zastoupen</w:t>
      </w:r>
      <w:r w:rsidR="00222AD3" w:rsidRPr="009D2260">
        <w:t>ý ve věcech smluvních</w:t>
      </w:r>
      <w:r w:rsidRPr="009D2260">
        <w:t>:</w:t>
      </w:r>
      <w:r w:rsidR="00D90438" w:rsidRPr="009D2260">
        <w:t xml:space="preserve"> </w:t>
      </w:r>
      <w:r w:rsidR="009D1798" w:rsidRPr="009D2260">
        <w:t>Ing. Miroslavem Horáčkem</w:t>
      </w:r>
    </w:p>
    <w:p w14:paraId="28979028" w14:textId="75C0D9F1" w:rsidR="00BD3DFA" w:rsidRPr="009D2260" w:rsidRDefault="009D1798">
      <w:pPr>
        <w:pStyle w:val="Zkladntext1"/>
        <w:jc w:val="both"/>
      </w:pPr>
      <w:r w:rsidRPr="009D2260">
        <w:t xml:space="preserve">Zastoupený ve věcech technických: Lukášem Říhou </w:t>
      </w:r>
    </w:p>
    <w:p w14:paraId="011431B1" w14:textId="31DA1EFC" w:rsidR="009D1798" w:rsidRPr="009D2260" w:rsidRDefault="009D1798">
      <w:pPr>
        <w:pStyle w:val="Zkladntext1"/>
        <w:jc w:val="both"/>
      </w:pPr>
      <w:r w:rsidRPr="009D2260">
        <w:t>Odpovědný stavbyvedoucí: Lukáš Veselý</w:t>
      </w:r>
    </w:p>
    <w:p w14:paraId="3DD44F35" w14:textId="608EC740" w:rsidR="009D1798" w:rsidRPr="009D2260" w:rsidRDefault="009D1798">
      <w:pPr>
        <w:pStyle w:val="Zkladntext1"/>
        <w:jc w:val="both"/>
      </w:pPr>
      <w:r w:rsidRPr="009D2260">
        <w:t xml:space="preserve">Tel: </w:t>
      </w:r>
    </w:p>
    <w:p w14:paraId="598228F8" w14:textId="607ECDB2" w:rsidR="00BD3DFA" w:rsidRPr="009D2260" w:rsidRDefault="009D1798">
      <w:pPr>
        <w:pStyle w:val="Zkladntext1"/>
        <w:jc w:val="both"/>
      </w:pPr>
      <w:r w:rsidRPr="009D2260">
        <w:t xml:space="preserve">e-mail: </w:t>
      </w:r>
    </w:p>
    <w:p w14:paraId="716A9525" w14:textId="40B4613E" w:rsidR="00BD3DFA" w:rsidRPr="009D2260" w:rsidRDefault="00F17FFC">
      <w:pPr>
        <w:pStyle w:val="Zkladntext1"/>
        <w:tabs>
          <w:tab w:val="left" w:pos="1718"/>
        </w:tabs>
        <w:jc w:val="both"/>
      </w:pPr>
      <w:r w:rsidRPr="009D2260">
        <w:t>IČO:</w:t>
      </w:r>
      <w:r w:rsidR="00D90438" w:rsidRPr="009D2260">
        <w:t xml:space="preserve"> </w:t>
      </w:r>
      <w:r w:rsidR="009D1798" w:rsidRPr="009D2260">
        <w:t>05472806</w:t>
      </w:r>
      <w:r w:rsidRPr="009D2260">
        <w:tab/>
        <w:t>DIČ:</w:t>
      </w:r>
      <w:r w:rsidR="00D90438" w:rsidRPr="009D2260">
        <w:t xml:space="preserve"> </w:t>
      </w:r>
      <w:r w:rsidR="009D1798" w:rsidRPr="009D2260">
        <w:t>CZ05472806</w:t>
      </w:r>
    </w:p>
    <w:p w14:paraId="1753CC65" w14:textId="77777777" w:rsidR="009D1798" w:rsidRPr="009D2260" w:rsidRDefault="009D1798" w:rsidP="009D1798">
      <w:pPr>
        <w:pStyle w:val="Zkladntext1"/>
        <w:jc w:val="both"/>
      </w:pPr>
      <w:r w:rsidRPr="009D2260">
        <w:t>společnost je zapsána v obchodním rejstříku vedeném u Krajského soudu v Hradci Králové, odd. C, vl.</w:t>
      </w:r>
    </w:p>
    <w:p w14:paraId="1A55B0DC" w14:textId="77777777" w:rsidR="009D1798" w:rsidRPr="009D2260" w:rsidRDefault="009D1798" w:rsidP="009D1798">
      <w:pPr>
        <w:pStyle w:val="Zkladntext1"/>
        <w:jc w:val="both"/>
      </w:pPr>
      <w:r w:rsidRPr="009D2260">
        <w:t xml:space="preserve">37857/KSHK </w:t>
      </w:r>
    </w:p>
    <w:p w14:paraId="129D7DD3" w14:textId="2CFF6A3D" w:rsidR="009D1798" w:rsidRPr="009D2260" w:rsidRDefault="009D1798">
      <w:pPr>
        <w:pStyle w:val="Zkladntext1"/>
        <w:jc w:val="both"/>
      </w:pPr>
      <w:r w:rsidRPr="009D2260">
        <w:t xml:space="preserve">bankovní spojení: </w:t>
      </w:r>
    </w:p>
    <w:p w14:paraId="6A3F1814" w14:textId="7BA611A2" w:rsidR="00BD3DFA" w:rsidRPr="009D2260" w:rsidRDefault="00F17FFC">
      <w:pPr>
        <w:pStyle w:val="Zkladntext1"/>
        <w:jc w:val="both"/>
      </w:pPr>
      <w:r w:rsidRPr="009D2260">
        <w:t>číslo účtu:</w:t>
      </w:r>
      <w:r w:rsidR="00D90438" w:rsidRPr="009D2260">
        <w:t xml:space="preserve"> </w:t>
      </w:r>
    </w:p>
    <w:p w14:paraId="118B9A19" w14:textId="77777777" w:rsidR="00BD3DFA" w:rsidRPr="009D2260" w:rsidRDefault="00F17FFC">
      <w:pPr>
        <w:pStyle w:val="Zkladntext1"/>
        <w:spacing w:after="260"/>
        <w:jc w:val="both"/>
      </w:pPr>
      <w:r w:rsidRPr="009D2260">
        <w:rPr>
          <w:i/>
          <w:iCs/>
        </w:rPr>
        <w:t>(dále jen zhotovitel)</w:t>
      </w:r>
    </w:p>
    <w:p w14:paraId="0A0A6F47" w14:textId="77777777" w:rsidR="00D93160" w:rsidRPr="009D2260" w:rsidRDefault="00D93160" w:rsidP="00D8067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6" w:name="bookmark8"/>
    </w:p>
    <w:p w14:paraId="0218BADA" w14:textId="2A57A78E" w:rsidR="00D8067E" w:rsidRPr="009D2260" w:rsidRDefault="00D8067E" w:rsidP="00D8067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2260">
        <w:rPr>
          <w:rFonts w:asciiTheme="minorHAnsi" w:hAnsiTheme="minorHAnsi" w:cstheme="minorHAnsi"/>
          <w:b/>
          <w:bCs/>
          <w:sz w:val="28"/>
          <w:szCs w:val="28"/>
        </w:rPr>
        <w:t>I.</w:t>
      </w:r>
    </w:p>
    <w:p w14:paraId="7E05501E" w14:textId="77777777" w:rsidR="002A24A5" w:rsidRPr="009D2260" w:rsidRDefault="002A24A5" w:rsidP="0047258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696727" w14:textId="222788C5" w:rsidR="00097D10" w:rsidRDefault="002A24A5" w:rsidP="00633256">
      <w:pPr>
        <w:pStyle w:val="Default"/>
        <w:jc w:val="both"/>
        <w:rPr>
          <w:rFonts w:asciiTheme="minorHAnsi" w:hAnsiTheme="minorHAnsi" w:cstheme="minorHAnsi"/>
          <w:sz w:val="22"/>
          <w:szCs w:val="22"/>
          <w:lang w:bidi="cs-CZ"/>
        </w:rPr>
      </w:pPr>
      <w:r w:rsidRPr="009D2260">
        <w:rPr>
          <w:rFonts w:asciiTheme="minorHAnsi" w:hAnsiTheme="minorHAnsi" w:cstheme="minorHAnsi"/>
          <w:sz w:val="22"/>
          <w:szCs w:val="22"/>
        </w:rPr>
        <w:t xml:space="preserve">Smluvní strany mezi sebou dne </w:t>
      </w:r>
      <w:r w:rsidR="00633256" w:rsidRPr="009D2260">
        <w:rPr>
          <w:rFonts w:asciiTheme="minorHAnsi" w:hAnsiTheme="minorHAnsi" w:cstheme="minorHAnsi"/>
          <w:sz w:val="22"/>
          <w:szCs w:val="22"/>
        </w:rPr>
        <w:t>27.11.2024</w:t>
      </w:r>
      <w:r w:rsidRPr="009D2260">
        <w:rPr>
          <w:rFonts w:asciiTheme="minorHAnsi" w:hAnsiTheme="minorHAnsi" w:cstheme="minorHAnsi"/>
          <w:sz w:val="22"/>
          <w:szCs w:val="22"/>
        </w:rPr>
        <w:t xml:space="preserve"> uzavřely smlouvu o dílo č. OD-VZMR-202</w:t>
      </w:r>
      <w:r w:rsidR="00633256" w:rsidRPr="009D2260">
        <w:rPr>
          <w:rFonts w:asciiTheme="minorHAnsi" w:hAnsiTheme="minorHAnsi" w:cstheme="minorHAnsi"/>
          <w:sz w:val="22"/>
          <w:szCs w:val="22"/>
        </w:rPr>
        <w:t>4</w:t>
      </w:r>
      <w:r w:rsidRPr="009D2260">
        <w:rPr>
          <w:rFonts w:asciiTheme="minorHAnsi" w:hAnsiTheme="minorHAnsi" w:cstheme="minorHAnsi"/>
          <w:sz w:val="22"/>
          <w:szCs w:val="22"/>
        </w:rPr>
        <w:t>-</w:t>
      </w:r>
      <w:r w:rsidR="004814A7" w:rsidRPr="009D2260">
        <w:rPr>
          <w:rFonts w:asciiTheme="minorHAnsi" w:hAnsiTheme="minorHAnsi" w:cstheme="minorHAnsi"/>
          <w:sz w:val="22"/>
          <w:szCs w:val="22"/>
        </w:rPr>
        <w:t>8</w:t>
      </w:r>
      <w:r w:rsidR="00070AB5">
        <w:rPr>
          <w:rFonts w:asciiTheme="minorHAnsi" w:hAnsiTheme="minorHAnsi" w:cstheme="minorHAnsi"/>
          <w:sz w:val="22"/>
          <w:szCs w:val="22"/>
        </w:rPr>
        <w:t xml:space="preserve"> (dále jen „Smlouva“ či „SOD“)</w:t>
      </w:r>
      <w:r w:rsidRPr="009D2260">
        <w:rPr>
          <w:rFonts w:asciiTheme="minorHAnsi" w:hAnsiTheme="minorHAnsi" w:cstheme="minorHAnsi"/>
          <w:sz w:val="22"/>
          <w:szCs w:val="22"/>
        </w:rPr>
        <w:t>, jejímž předmětem je zhotovení stavebního díla „</w:t>
      </w:r>
      <w:r w:rsidR="00633256" w:rsidRPr="009D2260">
        <w:rPr>
          <w:rFonts w:asciiTheme="minorHAnsi" w:hAnsiTheme="minorHAnsi" w:cstheme="minorHAnsi"/>
          <w:sz w:val="22"/>
          <w:szCs w:val="22"/>
          <w:lang w:bidi="cs-CZ"/>
        </w:rPr>
        <w:t>Oprava přístřešků objektu M 709 podchod Tolarova</w:t>
      </w:r>
      <w:r w:rsidRPr="009D2260">
        <w:rPr>
          <w:rFonts w:asciiTheme="minorHAnsi" w:hAnsiTheme="minorHAnsi" w:cstheme="minorHAnsi"/>
          <w:sz w:val="22"/>
          <w:szCs w:val="22"/>
        </w:rPr>
        <w:t xml:space="preserve">“, kdy se </w:t>
      </w:r>
      <w:r w:rsidR="00633256" w:rsidRPr="009D2260">
        <w:rPr>
          <w:rFonts w:asciiTheme="minorHAnsi" w:hAnsiTheme="minorHAnsi" w:cstheme="minorHAnsi"/>
          <w:sz w:val="22"/>
          <w:szCs w:val="22"/>
        </w:rPr>
        <w:t>jedná se o opravu vstupů, tedy dvou přístřešků, které zastřešují schody, vedoucí do podchodu ev. č. M 709 podchod Tolarova, v Pardubicích. Tento podchod zajišťuje přístup k</w:t>
      </w:r>
      <w:r w:rsidR="00624E87">
        <w:rPr>
          <w:rFonts w:asciiTheme="minorHAnsi" w:hAnsiTheme="minorHAnsi" w:cstheme="minorHAnsi"/>
          <w:sz w:val="22"/>
          <w:szCs w:val="22"/>
        </w:rPr>
        <w:t>e stanici</w:t>
      </w:r>
      <w:r w:rsidR="00633256" w:rsidRPr="009D2260">
        <w:rPr>
          <w:rFonts w:asciiTheme="minorHAnsi" w:hAnsiTheme="minorHAnsi" w:cstheme="minorHAnsi"/>
          <w:sz w:val="22"/>
          <w:szCs w:val="22"/>
        </w:rPr>
        <w:t xml:space="preserve"> vlakového </w:t>
      </w:r>
      <w:r w:rsidR="00633256" w:rsidRPr="009D2260">
        <w:rPr>
          <w:rFonts w:asciiTheme="minorHAnsi" w:hAnsiTheme="minorHAnsi" w:cstheme="minorHAnsi"/>
          <w:sz w:val="22"/>
          <w:szCs w:val="22"/>
          <w:lang w:bidi="cs-CZ"/>
        </w:rPr>
        <w:t>nádraží Rosice nad Labem, z ul. Tolarova a Duškova, pod silnicí I/37, ul. Nádražní</w:t>
      </w:r>
      <w:r w:rsidR="00353F4F">
        <w:rPr>
          <w:rFonts w:asciiTheme="minorHAnsi" w:hAnsiTheme="minorHAnsi" w:cstheme="minorHAnsi"/>
          <w:sz w:val="22"/>
          <w:szCs w:val="22"/>
          <w:lang w:bidi="cs-CZ"/>
        </w:rPr>
        <w:t xml:space="preserve"> (dále jen „DÍLO“)</w:t>
      </w:r>
      <w:r w:rsidR="00633256" w:rsidRPr="009D2260">
        <w:rPr>
          <w:rFonts w:asciiTheme="minorHAnsi" w:hAnsiTheme="minorHAnsi" w:cstheme="minorHAnsi"/>
          <w:sz w:val="22"/>
          <w:szCs w:val="22"/>
          <w:lang w:bidi="cs-CZ"/>
        </w:rPr>
        <w:t xml:space="preserve">. </w:t>
      </w:r>
    </w:p>
    <w:p w14:paraId="07440E0E" w14:textId="77777777" w:rsidR="00097D10" w:rsidRDefault="00097D10" w:rsidP="00633256">
      <w:pPr>
        <w:pStyle w:val="Default"/>
        <w:jc w:val="both"/>
        <w:rPr>
          <w:rFonts w:asciiTheme="minorHAnsi" w:hAnsiTheme="minorHAnsi" w:cstheme="minorHAnsi"/>
          <w:sz w:val="22"/>
          <w:szCs w:val="22"/>
          <w:lang w:bidi="cs-CZ"/>
        </w:rPr>
      </w:pPr>
    </w:p>
    <w:p w14:paraId="09E8206A" w14:textId="77777777" w:rsidR="002A24A5" w:rsidRPr="009D2260" w:rsidRDefault="002A24A5" w:rsidP="002A24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E9450E" w14:textId="6AE1C68D" w:rsidR="00D93160" w:rsidRPr="009D2260" w:rsidRDefault="002A24A5" w:rsidP="002A24A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2260">
        <w:rPr>
          <w:rFonts w:asciiTheme="minorHAnsi" w:hAnsiTheme="minorHAnsi" w:cstheme="minorHAnsi"/>
          <w:sz w:val="22"/>
          <w:szCs w:val="22"/>
        </w:rPr>
        <w:t xml:space="preserve">Při vlastní realizaci akce </w:t>
      </w:r>
      <w:r w:rsidRPr="009D2260">
        <w:rPr>
          <w:rFonts w:asciiTheme="minorHAnsi" w:hAnsiTheme="minorHAnsi" w:cstheme="minorHAnsi"/>
          <w:sz w:val="22"/>
          <w:szCs w:val="22"/>
          <w:lang w:bidi="cs-CZ"/>
        </w:rPr>
        <w:t>„</w:t>
      </w:r>
      <w:r w:rsidR="00B0193F" w:rsidRPr="009D2260">
        <w:rPr>
          <w:rFonts w:asciiTheme="minorHAnsi" w:hAnsiTheme="minorHAnsi" w:cstheme="minorHAnsi"/>
          <w:sz w:val="22"/>
          <w:szCs w:val="22"/>
          <w:lang w:bidi="cs-CZ"/>
        </w:rPr>
        <w:t>Oprava přístřešků objektu M 709 podchod Tolarova</w:t>
      </w:r>
      <w:r w:rsidRPr="009D2260">
        <w:rPr>
          <w:rFonts w:asciiTheme="minorHAnsi" w:hAnsiTheme="minorHAnsi" w:cstheme="minorHAnsi"/>
          <w:sz w:val="22"/>
          <w:szCs w:val="22"/>
          <w:lang w:bidi="cs-CZ"/>
        </w:rPr>
        <w:t xml:space="preserve">“ bylo nutné řešit úpravu některých stavebních konstrukcí, prací a technologických postupů. </w:t>
      </w:r>
      <w:r w:rsidR="00B0193F" w:rsidRPr="009D2260">
        <w:rPr>
          <w:rFonts w:asciiTheme="minorHAnsi" w:hAnsiTheme="minorHAnsi" w:cstheme="minorHAnsi"/>
          <w:sz w:val="22"/>
          <w:szCs w:val="22"/>
          <w:lang w:bidi="cs-CZ"/>
        </w:rPr>
        <w:t>Během opravy se vyskytly nepředvídatelné okolnosti</w:t>
      </w:r>
      <w:r w:rsidR="00353F4F">
        <w:rPr>
          <w:rFonts w:asciiTheme="minorHAnsi" w:hAnsiTheme="minorHAnsi" w:cstheme="minorHAnsi"/>
          <w:sz w:val="22"/>
          <w:szCs w:val="22"/>
          <w:lang w:bidi="cs-CZ"/>
        </w:rPr>
        <w:t>,</w:t>
      </w:r>
      <w:r w:rsidR="00B0193F" w:rsidRPr="009D2260">
        <w:rPr>
          <w:rFonts w:asciiTheme="minorHAnsi" w:hAnsiTheme="minorHAnsi" w:cstheme="minorHAnsi"/>
          <w:sz w:val="22"/>
          <w:szCs w:val="22"/>
          <w:lang w:bidi="cs-CZ"/>
        </w:rPr>
        <w:t xml:space="preserve"> a to v podobě neodstranitelných graffiti jediným nátěrem a shnilých </w:t>
      </w:r>
      <w:r w:rsidR="00B0193F" w:rsidRPr="009D2260">
        <w:rPr>
          <w:rFonts w:asciiTheme="minorHAnsi" w:hAnsiTheme="minorHAnsi" w:cstheme="minorHAnsi"/>
          <w:sz w:val="22"/>
          <w:szCs w:val="22"/>
          <w:lang w:bidi="cs-CZ"/>
        </w:rPr>
        <w:lastRenderedPageBreak/>
        <w:t xml:space="preserve">okenních rámů. </w:t>
      </w:r>
      <w:r w:rsidR="002211EE" w:rsidRPr="009D2260">
        <w:rPr>
          <w:rFonts w:asciiTheme="minorHAnsi" w:hAnsiTheme="minorHAnsi" w:cstheme="minorHAnsi"/>
          <w:sz w:val="22"/>
          <w:szCs w:val="22"/>
          <w:lang w:bidi="cs-CZ"/>
        </w:rPr>
        <w:t xml:space="preserve">Původní výkaz výměr i rekapitulace změn na položkách jsou přílohou </w:t>
      </w:r>
      <w:r w:rsidR="00624E87">
        <w:rPr>
          <w:rFonts w:asciiTheme="minorHAnsi" w:hAnsiTheme="minorHAnsi" w:cstheme="minorHAnsi"/>
          <w:sz w:val="22"/>
          <w:szCs w:val="22"/>
          <w:lang w:bidi="cs-CZ"/>
        </w:rPr>
        <w:t>č. 2</w:t>
      </w:r>
      <w:r w:rsidR="00624E87" w:rsidRPr="009D226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24E87" w:rsidRPr="009D2260">
        <w:rPr>
          <w:rFonts w:asciiTheme="minorHAnsi" w:hAnsiTheme="minorHAnsi" w:cstheme="minorHAnsi"/>
          <w:bCs/>
          <w:sz w:val="22"/>
          <w:szCs w:val="22"/>
          <w:lang w:val="x-none"/>
        </w:rPr>
        <w:t>kter</w:t>
      </w:r>
      <w:r w:rsidR="00624E87" w:rsidRPr="009D2260">
        <w:rPr>
          <w:rFonts w:asciiTheme="minorHAnsi" w:hAnsiTheme="minorHAnsi" w:cstheme="minorHAnsi"/>
          <w:bCs/>
          <w:sz w:val="22"/>
          <w:szCs w:val="22"/>
        </w:rPr>
        <w:t>á</w:t>
      </w:r>
      <w:r w:rsidR="00624E87"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j</w:t>
      </w:r>
      <w:r w:rsidR="00624E87" w:rsidRPr="009D2260">
        <w:rPr>
          <w:rFonts w:asciiTheme="minorHAnsi" w:hAnsiTheme="minorHAnsi" w:cstheme="minorHAnsi"/>
          <w:bCs/>
          <w:sz w:val="22"/>
          <w:szCs w:val="22"/>
        </w:rPr>
        <w:t>e</w:t>
      </w:r>
      <w:r w:rsidR="00624E87"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nedílnou </w:t>
      </w:r>
      <w:r w:rsidR="00624E87" w:rsidRPr="009D2260">
        <w:rPr>
          <w:rFonts w:asciiTheme="minorHAnsi" w:hAnsiTheme="minorHAnsi" w:cstheme="minorHAnsi"/>
          <w:bCs/>
          <w:sz w:val="22"/>
          <w:szCs w:val="22"/>
        </w:rPr>
        <w:t xml:space="preserve">součástí a přílohou </w:t>
      </w:r>
      <w:r w:rsidR="00624E87"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tohoto dodatku č. </w:t>
      </w:r>
      <w:r w:rsidR="00624E87" w:rsidRPr="009D2260">
        <w:rPr>
          <w:rFonts w:asciiTheme="minorHAnsi" w:hAnsiTheme="minorHAnsi" w:cstheme="minorHAnsi"/>
          <w:bCs/>
          <w:sz w:val="22"/>
          <w:szCs w:val="22"/>
        </w:rPr>
        <w:t>1</w:t>
      </w:r>
      <w:r w:rsidRPr="009D2260">
        <w:rPr>
          <w:rFonts w:asciiTheme="minorHAnsi" w:hAnsiTheme="minorHAnsi" w:cstheme="minorHAnsi"/>
          <w:sz w:val="22"/>
          <w:szCs w:val="22"/>
          <w:lang w:bidi="cs-CZ"/>
        </w:rPr>
        <w:t xml:space="preserve">.  </w:t>
      </w:r>
    </w:p>
    <w:p w14:paraId="0D70B550" w14:textId="77777777" w:rsidR="002A24A5" w:rsidRPr="009D2260" w:rsidRDefault="002A24A5" w:rsidP="002A24A5">
      <w:pPr>
        <w:ind w:left="-11"/>
        <w:rPr>
          <w:rFonts w:asciiTheme="minorHAnsi" w:hAnsiTheme="minorHAnsi" w:cstheme="minorHAnsi"/>
          <w:bCs/>
          <w:sz w:val="22"/>
          <w:szCs w:val="22"/>
          <w:lang w:val="x-none"/>
        </w:rPr>
      </w:pPr>
    </w:p>
    <w:p w14:paraId="029DD09A" w14:textId="535902CD" w:rsidR="002A24A5" w:rsidRPr="009D2260" w:rsidRDefault="002A24A5" w:rsidP="002A24A5">
      <w:pPr>
        <w:ind w:left="-1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Z důvodu nutnosti níže uvedených úprav </w:t>
      </w:r>
      <w:r w:rsidRPr="009D2260">
        <w:rPr>
          <w:rFonts w:asciiTheme="minorHAnsi" w:hAnsiTheme="minorHAnsi" w:cstheme="minorHAnsi"/>
          <w:bCs/>
          <w:sz w:val="22"/>
          <w:szCs w:val="22"/>
        </w:rPr>
        <w:t xml:space="preserve">a změn 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během </w:t>
      </w:r>
      <w:r w:rsidRPr="009D2260">
        <w:rPr>
          <w:rFonts w:asciiTheme="minorHAnsi" w:hAnsiTheme="minorHAnsi" w:cstheme="minorHAnsi"/>
          <w:bCs/>
          <w:sz w:val="22"/>
          <w:szCs w:val="22"/>
        </w:rPr>
        <w:t xml:space="preserve">realizace 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>stavby se smluvní strany dohodly na úpravě rozsahu předmětu</w:t>
      </w:r>
      <w:r w:rsidRPr="009D2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0AB5">
        <w:rPr>
          <w:rFonts w:asciiTheme="minorHAnsi" w:hAnsiTheme="minorHAnsi" w:cstheme="minorHAnsi"/>
          <w:bCs/>
          <w:sz w:val="22"/>
          <w:szCs w:val="22"/>
        </w:rPr>
        <w:t>S</w:t>
      </w:r>
      <w:r w:rsidRPr="009D2260">
        <w:rPr>
          <w:rFonts w:asciiTheme="minorHAnsi" w:hAnsiTheme="minorHAnsi" w:cstheme="minorHAnsi"/>
          <w:bCs/>
          <w:sz w:val="22"/>
          <w:szCs w:val="22"/>
        </w:rPr>
        <w:t>mlouvy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, a to na </w:t>
      </w:r>
      <w:r w:rsidR="00A83A21" w:rsidRPr="009D2260">
        <w:rPr>
          <w:rFonts w:asciiTheme="minorHAnsi" w:hAnsiTheme="minorHAnsi" w:cstheme="minorHAnsi"/>
          <w:bCs/>
          <w:sz w:val="22"/>
          <w:szCs w:val="22"/>
          <w:lang w:val="x-none"/>
        </w:rPr>
        <w:t>zvětšení rozsahu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="00353F4F">
        <w:rPr>
          <w:rFonts w:asciiTheme="minorHAnsi" w:hAnsiTheme="minorHAnsi" w:cstheme="minorHAnsi"/>
          <w:bCs/>
          <w:sz w:val="22"/>
          <w:szCs w:val="22"/>
          <w:lang w:val="x-none"/>
        </w:rPr>
        <w:t>DÍLA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="0012285E" w:rsidRPr="009D2260">
        <w:rPr>
          <w:rFonts w:asciiTheme="minorHAnsi" w:hAnsiTheme="minorHAnsi" w:cstheme="minorHAnsi"/>
          <w:bCs/>
          <w:sz w:val="22"/>
          <w:szCs w:val="22"/>
        </w:rPr>
        <w:t>po započtení víceprací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, jejichž </w:t>
      </w:r>
      <w:r w:rsidRPr="009D2260">
        <w:rPr>
          <w:rFonts w:asciiTheme="minorHAnsi" w:hAnsiTheme="minorHAnsi" w:cstheme="minorHAnsi"/>
          <w:bCs/>
          <w:sz w:val="22"/>
          <w:szCs w:val="22"/>
        </w:rPr>
        <w:t xml:space="preserve">bližší 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specifikace je uvedena </w:t>
      </w:r>
      <w:r w:rsidR="003606EB" w:rsidRPr="009D2260">
        <w:rPr>
          <w:rFonts w:asciiTheme="minorHAnsi" w:hAnsiTheme="minorHAnsi" w:cstheme="minorHAnsi"/>
          <w:bCs/>
          <w:sz w:val="22"/>
          <w:szCs w:val="22"/>
          <w:lang w:val="x-none"/>
        </w:rPr>
        <w:t>v cenové nabídce</w:t>
      </w:r>
      <w:r w:rsidRPr="009D226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>kter</w:t>
      </w:r>
      <w:r w:rsidR="003606EB" w:rsidRPr="009D2260">
        <w:rPr>
          <w:rFonts w:asciiTheme="minorHAnsi" w:hAnsiTheme="minorHAnsi" w:cstheme="minorHAnsi"/>
          <w:bCs/>
          <w:sz w:val="22"/>
          <w:szCs w:val="22"/>
        </w:rPr>
        <w:t>á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j</w:t>
      </w:r>
      <w:r w:rsidR="003606EB" w:rsidRPr="009D2260">
        <w:rPr>
          <w:rFonts w:asciiTheme="minorHAnsi" w:hAnsiTheme="minorHAnsi" w:cstheme="minorHAnsi"/>
          <w:bCs/>
          <w:sz w:val="22"/>
          <w:szCs w:val="22"/>
        </w:rPr>
        <w:t>e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nedílnou </w:t>
      </w:r>
      <w:r w:rsidR="0012285E" w:rsidRPr="009D2260">
        <w:rPr>
          <w:rFonts w:asciiTheme="minorHAnsi" w:hAnsiTheme="minorHAnsi" w:cstheme="minorHAnsi"/>
          <w:bCs/>
          <w:sz w:val="22"/>
          <w:szCs w:val="22"/>
        </w:rPr>
        <w:t xml:space="preserve">součástí </w:t>
      </w:r>
      <w:r w:rsidRPr="009D2260">
        <w:rPr>
          <w:rFonts w:asciiTheme="minorHAnsi" w:hAnsiTheme="minorHAnsi" w:cstheme="minorHAnsi"/>
          <w:bCs/>
          <w:sz w:val="22"/>
          <w:szCs w:val="22"/>
        </w:rPr>
        <w:t xml:space="preserve">a přílohou </w:t>
      </w:r>
      <w:r w:rsidR="001F7AA0">
        <w:rPr>
          <w:rFonts w:asciiTheme="minorHAnsi" w:hAnsiTheme="minorHAnsi" w:cstheme="minorHAnsi"/>
          <w:bCs/>
          <w:sz w:val="22"/>
          <w:szCs w:val="22"/>
        </w:rPr>
        <w:t xml:space="preserve">č. 1 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tohoto dodatku č. </w:t>
      </w:r>
      <w:r w:rsidRPr="009D2260">
        <w:rPr>
          <w:rFonts w:asciiTheme="minorHAnsi" w:hAnsiTheme="minorHAnsi" w:cstheme="minorHAnsi"/>
          <w:bCs/>
          <w:sz w:val="22"/>
          <w:szCs w:val="22"/>
        </w:rPr>
        <w:t>1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, v důsledku čehož se </w:t>
      </w:r>
      <w:r w:rsidRPr="009D2260">
        <w:rPr>
          <w:rFonts w:asciiTheme="minorHAnsi" w:hAnsiTheme="minorHAnsi" w:cstheme="minorHAnsi"/>
          <w:bCs/>
          <w:sz w:val="22"/>
          <w:szCs w:val="22"/>
        </w:rPr>
        <w:t>upravuje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i cena </w:t>
      </w:r>
      <w:r w:rsidR="00353F4F">
        <w:rPr>
          <w:rFonts w:asciiTheme="minorHAnsi" w:hAnsiTheme="minorHAnsi" w:cstheme="minorHAnsi"/>
          <w:bCs/>
          <w:sz w:val="22"/>
          <w:szCs w:val="22"/>
          <w:lang w:val="x-none"/>
        </w:rPr>
        <w:t>DÍLA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o cenu těc</w:t>
      </w:r>
      <w:r w:rsidRPr="009D2260">
        <w:rPr>
          <w:rFonts w:asciiTheme="minorHAnsi" w:hAnsiTheme="minorHAnsi" w:cstheme="minorHAnsi"/>
          <w:bCs/>
          <w:sz w:val="22"/>
          <w:szCs w:val="22"/>
        </w:rPr>
        <w:t xml:space="preserve">hto </w:t>
      </w:r>
      <w:r w:rsidR="003606EB" w:rsidRPr="009D2260">
        <w:rPr>
          <w:rFonts w:asciiTheme="minorHAnsi" w:hAnsiTheme="minorHAnsi" w:cstheme="minorHAnsi"/>
          <w:bCs/>
          <w:sz w:val="22"/>
          <w:szCs w:val="22"/>
          <w:lang w:val="x-none"/>
        </w:rPr>
        <w:t>více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prací ve výši </w:t>
      </w:r>
      <w:r w:rsidR="009E39AA" w:rsidRPr="009D2260">
        <w:rPr>
          <w:rFonts w:asciiTheme="minorHAnsi" w:hAnsiTheme="minorHAnsi" w:cstheme="minorHAnsi"/>
          <w:bCs/>
          <w:sz w:val="22"/>
          <w:szCs w:val="22"/>
        </w:rPr>
        <w:t>29.650</w:t>
      </w:r>
      <w:r w:rsidR="0012285E" w:rsidRPr="009D2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Kč </w:t>
      </w:r>
      <w:r w:rsidR="003606EB"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s 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>DPH</w:t>
      </w:r>
      <w:r w:rsidRPr="009D226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521529" w14:textId="77777777" w:rsidR="0047258D" w:rsidRPr="009D2260" w:rsidRDefault="0047258D" w:rsidP="0047258D">
      <w:pPr>
        <w:ind w:left="-11"/>
        <w:rPr>
          <w:rFonts w:asciiTheme="minorHAnsi" w:hAnsiTheme="minorHAnsi" w:cstheme="minorHAnsi"/>
          <w:sz w:val="22"/>
          <w:szCs w:val="22"/>
        </w:rPr>
      </w:pPr>
    </w:p>
    <w:p w14:paraId="62083E8B" w14:textId="4F2FC9EC" w:rsidR="00D93160" w:rsidRDefault="00D93160" w:rsidP="00D9316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2260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47258D" w:rsidRPr="009D2260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9D2260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74AF0818" w14:textId="77777777" w:rsidR="00070AB5" w:rsidRPr="009D2260" w:rsidRDefault="00070AB5" w:rsidP="00D93160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0CE82AAB" w14:textId="55CCBF26" w:rsidR="00070AB5" w:rsidRDefault="00D8067E" w:rsidP="00070AB5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260">
        <w:rPr>
          <w:rFonts w:asciiTheme="minorHAnsi" w:hAnsiTheme="minorHAnsi" w:cstheme="minorHAnsi"/>
          <w:sz w:val="22"/>
          <w:szCs w:val="22"/>
        </w:rPr>
        <w:t xml:space="preserve"> </w:t>
      </w:r>
      <w:r w:rsidR="00070AB5" w:rsidRPr="009D2260">
        <w:rPr>
          <w:rFonts w:asciiTheme="minorHAnsi" w:hAnsiTheme="minorHAnsi" w:cstheme="minorHAnsi"/>
          <w:bCs/>
          <w:sz w:val="22"/>
          <w:szCs w:val="22"/>
          <w:lang w:val="x-none"/>
        </w:rPr>
        <w:t>Na základě výše uvedené</w:t>
      </w:r>
      <w:r w:rsidR="00070AB5" w:rsidRPr="009D2260">
        <w:rPr>
          <w:rFonts w:asciiTheme="minorHAnsi" w:hAnsiTheme="minorHAnsi" w:cstheme="minorHAnsi"/>
          <w:bCs/>
          <w:sz w:val="22"/>
          <w:szCs w:val="22"/>
        </w:rPr>
        <w:t xml:space="preserve"> skutečnosti,</w:t>
      </w:r>
      <w:r w:rsidR="00070AB5"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se smluvní strany dohodly na </w:t>
      </w:r>
      <w:r w:rsidR="00070AB5" w:rsidRPr="009D2260">
        <w:rPr>
          <w:rFonts w:asciiTheme="minorHAnsi" w:hAnsiTheme="minorHAnsi" w:cstheme="minorHAnsi"/>
          <w:bCs/>
          <w:sz w:val="22"/>
          <w:szCs w:val="22"/>
        </w:rPr>
        <w:t>uzavření tohoto Dodatku č. 1 ke Smlouvě, neboť výše uvedená skutečnost má svou podstatou vliv na</w:t>
      </w:r>
      <w:r w:rsidR="00070AB5">
        <w:rPr>
          <w:rFonts w:asciiTheme="minorHAnsi" w:hAnsiTheme="minorHAnsi" w:cstheme="minorHAnsi"/>
          <w:bCs/>
          <w:sz w:val="22"/>
          <w:szCs w:val="22"/>
        </w:rPr>
        <w:t xml:space="preserve"> cenu a</w:t>
      </w:r>
      <w:r w:rsidR="00070AB5" w:rsidRPr="009D2260">
        <w:rPr>
          <w:rFonts w:asciiTheme="minorHAnsi" w:hAnsiTheme="minorHAnsi" w:cstheme="minorHAnsi"/>
          <w:bCs/>
          <w:sz w:val="22"/>
          <w:szCs w:val="22"/>
        </w:rPr>
        <w:t xml:space="preserve"> termín dokončení kompletního DÍLA včetně jeho řádného odevzdání.  </w:t>
      </w:r>
    </w:p>
    <w:p w14:paraId="37AAEF54" w14:textId="77777777" w:rsidR="00070AB5" w:rsidRDefault="00070AB5" w:rsidP="00070AB5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05D19A" w14:textId="6EE7E278" w:rsidR="00A16C1A" w:rsidRPr="00070AB5" w:rsidRDefault="00A16C1A" w:rsidP="00973663">
      <w:pPr>
        <w:pStyle w:val="Defaul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AB5">
        <w:rPr>
          <w:rFonts w:asciiTheme="minorHAnsi" w:hAnsiTheme="minorHAnsi" w:cstheme="minorHAnsi"/>
          <w:bCs/>
          <w:sz w:val="22"/>
          <w:szCs w:val="22"/>
        </w:rPr>
        <w:t xml:space="preserve">S ohledem na shora uvedené se tak </w:t>
      </w:r>
      <w:r w:rsidRPr="00070AB5">
        <w:rPr>
          <w:rFonts w:asciiTheme="minorHAnsi" w:hAnsiTheme="minorHAnsi" w:cstheme="minorHAnsi"/>
          <w:sz w:val="22"/>
          <w:szCs w:val="22"/>
        </w:rPr>
        <w:t xml:space="preserve">rozsah předmětu plnění předmětné </w:t>
      </w:r>
      <w:r w:rsidR="00AC76E8">
        <w:rPr>
          <w:rFonts w:asciiTheme="minorHAnsi" w:hAnsiTheme="minorHAnsi" w:cstheme="minorHAnsi"/>
          <w:sz w:val="22"/>
          <w:szCs w:val="22"/>
        </w:rPr>
        <w:t>S</w:t>
      </w:r>
      <w:r w:rsidRPr="00070AB5">
        <w:rPr>
          <w:rFonts w:asciiTheme="minorHAnsi" w:hAnsiTheme="minorHAnsi" w:cstheme="minorHAnsi"/>
          <w:sz w:val="22"/>
          <w:szCs w:val="22"/>
        </w:rPr>
        <w:t>mlouvy</w:t>
      </w:r>
      <w:r w:rsidR="00251C63" w:rsidRPr="00070AB5">
        <w:rPr>
          <w:rFonts w:asciiTheme="minorHAnsi" w:hAnsiTheme="minorHAnsi" w:cstheme="minorHAnsi"/>
          <w:sz w:val="22"/>
          <w:szCs w:val="22"/>
        </w:rPr>
        <w:t xml:space="preserve"> </w:t>
      </w:r>
      <w:r w:rsidRPr="00070AB5">
        <w:rPr>
          <w:rFonts w:asciiTheme="minorHAnsi" w:hAnsiTheme="minorHAnsi" w:cstheme="minorHAnsi"/>
          <w:sz w:val="22"/>
          <w:szCs w:val="22"/>
        </w:rPr>
        <w:t xml:space="preserve">upravuje na základě níže uvedené </w:t>
      </w:r>
      <w:r w:rsidR="003606EB" w:rsidRPr="00070AB5">
        <w:rPr>
          <w:rFonts w:asciiTheme="minorHAnsi" w:hAnsiTheme="minorHAnsi" w:cstheme="minorHAnsi"/>
          <w:sz w:val="22"/>
          <w:szCs w:val="22"/>
        </w:rPr>
        <w:t xml:space="preserve">přílohy č. 1 </w:t>
      </w:r>
      <w:r w:rsidRPr="00070AB5">
        <w:rPr>
          <w:rFonts w:asciiTheme="minorHAnsi" w:hAnsiTheme="minorHAnsi" w:cstheme="minorHAnsi"/>
          <w:sz w:val="22"/>
          <w:szCs w:val="22"/>
        </w:rPr>
        <w:t xml:space="preserve">a v důsledku toho se upravuje i cena za </w:t>
      </w:r>
      <w:r w:rsidR="00353F4F" w:rsidRPr="00070AB5">
        <w:rPr>
          <w:rFonts w:asciiTheme="minorHAnsi" w:hAnsiTheme="minorHAnsi" w:cstheme="minorHAnsi"/>
          <w:sz w:val="22"/>
          <w:szCs w:val="22"/>
        </w:rPr>
        <w:t>DÍLO</w:t>
      </w:r>
      <w:r w:rsidRPr="00070AB5">
        <w:rPr>
          <w:rFonts w:asciiTheme="minorHAnsi" w:hAnsiTheme="minorHAnsi" w:cstheme="minorHAnsi"/>
          <w:sz w:val="22"/>
          <w:szCs w:val="22"/>
        </w:rPr>
        <w:t xml:space="preserve">, a to následujícím způsobem: </w:t>
      </w:r>
    </w:p>
    <w:p w14:paraId="6CA967AC" w14:textId="34461B1B" w:rsidR="00A16C1A" w:rsidRPr="009D2260" w:rsidRDefault="00A16C1A" w:rsidP="00A16C1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B49355" w14:textId="573E597E" w:rsidR="00A16C1A" w:rsidRPr="009D2260" w:rsidRDefault="00A16C1A" w:rsidP="00A16C1A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D2260">
        <w:rPr>
          <w:rFonts w:asciiTheme="minorHAnsi" w:hAnsiTheme="minorHAnsi" w:cstheme="minorHAnsi"/>
          <w:sz w:val="22"/>
          <w:szCs w:val="22"/>
          <w:u w:val="single"/>
        </w:rPr>
        <w:t xml:space="preserve">Na základě dohodnutých </w:t>
      </w:r>
      <w:r w:rsidR="003606EB" w:rsidRPr="009D2260">
        <w:rPr>
          <w:rFonts w:asciiTheme="minorHAnsi" w:hAnsiTheme="minorHAnsi" w:cstheme="minorHAnsi"/>
          <w:sz w:val="22"/>
          <w:szCs w:val="22"/>
          <w:u w:val="single"/>
        </w:rPr>
        <w:t>více</w:t>
      </w:r>
      <w:r w:rsidRPr="009D2260">
        <w:rPr>
          <w:rFonts w:asciiTheme="minorHAnsi" w:hAnsiTheme="minorHAnsi" w:cstheme="minorHAnsi"/>
          <w:sz w:val="22"/>
          <w:szCs w:val="22"/>
          <w:u w:val="single"/>
        </w:rPr>
        <w:t xml:space="preserve">prací a dle tohoto dodatku č. 1 zní cena za dílo </w:t>
      </w:r>
      <w:r w:rsidR="009D4AB9">
        <w:rPr>
          <w:rFonts w:asciiTheme="minorHAnsi" w:hAnsiTheme="minorHAnsi" w:cstheme="minorHAnsi"/>
          <w:sz w:val="22"/>
          <w:szCs w:val="22"/>
          <w:u w:val="single"/>
        </w:rPr>
        <w:t xml:space="preserve">uvedená v oddílu I., čl. IV. Cena za DÍLO, odst. 1. Smlouvy </w:t>
      </w:r>
      <w:r w:rsidRPr="009D2260">
        <w:rPr>
          <w:rFonts w:asciiTheme="minorHAnsi" w:hAnsiTheme="minorHAnsi" w:cstheme="minorHAnsi"/>
          <w:sz w:val="22"/>
          <w:szCs w:val="22"/>
          <w:u w:val="single"/>
        </w:rPr>
        <w:t>nově takto:</w:t>
      </w:r>
    </w:p>
    <w:p w14:paraId="008AA3A5" w14:textId="77777777" w:rsidR="00A16C1A" w:rsidRPr="009D2260" w:rsidRDefault="00A16C1A" w:rsidP="00A16C1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EDAA92" w14:textId="77777777" w:rsidR="009D4AB9" w:rsidRPr="009D4AB9" w:rsidRDefault="009D4AB9" w:rsidP="00973663">
      <w:pPr>
        <w:pStyle w:val="Zkladntext1"/>
        <w:tabs>
          <w:tab w:val="left" w:pos="4820"/>
        </w:tabs>
        <w:ind w:firstLine="567"/>
        <w:jc w:val="both"/>
        <w:rPr>
          <w:b/>
          <w:bCs/>
        </w:rPr>
      </w:pPr>
      <w:r w:rsidRPr="009D4AB9">
        <w:rPr>
          <w:b/>
          <w:bCs/>
        </w:rPr>
        <w:t>Celková cena za DÍLO dle SOD s DPH                                              368.687,00 Kč</w:t>
      </w:r>
    </w:p>
    <w:p w14:paraId="48B580A0" w14:textId="0E647032" w:rsidR="009D4AB9" w:rsidRPr="009D4AB9" w:rsidRDefault="009D4AB9" w:rsidP="00973663">
      <w:pPr>
        <w:pStyle w:val="Zkladntext1"/>
        <w:tabs>
          <w:tab w:val="left" w:pos="4820"/>
        </w:tabs>
        <w:ind w:firstLine="567"/>
        <w:jc w:val="both"/>
        <w:rPr>
          <w:b/>
          <w:bCs/>
        </w:rPr>
      </w:pPr>
      <w:r w:rsidRPr="009D4AB9">
        <w:rPr>
          <w:b/>
          <w:bCs/>
          <w:u w:val="single"/>
        </w:rPr>
        <w:t>Cena víceprací dle Dodatku č.1 s DPH                                              </w:t>
      </w:r>
      <w:r w:rsidR="006E7419">
        <w:rPr>
          <w:b/>
          <w:bCs/>
          <w:u w:val="single"/>
        </w:rPr>
        <w:t>35.876,5</w:t>
      </w:r>
      <w:r w:rsidRPr="009D4AB9">
        <w:rPr>
          <w:b/>
          <w:bCs/>
          <w:u w:val="single"/>
        </w:rPr>
        <w:t>0 Kč </w:t>
      </w:r>
    </w:p>
    <w:p w14:paraId="76144EF1" w14:textId="393B0119" w:rsidR="009D4AB9" w:rsidRPr="009D4AB9" w:rsidRDefault="009D4AB9" w:rsidP="00973663">
      <w:pPr>
        <w:pStyle w:val="Zkladntext1"/>
        <w:tabs>
          <w:tab w:val="left" w:pos="4820"/>
        </w:tabs>
        <w:ind w:firstLine="567"/>
        <w:jc w:val="both"/>
        <w:rPr>
          <w:b/>
          <w:bCs/>
        </w:rPr>
      </w:pPr>
      <w:r w:rsidRPr="009D4AB9">
        <w:rPr>
          <w:b/>
          <w:bCs/>
        </w:rPr>
        <w:t>Celková cena za DÍLO vč. Dodatku č. 1 vč. DPH                         </w:t>
      </w:r>
      <w:r w:rsidR="00973663">
        <w:rPr>
          <w:b/>
          <w:bCs/>
        </w:rPr>
        <w:t xml:space="preserve">  </w:t>
      </w:r>
      <w:r w:rsidRPr="009D4AB9">
        <w:rPr>
          <w:b/>
          <w:bCs/>
        </w:rPr>
        <w:t> </w:t>
      </w:r>
      <w:r w:rsidR="006E7419">
        <w:rPr>
          <w:b/>
          <w:bCs/>
        </w:rPr>
        <w:t>404</w:t>
      </w:r>
      <w:r w:rsidRPr="009D4AB9">
        <w:rPr>
          <w:b/>
          <w:bCs/>
        </w:rPr>
        <w:t>.</w:t>
      </w:r>
      <w:r w:rsidR="006E7419">
        <w:rPr>
          <w:b/>
          <w:bCs/>
        </w:rPr>
        <w:t>563</w:t>
      </w:r>
      <w:r w:rsidRPr="009D4AB9">
        <w:rPr>
          <w:b/>
          <w:bCs/>
        </w:rPr>
        <w:t>,</w:t>
      </w:r>
      <w:r w:rsidR="006E7419">
        <w:rPr>
          <w:b/>
          <w:bCs/>
        </w:rPr>
        <w:t>5</w:t>
      </w:r>
      <w:r w:rsidRPr="009D4AB9">
        <w:rPr>
          <w:b/>
          <w:bCs/>
        </w:rPr>
        <w:t>0 Kč</w:t>
      </w:r>
    </w:p>
    <w:p w14:paraId="04256512" w14:textId="10293D4E" w:rsidR="009D4AB9" w:rsidRPr="009D4AB9" w:rsidRDefault="009D4AB9" w:rsidP="00973663">
      <w:pPr>
        <w:pStyle w:val="Zkladntext1"/>
        <w:tabs>
          <w:tab w:val="left" w:pos="4820"/>
        </w:tabs>
        <w:ind w:firstLine="567"/>
        <w:jc w:val="both"/>
        <w:rPr>
          <w:b/>
          <w:bCs/>
        </w:rPr>
      </w:pPr>
    </w:p>
    <w:p w14:paraId="29A31E36" w14:textId="1BE1A0AA" w:rsidR="009D4AB9" w:rsidRPr="009D4AB9" w:rsidRDefault="009D4AB9" w:rsidP="00973663">
      <w:pPr>
        <w:pStyle w:val="Zkladntext1"/>
        <w:tabs>
          <w:tab w:val="left" w:pos="4820"/>
        </w:tabs>
        <w:ind w:firstLine="567"/>
        <w:jc w:val="both"/>
        <w:rPr>
          <w:b/>
          <w:bCs/>
        </w:rPr>
      </w:pPr>
      <w:r w:rsidRPr="009D4AB9">
        <w:rPr>
          <w:b/>
          <w:bCs/>
          <w:i/>
          <w:iCs/>
        </w:rPr>
        <w:t>(slovy</w:t>
      </w:r>
      <w:r>
        <w:rPr>
          <w:b/>
          <w:bCs/>
          <w:i/>
          <w:iCs/>
        </w:rPr>
        <w:t>:</w:t>
      </w:r>
      <w:r w:rsidRPr="009D4AB9">
        <w:rPr>
          <w:b/>
          <w:bCs/>
          <w:i/>
          <w:iCs/>
        </w:rPr>
        <w:t xml:space="preserve"> </w:t>
      </w:r>
      <w:r w:rsidR="006E7419">
        <w:rPr>
          <w:b/>
          <w:bCs/>
          <w:i/>
          <w:iCs/>
        </w:rPr>
        <w:t>čtyři</w:t>
      </w:r>
      <w:r>
        <w:rPr>
          <w:b/>
          <w:bCs/>
          <w:i/>
          <w:iCs/>
        </w:rPr>
        <w:t xml:space="preserve"> </w:t>
      </w:r>
      <w:r w:rsidRPr="009D4AB9">
        <w:rPr>
          <w:b/>
          <w:bCs/>
          <w:i/>
          <w:iCs/>
        </w:rPr>
        <w:t xml:space="preserve">sta </w:t>
      </w:r>
      <w:r w:rsidR="006E7419">
        <w:rPr>
          <w:b/>
          <w:bCs/>
          <w:i/>
          <w:iCs/>
        </w:rPr>
        <w:t>čtyři</w:t>
      </w:r>
      <w:r w:rsidRPr="009D4AB9">
        <w:rPr>
          <w:b/>
          <w:bCs/>
          <w:i/>
          <w:iCs/>
        </w:rPr>
        <w:t xml:space="preserve"> tisíc </w:t>
      </w:r>
      <w:r w:rsidR="006E7419">
        <w:rPr>
          <w:b/>
          <w:bCs/>
          <w:i/>
          <w:iCs/>
        </w:rPr>
        <w:t>pět set</w:t>
      </w:r>
      <w:r w:rsidRPr="009D4AB9">
        <w:rPr>
          <w:b/>
          <w:bCs/>
          <w:i/>
          <w:iCs/>
        </w:rPr>
        <w:t xml:space="preserve"> </w:t>
      </w:r>
      <w:r w:rsidR="006E7419">
        <w:rPr>
          <w:b/>
          <w:bCs/>
          <w:i/>
          <w:iCs/>
        </w:rPr>
        <w:t>šedesát</w:t>
      </w:r>
      <w:r w:rsidRPr="009D4AB9">
        <w:rPr>
          <w:b/>
          <w:bCs/>
          <w:i/>
          <w:iCs/>
        </w:rPr>
        <w:t xml:space="preserve"> </w:t>
      </w:r>
      <w:r w:rsidR="006E7419">
        <w:rPr>
          <w:b/>
          <w:bCs/>
          <w:i/>
          <w:iCs/>
        </w:rPr>
        <w:t>tři</w:t>
      </w:r>
      <w:r w:rsidRPr="009D4AB9">
        <w:rPr>
          <w:b/>
          <w:bCs/>
          <w:i/>
          <w:iCs/>
        </w:rPr>
        <w:t xml:space="preserve"> korun </w:t>
      </w:r>
      <w:r w:rsidR="006E7419" w:rsidRPr="009D4AB9">
        <w:rPr>
          <w:b/>
          <w:bCs/>
          <w:i/>
          <w:iCs/>
        </w:rPr>
        <w:t xml:space="preserve">českých </w:t>
      </w:r>
      <w:r w:rsidR="006E7419">
        <w:rPr>
          <w:b/>
          <w:bCs/>
          <w:i/>
          <w:iCs/>
        </w:rPr>
        <w:t>a padesát haléřů</w:t>
      </w:r>
      <w:r w:rsidRPr="009D4AB9">
        <w:rPr>
          <w:b/>
          <w:bCs/>
          <w:i/>
          <w:iCs/>
        </w:rPr>
        <w:t xml:space="preserve"> včetně DPH)</w:t>
      </w:r>
    </w:p>
    <w:p w14:paraId="5623BF69" w14:textId="77777777" w:rsidR="009D4AB9" w:rsidRDefault="009D4AB9" w:rsidP="00973663">
      <w:pPr>
        <w:pStyle w:val="Zkladntext1"/>
        <w:tabs>
          <w:tab w:val="left" w:pos="4820"/>
        </w:tabs>
        <w:ind w:firstLine="567"/>
        <w:jc w:val="both"/>
        <w:rPr>
          <w:b/>
          <w:bCs/>
        </w:rPr>
      </w:pPr>
    </w:p>
    <w:p w14:paraId="2A50BE81" w14:textId="4CA0133A" w:rsidR="00D8067E" w:rsidRPr="009D2260" w:rsidRDefault="00D8067E" w:rsidP="00D93160">
      <w:pPr>
        <w:spacing w:line="1" w:lineRule="exact"/>
        <w:jc w:val="right"/>
      </w:pPr>
      <w:r w:rsidRPr="009D2260">
        <w:rPr>
          <w:rFonts w:asciiTheme="minorHAnsi" w:hAnsiTheme="minorHAnsi" w:cstheme="minorHAnsi"/>
          <w:sz w:val="22"/>
          <w:szCs w:val="22"/>
        </w:rPr>
        <w:t>“</w:t>
      </w:r>
    </w:p>
    <w:p w14:paraId="4CD852DF" w14:textId="2719D79C" w:rsidR="00D93160" w:rsidRPr="00070AB5" w:rsidRDefault="00D93160" w:rsidP="00D8067E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26ECE759" w14:textId="77777777" w:rsidR="008C3C57" w:rsidRPr="009D2260" w:rsidRDefault="008C3C57" w:rsidP="008C3C5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69740238" w14:textId="2C6DF79D" w:rsidR="008C3C57" w:rsidRPr="009D2260" w:rsidRDefault="008C3C57" w:rsidP="00973663">
      <w:pPr>
        <w:pStyle w:val="Defaul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9D2260">
        <w:rPr>
          <w:rFonts w:asciiTheme="minorHAnsi" w:hAnsiTheme="minorHAnsi" w:cstheme="minorHAnsi"/>
          <w:bCs/>
          <w:sz w:val="22"/>
          <w:szCs w:val="22"/>
        </w:rPr>
        <w:t>Smluvní strany se tak</w:t>
      </w:r>
      <w:r w:rsidR="00070AB5">
        <w:rPr>
          <w:rFonts w:asciiTheme="minorHAnsi" w:hAnsiTheme="minorHAnsi" w:cstheme="minorHAnsi"/>
          <w:bCs/>
          <w:sz w:val="22"/>
          <w:szCs w:val="22"/>
        </w:rPr>
        <w:t>é</w:t>
      </w:r>
      <w:r w:rsidRPr="009D2260">
        <w:rPr>
          <w:rFonts w:asciiTheme="minorHAnsi" w:hAnsiTheme="minorHAnsi" w:cstheme="minorHAnsi"/>
          <w:bCs/>
          <w:sz w:val="22"/>
          <w:szCs w:val="22"/>
        </w:rPr>
        <w:t xml:space="preserve"> dohodly na 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změně termínu </w:t>
      </w:r>
      <w:r w:rsidRPr="009D2260">
        <w:rPr>
          <w:rFonts w:asciiTheme="minorHAnsi" w:hAnsiTheme="minorHAnsi" w:cstheme="minorHAnsi"/>
          <w:bCs/>
          <w:sz w:val="22"/>
          <w:szCs w:val="22"/>
        </w:rPr>
        <w:t>dokončení kompletního DÍLA včetně jeho řádného odevzdání, a tedy na změně Smlouvy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, </w:t>
      </w:r>
      <w:r w:rsidRPr="009D2260">
        <w:rPr>
          <w:rFonts w:asciiTheme="minorHAnsi" w:hAnsiTheme="minorHAnsi" w:cstheme="minorHAnsi"/>
          <w:bCs/>
          <w:sz w:val="22"/>
          <w:szCs w:val="22"/>
        </w:rPr>
        <w:t xml:space="preserve">a to </w:t>
      </w:r>
      <w:r w:rsidRPr="009D2260">
        <w:rPr>
          <w:rFonts w:asciiTheme="minorHAnsi" w:hAnsiTheme="minorHAnsi" w:cstheme="minorHAnsi"/>
          <w:bCs/>
          <w:sz w:val="22"/>
          <w:szCs w:val="22"/>
          <w:lang w:val="x-none"/>
        </w:rPr>
        <w:t>následujícím způsobem:</w:t>
      </w:r>
    </w:p>
    <w:p w14:paraId="228603B9" w14:textId="77777777" w:rsidR="008C3C57" w:rsidRPr="009D2260" w:rsidRDefault="008C3C57" w:rsidP="008C3C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43C59291" w14:textId="77777777" w:rsidR="00973663" w:rsidRDefault="00973663" w:rsidP="008C3C57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  <w:lang w:val="x-none"/>
        </w:rPr>
      </w:pPr>
    </w:p>
    <w:p w14:paraId="0A49A0D5" w14:textId="564C2F75" w:rsidR="008C3C57" w:rsidRPr="009D2260" w:rsidRDefault="008C3C57" w:rsidP="008C3C57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  <w:lang w:val="x-none"/>
        </w:rPr>
      </w:pPr>
      <w:r w:rsidRPr="009D2260">
        <w:rPr>
          <w:rFonts w:asciiTheme="minorHAnsi" w:hAnsiTheme="minorHAnsi" w:cstheme="minorHAnsi"/>
          <w:sz w:val="22"/>
          <w:szCs w:val="22"/>
          <w:u w:val="single"/>
          <w:lang w:val="x-none"/>
        </w:rPr>
        <w:t>Ustanovení S</w:t>
      </w:r>
      <w:r w:rsidRPr="009D2260">
        <w:rPr>
          <w:rFonts w:asciiTheme="minorHAnsi" w:hAnsiTheme="minorHAnsi" w:cstheme="minorHAnsi"/>
          <w:sz w:val="22"/>
          <w:szCs w:val="22"/>
          <w:u w:val="single"/>
        </w:rPr>
        <w:t>mlouvy</w:t>
      </w:r>
      <w:r w:rsidRPr="009D2260">
        <w:rPr>
          <w:rFonts w:asciiTheme="minorHAnsi" w:hAnsiTheme="minorHAnsi" w:cstheme="minorHAnsi"/>
          <w:sz w:val="22"/>
          <w:szCs w:val="22"/>
          <w:u w:val="single"/>
          <w:lang w:val="x-none"/>
        </w:rPr>
        <w:t xml:space="preserve"> oddíl I., čl. III. Termín a místo plnění, odst. 1</w:t>
      </w:r>
      <w:r w:rsidRPr="009D2260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9D2260">
        <w:rPr>
          <w:rFonts w:asciiTheme="minorHAnsi" w:hAnsiTheme="minorHAnsi" w:cstheme="minorHAnsi"/>
          <w:sz w:val="22"/>
          <w:szCs w:val="22"/>
          <w:u w:val="single"/>
          <w:lang w:val="x-none"/>
        </w:rPr>
        <w:t xml:space="preserve"> vztahující se </w:t>
      </w:r>
      <w:r w:rsidRPr="009D2260">
        <w:rPr>
          <w:rFonts w:asciiTheme="minorHAnsi" w:hAnsiTheme="minorHAnsi" w:cstheme="minorHAnsi"/>
          <w:sz w:val="22"/>
          <w:szCs w:val="22"/>
          <w:u w:val="single"/>
        </w:rPr>
        <w:t xml:space="preserve">k termínu </w:t>
      </w:r>
      <w:r w:rsidRPr="009D2260">
        <w:rPr>
          <w:rFonts w:asciiTheme="minorHAnsi" w:hAnsiTheme="minorHAnsi" w:cstheme="minorHAnsi"/>
          <w:sz w:val="22"/>
          <w:szCs w:val="22"/>
          <w:u w:val="single"/>
          <w:lang w:val="x-none"/>
        </w:rPr>
        <w:t xml:space="preserve">dokončení </w:t>
      </w:r>
      <w:r w:rsidRPr="009D2260">
        <w:rPr>
          <w:rFonts w:asciiTheme="minorHAnsi" w:hAnsiTheme="minorHAnsi" w:cstheme="minorHAnsi"/>
          <w:sz w:val="22"/>
          <w:szCs w:val="22"/>
          <w:u w:val="single"/>
        </w:rPr>
        <w:t>kompletního DÍLA včetně jeho řádného odevzdání</w:t>
      </w:r>
      <w:r w:rsidRPr="009D2260">
        <w:rPr>
          <w:rFonts w:asciiTheme="minorHAnsi" w:hAnsiTheme="minorHAnsi" w:cstheme="minorHAnsi"/>
          <w:sz w:val="22"/>
          <w:szCs w:val="22"/>
          <w:u w:val="single"/>
          <w:lang w:val="x-none"/>
        </w:rPr>
        <w:t>, jež zní:</w:t>
      </w:r>
    </w:p>
    <w:p w14:paraId="45ABCFF0" w14:textId="77777777" w:rsidR="008C3C57" w:rsidRPr="009D2260" w:rsidRDefault="008C3C57" w:rsidP="008C3C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550BBE" w14:textId="77777777" w:rsidR="008C3C57" w:rsidRPr="009D2260" w:rsidRDefault="008C3C57" w:rsidP="008C3C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D2260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7F2FED12" w14:textId="77777777" w:rsidR="00BC2105" w:rsidRPr="009D2260" w:rsidRDefault="008C3C57" w:rsidP="00070AB5">
      <w:pPr>
        <w:pStyle w:val="Default"/>
        <w:numPr>
          <w:ilvl w:val="0"/>
          <w:numId w:val="32"/>
        </w:numPr>
        <w:ind w:left="567" w:hanging="283"/>
        <w:rPr>
          <w:rFonts w:asciiTheme="minorHAnsi" w:hAnsiTheme="minorHAnsi" w:cstheme="minorHAnsi"/>
          <w:bCs/>
          <w:sz w:val="22"/>
          <w:szCs w:val="22"/>
          <w:lang w:bidi="cs-CZ"/>
        </w:rPr>
      </w:pPr>
      <w:r w:rsidRPr="009D2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2105" w:rsidRPr="009D2260">
        <w:rPr>
          <w:rFonts w:asciiTheme="minorHAnsi" w:hAnsiTheme="minorHAnsi" w:cstheme="minorHAnsi"/>
          <w:bCs/>
          <w:sz w:val="22"/>
          <w:szCs w:val="22"/>
          <w:lang w:bidi="cs-CZ"/>
        </w:rPr>
        <w:t>Zhotovitel se zavazuje provést sjednané DÍLO v termínech:</w:t>
      </w:r>
    </w:p>
    <w:p w14:paraId="4C43B456" w14:textId="77777777" w:rsidR="00BC2105" w:rsidRPr="009D2260" w:rsidRDefault="00BC2105" w:rsidP="00BC2105">
      <w:pPr>
        <w:pStyle w:val="Default"/>
        <w:rPr>
          <w:rFonts w:asciiTheme="minorHAnsi" w:hAnsiTheme="minorHAnsi" w:cstheme="minorHAnsi"/>
          <w:bCs/>
          <w:sz w:val="22"/>
          <w:szCs w:val="22"/>
          <w:lang w:bidi="cs-CZ"/>
        </w:rPr>
      </w:pPr>
    </w:p>
    <w:p w14:paraId="6CA6C080" w14:textId="77777777" w:rsidR="00BC2105" w:rsidRPr="009D2260" w:rsidRDefault="00BC2105" w:rsidP="00BC2105">
      <w:pPr>
        <w:pStyle w:val="Default"/>
        <w:rPr>
          <w:rFonts w:asciiTheme="minorHAnsi" w:hAnsiTheme="minorHAnsi" w:cstheme="minorHAnsi"/>
          <w:b/>
          <w:sz w:val="22"/>
          <w:szCs w:val="22"/>
          <w:lang w:bidi="cs-CZ"/>
        </w:rPr>
      </w:pPr>
      <w:r w:rsidRPr="009D2260">
        <w:rPr>
          <w:rFonts w:asciiTheme="minorHAnsi" w:hAnsiTheme="minorHAnsi" w:cstheme="minorHAnsi"/>
          <w:b/>
          <w:sz w:val="22"/>
          <w:szCs w:val="22"/>
          <w:lang w:bidi="cs-CZ"/>
        </w:rPr>
        <w:t>Termín zahájení DÍLA: ihned po předání staveniště a po nabytí účinnosti této Smlouvy</w:t>
      </w:r>
    </w:p>
    <w:p w14:paraId="6ED7508C" w14:textId="77777777" w:rsidR="00BC2105" w:rsidRPr="009D2260" w:rsidRDefault="00BC2105" w:rsidP="00BC2105">
      <w:pPr>
        <w:pStyle w:val="Default"/>
        <w:rPr>
          <w:rFonts w:asciiTheme="minorHAnsi" w:hAnsiTheme="minorHAnsi" w:cstheme="minorHAnsi"/>
          <w:b/>
          <w:sz w:val="22"/>
          <w:szCs w:val="22"/>
          <w:lang w:bidi="cs-CZ"/>
        </w:rPr>
      </w:pPr>
    </w:p>
    <w:p w14:paraId="5433DD2B" w14:textId="77777777" w:rsidR="00BC2105" w:rsidRPr="009D2260" w:rsidRDefault="00BC2105" w:rsidP="00BC2105">
      <w:pPr>
        <w:pStyle w:val="Default"/>
        <w:rPr>
          <w:rFonts w:asciiTheme="minorHAnsi" w:hAnsiTheme="minorHAnsi" w:cstheme="minorHAnsi"/>
          <w:b/>
          <w:sz w:val="22"/>
          <w:szCs w:val="22"/>
          <w:lang w:bidi="cs-CZ"/>
        </w:rPr>
      </w:pPr>
      <w:r w:rsidRPr="009D2260">
        <w:rPr>
          <w:rFonts w:asciiTheme="minorHAnsi" w:hAnsiTheme="minorHAnsi" w:cstheme="minorHAnsi"/>
          <w:b/>
          <w:sz w:val="22"/>
          <w:szCs w:val="22"/>
          <w:lang w:bidi="cs-CZ"/>
        </w:rPr>
        <w:t>Termín dokončení DÍLA včetně jeho řádného odevzdání: do 5 kalendářních týdnů ode dne předání staveniště</w:t>
      </w:r>
    </w:p>
    <w:p w14:paraId="5377EC7E" w14:textId="64B89F66" w:rsidR="008C3C57" w:rsidRPr="009D2260" w:rsidRDefault="008C3C57" w:rsidP="00BC21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2260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</w:p>
    <w:p w14:paraId="3AB87A4F" w14:textId="77777777" w:rsidR="008C3C57" w:rsidRPr="009D2260" w:rsidRDefault="008C3C57" w:rsidP="008C3C5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9D2260">
        <w:rPr>
          <w:rFonts w:asciiTheme="minorHAnsi" w:hAnsiTheme="minorHAnsi" w:cstheme="minorHAnsi"/>
          <w:sz w:val="22"/>
          <w:szCs w:val="22"/>
          <w:lang w:val="x-none"/>
        </w:rPr>
        <w:t>se ruší a nahrazuje se ustanovením níže uvedeného znění:</w:t>
      </w:r>
    </w:p>
    <w:p w14:paraId="52390F0D" w14:textId="77777777" w:rsidR="008C3C57" w:rsidRPr="009D2260" w:rsidRDefault="008C3C57" w:rsidP="008C3C5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3D506984" w14:textId="77777777" w:rsidR="00BC2105" w:rsidRPr="009D2260" w:rsidRDefault="00BC2105" w:rsidP="00BC2105">
      <w:pPr>
        <w:pStyle w:val="Default"/>
        <w:rPr>
          <w:rFonts w:asciiTheme="minorHAnsi" w:hAnsiTheme="minorHAnsi" w:cstheme="minorHAnsi"/>
          <w:b/>
          <w:sz w:val="22"/>
          <w:szCs w:val="22"/>
          <w:lang w:bidi="cs-CZ"/>
        </w:rPr>
      </w:pPr>
      <w:r w:rsidRPr="009D2260">
        <w:rPr>
          <w:rFonts w:asciiTheme="minorHAnsi" w:hAnsiTheme="minorHAnsi" w:cstheme="minorHAnsi"/>
          <w:b/>
          <w:sz w:val="22"/>
          <w:szCs w:val="22"/>
          <w:lang w:bidi="cs-CZ"/>
        </w:rPr>
        <w:t>Termín zahájení DÍLA: ihned po předání staveniště a po nabytí účinnosti této Smlouvy</w:t>
      </w:r>
    </w:p>
    <w:p w14:paraId="50ECB82E" w14:textId="77777777" w:rsidR="00BC2105" w:rsidRPr="009D2260" w:rsidRDefault="00BC2105" w:rsidP="00BC2105">
      <w:pPr>
        <w:pStyle w:val="Default"/>
        <w:rPr>
          <w:rFonts w:asciiTheme="minorHAnsi" w:hAnsiTheme="minorHAnsi" w:cstheme="minorHAnsi"/>
          <w:b/>
          <w:sz w:val="22"/>
          <w:szCs w:val="22"/>
          <w:lang w:bidi="cs-CZ"/>
        </w:rPr>
      </w:pPr>
    </w:p>
    <w:p w14:paraId="2462A4A3" w14:textId="7716E76C" w:rsidR="00BC2105" w:rsidRPr="00BC2105" w:rsidRDefault="00BC2105" w:rsidP="00BC2105">
      <w:pPr>
        <w:pStyle w:val="Default"/>
        <w:rPr>
          <w:rFonts w:asciiTheme="minorHAnsi" w:hAnsiTheme="minorHAnsi" w:cstheme="minorHAnsi"/>
          <w:b/>
          <w:sz w:val="22"/>
          <w:szCs w:val="22"/>
          <w:lang w:bidi="cs-CZ"/>
        </w:rPr>
      </w:pPr>
      <w:r w:rsidRPr="009D2260">
        <w:rPr>
          <w:rFonts w:asciiTheme="minorHAnsi" w:hAnsiTheme="minorHAnsi" w:cstheme="minorHAnsi"/>
          <w:b/>
          <w:sz w:val="22"/>
          <w:szCs w:val="22"/>
          <w:lang w:bidi="cs-CZ"/>
        </w:rPr>
        <w:t>Termín dokončení DÍLA včetně jeho řádného odevzdání: do 10 kalendářních týdnů ode dne předání staveniště</w:t>
      </w:r>
    </w:p>
    <w:p w14:paraId="6C5DABAE" w14:textId="77777777" w:rsidR="008C3C57" w:rsidRDefault="008C3C57" w:rsidP="008C3C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1EAA51" w14:textId="77777777" w:rsidR="008C3C57" w:rsidRDefault="008C3C57" w:rsidP="008C3C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328038" w14:textId="06120C88" w:rsidR="008C3C57" w:rsidRDefault="008C3C57" w:rsidP="008C3C5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C3C57">
        <w:rPr>
          <w:rFonts w:asciiTheme="minorHAnsi" w:hAnsiTheme="minorHAnsi" w:cstheme="minorHAnsi"/>
          <w:b/>
          <w:bCs/>
          <w:sz w:val="28"/>
          <w:szCs w:val="28"/>
        </w:rPr>
        <w:lastRenderedPageBreak/>
        <w:t>III.</w:t>
      </w:r>
    </w:p>
    <w:p w14:paraId="012BB956" w14:textId="77777777" w:rsidR="00454AC6" w:rsidRPr="008C3C57" w:rsidRDefault="00454AC6" w:rsidP="0097366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1F413FB4" w14:textId="177B6CCE" w:rsidR="00D8067E" w:rsidRPr="00D8067E" w:rsidRDefault="00D8067E" w:rsidP="00251C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067E">
        <w:rPr>
          <w:rFonts w:asciiTheme="minorHAnsi" w:hAnsiTheme="minorHAnsi" w:cstheme="minorHAnsi"/>
          <w:sz w:val="22"/>
          <w:szCs w:val="22"/>
        </w:rPr>
        <w:t xml:space="preserve">1. Ostatní ujednání </w:t>
      </w:r>
      <w:r w:rsidR="009D4AB9">
        <w:rPr>
          <w:rFonts w:asciiTheme="minorHAnsi" w:hAnsiTheme="minorHAnsi" w:cstheme="minorHAnsi"/>
          <w:sz w:val="22"/>
          <w:szCs w:val="22"/>
        </w:rPr>
        <w:t>S</w:t>
      </w:r>
      <w:r w:rsidRPr="009D2260">
        <w:rPr>
          <w:rFonts w:asciiTheme="minorHAnsi" w:hAnsiTheme="minorHAnsi" w:cstheme="minorHAnsi"/>
          <w:sz w:val="22"/>
          <w:szCs w:val="22"/>
        </w:rPr>
        <w:t>mlouvy</w:t>
      </w:r>
      <w:r w:rsidR="00A16C1A" w:rsidRPr="009D2260">
        <w:rPr>
          <w:rFonts w:asciiTheme="minorHAnsi" w:hAnsiTheme="minorHAnsi" w:cstheme="minorHAnsi"/>
          <w:sz w:val="22"/>
          <w:szCs w:val="22"/>
        </w:rPr>
        <w:t xml:space="preserve"> </w:t>
      </w:r>
      <w:r w:rsidR="00A16C1A">
        <w:rPr>
          <w:rFonts w:asciiTheme="minorHAnsi" w:hAnsiTheme="minorHAnsi" w:cstheme="minorHAnsi"/>
          <w:sz w:val="22"/>
          <w:szCs w:val="22"/>
        </w:rPr>
        <w:t>jsou nedotčená výše uvedenou změnou a</w:t>
      </w:r>
      <w:r w:rsidRPr="00D8067E">
        <w:rPr>
          <w:rFonts w:asciiTheme="minorHAnsi" w:hAnsiTheme="minorHAnsi" w:cstheme="minorHAnsi"/>
          <w:sz w:val="22"/>
          <w:szCs w:val="22"/>
        </w:rPr>
        <w:t xml:space="preserve"> zůstávají</w:t>
      </w:r>
      <w:r w:rsidR="00A16C1A">
        <w:rPr>
          <w:rFonts w:asciiTheme="minorHAnsi" w:hAnsiTheme="minorHAnsi" w:cstheme="minorHAnsi"/>
          <w:sz w:val="22"/>
          <w:szCs w:val="22"/>
        </w:rPr>
        <w:t xml:space="preserve"> v platnosti</w:t>
      </w:r>
      <w:r w:rsidRPr="00D8067E">
        <w:rPr>
          <w:rFonts w:asciiTheme="minorHAnsi" w:hAnsiTheme="minorHAnsi" w:cstheme="minorHAnsi"/>
          <w:sz w:val="22"/>
          <w:szCs w:val="22"/>
        </w:rPr>
        <w:t xml:space="preserve"> beze změny. </w:t>
      </w:r>
    </w:p>
    <w:p w14:paraId="2315FF8F" w14:textId="7E6DEB29" w:rsidR="0051697E" w:rsidRPr="0051697E" w:rsidRDefault="0051697E" w:rsidP="0051697E">
      <w:pPr>
        <w:widowControl/>
        <w:jc w:val="both"/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</w:pPr>
      <w:r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2.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>S ohledem na povinnost vést písemnou komunikaci elektronicky dle § 211 zákona č. 134/2016 Sb., o</w:t>
      </w:r>
      <w:r w:rsidR="00BC2105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> 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 xml:space="preserve">zadávání veřejných zakázek, ve znění pozdějších předpisů, je tento dodatek č.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1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 xml:space="preserve"> vyhotoven pouze v</w:t>
      </w:r>
      <w:r w:rsidR="00D63B06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> 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>jednom elektronickém vyhotovení s platností originálu.</w:t>
      </w:r>
    </w:p>
    <w:p w14:paraId="154434FE" w14:textId="1037B885" w:rsidR="0051697E" w:rsidRPr="0051697E" w:rsidRDefault="0051697E" w:rsidP="0051697E">
      <w:pPr>
        <w:widowControl/>
        <w:jc w:val="both"/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</w:pPr>
      <w:r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3.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 xml:space="preserve">Tento dodatek č.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1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 xml:space="preserve"> nabývá platnosti dnem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jeho elektronického podpisu oprávněnými osobami obou smluvních stran.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 xml:space="preserve"> Účinnosti nabývá tento dodatek č.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1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 xml:space="preserve">okamžikem jeho zveřejnění v registru smluv </w:t>
      </w:r>
      <w:r w:rsidR="009D4AB9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spravovaném Digitální a informační agenturou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 v souladu se zákonem č. 340/2015 Sb., o</w:t>
      </w:r>
      <w:r w:rsidR="00D63B06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 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zvláštních podmínkách účinnosti některých smluv, uveřejňování těchto smluv a o registru smluv (zákon o registru smluv), v platném znění.</w:t>
      </w:r>
    </w:p>
    <w:p w14:paraId="5F96F5BF" w14:textId="3694D7D9" w:rsidR="0051697E" w:rsidRPr="0051697E" w:rsidRDefault="0051697E" w:rsidP="0051697E">
      <w:pPr>
        <w:widowControl/>
        <w:jc w:val="both"/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</w:pPr>
      <w:r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4.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 xml:space="preserve">Smluvní strany berou na vědomí, že nebude-li tento dodatek č.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1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 xml:space="preserve">zveřejněn ani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do tří měsíců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val="x-none" w:eastAsia="x-none" w:bidi="ar-SA"/>
        </w:rPr>
        <w:t xml:space="preserve"> od jeho uzavření, je následujícím dnem zrušen od počátku s účinky případného bezdůvodného obohacení.</w:t>
      </w:r>
    </w:p>
    <w:p w14:paraId="3EAB6C17" w14:textId="657C5FFA" w:rsidR="0051697E" w:rsidRPr="00192FD3" w:rsidRDefault="0051697E" w:rsidP="00192FD3">
      <w:pPr>
        <w:widowControl/>
        <w:jc w:val="both"/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</w:pPr>
      <w:r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5.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Smluvní strany si tento dodatek č. 1 řádně přečetly, prohlašují, že je projevem jejich svobodné a vážné vůle, že nebyl sjednán v tísni za nápadně nevýhodných podmínek, a </w:t>
      </w:r>
      <w:r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na důkaz souhlasu doplňují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zástupci </w:t>
      </w:r>
      <w:r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obou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smluvních stran s</w:t>
      </w:r>
      <w:r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vé 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elektronick</w:t>
      </w:r>
      <w:r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é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 xml:space="preserve"> podpis</w:t>
      </w:r>
      <w:r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y</w:t>
      </w:r>
      <w:r w:rsidRPr="0051697E">
        <w:rPr>
          <w:rFonts w:ascii="Calibri" w:eastAsia="MS Mincho" w:hAnsi="Calibri" w:cs="Times New Roman"/>
          <w:bCs/>
          <w:color w:val="auto"/>
          <w:sz w:val="22"/>
          <w:szCs w:val="22"/>
          <w:lang w:eastAsia="x-none" w:bidi="ar-SA"/>
        </w:rPr>
        <w:t>.</w:t>
      </w:r>
    </w:p>
    <w:bookmarkEnd w:id="6"/>
    <w:p w14:paraId="5769D950" w14:textId="77777777" w:rsidR="00A16C1A" w:rsidRDefault="00A16C1A">
      <w:pPr>
        <w:pStyle w:val="Zkladntext1"/>
        <w:jc w:val="both"/>
        <w:rPr>
          <w:u w:val="single"/>
        </w:rPr>
      </w:pPr>
    </w:p>
    <w:p w14:paraId="01FAC64B" w14:textId="74A0CA4E" w:rsidR="0075625E" w:rsidRDefault="00A16C1A">
      <w:pPr>
        <w:pStyle w:val="Zkladntext1"/>
        <w:jc w:val="both"/>
        <w:rPr>
          <w:u w:val="single"/>
        </w:rPr>
      </w:pPr>
      <w:r>
        <w:rPr>
          <w:u w:val="single"/>
        </w:rPr>
        <w:t xml:space="preserve">Příloha č. 1: </w:t>
      </w:r>
      <w:r w:rsidR="00BC2105">
        <w:rPr>
          <w:u w:val="single"/>
        </w:rPr>
        <w:t>cenová nabídka</w:t>
      </w:r>
      <w:r w:rsidR="00D63B06">
        <w:rPr>
          <w:u w:val="single"/>
        </w:rPr>
        <w:t xml:space="preserve"> vícepráce</w:t>
      </w:r>
    </w:p>
    <w:p w14:paraId="02610474" w14:textId="79BF3E0B" w:rsidR="00D63B06" w:rsidRDefault="00D63B06">
      <w:pPr>
        <w:pStyle w:val="Zkladntext1"/>
        <w:jc w:val="both"/>
        <w:rPr>
          <w:u w:val="single"/>
        </w:rPr>
      </w:pPr>
      <w:r>
        <w:rPr>
          <w:u w:val="single"/>
        </w:rPr>
        <w:t>Příloha č. 2: cenová nabídka k SoD OD-VZMR-2024-8</w:t>
      </w:r>
    </w:p>
    <w:p w14:paraId="6F15CA1D" w14:textId="31F7B99D" w:rsidR="00D93160" w:rsidRDefault="00D93160">
      <w:pPr>
        <w:pStyle w:val="Zkladntext1"/>
        <w:jc w:val="both"/>
        <w:rPr>
          <w:u w:val="single"/>
        </w:rPr>
      </w:pPr>
    </w:p>
    <w:p w14:paraId="07989847" w14:textId="77777777" w:rsidR="00D93160" w:rsidRDefault="00D93160">
      <w:pPr>
        <w:pStyle w:val="Zkladntext1"/>
        <w:jc w:val="both"/>
        <w:rPr>
          <w:u w:val="single"/>
        </w:rPr>
      </w:pPr>
    </w:p>
    <w:p w14:paraId="5CAC5485" w14:textId="770B2797" w:rsidR="00BD3DFA" w:rsidRDefault="00F17FFC">
      <w:pPr>
        <w:pStyle w:val="Zkladntext1"/>
        <w:jc w:val="both"/>
      </w:pPr>
      <w:r>
        <w:rPr>
          <w:u w:val="single"/>
        </w:rPr>
        <w:t>Doložka dle § 41 zákona č. 128/2000 Sb., o obcích, ve znění pozdějších předpisů</w:t>
      </w:r>
    </w:p>
    <w:p w14:paraId="5A334C74" w14:textId="2586519A" w:rsidR="00BD3DFA" w:rsidRDefault="00F17FFC">
      <w:pPr>
        <w:pStyle w:val="Zkladntext1"/>
        <w:tabs>
          <w:tab w:val="left" w:leader="dot" w:pos="5184"/>
          <w:tab w:val="left" w:leader="dot" w:pos="7694"/>
        </w:tabs>
        <w:jc w:val="both"/>
      </w:pPr>
      <w:r>
        <w:t>Schváleno usnesením Rady města Pardubice dne</w:t>
      </w:r>
      <w:r w:rsidR="00952720">
        <w:t xml:space="preserve">21.5.2025 </w:t>
      </w:r>
      <w:r>
        <w:t>č. usnesení</w:t>
      </w:r>
      <w:r w:rsidR="00952720">
        <w:t xml:space="preserve"> R/5647/2025</w:t>
      </w:r>
    </w:p>
    <w:p w14:paraId="7D08EBAF" w14:textId="77777777" w:rsidR="00BD3DFA" w:rsidRDefault="00F17FFC">
      <w:pPr>
        <w:spacing w:line="1" w:lineRule="exact"/>
        <w:sectPr w:rsidR="00BD3DFA" w:rsidSect="0047258D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254" w:right="1335" w:bottom="1408" w:left="1358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19100" distB="0" distL="0" distR="0" simplePos="0" relativeHeight="125829384" behindDoc="0" locked="0" layoutInCell="1" allowOverlap="1" wp14:anchorId="54927C6F" wp14:editId="12BC9C9F">
                <wp:simplePos x="0" y="0"/>
                <wp:positionH relativeFrom="page">
                  <wp:posOffset>1080770</wp:posOffset>
                </wp:positionH>
                <wp:positionV relativeFrom="paragraph">
                  <wp:posOffset>419100</wp:posOffset>
                </wp:positionV>
                <wp:extent cx="1728470" cy="1828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0FD92B" w14:textId="02EEBFFE" w:rsidR="00BD3DFA" w:rsidRDefault="00F17FFC">
                            <w:pPr>
                              <w:pStyle w:val="Zkladntext1"/>
                              <w:tabs>
                                <w:tab w:val="left" w:leader="dot" w:pos="2664"/>
                              </w:tabs>
                            </w:pPr>
                            <w:r>
                              <w:t xml:space="preserve">V Pardubicích </w:t>
                            </w:r>
                            <w:r w:rsidR="007705E6">
                              <w:t>dne 11.6.2025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927C6F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85.1pt;margin-top:33pt;width:136.1pt;height:14.4pt;z-index:125829384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" filled="f" stroked="f">
                <v:textbox inset="0,0,0,0">
                  <w:txbxContent>
                    <w:p w14:paraId="2B0FD92B" w14:textId="02EEBFFE" w:rsidR="00BD3DFA" w:rsidRDefault="00F17FFC">
                      <w:pPr>
                        <w:pStyle w:val="Zkladntext1"/>
                        <w:tabs>
                          <w:tab w:val="left" w:leader="dot" w:pos="2664"/>
                        </w:tabs>
                      </w:pPr>
                      <w:r>
                        <w:t xml:space="preserve">V Pardubicích </w:t>
                      </w:r>
                      <w:r w:rsidR="007705E6">
                        <w:t>dne 11.6.2025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0" distL="0" distR="0" simplePos="0" relativeHeight="125829386" behindDoc="0" locked="0" layoutInCell="1" allowOverlap="1" wp14:anchorId="68D1419F" wp14:editId="3ECF6400">
                <wp:simplePos x="0" y="0"/>
                <wp:positionH relativeFrom="page">
                  <wp:posOffset>4070985</wp:posOffset>
                </wp:positionH>
                <wp:positionV relativeFrom="paragraph">
                  <wp:posOffset>419100</wp:posOffset>
                </wp:positionV>
                <wp:extent cx="1789430" cy="1828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28B4B7" w14:textId="67FEFF06" w:rsidR="00BD3DFA" w:rsidRDefault="00F17FFC">
                            <w:pPr>
                              <w:pStyle w:val="Zkladntext1"/>
                              <w:tabs>
                                <w:tab w:val="left" w:leader="dot" w:pos="2760"/>
                              </w:tabs>
                            </w:pPr>
                            <w:r>
                              <w:t xml:space="preserve">V </w:t>
                            </w:r>
                            <w:r w:rsidR="007705E6">
                              <w:t>Pardubicích</w:t>
                            </w:r>
                            <w:r>
                              <w:t xml:space="preserve"> dne</w:t>
                            </w:r>
                            <w:r w:rsidR="007705E6">
                              <w:t xml:space="preserve"> 09.062025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D1419F" id="Shape 15" o:spid="_x0000_s1027" type="#_x0000_t202" style="position:absolute;margin-left:320.55pt;margin-top:33pt;width:140.9pt;height:14.4pt;z-index:125829386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" filled="f" stroked="f">
                <v:textbox inset="0,0,0,0">
                  <w:txbxContent>
                    <w:p w14:paraId="3628B4B7" w14:textId="67FEFF06" w:rsidR="00BD3DFA" w:rsidRDefault="00F17FFC">
                      <w:pPr>
                        <w:pStyle w:val="Zkladntext1"/>
                        <w:tabs>
                          <w:tab w:val="left" w:leader="dot" w:pos="2760"/>
                        </w:tabs>
                      </w:pPr>
                      <w:r>
                        <w:t xml:space="preserve">V </w:t>
                      </w:r>
                      <w:r w:rsidR="007705E6">
                        <w:t>Pardubicích</w:t>
                      </w:r>
                      <w:r>
                        <w:t xml:space="preserve"> dne</w:t>
                      </w:r>
                      <w:r w:rsidR="007705E6">
                        <w:t xml:space="preserve"> 09.062025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4687D7" w14:textId="77777777" w:rsidR="00BD3DFA" w:rsidRDefault="00BD3DFA">
      <w:pPr>
        <w:spacing w:before="67" w:after="67" w:line="240" w:lineRule="exact"/>
        <w:rPr>
          <w:sz w:val="19"/>
          <w:szCs w:val="19"/>
        </w:rPr>
      </w:pPr>
    </w:p>
    <w:p w14:paraId="5ED63944" w14:textId="77777777" w:rsidR="00BD3DFA" w:rsidRDefault="00BD3DFA">
      <w:pPr>
        <w:spacing w:line="1" w:lineRule="exact"/>
        <w:sectPr w:rsidR="00BD3DFA">
          <w:type w:val="continuous"/>
          <w:pgSz w:w="11900" w:h="16840"/>
          <w:pgMar w:top="1258" w:right="0" w:bottom="1258" w:left="0" w:header="0" w:footer="3" w:gutter="0"/>
          <w:cols w:space="720"/>
          <w:noEndnote/>
          <w:docGrid w:linePitch="360"/>
        </w:sectPr>
      </w:pPr>
    </w:p>
    <w:p w14:paraId="5B5FD0B3" w14:textId="02F024FD" w:rsidR="00BD3DFA" w:rsidRDefault="00F17FFC">
      <w:pPr>
        <w:pStyle w:val="Zkladntext1"/>
        <w:spacing w:after="1600"/>
        <w:ind w:firstLine="32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353C3BC7" wp14:editId="62CE0AB9">
                <wp:simplePos x="0" y="0"/>
                <wp:positionH relativeFrom="page">
                  <wp:posOffset>4034155</wp:posOffset>
                </wp:positionH>
                <wp:positionV relativeFrom="paragraph">
                  <wp:posOffset>12700</wp:posOffset>
                </wp:positionV>
                <wp:extent cx="816610" cy="18288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822E46" w14:textId="77777777" w:rsidR="00BD3DFA" w:rsidRDefault="00F17FFC">
                            <w:pPr>
                              <w:pStyle w:val="Zkladntext1"/>
                            </w:pPr>
                            <w:r>
                              <w:rPr>
                                <w:i/>
                                <w:iCs/>
                              </w:rP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3C3BC7" id="Shape 17" o:spid="_x0000_s1028" type="#_x0000_t202" style="position:absolute;left:0;text-align:left;margin-left:317.65pt;margin-top:1pt;width:64.3pt;height:14.4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" filled="f" stroked="f">
                <v:textbox inset="0,0,0,0">
                  <w:txbxContent>
                    <w:p w14:paraId="50822E46" w14:textId="77777777" w:rsidR="00BD3DFA" w:rsidRDefault="00F17FFC">
                      <w:pPr>
                        <w:pStyle w:val="Zkladntext1"/>
                      </w:pPr>
                      <w:r>
                        <w:rPr>
                          <w:i/>
                          <w:iCs/>
                        </w:rPr>
                        <w:t>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za objednatele</w:t>
      </w:r>
      <w:r w:rsidR="00973663">
        <w:rPr>
          <w:i/>
          <w:iCs/>
        </w:rPr>
        <w:t xml:space="preserve">     </w:t>
      </w:r>
    </w:p>
    <w:p w14:paraId="557D9FC7" w14:textId="4B245821" w:rsidR="0075625E" w:rsidRDefault="0075625E" w:rsidP="0075625E">
      <w:pPr>
        <w:jc w:val="both"/>
      </w:pPr>
      <w:r>
        <w:t>………………………………………………                 …………………………………………</w:t>
      </w:r>
    </w:p>
    <w:p w14:paraId="46EC82B7" w14:textId="77777777" w:rsidR="00BC2105" w:rsidRPr="00BC2105" w:rsidRDefault="00BC2105" w:rsidP="00BC2105">
      <w:pPr>
        <w:rPr>
          <w:rFonts w:asciiTheme="minorHAnsi" w:hAnsiTheme="minorHAnsi" w:cstheme="minorHAnsi"/>
          <w:sz w:val="22"/>
          <w:szCs w:val="22"/>
        </w:rPr>
      </w:pPr>
      <w:r w:rsidRPr="00BC2105">
        <w:rPr>
          <w:rFonts w:asciiTheme="minorHAnsi" w:hAnsiTheme="minorHAnsi" w:cstheme="minorHAnsi"/>
          <w:sz w:val="22"/>
          <w:szCs w:val="22"/>
        </w:rPr>
        <w:t xml:space="preserve">              Bc. Jiří Zubák</w:t>
      </w:r>
      <w:r w:rsidRPr="00BC2105">
        <w:rPr>
          <w:rFonts w:asciiTheme="minorHAnsi" w:hAnsiTheme="minorHAnsi" w:cstheme="minorHAnsi"/>
          <w:sz w:val="22"/>
          <w:szCs w:val="22"/>
        </w:rPr>
        <w:tab/>
      </w:r>
      <w:r w:rsidRPr="00BC2105">
        <w:rPr>
          <w:rFonts w:asciiTheme="minorHAnsi" w:hAnsiTheme="minorHAnsi" w:cstheme="minorHAnsi"/>
          <w:sz w:val="22"/>
          <w:szCs w:val="22"/>
        </w:rPr>
        <w:tab/>
      </w:r>
      <w:r w:rsidRPr="00BC2105">
        <w:rPr>
          <w:rFonts w:asciiTheme="minorHAnsi" w:hAnsiTheme="minorHAnsi" w:cstheme="minorHAnsi"/>
          <w:sz w:val="22"/>
          <w:szCs w:val="22"/>
        </w:rPr>
        <w:tab/>
      </w:r>
      <w:r w:rsidRPr="00BC2105">
        <w:rPr>
          <w:rFonts w:asciiTheme="minorHAnsi" w:hAnsiTheme="minorHAnsi" w:cstheme="minorHAnsi"/>
          <w:sz w:val="22"/>
          <w:szCs w:val="22"/>
        </w:rPr>
        <w:tab/>
      </w:r>
      <w:r w:rsidRPr="00BC2105">
        <w:rPr>
          <w:rFonts w:asciiTheme="minorHAnsi" w:hAnsiTheme="minorHAnsi" w:cstheme="minorHAnsi"/>
          <w:sz w:val="22"/>
          <w:szCs w:val="22"/>
        </w:rPr>
        <w:tab/>
        <w:t xml:space="preserve">       Ing. Miroslav Horáček</w:t>
      </w:r>
    </w:p>
    <w:p w14:paraId="7A5F8B8E" w14:textId="77777777" w:rsidR="00BC2105" w:rsidRPr="00BC2105" w:rsidRDefault="00BC2105" w:rsidP="00BC2105">
      <w:pPr>
        <w:jc w:val="both"/>
        <w:rPr>
          <w:rFonts w:asciiTheme="minorHAnsi" w:hAnsiTheme="minorHAnsi" w:cstheme="minorHAnsi"/>
          <w:sz w:val="22"/>
          <w:szCs w:val="22"/>
        </w:rPr>
      </w:pPr>
      <w:r w:rsidRPr="00BC2105">
        <w:rPr>
          <w:rFonts w:asciiTheme="minorHAnsi" w:hAnsiTheme="minorHAnsi" w:cstheme="minorHAnsi"/>
          <w:sz w:val="22"/>
          <w:szCs w:val="22"/>
        </w:rPr>
        <w:t xml:space="preserve">  vedoucí Odboru dopravy MmP </w:t>
      </w:r>
      <w:r w:rsidRPr="00BC2105">
        <w:rPr>
          <w:rFonts w:asciiTheme="minorHAnsi" w:hAnsiTheme="minorHAnsi" w:cstheme="minorHAnsi"/>
          <w:sz w:val="22"/>
          <w:szCs w:val="22"/>
        </w:rPr>
        <w:tab/>
      </w:r>
      <w:r w:rsidRPr="00BC2105">
        <w:rPr>
          <w:rFonts w:asciiTheme="minorHAnsi" w:hAnsiTheme="minorHAnsi" w:cstheme="minorHAnsi"/>
          <w:sz w:val="22"/>
          <w:szCs w:val="22"/>
        </w:rPr>
        <w:tab/>
      </w:r>
      <w:r w:rsidRPr="00BC2105">
        <w:rPr>
          <w:rFonts w:asciiTheme="minorHAnsi" w:hAnsiTheme="minorHAnsi" w:cstheme="minorHAnsi"/>
          <w:sz w:val="22"/>
          <w:szCs w:val="22"/>
        </w:rPr>
        <w:tab/>
        <w:t xml:space="preserve">         jednatel společnosti</w:t>
      </w:r>
    </w:p>
    <w:p w14:paraId="17D396C7" w14:textId="3224C028" w:rsidR="0075625E" w:rsidRPr="0075625E" w:rsidRDefault="0075625E" w:rsidP="00BC210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5625E" w:rsidRPr="0075625E">
      <w:type w:val="continuous"/>
      <w:pgSz w:w="11900" w:h="16840"/>
      <w:pgMar w:top="1258" w:right="1383" w:bottom="125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0AA2" w14:textId="77777777" w:rsidR="008A6737" w:rsidRDefault="008A6737">
      <w:r>
        <w:separator/>
      </w:r>
    </w:p>
  </w:endnote>
  <w:endnote w:type="continuationSeparator" w:id="0">
    <w:p w14:paraId="4547F20C" w14:textId="77777777" w:rsidR="008A6737" w:rsidRDefault="008A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D4C9" w14:textId="77777777" w:rsidR="00BD3DFA" w:rsidRDefault="00F17F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29ECACE" wp14:editId="00D72FA9">
              <wp:simplePos x="0" y="0"/>
              <wp:positionH relativeFrom="page">
                <wp:posOffset>6315710</wp:posOffset>
              </wp:positionH>
              <wp:positionV relativeFrom="page">
                <wp:posOffset>9930765</wp:posOffset>
              </wp:positionV>
              <wp:extent cx="31369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D7B62C" w14:textId="77777777" w:rsidR="00BD3DFA" w:rsidRDefault="00F17FFC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ECACE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497.3pt;margin-top:781.95pt;width:24.7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" filled="f" stroked="f">
              <v:textbox style="mso-fit-shape-to-text:t" inset="0,0,0,0">
                <w:txbxContent>
                  <w:p w14:paraId="6CD7B62C" w14:textId="77777777" w:rsidR="00BD3DFA" w:rsidRDefault="00F17FFC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21B5" w14:textId="77777777" w:rsidR="00BD3DFA" w:rsidRDefault="00BD3DF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F2D8A" w14:textId="77777777" w:rsidR="008A6737" w:rsidRDefault="008A6737"/>
  </w:footnote>
  <w:footnote w:type="continuationSeparator" w:id="0">
    <w:p w14:paraId="1D12C9D2" w14:textId="77777777" w:rsidR="008A6737" w:rsidRDefault="008A6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D82A" w14:textId="1A5136EC" w:rsidR="00BD3DFA" w:rsidRDefault="004725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B4C47E" wp14:editId="1DB96D13">
              <wp:simplePos x="0" y="0"/>
              <wp:positionH relativeFrom="margin">
                <wp:align>left</wp:align>
              </wp:positionH>
              <wp:positionV relativeFrom="page">
                <wp:posOffset>266700</wp:posOffset>
              </wp:positionV>
              <wp:extent cx="5722620" cy="125095"/>
              <wp:effectExtent l="0" t="0" r="0" b="0"/>
              <wp:wrapNone/>
              <wp:docPr id="8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62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4EEA5" w14:textId="142EADB4" w:rsidR="009D2260" w:rsidRPr="00D160F2" w:rsidRDefault="0047258D" w:rsidP="009D2260">
                          <w:pPr>
                            <w:pStyle w:val="Zhlavnebozpat20"/>
                            <w:tabs>
                              <w:tab w:val="right" w:pos="9000"/>
                            </w:tabs>
                            <w:rPr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Název akce: </w:t>
                          </w:r>
                          <w:r w:rsidR="009D2260">
                            <w:rPr>
                              <w:rFonts w:ascii="Calibri" w:eastAsia="Calibri" w:hAnsi="Calibri" w:cs="Calibri"/>
                            </w:rPr>
                            <w:t xml:space="preserve">                                                                                                       Dodatek č. 1 k SOD č.: OD-VZMR-2024-</w:t>
                          </w:r>
                          <w:r w:rsidR="009D2260">
                            <w:rPr>
                              <w:rFonts w:ascii="Calibri" w:eastAsia="Calibri" w:hAnsi="Calibri" w:cs="Calibri"/>
                              <w:color w:val="auto"/>
                            </w:rPr>
                            <w:t>8</w:t>
                          </w:r>
                        </w:p>
                        <w:p w14:paraId="73944613" w14:textId="5D734491" w:rsidR="0047258D" w:rsidRPr="00D160F2" w:rsidRDefault="009D2260" w:rsidP="0047258D">
                          <w:pPr>
                            <w:pStyle w:val="Zhlavnebozpat20"/>
                            <w:tabs>
                              <w:tab w:val="right" w:pos="9000"/>
                            </w:tabs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9D226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Oprava přístřešků objektu M 709 podchod Tolarova</w:t>
                          </w:r>
                          <w:r w:rsidR="0047258D">
                            <w:rPr>
                              <w:rFonts w:ascii="Calibri" w:eastAsia="Calibri" w:hAnsi="Calibri" w:cs="Calibri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C47E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0;margin-top:21pt;width:450.6pt;height:9.85pt;z-index:-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" filled="f" stroked="f">
              <v:textbox style="mso-fit-shape-to-text:t" inset="0,0,0,0">
                <w:txbxContent>
                  <w:p w14:paraId="0744EEA5" w14:textId="142EADB4" w:rsidR="009D2260" w:rsidRPr="00D160F2" w:rsidRDefault="0047258D" w:rsidP="009D2260">
                    <w:pPr>
                      <w:pStyle w:val="Zhlavnebozpat20"/>
                      <w:tabs>
                        <w:tab w:val="right" w:pos="9000"/>
                      </w:tabs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 xml:space="preserve">Název akce: </w:t>
                    </w:r>
                    <w:r w:rsidR="009D2260">
                      <w:rPr>
                        <w:rFonts w:ascii="Calibri" w:eastAsia="Calibri" w:hAnsi="Calibri" w:cs="Calibri"/>
                      </w:rPr>
                      <w:t xml:space="preserve">                                                                                                       Dodatek č. 1 k SOD č.: OD-VZMR-2024-</w:t>
                    </w:r>
                    <w:r w:rsidR="009D2260">
                      <w:rPr>
                        <w:rFonts w:ascii="Calibri" w:eastAsia="Calibri" w:hAnsi="Calibri" w:cs="Calibri"/>
                        <w:color w:val="auto"/>
                      </w:rPr>
                      <w:t>8</w:t>
                    </w:r>
                  </w:p>
                  <w:p w14:paraId="73944613" w14:textId="5D734491" w:rsidR="0047258D" w:rsidRPr="00D160F2" w:rsidRDefault="009D2260" w:rsidP="0047258D">
                    <w:pPr>
                      <w:pStyle w:val="Zhlavnebozpat20"/>
                      <w:tabs>
                        <w:tab w:val="right" w:pos="9000"/>
                      </w:tabs>
                      <w:rPr>
                        <w:b/>
                        <w:bCs/>
                        <w:color w:val="FF0000"/>
                      </w:rPr>
                    </w:pPr>
                    <w:r w:rsidRPr="009D2260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Oprava přístřešků objektu M 709 podchod Tolarova</w:t>
                    </w:r>
                    <w:r w:rsidR="0047258D">
                      <w:rPr>
                        <w:rFonts w:ascii="Calibri" w:eastAsia="Calibri" w:hAnsi="Calibri" w:cs="Calibri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5AB6" w14:textId="77777777" w:rsidR="00BD3DFA" w:rsidRDefault="00F17F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A4C0C4F" wp14:editId="32810918">
              <wp:simplePos x="0" y="0"/>
              <wp:positionH relativeFrom="page">
                <wp:posOffset>917575</wp:posOffset>
              </wp:positionH>
              <wp:positionV relativeFrom="page">
                <wp:posOffset>271780</wp:posOffset>
              </wp:positionV>
              <wp:extent cx="571500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9606D" w14:textId="239BFEC4" w:rsidR="00BD3DFA" w:rsidRPr="00D160F2" w:rsidRDefault="00F17FFC">
                          <w:pPr>
                            <w:pStyle w:val="Zhlavnebozpat20"/>
                            <w:tabs>
                              <w:tab w:val="right" w:pos="9000"/>
                            </w:tabs>
                            <w:rPr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Název akce: </w:t>
                          </w:r>
                          <w:r w:rsidR="00431D9E">
                            <w:rPr>
                              <w:rFonts w:ascii="Calibri" w:eastAsia="Calibri" w:hAnsi="Calibri" w:cs="Calibri"/>
                            </w:rPr>
                            <w:t>o</w:t>
                          </w:r>
                          <w:r w:rsidR="00D160F2">
                            <w:rPr>
                              <w:rFonts w:ascii="Calibri" w:eastAsia="Calibri" w:hAnsi="Calibri" w:cs="Calibri"/>
                            </w:rPr>
                            <w:t>prava a sanace mostu M104 v ulici kpt. Bartoše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ab/>
                          </w:r>
                          <w:r w:rsidR="00D8067E">
                            <w:rPr>
                              <w:rFonts w:ascii="Calibri" w:eastAsia="Calibri" w:hAnsi="Calibri" w:cs="Calibri"/>
                            </w:rPr>
                            <w:t>Dodatek č. 1 k SOD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č.: </w:t>
                          </w:r>
                          <w:r w:rsidR="00D160F2">
                            <w:rPr>
                              <w:rFonts w:ascii="Calibri" w:eastAsia="Calibri" w:hAnsi="Calibri" w:cs="Calibri"/>
                            </w:rPr>
                            <w:t>OD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-VZMR-2022-</w:t>
                          </w:r>
                          <w:r w:rsidR="00667199" w:rsidRPr="00667199">
                            <w:rPr>
                              <w:rFonts w:ascii="Calibri" w:eastAsia="Calibri" w:hAnsi="Calibri" w:cs="Calibri"/>
                              <w:color w:val="auto"/>
                            </w:rPr>
                            <w:t>01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C0C4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2.25pt;margin-top:21.4pt;width:450pt;height:9.8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" filled="f" stroked="f">
              <v:textbox style="mso-fit-shape-to-text:t" inset="0,0,0,0">
                <w:txbxContent>
                  <w:p w14:paraId="57C9606D" w14:textId="239BFEC4" w:rsidR="00BD3DFA" w:rsidRPr="00D160F2" w:rsidRDefault="00F17FFC">
                    <w:pPr>
                      <w:pStyle w:val="Zhlavnebozpat20"/>
                      <w:tabs>
                        <w:tab w:val="right" w:pos="9000"/>
                      </w:tabs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 xml:space="preserve">Název akce: </w:t>
                    </w:r>
                    <w:r w:rsidR="00431D9E">
                      <w:rPr>
                        <w:rFonts w:ascii="Calibri" w:eastAsia="Calibri" w:hAnsi="Calibri" w:cs="Calibri"/>
                      </w:rPr>
                      <w:t>o</w:t>
                    </w:r>
                    <w:r w:rsidR="00D160F2">
                      <w:rPr>
                        <w:rFonts w:ascii="Calibri" w:eastAsia="Calibri" w:hAnsi="Calibri" w:cs="Calibri"/>
                      </w:rPr>
                      <w:t>prava a sanace mostu M104 v ulici kpt. Bartoše</w:t>
                    </w:r>
                    <w:r>
                      <w:rPr>
                        <w:rFonts w:ascii="Calibri" w:eastAsia="Calibri" w:hAnsi="Calibri" w:cs="Calibri"/>
                      </w:rPr>
                      <w:tab/>
                    </w:r>
                    <w:r w:rsidR="00D8067E">
                      <w:rPr>
                        <w:rFonts w:ascii="Calibri" w:eastAsia="Calibri" w:hAnsi="Calibri" w:cs="Calibri"/>
                      </w:rPr>
                      <w:t>Dodatek č. 1 k SOD</w:t>
                    </w:r>
                    <w:r>
                      <w:rPr>
                        <w:rFonts w:ascii="Calibri" w:eastAsia="Calibri" w:hAnsi="Calibri" w:cs="Calibri"/>
                      </w:rPr>
                      <w:t xml:space="preserve"> č.: </w:t>
                    </w:r>
                    <w:r w:rsidR="00D160F2">
                      <w:rPr>
                        <w:rFonts w:ascii="Calibri" w:eastAsia="Calibri" w:hAnsi="Calibri" w:cs="Calibri"/>
                      </w:rPr>
                      <w:t>OD</w:t>
                    </w:r>
                    <w:r>
                      <w:rPr>
                        <w:rFonts w:ascii="Calibri" w:eastAsia="Calibri" w:hAnsi="Calibri" w:cs="Calibri"/>
                      </w:rPr>
                      <w:t>-VZMR-2022-</w:t>
                    </w:r>
                    <w:r w:rsidR="00667199" w:rsidRPr="00667199">
                      <w:rPr>
                        <w:rFonts w:ascii="Calibri" w:eastAsia="Calibri" w:hAnsi="Calibri" w:cs="Calibri"/>
                        <w:color w:val="auto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692E"/>
    <w:multiLevelType w:val="hybridMultilevel"/>
    <w:tmpl w:val="64FA2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721"/>
    <w:multiLevelType w:val="multilevel"/>
    <w:tmpl w:val="D57EC28C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6636F"/>
    <w:multiLevelType w:val="multilevel"/>
    <w:tmpl w:val="DA1ACE28"/>
    <w:lvl w:ilvl="0">
      <w:start w:val="18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33E6C"/>
    <w:multiLevelType w:val="multilevel"/>
    <w:tmpl w:val="DCCC133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9416F"/>
    <w:multiLevelType w:val="multilevel"/>
    <w:tmpl w:val="228A4F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15429"/>
    <w:multiLevelType w:val="hybridMultilevel"/>
    <w:tmpl w:val="2C447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076F"/>
    <w:multiLevelType w:val="multilevel"/>
    <w:tmpl w:val="9EDA978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CF685D"/>
    <w:multiLevelType w:val="hybridMultilevel"/>
    <w:tmpl w:val="B71C1EA0"/>
    <w:lvl w:ilvl="0" w:tplc="E71248B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267812EB"/>
    <w:multiLevelType w:val="multilevel"/>
    <w:tmpl w:val="07EEAA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051980"/>
    <w:multiLevelType w:val="multilevel"/>
    <w:tmpl w:val="10DE84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9A744E"/>
    <w:multiLevelType w:val="multilevel"/>
    <w:tmpl w:val="5B5E89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660FBF"/>
    <w:multiLevelType w:val="multilevel"/>
    <w:tmpl w:val="A706FA90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EE0A43"/>
    <w:multiLevelType w:val="hybridMultilevel"/>
    <w:tmpl w:val="47DE5EA4"/>
    <w:lvl w:ilvl="0" w:tplc="ACDCFE5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38C7644C"/>
    <w:multiLevelType w:val="multilevel"/>
    <w:tmpl w:val="1D9656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4F6947"/>
    <w:multiLevelType w:val="multilevel"/>
    <w:tmpl w:val="274860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CE28A4"/>
    <w:multiLevelType w:val="hybridMultilevel"/>
    <w:tmpl w:val="72DCC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E65C9"/>
    <w:multiLevelType w:val="hybridMultilevel"/>
    <w:tmpl w:val="DF787C38"/>
    <w:lvl w:ilvl="0" w:tplc="6038C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furtGothic CE" w:eastAsia="MS Mincho" w:hAnsi="FrankfurtGothic CE" w:cs="Courier New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29AB"/>
    <w:multiLevelType w:val="multilevel"/>
    <w:tmpl w:val="8D3CAE6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1C51FE"/>
    <w:multiLevelType w:val="multilevel"/>
    <w:tmpl w:val="A84CEC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6C6C16"/>
    <w:multiLevelType w:val="multilevel"/>
    <w:tmpl w:val="AD422C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F44F03"/>
    <w:multiLevelType w:val="multilevel"/>
    <w:tmpl w:val="E9AE7A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7E5122"/>
    <w:multiLevelType w:val="hybridMultilevel"/>
    <w:tmpl w:val="0E1E0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B46D5"/>
    <w:multiLevelType w:val="multilevel"/>
    <w:tmpl w:val="36D2820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8B1B18"/>
    <w:multiLevelType w:val="multilevel"/>
    <w:tmpl w:val="1916DF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630E88"/>
    <w:multiLevelType w:val="multilevel"/>
    <w:tmpl w:val="64E40A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847201"/>
    <w:multiLevelType w:val="multilevel"/>
    <w:tmpl w:val="D436D97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5815DF"/>
    <w:multiLevelType w:val="multilevel"/>
    <w:tmpl w:val="680891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AF1B61"/>
    <w:multiLevelType w:val="multilevel"/>
    <w:tmpl w:val="37200D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BF4FA6"/>
    <w:multiLevelType w:val="hybridMultilevel"/>
    <w:tmpl w:val="8C96B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431D"/>
    <w:multiLevelType w:val="multilevel"/>
    <w:tmpl w:val="0840BD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580FEC"/>
    <w:multiLevelType w:val="multilevel"/>
    <w:tmpl w:val="0D806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1708D3"/>
    <w:multiLevelType w:val="multilevel"/>
    <w:tmpl w:val="6186BB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6B19D0"/>
    <w:multiLevelType w:val="multilevel"/>
    <w:tmpl w:val="DE5881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9477458">
    <w:abstractNumId w:val="3"/>
  </w:num>
  <w:num w:numId="2" w16cid:durableId="1494292687">
    <w:abstractNumId w:val="8"/>
  </w:num>
  <w:num w:numId="3" w16cid:durableId="1031034179">
    <w:abstractNumId w:val="30"/>
  </w:num>
  <w:num w:numId="4" w16cid:durableId="1728139111">
    <w:abstractNumId w:val="4"/>
  </w:num>
  <w:num w:numId="5" w16cid:durableId="1092239669">
    <w:abstractNumId w:val="26"/>
  </w:num>
  <w:num w:numId="6" w16cid:durableId="1871605219">
    <w:abstractNumId w:val="18"/>
  </w:num>
  <w:num w:numId="7" w16cid:durableId="269749096">
    <w:abstractNumId w:val="22"/>
  </w:num>
  <w:num w:numId="8" w16cid:durableId="1953123623">
    <w:abstractNumId w:val="25"/>
  </w:num>
  <w:num w:numId="9" w16cid:durableId="390353085">
    <w:abstractNumId w:val="27"/>
  </w:num>
  <w:num w:numId="10" w16cid:durableId="1592741981">
    <w:abstractNumId w:val="17"/>
  </w:num>
  <w:num w:numId="11" w16cid:durableId="1344554240">
    <w:abstractNumId w:val="29"/>
  </w:num>
  <w:num w:numId="12" w16cid:durableId="1193346628">
    <w:abstractNumId w:val="19"/>
  </w:num>
  <w:num w:numId="13" w16cid:durableId="166214429">
    <w:abstractNumId w:val="13"/>
  </w:num>
  <w:num w:numId="14" w16cid:durableId="1130516686">
    <w:abstractNumId w:val="11"/>
  </w:num>
  <w:num w:numId="15" w16cid:durableId="2138912868">
    <w:abstractNumId w:val="2"/>
  </w:num>
  <w:num w:numId="16" w16cid:durableId="2097557996">
    <w:abstractNumId w:val="9"/>
  </w:num>
  <w:num w:numId="17" w16cid:durableId="1221357220">
    <w:abstractNumId w:val="10"/>
  </w:num>
  <w:num w:numId="18" w16cid:durableId="1352872881">
    <w:abstractNumId w:val="6"/>
  </w:num>
  <w:num w:numId="19" w16cid:durableId="624892828">
    <w:abstractNumId w:val="24"/>
  </w:num>
  <w:num w:numId="20" w16cid:durableId="896285259">
    <w:abstractNumId w:val="23"/>
  </w:num>
  <w:num w:numId="21" w16cid:durableId="564952725">
    <w:abstractNumId w:val="14"/>
  </w:num>
  <w:num w:numId="22" w16cid:durableId="1363240724">
    <w:abstractNumId w:val="32"/>
  </w:num>
  <w:num w:numId="23" w16cid:durableId="1277172718">
    <w:abstractNumId w:val="31"/>
  </w:num>
  <w:num w:numId="24" w16cid:durableId="3410493">
    <w:abstractNumId w:val="20"/>
  </w:num>
  <w:num w:numId="25" w16cid:durableId="912395601">
    <w:abstractNumId w:val="1"/>
  </w:num>
  <w:num w:numId="26" w16cid:durableId="1587569685">
    <w:abstractNumId w:val="5"/>
  </w:num>
  <w:num w:numId="27" w16cid:durableId="1874027207">
    <w:abstractNumId w:val="0"/>
  </w:num>
  <w:num w:numId="28" w16cid:durableId="109011705">
    <w:abstractNumId w:val="15"/>
  </w:num>
  <w:num w:numId="29" w16cid:durableId="1691907191">
    <w:abstractNumId w:val="7"/>
  </w:num>
  <w:num w:numId="30" w16cid:durableId="1828201255">
    <w:abstractNumId w:val="12"/>
  </w:num>
  <w:num w:numId="31" w16cid:durableId="1459907760">
    <w:abstractNumId w:val="16"/>
  </w:num>
  <w:num w:numId="32" w16cid:durableId="30713148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75471785">
    <w:abstractNumId w:val="28"/>
  </w:num>
  <w:num w:numId="34" w16cid:durableId="8663318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FA"/>
    <w:rsid w:val="00015A53"/>
    <w:rsid w:val="00035535"/>
    <w:rsid w:val="00050825"/>
    <w:rsid w:val="00055DA7"/>
    <w:rsid w:val="00070AB5"/>
    <w:rsid w:val="00097D10"/>
    <w:rsid w:val="000D406A"/>
    <w:rsid w:val="000E18BF"/>
    <w:rsid w:val="000F13C5"/>
    <w:rsid w:val="00105D10"/>
    <w:rsid w:val="0012285E"/>
    <w:rsid w:val="00192FD3"/>
    <w:rsid w:val="0019348E"/>
    <w:rsid w:val="001D22AD"/>
    <w:rsid w:val="001E26C4"/>
    <w:rsid w:val="001E3965"/>
    <w:rsid w:val="001F7AA0"/>
    <w:rsid w:val="002211EE"/>
    <w:rsid w:val="00222AD3"/>
    <w:rsid w:val="00251C63"/>
    <w:rsid w:val="002A24A5"/>
    <w:rsid w:val="002E24B6"/>
    <w:rsid w:val="00340BF1"/>
    <w:rsid w:val="00353F4F"/>
    <w:rsid w:val="003606EB"/>
    <w:rsid w:val="0039077B"/>
    <w:rsid w:val="003909DD"/>
    <w:rsid w:val="003C5402"/>
    <w:rsid w:val="003D4E30"/>
    <w:rsid w:val="003F43D0"/>
    <w:rsid w:val="00405A8A"/>
    <w:rsid w:val="00407968"/>
    <w:rsid w:val="00431D9E"/>
    <w:rsid w:val="00433050"/>
    <w:rsid w:val="004343D4"/>
    <w:rsid w:val="00454AC6"/>
    <w:rsid w:val="0047258D"/>
    <w:rsid w:val="004814A7"/>
    <w:rsid w:val="0048404B"/>
    <w:rsid w:val="004D20A2"/>
    <w:rsid w:val="004D508C"/>
    <w:rsid w:val="00504341"/>
    <w:rsid w:val="005159F5"/>
    <w:rsid w:val="0051697E"/>
    <w:rsid w:val="00543239"/>
    <w:rsid w:val="005C28EE"/>
    <w:rsid w:val="005C2AC1"/>
    <w:rsid w:val="005C2DCB"/>
    <w:rsid w:val="00624E87"/>
    <w:rsid w:val="00633256"/>
    <w:rsid w:val="00667199"/>
    <w:rsid w:val="006E7419"/>
    <w:rsid w:val="00745BE6"/>
    <w:rsid w:val="0075625E"/>
    <w:rsid w:val="007662EA"/>
    <w:rsid w:val="007705E6"/>
    <w:rsid w:val="007B0CE9"/>
    <w:rsid w:val="007E27D8"/>
    <w:rsid w:val="007E4A7E"/>
    <w:rsid w:val="00826827"/>
    <w:rsid w:val="00830B01"/>
    <w:rsid w:val="00873F3B"/>
    <w:rsid w:val="00893AFD"/>
    <w:rsid w:val="008A6737"/>
    <w:rsid w:val="008C3C57"/>
    <w:rsid w:val="008C5D6F"/>
    <w:rsid w:val="008D0FAC"/>
    <w:rsid w:val="008D337A"/>
    <w:rsid w:val="00900ED6"/>
    <w:rsid w:val="00952720"/>
    <w:rsid w:val="00973663"/>
    <w:rsid w:val="009809A3"/>
    <w:rsid w:val="009D1798"/>
    <w:rsid w:val="009D2260"/>
    <w:rsid w:val="009D4AB9"/>
    <w:rsid w:val="009E39AA"/>
    <w:rsid w:val="009F3829"/>
    <w:rsid w:val="00A16C1A"/>
    <w:rsid w:val="00A83A21"/>
    <w:rsid w:val="00AB6C0E"/>
    <w:rsid w:val="00AC76E8"/>
    <w:rsid w:val="00AD1271"/>
    <w:rsid w:val="00B0193F"/>
    <w:rsid w:val="00B13AAB"/>
    <w:rsid w:val="00B22B5B"/>
    <w:rsid w:val="00B56018"/>
    <w:rsid w:val="00B80FF7"/>
    <w:rsid w:val="00B959DC"/>
    <w:rsid w:val="00BC2105"/>
    <w:rsid w:val="00BD3DFA"/>
    <w:rsid w:val="00C30CEC"/>
    <w:rsid w:val="00C931AC"/>
    <w:rsid w:val="00CC618B"/>
    <w:rsid w:val="00CD6E36"/>
    <w:rsid w:val="00D0216A"/>
    <w:rsid w:val="00D160F2"/>
    <w:rsid w:val="00D2588F"/>
    <w:rsid w:val="00D63B06"/>
    <w:rsid w:val="00D8067E"/>
    <w:rsid w:val="00D90438"/>
    <w:rsid w:val="00D93160"/>
    <w:rsid w:val="00DA17ED"/>
    <w:rsid w:val="00DD3F4E"/>
    <w:rsid w:val="00DD68D0"/>
    <w:rsid w:val="00F17FFC"/>
    <w:rsid w:val="00F71556"/>
    <w:rsid w:val="00FB3606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091BA"/>
  <w15:docId w15:val="{A042C848-0F77-4BDA-A1F9-21D89F3B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10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pacing w:after="320"/>
      <w:jc w:val="center"/>
      <w:outlineLvl w:val="2"/>
    </w:pPr>
    <w:rPr>
      <w:rFonts w:ascii="Calibri" w:eastAsia="Calibri" w:hAnsi="Calibri" w:cs="Calibri"/>
      <w:b/>
      <w:bCs/>
      <w:sz w:val="28"/>
      <w:szCs w:val="28"/>
      <w:u w:val="single"/>
    </w:rPr>
  </w:style>
  <w:style w:type="paragraph" w:styleId="Zhlav">
    <w:name w:val="header"/>
    <w:basedOn w:val="Normln"/>
    <w:link w:val="ZhlavChar"/>
    <w:uiPriority w:val="99"/>
    <w:unhideWhenUsed/>
    <w:rsid w:val="00050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82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50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825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D160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60F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60F2"/>
    <w:pPr>
      <w:ind w:left="720"/>
      <w:contextualSpacing/>
    </w:pPr>
  </w:style>
  <w:style w:type="paragraph" w:customStyle="1" w:styleId="ZkladntextIMP">
    <w:name w:val="Základní text_IMP"/>
    <w:basedOn w:val="Normln"/>
    <w:rsid w:val="00826827"/>
    <w:pPr>
      <w:widowControl/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Bezmezer">
    <w:name w:val="No Spacing"/>
    <w:uiPriority w:val="1"/>
    <w:qFormat/>
    <w:rsid w:val="00543239"/>
    <w:rPr>
      <w:color w:val="000000"/>
    </w:rPr>
  </w:style>
  <w:style w:type="paragraph" w:customStyle="1" w:styleId="Default">
    <w:name w:val="Default"/>
    <w:rsid w:val="00D8067E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A24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4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4A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4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4A5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353F4F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12302</BodJednani>
    <Navrh xmlns="df30a891-99dc-44a0-9782-3a4c8c525d86" xsi:nil="true"/>
    <StatusJednani xmlns="f94004b3-5c85-4b6f-b2cb-b6e165aced0d">Otevřeno</StatusJednani>
    <Jednani xmlns="f94004b3-5c85-4b6f-b2cb-b6e165aced0d">567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526A416D-8611-4D50-B35F-C5D97BA29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8D24B-62CA-4E73-805F-0A7D563DCF3A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3.xml><?xml version="1.0" encoding="utf-8"?>
<ds:datastoreItem xmlns:ds="http://schemas.openxmlformats.org/officeDocument/2006/customXml" ds:itemID="{CD541062-4EA7-4409-BE90-C688945A2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EE6CB-07C8-4526-B7AF-F8079B9A55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1585AC-D856-4925-B0EC-88ADCD31EE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pro VŘ MŠ Matury – výměna oplocení</vt:lpstr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 1 DODATEK č. 1 ke smlouvě o dílo M709</dc:title>
  <dc:subject/>
  <dc:creator>dvoracekj</dc:creator>
  <cp:keywords/>
  <cp:lastModifiedBy>Modrová Dagmar</cp:lastModifiedBy>
  <cp:revision>2</cp:revision>
  <cp:lastPrinted>2025-05-14T09:41:00Z</cp:lastPrinted>
  <dcterms:created xsi:type="dcterms:W3CDTF">2025-06-12T11:31:00Z</dcterms:created>
  <dcterms:modified xsi:type="dcterms:W3CDTF">2025-06-12T11:31:00Z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_DocHome">
    <vt:i4>-1890646340</vt:i4>
  </property>
</Properties>
</file>