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660B" w14:textId="5AB26812" w:rsidR="00976CD8" w:rsidRPr="00DC542A" w:rsidRDefault="00976CD8" w:rsidP="00976CD8">
      <w:pPr>
        <w:pBdr>
          <w:top w:val="nil"/>
          <w:left w:val="nil"/>
          <w:bottom w:val="nil"/>
          <w:right w:val="nil"/>
          <w:between w:val="nil"/>
        </w:pBdr>
        <w:jc w:val="center"/>
        <w:rPr>
          <w:b/>
          <w:color w:val="000000"/>
          <w:sz w:val="24"/>
          <w:szCs w:val="24"/>
        </w:rPr>
      </w:pPr>
      <w:r w:rsidRPr="00DC542A">
        <w:rPr>
          <w:b/>
          <w:color w:val="000000"/>
          <w:sz w:val="24"/>
          <w:szCs w:val="24"/>
        </w:rPr>
        <w:t xml:space="preserve">SMLOUVA </w:t>
      </w:r>
    </w:p>
    <w:p w14:paraId="19397736" w14:textId="4081786B" w:rsidR="00976CD8" w:rsidRPr="00B21B39" w:rsidRDefault="00976CD8" w:rsidP="00976CD8">
      <w:pPr>
        <w:pBdr>
          <w:top w:val="nil"/>
          <w:left w:val="nil"/>
          <w:bottom w:val="nil"/>
          <w:right w:val="nil"/>
          <w:between w:val="nil"/>
        </w:pBdr>
        <w:jc w:val="center"/>
        <w:rPr>
          <w:b/>
          <w:i/>
          <w:iCs/>
          <w:color w:val="000000"/>
          <w:sz w:val="24"/>
          <w:szCs w:val="24"/>
        </w:rPr>
      </w:pPr>
      <w:r w:rsidRPr="00DC542A">
        <w:rPr>
          <w:b/>
          <w:color w:val="000000"/>
          <w:sz w:val="24"/>
          <w:szCs w:val="24"/>
        </w:rPr>
        <w:t xml:space="preserve">o poskytování služeb v rámci projektu “EDIH </w:t>
      </w:r>
      <w:proofErr w:type="spellStart"/>
      <w:r w:rsidRPr="00DC542A">
        <w:rPr>
          <w:b/>
          <w:color w:val="000000"/>
          <w:sz w:val="24"/>
          <w:szCs w:val="24"/>
        </w:rPr>
        <w:t>Northern</w:t>
      </w:r>
      <w:proofErr w:type="spellEnd"/>
      <w:r w:rsidRPr="00DC542A">
        <w:rPr>
          <w:b/>
          <w:color w:val="000000"/>
          <w:sz w:val="24"/>
          <w:szCs w:val="24"/>
        </w:rPr>
        <w:t xml:space="preserve"> and </w:t>
      </w:r>
      <w:proofErr w:type="spellStart"/>
      <w:r w:rsidRPr="00DC542A">
        <w:rPr>
          <w:b/>
          <w:color w:val="000000"/>
          <w:sz w:val="24"/>
          <w:szCs w:val="24"/>
        </w:rPr>
        <w:t>Eastern</w:t>
      </w:r>
      <w:proofErr w:type="spellEnd"/>
      <w:r w:rsidRPr="00DC542A">
        <w:rPr>
          <w:b/>
          <w:color w:val="000000"/>
          <w:sz w:val="24"/>
          <w:szCs w:val="24"/>
        </w:rPr>
        <w:t xml:space="preserve"> Bohemia”</w:t>
      </w:r>
      <w:r>
        <w:rPr>
          <w:b/>
          <w:color w:val="000000"/>
          <w:sz w:val="24"/>
          <w:szCs w:val="24"/>
        </w:rPr>
        <w:t xml:space="preserve"> </w:t>
      </w:r>
      <w:r w:rsidRPr="00B21B39">
        <w:rPr>
          <w:bCs/>
          <w:i/>
          <w:iCs/>
          <w:color w:val="000000"/>
          <w:sz w:val="20"/>
          <w:szCs w:val="20"/>
        </w:rPr>
        <w:t xml:space="preserve">financovaného Evropskou Unií, z programu Digitální Evropa (ID:101120003) </w:t>
      </w:r>
      <w:r w:rsidRPr="00B21B39">
        <w:rPr>
          <w:bCs/>
          <w:i/>
          <w:iCs/>
          <w:color w:val="000000"/>
          <w:sz w:val="20"/>
          <w:szCs w:val="20"/>
        </w:rPr>
        <w:br/>
        <w:t xml:space="preserve">a v rámci </w:t>
      </w:r>
      <w:proofErr w:type="spellStart"/>
      <w:r w:rsidRPr="00B21B39">
        <w:rPr>
          <w:bCs/>
          <w:i/>
          <w:iCs/>
          <w:color w:val="000000"/>
          <w:sz w:val="20"/>
          <w:szCs w:val="20"/>
        </w:rPr>
        <w:t>Next</w:t>
      </w:r>
      <w:proofErr w:type="spellEnd"/>
      <w:r w:rsidRPr="00B21B39">
        <w:rPr>
          <w:bCs/>
          <w:i/>
          <w:iCs/>
          <w:color w:val="000000"/>
          <w:sz w:val="20"/>
          <w:szCs w:val="20"/>
        </w:rPr>
        <w:t xml:space="preserve"> </w:t>
      </w:r>
      <w:proofErr w:type="spellStart"/>
      <w:r w:rsidRPr="00B21B39">
        <w:rPr>
          <w:bCs/>
          <w:i/>
          <w:iCs/>
          <w:color w:val="000000"/>
          <w:sz w:val="20"/>
          <w:szCs w:val="20"/>
        </w:rPr>
        <w:t>Generation</w:t>
      </w:r>
      <w:proofErr w:type="spellEnd"/>
      <w:r w:rsidRPr="00B21B39">
        <w:rPr>
          <w:bCs/>
          <w:i/>
          <w:iCs/>
          <w:color w:val="000000"/>
          <w:sz w:val="20"/>
          <w:szCs w:val="20"/>
        </w:rPr>
        <w:t xml:space="preserve"> EU (</w:t>
      </w:r>
      <w:bookmarkStart w:id="0" w:name="_GoBack"/>
      <w:bookmarkEnd w:id="0"/>
      <w:r w:rsidR="00AB7799" w:rsidRPr="00B21B39">
        <w:rPr>
          <w:bCs/>
          <w:i/>
          <w:iCs/>
          <w:color w:val="000000"/>
          <w:sz w:val="20"/>
          <w:szCs w:val="20"/>
        </w:rPr>
        <w:t>ID: EDIH</w:t>
      </w:r>
      <w:r w:rsidRPr="00B21B39">
        <w:rPr>
          <w:bCs/>
          <w:i/>
          <w:iCs/>
          <w:color w:val="000000"/>
          <w:sz w:val="20"/>
          <w:szCs w:val="20"/>
        </w:rPr>
        <w:t>1.5.01.6)</w:t>
      </w:r>
    </w:p>
    <w:p w14:paraId="4C9F0378" w14:textId="77777777" w:rsidR="00976CD8" w:rsidRPr="00DC542A" w:rsidRDefault="00976CD8" w:rsidP="00976CD8"/>
    <w:p w14:paraId="0B54FCEC" w14:textId="77777777" w:rsidR="00976CD8" w:rsidRPr="00DC542A" w:rsidRDefault="00976CD8" w:rsidP="00976CD8">
      <w:r w:rsidRPr="00DC542A">
        <w:t>Smluvní strany:</w:t>
      </w:r>
    </w:p>
    <w:p w14:paraId="5677938B" w14:textId="77777777" w:rsidR="00976CD8" w:rsidRPr="00DC542A" w:rsidRDefault="00976CD8" w:rsidP="00976CD8"/>
    <w:p w14:paraId="446422F9" w14:textId="77777777" w:rsidR="00976CD8" w:rsidRPr="00DC542A" w:rsidRDefault="00976CD8" w:rsidP="00976CD8">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976CD8" w:rsidRPr="00DC542A" w14:paraId="52EFDB2F" w14:textId="77777777" w:rsidTr="007F391C">
        <w:tc>
          <w:tcPr>
            <w:tcW w:w="3015" w:type="dxa"/>
            <w:shd w:val="clear" w:color="auto" w:fill="auto"/>
            <w:tcMar>
              <w:top w:w="100" w:type="dxa"/>
              <w:left w:w="100" w:type="dxa"/>
              <w:bottom w:w="100" w:type="dxa"/>
              <w:right w:w="100" w:type="dxa"/>
            </w:tcMar>
          </w:tcPr>
          <w:p w14:paraId="509E7E60"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6B63137F"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Technická univerzita v Liberci</w:t>
            </w:r>
          </w:p>
        </w:tc>
      </w:tr>
      <w:tr w:rsidR="00976CD8" w:rsidRPr="00DC542A" w14:paraId="25EA6D8A" w14:textId="77777777" w:rsidTr="007F391C">
        <w:tc>
          <w:tcPr>
            <w:tcW w:w="3015" w:type="dxa"/>
            <w:shd w:val="clear" w:color="auto" w:fill="auto"/>
            <w:tcMar>
              <w:top w:w="100" w:type="dxa"/>
              <w:left w:w="100" w:type="dxa"/>
              <w:bottom w:w="100" w:type="dxa"/>
              <w:right w:w="100" w:type="dxa"/>
            </w:tcMar>
          </w:tcPr>
          <w:p w14:paraId="56B871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7CDC2E55"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Studentská 1402/2, 461 17 Liberec, Czech Republic</w:t>
            </w:r>
          </w:p>
        </w:tc>
      </w:tr>
      <w:tr w:rsidR="00976CD8" w:rsidRPr="00DC542A" w14:paraId="0E301DE6" w14:textId="77777777" w:rsidTr="007F391C">
        <w:tc>
          <w:tcPr>
            <w:tcW w:w="3015" w:type="dxa"/>
            <w:shd w:val="clear" w:color="auto" w:fill="auto"/>
            <w:tcMar>
              <w:top w:w="100" w:type="dxa"/>
              <w:left w:w="100" w:type="dxa"/>
              <w:bottom w:w="100" w:type="dxa"/>
              <w:right w:w="100" w:type="dxa"/>
            </w:tcMar>
          </w:tcPr>
          <w:p w14:paraId="2D7907F2"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1732AD54"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46747885</w:t>
            </w:r>
          </w:p>
        </w:tc>
      </w:tr>
      <w:tr w:rsidR="00976CD8" w:rsidRPr="00DC542A" w14:paraId="17890CC7" w14:textId="77777777" w:rsidTr="007F391C">
        <w:tc>
          <w:tcPr>
            <w:tcW w:w="3015" w:type="dxa"/>
            <w:shd w:val="clear" w:color="auto" w:fill="auto"/>
            <w:tcMar>
              <w:top w:w="100" w:type="dxa"/>
              <w:left w:w="100" w:type="dxa"/>
              <w:bottom w:w="100" w:type="dxa"/>
              <w:right w:w="100" w:type="dxa"/>
            </w:tcMar>
          </w:tcPr>
          <w:p w14:paraId="66F7C4BD"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4A436BBD" w14:textId="77777777" w:rsidR="00976CD8" w:rsidRPr="00DC542A" w:rsidRDefault="00976CD8" w:rsidP="007F391C">
            <w:pPr>
              <w:widowControl w:val="0"/>
              <w:pBdr>
                <w:top w:val="nil"/>
                <w:left w:val="nil"/>
                <w:bottom w:val="nil"/>
                <w:right w:val="nil"/>
                <w:between w:val="nil"/>
              </w:pBdr>
              <w:spacing w:line="240" w:lineRule="auto"/>
              <w:rPr>
                <w:color w:val="000000" w:themeColor="text1"/>
                <w:highlight w:val="green"/>
              </w:rPr>
            </w:pPr>
            <w:r w:rsidRPr="00BB7E42">
              <w:rPr>
                <w:color w:val="000000" w:themeColor="text1"/>
              </w:rPr>
              <w:t>CZ</w:t>
            </w:r>
            <w:r w:rsidRPr="00390530">
              <w:rPr>
                <w:color w:val="000000" w:themeColor="text1"/>
              </w:rPr>
              <w:t>46747885</w:t>
            </w:r>
          </w:p>
        </w:tc>
      </w:tr>
      <w:tr w:rsidR="00976CD8" w:rsidRPr="00DC542A" w14:paraId="0F67C8B3" w14:textId="77777777" w:rsidTr="007F391C">
        <w:tc>
          <w:tcPr>
            <w:tcW w:w="3015" w:type="dxa"/>
            <w:shd w:val="clear" w:color="auto" w:fill="auto"/>
            <w:tcMar>
              <w:top w:w="100" w:type="dxa"/>
              <w:left w:w="100" w:type="dxa"/>
              <w:bottom w:w="100" w:type="dxa"/>
              <w:right w:w="100" w:type="dxa"/>
            </w:tcMar>
          </w:tcPr>
          <w:p w14:paraId="7FBBDCF8"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65191C83" w14:textId="27110CDB" w:rsidR="00976CD8" w:rsidRPr="00DC542A" w:rsidRDefault="00204814"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p>
        </w:tc>
      </w:tr>
      <w:tr w:rsidR="00976CD8" w:rsidRPr="00DC542A" w14:paraId="7E068AC6" w14:textId="77777777" w:rsidTr="007F391C">
        <w:tc>
          <w:tcPr>
            <w:tcW w:w="3015" w:type="dxa"/>
            <w:shd w:val="clear" w:color="auto" w:fill="auto"/>
            <w:tcMar>
              <w:top w:w="100" w:type="dxa"/>
              <w:left w:w="100" w:type="dxa"/>
              <w:bottom w:w="100" w:type="dxa"/>
              <w:right w:w="100" w:type="dxa"/>
            </w:tcMar>
          </w:tcPr>
          <w:p w14:paraId="1B8B3F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68C8BED8" w14:textId="77777777" w:rsidR="00976CD8" w:rsidRDefault="00976CD8" w:rsidP="007F391C">
            <w:pPr>
              <w:widowControl w:val="0"/>
              <w:pBdr>
                <w:top w:val="nil"/>
                <w:left w:val="nil"/>
                <w:bottom w:val="nil"/>
                <w:right w:val="nil"/>
                <w:between w:val="nil"/>
              </w:pBdr>
              <w:spacing w:line="240" w:lineRule="auto"/>
              <w:rPr>
                <w:color w:val="000000" w:themeColor="text1"/>
              </w:rPr>
            </w:pPr>
            <w:r w:rsidRPr="00390530">
              <w:rPr>
                <w:color w:val="000000" w:themeColor="text1"/>
              </w:rPr>
              <w:t xml:space="preserve">Prof. </w:t>
            </w:r>
            <w:r>
              <w:rPr>
                <w:color w:val="000000" w:themeColor="text1"/>
              </w:rPr>
              <w:t xml:space="preserve">Dr. </w:t>
            </w:r>
            <w:r w:rsidRPr="00390530">
              <w:rPr>
                <w:color w:val="000000" w:themeColor="text1"/>
              </w:rPr>
              <w:t>Ing. Miroslavem Černíkem, CSc.</w:t>
            </w:r>
            <w:r>
              <w:rPr>
                <w:color w:val="000000" w:themeColor="text1"/>
              </w:rPr>
              <w:t xml:space="preserve">, ředitelem Ústavu pro </w:t>
            </w:r>
            <w:proofErr w:type="spellStart"/>
            <w:r>
              <w:rPr>
                <w:color w:val="000000" w:themeColor="text1"/>
              </w:rPr>
              <w:t>nanomateriály</w:t>
            </w:r>
            <w:proofErr w:type="spellEnd"/>
            <w:r>
              <w:rPr>
                <w:color w:val="000000" w:themeColor="text1"/>
              </w:rPr>
              <w:t>, pokročilé technologie a inovace</w:t>
            </w:r>
          </w:p>
          <w:p w14:paraId="4804DFB2" w14:textId="7D51B839" w:rsidR="00B31D51" w:rsidRPr="0086301C" w:rsidRDefault="00B31D51" w:rsidP="0086301C">
            <w:pPr>
              <w:pStyle w:val="Zkladntext"/>
              <w:rPr>
                <w:highlight w:val="green"/>
              </w:rPr>
            </w:pPr>
          </w:p>
        </w:tc>
      </w:tr>
      <w:tr w:rsidR="00976CD8" w:rsidRPr="00DC542A" w14:paraId="0121E671" w14:textId="77777777" w:rsidTr="007F391C">
        <w:tc>
          <w:tcPr>
            <w:tcW w:w="3015" w:type="dxa"/>
            <w:shd w:val="clear" w:color="auto" w:fill="auto"/>
            <w:tcMar>
              <w:top w:w="100" w:type="dxa"/>
              <w:left w:w="100" w:type="dxa"/>
              <w:bottom w:w="100" w:type="dxa"/>
              <w:right w:w="100" w:type="dxa"/>
            </w:tcMar>
          </w:tcPr>
          <w:p w14:paraId="5C06C956"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0B66C861" w14:textId="24BB46EB" w:rsidR="00976CD8" w:rsidRPr="00DC542A" w:rsidRDefault="00204814"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r w:rsidR="008D2E60">
              <w:rPr>
                <w:color w:val="000000" w:themeColor="text1"/>
              </w:rPr>
              <w:t xml:space="preserve"> </w:t>
            </w:r>
          </w:p>
        </w:tc>
      </w:tr>
      <w:tr w:rsidR="00976CD8" w:rsidRPr="00DC542A" w14:paraId="0B4C3DE5" w14:textId="77777777" w:rsidTr="007F391C">
        <w:tc>
          <w:tcPr>
            <w:tcW w:w="3015" w:type="dxa"/>
            <w:shd w:val="clear" w:color="auto" w:fill="auto"/>
            <w:tcMar>
              <w:top w:w="100" w:type="dxa"/>
              <w:left w:w="100" w:type="dxa"/>
              <w:bottom w:w="100" w:type="dxa"/>
              <w:right w:w="100" w:type="dxa"/>
            </w:tcMar>
          </w:tcPr>
          <w:p w14:paraId="0C922F2E"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Email, telefonní číslo:</w:t>
            </w:r>
          </w:p>
          <w:p w14:paraId="5F28BF0B" w14:textId="77777777" w:rsidR="00976CD8" w:rsidRPr="00DC542A" w:rsidRDefault="00976CD8" w:rsidP="007F391C">
            <w:pPr>
              <w:widowControl w:val="0"/>
              <w:pBdr>
                <w:top w:val="nil"/>
                <w:left w:val="nil"/>
                <w:bottom w:val="nil"/>
                <w:right w:val="nil"/>
                <w:between w:val="nil"/>
              </w:pBdr>
              <w:spacing w:line="240" w:lineRule="auto"/>
              <w:rPr>
                <w:color w:val="000000"/>
              </w:rPr>
            </w:pPr>
          </w:p>
          <w:p w14:paraId="3935EB57" w14:textId="7B853989"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 xml:space="preserve">Interní číslo </w:t>
            </w:r>
            <w:r w:rsidR="00204814" w:rsidRPr="00DC542A">
              <w:rPr>
                <w:color w:val="000000"/>
              </w:rPr>
              <w:t>smlouvy:</w:t>
            </w:r>
            <w:r w:rsidR="00204814">
              <w:rPr>
                <w:color w:val="000000"/>
              </w:rPr>
              <w:t xml:space="preserve">  </w:t>
            </w:r>
          </w:p>
        </w:tc>
        <w:tc>
          <w:tcPr>
            <w:tcW w:w="5745" w:type="dxa"/>
            <w:shd w:val="clear" w:color="auto" w:fill="auto"/>
            <w:tcMar>
              <w:top w:w="100" w:type="dxa"/>
              <w:left w:w="100" w:type="dxa"/>
              <w:bottom w:w="100" w:type="dxa"/>
              <w:right w:w="100" w:type="dxa"/>
            </w:tcMar>
          </w:tcPr>
          <w:p w14:paraId="597F076C" w14:textId="7E8DB493" w:rsidR="00976CD8" w:rsidRPr="008D2E60" w:rsidRDefault="00204814" w:rsidP="007F391C">
            <w:pPr>
              <w:widowControl w:val="0"/>
              <w:pBdr>
                <w:top w:val="nil"/>
                <w:left w:val="nil"/>
                <w:bottom w:val="nil"/>
                <w:right w:val="nil"/>
                <w:between w:val="nil"/>
              </w:pBdr>
              <w:spacing w:line="240" w:lineRule="auto"/>
              <w:rPr>
                <w:rFonts w:asciiTheme="minorHAnsi" w:hAnsiTheme="minorHAnsi"/>
                <w:color w:val="000000" w:themeColor="text1"/>
                <w:highlight w:val="green"/>
              </w:rPr>
            </w:pPr>
            <w:proofErr w:type="spellStart"/>
            <w:r>
              <w:rPr>
                <w:rFonts w:asciiTheme="minorHAnsi" w:eastAsia="Times New Roman" w:hAnsiTheme="minorHAnsi" w:cs="Times New Roman"/>
                <w:color w:val="000000" w:themeColor="text1"/>
                <w:sz w:val="24"/>
                <w:szCs w:val="24"/>
                <w:lang w:eastAsia="x-none"/>
              </w:rPr>
              <w:t>xxx</w:t>
            </w:r>
            <w:proofErr w:type="spellEnd"/>
          </w:p>
          <w:p w14:paraId="3313755C" w14:textId="77777777" w:rsidR="00B97132" w:rsidRDefault="00B97132" w:rsidP="007F391C">
            <w:pPr>
              <w:widowControl w:val="0"/>
              <w:pBdr>
                <w:top w:val="nil"/>
                <w:left w:val="nil"/>
                <w:bottom w:val="nil"/>
                <w:right w:val="nil"/>
                <w:between w:val="nil"/>
              </w:pBdr>
              <w:spacing w:line="240" w:lineRule="auto"/>
              <w:rPr>
                <w:color w:val="000000"/>
              </w:rPr>
            </w:pPr>
          </w:p>
          <w:p w14:paraId="794C9DBC" w14:textId="19799D2A" w:rsidR="00976CD8" w:rsidRPr="00DC542A" w:rsidRDefault="00B97132" w:rsidP="007F391C">
            <w:pPr>
              <w:widowControl w:val="0"/>
              <w:pBdr>
                <w:top w:val="nil"/>
                <w:left w:val="nil"/>
                <w:bottom w:val="nil"/>
                <w:right w:val="nil"/>
                <w:between w:val="nil"/>
              </w:pBdr>
              <w:spacing w:line="240" w:lineRule="auto"/>
              <w:rPr>
                <w:color w:val="000000" w:themeColor="text1"/>
                <w:highlight w:val="green"/>
              </w:rPr>
            </w:pPr>
            <w:r>
              <w:rPr>
                <w:color w:val="000000"/>
              </w:rPr>
              <w:t>S/CXI/8410/202</w:t>
            </w:r>
            <w:r w:rsidR="000120B6">
              <w:rPr>
                <w:color w:val="000000"/>
              </w:rPr>
              <w:t>5</w:t>
            </w:r>
            <w:r>
              <w:rPr>
                <w:color w:val="000000"/>
              </w:rPr>
              <w:t>/</w:t>
            </w:r>
            <w:r w:rsidR="00984E3C">
              <w:rPr>
                <w:color w:val="000000"/>
              </w:rPr>
              <w:t>1</w:t>
            </w:r>
            <w:r w:rsidR="00D3134D">
              <w:rPr>
                <w:color w:val="000000"/>
              </w:rPr>
              <w:t>83</w:t>
            </w:r>
          </w:p>
        </w:tc>
      </w:tr>
      <w:tr w:rsidR="00976CD8" w:rsidRPr="00DC542A" w14:paraId="109FC7B4" w14:textId="77777777" w:rsidTr="007F391C">
        <w:tc>
          <w:tcPr>
            <w:tcW w:w="3015" w:type="dxa"/>
            <w:shd w:val="clear" w:color="auto" w:fill="auto"/>
            <w:tcMar>
              <w:top w:w="100" w:type="dxa"/>
              <w:left w:w="100" w:type="dxa"/>
              <w:bottom w:w="100" w:type="dxa"/>
              <w:right w:w="100" w:type="dxa"/>
            </w:tcMar>
          </w:tcPr>
          <w:p w14:paraId="06EF32C4"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Poskytovatel</w:t>
            </w:r>
            <w:r w:rsidRPr="00DC542A">
              <w:rPr>
                <w:color w:val="000000"/>
              </w:rPr>
              <w:t>”)</w:t>
            </w:r>
          </w:p>
        </w:tc>
        <w:tc>
          <w:tcPr>
            <w:tcW w:w="5745" w:type="dxa"/>
            <w:shd w:val="clear" w:color="auto" w:fill="auto"/>
            <w:tcMar>
              <w:top w:w="100" w:type="dxa"/>
              <w:left w:w="100" w:type="dxa"/>
              <w:bottom w:w="100" w:type="dxa"/>
              <w:right w:w="100" w:type="dxa"/>
            </w:tcMar>
          </w:tcPr>
          <w:p w14:paraId="217B4200" w14:textId="77777777" w:rsidR="00976CD8" w:rsidRPr="00DC542A" w:rsidRDefault="00976CD8" w:rsidP="007F391C">
            <w:pPr>
              <w:widowControl w:val="0"/>
              <w:pBdr>
                <w:top w:val="nil"/>
                <w:left w:val="nil"/>
                <w:bottom w:val="nil"/>
                <w:right w:val="nil"/>
                <w:between w:val="nil"/>
              </w:pBdr>
              <w:spacing w:line="240" w:lineRule="auto"/>
              <w:rPr>
                <w:color w:val="000000"/>
              </w:rPr>
            </w:pPr>
          </w:p>
        </w:tc>
      </w:tr>
    </w:tbl>
    <w:p w14:paraId="5CBD05BA" w14:textId="77777777" w:rsidR="00976CD8" w:rsidRPr="00DC542A" w:rsidRDefault="00976CD8" w:rsidP="00976CD8">
      <w:pPr>
        <w:pBdr>
          <w:top w:val="nil"/>
          <w:left w:val="nil"/>
          <w:bottom w:val="nil"/>
          <w:right w:val="nil"/>
          <w:between w:val="nil"/>
        </w:pBdr>
        <w:rPr>
          <w:color w:val="000000"/>
        </w:rPr>
      </w:pPr>
    </w:p>
    <w:p w14:paraId="5A919965" w14:textId="77777777" w:rsidR="00976CD8" w:rsidRPr="00DC542A" w:rsidRDefault="00976CD8" w:rsidP="00976CD8">
      <w:pPr>
        <w:pBdr>
          <w:top w:val="nil"/>
          <w:left w:val="nil"/>
          <w:bottom w:val="nil"/>
          <w:right w:val="nil"/>
          <w:between w:val="nil"/>
        </w:pBdr>
        <w:rPr>
          <w:color w:val="000000"/>
        </w:rPr>
      </w:pPr>
      <w:r w:rsidRPr="00DC542A">
        <w:rPr>
          <w:color w:val="000000"/>
          <w:u w:val="single"/>
        </w:rPr>
        <w:t>Příjemce služby:</w:t>
      </w:r>
    </w:p>
    <w:tbl>
      <w:tblPr>
        <w:tblW w:w="14445"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gridCol w:w="5715"/>
      </w:tblGrid>
      <w:tr w:rsidR="00B31D51" w:rsidRPr="00DC542A" w14:paraId="6350A034" w14:textId="77777777" w:rsidTr="0086301C">
        <w:tc>
          <w:tcPr>
            <w:tcW w:w="3015" w:type="dxa"/>
            <w:shd w:val="clear" w:color="auto" w:fill="auto"/>
            <w:tcMar>
              <w:top w:w="100" w:type="dxa"/>
              <w:left w:w="100" w:type="dxa"/>
              <w:bottom w:w="100" w:type="dxa"/>
              <w:right w:w="100" w:type="dxa"/>
            </w:tcMar>
          </w:tcPr>
          <w:p w14:paraId="1EB695F4" w14:textId="34259DE3"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Název:</w:t>
            </w:r>
            <w:r w:rsidR="00620E11">
              <w:rPr>
                <w:color w:val="000000"/>
              </w:rPr>
              <w:t xml:space="preserve"> </w:t>
            </w:r>
          </w:p>
        </w:tc>
        <w:tc>
          <w:tcPr>
            <w:tcW w:w="5715" w:type="dxa"/>
          </w:tcPr>
          <w:p w14:paraId="38BA38AB" w14:textId="0E920D2A" w:rsidR="00B31D51" w:rsidRPr="00DC542A" w:rsidRDefault="00165451" w:rsidP="00602859">
            <w:pPr>
              <w:spacing w:line="240" w:lineRule="auto"/>
              <w:jc w:val="left"/>
              <w:rPr>
                <w:color w:val="000000"/>
              </w:rPr>
            </w:pPr>
            <w:r>
              <w:rPr>
                <w:rStyle w:val="bold-name"/>
              </w:rPr>
              <w:t>Ekologický rozvoj a výstavba s.r.o.</w:t>
            </w:r>
          </w:p>
        </w:tc>
        <w:tc>
          <w:tcPr>
            <w:tcW w:w="5715" w:type="dxa"/>
            <w:shd w:val="clear" w:color="auto" w:fill="auto"/>
            <w:tcMar>
              <w:top w:w="100" w:type="dxa"/>
              <w:left w:w="100" w:type="dxa"/>
              <w:bottom w:w="100" w:type="dxa"/>
              <w:right w:w="100" w:type="dxa"/>
            </w:tcMar>
          </w:tcPr>
          <w:p w14:paraId="5DA37872" w14:textId="13943B78"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0141FB65" w14:textId="77777777" w:rsidTr="0086301C">
        <w:tc>
          <w:tcPr>
            <w:tcW w:w="3015" w:type="dxa"/>
            <w:shd w:val="clear" w:color="auto" w:fill="auto"/>
            <w:tcMar>
              <w:top w:w="100" w:type="dxa"/>
              <w:left w:w="100" w:type="dxa"/>
              <w:bottom w:w="100" w:type="dxa"/>
              <w:right w:w="100" w:type="dxa"/>
            </w:tcMar>
          </w:tcPr>
          <w:p w14:paraId="271ECF39" w14:textId="243E6EFD"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15" w:type="dxa"/>
          </w:tcPr>
          <w:p w14:paraId="7D3C4A30" w14:textId="5BCB69EC" w:rsidR="00B31D51" w:rsidRPr="00DC542A" w:rsidRDefault="00165451" w:rsidP="007F391C">
            <w:pPr>
              <w:widowControl w:val="0"/>
              <w:pBdr>
                <w:top w:val="nil"/>
                <w:left w:val="nil"/>
                <w:bottom w:val="nil"/>
                <w:right w:val="nil"/>
                <w:between w:val="nil"/>
              </w:pBdr>
              <w:spacing w:line="240" w:lineRule="auto"/>
              <w:rPr>
                <w:color w:val="000000"/>
              </w:rPr>
            </w:pPr>
            <w:r>
              <w:t>Nám. Československé armády 37, Jaroměř, 55101</w:t>
            </w:r>
          </w:p>
        </w:tc>
        <w:tc>
          <w:tcPr>
            <w:tcW w:w="5715" w:type="dxa"/>
            <w:shd w:val="clear" w:color="auto" w:fill="auto"/>
            <w:tcMar>
              <w:top w:w="100" w:type="dxa"/>
              <w:left w:w="100" w:type="dxa"/>
              <w:bottom w:w="100" w:type="dxa"/>
              <w:right w:w="100" w:type="dxa"/>
            </w:tcMar>
          </w:tcPr>
          <w:p w14:paraId="6400797F" w14:textId="5B1CDC4D"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77580C7D" w14:textId="77777777" w:rsidTr="0086301C">
        <w:tc>
          <w:tcPr>
            <w:tcW w:w="3015" w:type="dxa"/>
            <w:shd w:val="clear" w:color="auto" w:fill="auto"/>
            <w:tcMar>
              <w:top w:w="100" w:type="dxa"/>
              <w:left w:w="100" w:type="dxa"/>
              <w:bottom w:w="100" w:type="dxa"/>
              <w:right w:w="100" w:type="dxa"/>
            </w:tcMar>
          </w:tcPr>
          <w:p w14:paraId="5B5607A3" w14:textId="1FDE796E"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IČ:</w:t>
            </w:r>
          </w:p>
        </w:tc>
        <w:tc>
          <w:tcPr>
            <w:tcW w:w="5715" w:type="dxa"/>
          </w:tcPr>
          <w:p w14:paraId="7EAAC175" w14:textId="34747FB7" w:rsidR="00B31D51" w:rsidRPr="00DC542A" w:rsidRDefault="00165451" w:rsidP="007F391C">
            <w:pPr>
              <w:widowControl w:val="0"/>
              <w:pBdr>
                <w:top w:val="nil"/>
                <w:left w:val="nil"/>
                <w:bottom w:val="nil"/>
                <w:right w:val="nil"/>
                <w:between w:val="nil"/>
              </w:pBdr>
              <w:spacing w:line="240" w:lineRule="auto"/>
              <w:rPr>
                <w:color w:val="000000"/>
              </w:rPr>
            </w:pPr>
            <w:r>
              <w:t>27504514</w:t>
            </w:r>
          </w:p>
        </w:tc>
        <w:tc>
          <w:tcPr>
            <w:tcW w:w="5715" w:type="dxa"/>
            <w:shd w:val="clear" w:color="auto" w:fill="auto"/>
            <w:tcMar>
              <w:top w:w="100" w:type="dxa"/>
              <w:left w:w="100" w:type="dxa"/>
              <w:bottom w:w="100" w:type="dxa"/>
              <w:right w:w="100" w:type="dxa"/>
            </w:tcMar>
          </w:tcPr>
          <w:p w14:paraId="0E6FF008" w14:textId="0CF719F0"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53D4A07D" w14:textId="77777777" w:rsidTr="0086301C">
        <w:tc>
          <w:tcPr>
            <w:tcW w:w="3015" w:type="dxa"/>
            <w:shd w:val="clear" w:color="auto" w:fill="auto"/>
            <w:tcMar>
              <w:top w:w="100" w:type="dxa"/>
              <w:left w:w="100" w:type="dxa"/>
              <w:bottom w:w="100" w:type="dxa"/>
              <w:right w:w="100" w:type="dxa"/>
            </w:tcMar>
          </w:tcPr>
          <w:p w14:paraId="07E41059" w14:textId="57D5D5C9"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DIČ:</w:t>
            </w:r>
          </w:p>
        </w:tc>
        <w:tc>
          <w:tcPr>
            <w:tcW w:w="5715" w:type="dxa"/>
          </w:tcPr>
          <w:p w14:paraId="01D578E1" w14:textId="16617B59" w:rsidR="00B31D51" w:rsidRPr="00DC542A" w:rsidRDefault="00165451" w:rsidP="007F391C">
            <w:pPr>
              <w:widowControl w:val="0"/>
              <w:pBdr>
                <w:top w:val="nil"/>
                <w:left w:val="nil"/>
                <w:bottom w:val="nil"/>
                <w:right w:val="nil"/>
                <w:between w:val="nil"/>
              </w:pBdr>
              <w:spacing w:line="240" w:lineRule="auto"/>
              <w:rPr>
                <w:color w:val="000000"/>
              </w:rPr>
            </w:pPr>
            <w:r>
              <w:t>CZ27504514</w:t>
            </w:r>
          </w:p>
        </w:tc>
        <w:tc>
          <w:tcPr>
            <w:tcW w:w="5715" w:type="dxa"/>
            <w:shd w:val="clear" w:color="auto" w:fill="auto"/>
            <w:tcMar>
              <w:top w:w="100" w:type="dxa"/>
              <w:left w:w="100" w:type="dxa"/>
              <w:bottom w:w="100" w:type="dxa"/>
              <w:right w:w="100" w:type="dxa"/>
            </w:tcMar>
          </w:tcPr>
          <w:p w14:paraId="5353E067" w14:textId="77CCAB5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3515722B" w14:textId="77777777" w:rsidTr="0086301C">
        <w:tc>
          <w:tcPr>
            <w:tcW w:w="3015" w:type="dxa"/>
            <w:shd w:val="clear" w:color="auto" w:fill="auto"/>
            <w:tcMar>
              <w:top w:w="100" w:type="dxa"/>
              <w:left w:w="100" w:type="dxa"/>
              <w:bottom w:w="100" w:type="dxa"/>
              <w:right w:w="100" w:type="dxa"/>
            </w:tcMar>
          </w:tcPr>
          <w:p w14:paraId="1F1DC9C8" w14:textId="1E11F851"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15" w:type="dxa"/>
          </w:tcPr>
          <w:p w14:paraId="72BC12FF" w14:textId="2A9C2408" w:rsidR="00B31D51" w:rsidRPr="004A1DF6" w:rsidRDefault="00204814" w:rsidP="004A1DF6">
            <w:pPr>
              <w:pStyle w:val="Normlnweb"/>
            </w:pPr>
            <w:proofErr w:type="spellStart"/>
            <w:r>
              <w:rPr>
                <w:rStyle w:val="text-shorten"/>
              </w:rPr>
              <w:t>xxx</w:t>
            </w:r>
            <w:proofErr w:type="spellEnd"/>
          </w:p>
        </w:tc>
        <w:tc>
          <w:tcPr>
            <w:tcW w:w="5715" w:type="dxa"/>
            <w:shd w:val="clear" w:color="auto" w:fill="auto"/>
            <w:tcMar>
              <w:top w:w="100" w:type="dxa"/>
              <w:left w:w="100" w:type="dxa"/>
              <w:bottom w:w="100" w:type="dxa"/>
              <w:right w:w="100" w:type="dxa"/>
            </w:tcMar>
          </w:tcPr>
          <w:p w14:paraId="54D2C67C" w14:textId="758B0E9A"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BEB5D9E" w14:textId="77777777" w:rsidTr="0086301C">
        <w:tc>
          <w:tcPr>
            <w:tcW w:w="3015" w:type="dxa"/>
            <w:shd w:val="clear" w:color="auto" w:fill="auto"/>
            <w:tcMar>
              <w:top w:w="100" w:type="dxa"/>
              <w:left w:w="100" w:type="dxa"/>
              <w:bottom w:w="100" w:type="dxa"/>
              <w:right w:w="100" w:type="dxa"/>
            </w:tcMar>
          </w:tcPr>
          <w:p w14:paraId="12C99D69" w14:textId="263A0230"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Zastoupená:</w:t>
            </w:r>
            <w:r w:rsidR="00620E11">
              <w:rPr>
                <w:color w:val="000000"/>
              </w:rPr>
              <w:t xml:space="preserve"> </w:t>
            </w:r>
          </w:p>
        </w:tc>
        <w:tc>
          <w:tcPr>
            <w:tcW w:w="5715" w:type="dxa"/>
          </w:tcPr>
          <w:p w14:paraId="6F813ABC" w14:textId="7A9E035B" w:rsidR="00B31D51" w:rsidRPr="002863D9" w:rsidRDefault="001318F6" w:rsidP="002863D9">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Bc. Lenkou Hubkovou, prokuristkou</w:t>
            </w:r>
          </w:p>
        </w:tc>
        <w:tc>
          <w:tcPr>
            <w:tcW w:w="5715" w:type="dxa"/>
            <w:shd w:val="clear" w:color="auto" w:fill="auto"/>
            <w:tcMar>
              <w:top w:w="100" w:type="dxa"/>
              <w:left w:w="100" w:type="dxa"/>
              <w:bottom w:w="100" w:type="dxa"/>
              <w:right w:w="100" w:type="dxa"/>
            </w:tcMar>
          </w:tcPr>
          <w:p w14:paraId="5BA88B0D" w14:textId="3431A484"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7589626" w14:textId="77777777" w:rsidTr="0086301C">
        <w:tc>
          <w:tcPr>
            <w:tcW w:w="3015" w:type="dxa"/>
            <w:shd w:val="clear" w:color="auto" w:fill="auto"/>
            <w:tcMar>
              <w:top w:w="100" w:type="dxa"/>
              <w:left w:w="100" w:type="dxa"/>
              <w:bottom w:w="100" w:type="dxa"/>
              <w:right w:w="100" w:type="dxa"/>
            </w:tcMar>
          </w:tcPr>
          <w:p w14:paraId="3F7365D1" w14:textId="449D11FC"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15" w:type="dxa"/>
          </w:tcPr>
          <w:p w14:paraId="4E9AF50B" w14:textId="6B3E1A4C" w:rsidR="00B31D51" w:rsidRPr="002863D9" w:rsidRDefault="00153611" w:rsidP="002863D9">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Lenka Hubková</w:t>
            </w:r>
          </w:p>
        </w:tc>
        <w:tc>
          <w:tcPr>
            <w:tcW w:w="5715" w:type="dxa"/>
            <w:shd w:val="clear" w:color="auto" w:fill="auto"/>
            <w:tcMar>
              <w:top w:w="100" w:type="dxa"/>
              <w:left w:w="100" w:type="dxa"/>
              <w:bottom w:w="100" w:type="dxa"/>
              <w:right w:w="100" w:type="dxa"/>
            </w:tcMar>
          </w:tcPr>
          <w:p w14:paraId="4915E0A9" w14:textId="4BB735E2"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4A2C25E7" w14:textId="77777777" w:rsidTr="0086301C">
        <w:tc>
          <w:tcPr>
            <w:tcW w:w="3015" w:type="dxa"/>
            <w:shd w:val="clear" w:color="auto" w:fill="auto"/>
            <w:tcMar>
              <w:top w:w="100" w:type="dxa"/>
              <w:left w:w="100" w:type="dxa"/>
              <w:bottom w:w="100" w:type="dxa"/>
              <w:right w:w="100" w:type="dxa"/>
            </w:tcMar>
          </w:tcPr>
          <w:p w14:paraId="4C851914" w14:textId="019561B2"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Email, telefonní číslo:</w:t>
            </w:r>
          </w:p>
        </w:tc>
        <w:tc>
          <w:tcPr>
            <w:tcW w:w="5715" w:type="dxa"/>
          </w:tcPr>
          <w:p w14:paraId="01CD6CC9" w14:textId="62D2AED5" w:rsidR="00B31D51" w:rsidRPr="00153611" w:rsidRDefault="00204814" w:rsidP="007F391C">
            <w:pPr>
              <w:widowControl w:val="0"/>
              <w:pBdr>
                <w:top w:val="nil"/>
                <w:left w:val="nil"/>
                <w:bottom w:val="nil"/>
                <w:right w:val="nil"/>
                <w:between w:val="nil"/>
              </w:pBdr>
              <w:spacing w:line="240" w:lineRule="auto"/>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xxx</w:t>
            </w:r>
            <w:proofErr w:type="spellEnd"/>
          </w:p>
        </w:tc>
        <w:tc>
          <w:tcPr>
            <w:tcW w:w="5715" w:type="dxa"/>
            <w:shd w:val="clear" w:color="auto" w:fill="auto"/>
            <w:tcMar>
              <w:top w:w="100" w:type="dxa"/>
              <w:left w:w="100" w:type="dxa"/>
              <w:bottom w:w="100" w:type="dxa"/>
              <w:right w:w="100" w:type="dxa"/>
            </w:tcMar>
          </w:tcPr>
          <w:p w14:paraId="291FF5F9" w14:textId="29B78DF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1D0AE57D" w14:textId="77777777" w:rsidTr="0086301C">
        <w:tc>
          <w:tcPr>
            <w:tcW w:w="3015" w:type="dxa"/>
            <w:shd w:val="clear" w:color="auto" w:fill="auto"/>
            <w:tcMar>
              <w:top w:w="100" w:type="dxa"/>
              <w:left w:w="100" w:type="dxa"/>
              <w:bottom w:w="100" w:type="dxa"/>
              <w:right w:w="100" w:type="dxa"/>
            </w:tcMar>
          </w:tcPr>
          <w:p w14:paraId="047CC5E5" w14:textId="77777777" w:rsidR="00B31D51" w:rsidRDefault="00B31D51"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Příjemce</w:t>
            </w:r>
            <w:r w:rsidRPr="00DC542A">
              <w:rPr>
                <w:color w:val="000000"/>
              </w:rPr>
              <w:t>”)</w:t>
            </w:r>
          </w:p>
          <w:p w14:paraId="2E152BA0" w14:textId="77777777" w:rsidR="00F03D35" w:rsidRDefault="00F03D35" w:rsidP="00F03D35">
            <w:pPr>
              <w:pStyle w:val="Zkladntext"/>
              <w:rPr>
                <w:lang w:val="cs-CZ" w:eastAsia="cs-CZ"/>
              </w:rPr>
            </w:pPr>
          </w:p>
          <w:p w14:paraId="1AB6DD98" w14:textId="116A1786" w:rsidR="00F03D35" w:rsidRPr="00F03D35" w:rsidRDefault="00F03D35" w:rsidP="00F03D35">
            <w:pPr>
              <w:pStyle w:val="Zkladntext"/>
              <w:rPr>
                <w:lang w:val="cs-CZ" w:eastAsia="cs-CZ"/>
              </w:rPr>
            </w:pPr>
          </w:p>
        </w:tc>
        <w:tc>
          <w:tcPr>
            <w:tcW w:w="5715" w:type="dxa"/>
          </w:tcPr>
          <w:p w14:paraId="7CF6C343" w14:textId="77777777" w:rsidR="00B31D51" w:rsidRPr="00DC542A" w:rsidRDefault="00B31D51" w:rsidP="007F391C">
            <w:pPr>
              <w:widowControl w:val="0"/>
              <w:pBdr>
                <w:top w:val="nil"/>
                <w:left w:val="nil"/>
                <w:bottom w:val="nil"/>
                <w:right w:val="nil"/>
                <w:between w:val="nil"/>
              </w:pBdr>
              <w:spacing w:line="240" w:lineRule="auto"/>
              <w:rPr>
                <w:color w:val="000000"/>
              </w:rPr>
            </w:pPr>
          </w:p>
        </w:tc>
        <w:tc>
          <w:tcPr>
            <w:tcW w:w="5715" w:type="dxa"/>
            <w:shd w:val="clear" w:color="auto" w:fill="auto"/>
            <w:tcMar>
              <w:top w:w="100" w:type="dxa"/>
              <w:left w:w="100" w:type="dxa"/>
              <w:bottom w:w="100" w:type="dxa"/>
              <w:right w:w="100" w:type="dxa"/>
            </w:tcMar>
          </w:tcPr>
          <w:p w14:paraId="745FDF6A" w14:textId="40D315C3" w:rsidR="00B31D51" w:rsidRPr="00DC542A" w:rsidRDefault="00B31D51" w:rsidP="007F391C">
            <w:pPr>
              <w:widowControl w:val="0"/>
              <w:pBdr>
                <w:top w:val="nil"/>
                <w:left w:val="nil"/>
                <w:bottom w:val="nil"/>
                <w:right w:val="nil"/>
                <w:between w:val="nil"/>
              </w:pBdr>
              <w:spacing w:line="240" w:lineRule="auto"/>
              <w:rPr>
                <w:color w:val="000000"/>
              </w:rPr>
            </w:pPr>
          </w:p>
        </w:tc>
      </w:tr>
    </w:tbl>
    <w:p w14:paraId="4612A92D" w14:textId="77777777" w:rsidR="00976CD8" w:rsidRPr="00DC542A" w:rsidRDefault="00976CD8" w:rsidP="00976CD8"/>
    <w:p w14:paraId="54F10919" w14:textId="77777777" w:rsidR="00976CD8" w:rsidRPr="00DC542A" w:rsidRDefault="00976CD8" w:rsidP="00976CD8">
      <w:pPr>
        <w:pStyle w:val="Nadpis1"/>
        <w:numPr>
          <w:ilvl w:val="0"/>
          <w:numId w:val="1"/>
        </w:numPr>
        <w:ind w:left="0" w:firstLine="0"/>
      </w:pPr>
      <w:r>
        <w:t xml:space="preserve">Účel </w:t>
      </w:r>
      <w:r w:rsidRPr="00DC542A">
        <w:t>smlouvy</w:t>
      </w:r>
    </w:p>
    <w:p w14:paraId="3DF6F78C" w14:textId="170B31A3" w:rsidR="00976CD8" w:rsidRPr="00DC542A" w:rsidRDefault="00976CD8" w:rsidP="00976CD8">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stanovenou </w:t>
      </w:r>
      <w:r w:rsidRPr="00E26684">
        <w:t xml:space="preserve">dle čl. 4 </w:t>
      </w:r>
      <w:r w:rsidRPr="00A63F72">
        <w:rPr>
          <w:color w:val="000000"/>
        </w:rPr>
        <w:t>této smlouvy. Služby dle této smlouvy jsou Poskytovate</w:t>
      </w:r>
      <w:r>
        <w:rPr>
          <w:color w:val="000000"/>
        </w:rPr>
        <w:t>le</w:t>
      </w:r>
      <w:r w:rsidRPr="00A63F72">
        <w:rPr>
          <w:color w:val="000000"/>
        </w:rPr>
        <w:t xml:space="preserve">m poskytované v rámci projektu </w:t>
      </w:r>
      <w:r w:rsidRPr="00A63F72">
        <w:rPr>
          <w:b/>
          <w:bCs/>
          <w:color w:val="000000"/>
        </w:rPr>
        <w:t xml:space="preserve">“EDIH </w:t>
      </w:r>
      <w:proofErr w:type="spellStart"/>
      <w:r w:rsidRPr="00A63F72">
        <w:rPr>
          <w:b/>
          <w:bCs/>
          <w:color w:val="000000"/>
        </w:rPr>
        <w:t>Northern</w:t>
      </w:r>
      <w:proofErr w:type="spellEnd"/>
      <w:r w:rsidRPr="00A63F72">
        <w:rPr>
          <w:b/>
          <w:bCs/>
          <w:color w:val="000000"/>
        </w:rPr>
        <w:t xml:space="preserve"> and </w:t>
      </w:r>
      <w:proofErr w:type="spellStart"/>
      <w:r w:rsidRPr="00A63F72">
        <w:rPr>
          <w:b/>
          <w:bCs/>
          <w:color w:val="000000"/>
        </w:rPr>
        <w:t>Eastern</w:t>
      </w:r>
      <w:proofErr w:type="spellEnd"/>
      <w:r w:rsidRPr="00A63F72">
        <w:rPr>
          <w:b/>
          <w:bCs/>
          <w:color w:val="000000"/>
        </w:rPr>
        <w:t xml:space="preserve"> Bohemia” (dále jen EDIH </w:t>
      </w:r>
      <w:r w:rsidR="00C240C2" w:rsidRPr="00A63F72">
        <w:rPr>
          <w:b/>
          <w:bCs/>
          <w:color w:val="000000"/>
        </w:rPr>
        <w:t>NEB),</w:t>
      </w:r>
      <w:r w:rsidR="00C240C2" w:rsidRPr="00A63F72">
        <w:rPr>
          <w:color w:val="000000"/>
        </w:rPr>
        <w:t xml:space="preserve"> </w:t>
      </w:r>
      <w:r w:rsidR="00C240C2">
        <w:rPr>
          <w:color w:val="000000"/>
        </w:rPr>
        <w:t>a to</w:t>
      </w:r>
      <w:r w:rsidRPr="00FC2DDB">
        <w:rPr>
          <w:color w:val="000000"/>
        </w:rPr>
        <w:t xml:space="preserve"> za níže uvedených podmínek</w:t>
      </w:r>
      <w:r>
        <w:rPr>
          <w:color w:val="000000"/>
        </w:rPr>
        <w:t xml:space="preserve">. </w:t>
      </w:r>
      <w:r w:rsidRPr="001A0009">
        <w:rPr>
          <w:color w:val="5B9BD5" w:themeColor="accent1"/>
        </w:rPr>
        <w:t xml:space="preserve">Projekt EDIH NEB a poskytnutí služeb dle této smlouvy jsou podpořeny finančními prostředky EU a veřejnými finančními prostředky ČR. </w:t>
      </w:r>
      <w:r w:rsidRPr="00FC2DDB">
        <w:rPr>
          <w:color w:val="000000"/>
        </w:rPr>
        <w:t>Příjemce tuto skutečnost bere na vědomí</w:t>
      </w:r>
      <w:r>
        <w:rPr>
          <w:color w:val="000000"/>
        </w:rPr>
        <w:t xml:space="preserve"> a s </w:t>
      </w:r>
      <w:r w:rsidRPr="00FC2DDB">
        <w:rPr>
          <w:color w:val="000000"/>
        </w:rPr>
        <w:t>poskytnutím služeb dle níže uvedených podmínek souhlasí.</w:t>
      </w:r>
    </w:p>
    <w:p w14:paraId="46838C2D" w14:textId="2F7BE00F" w:rsidR="00976CD8" w:rsidRPr="00DC542A" w:rsidRDefault="00976CD8" w:rsidP="00976CD8">
      <w:pPr>
        <w:pStyle w:val="Nadpis1"/>
        <w:numPr>
          <w:ilvl w:val="0"/>
          <w:numId w:val="1"/>
        </w:numPr>
        <w:ind w:left="709" w:hanging="709"/>
      </w:pPr>
      <w:r>
        <w:t>Předmět a rozsah služby</w:t>
      </w:r>
    </w:p>
    <w:p w14:paraId="3FA57DC7" w14:textId="77777777" w:rsidR="00976CD8" w:rsidRDefault="00976CD8" w:rsidP="00976CD8">
      <w:r>
        <w:t>Smluvní strany se dohodly na poskytnutí služby v následujícím rozsahu:</w:t>
      </w:r>
    </w:p>
    <w:p w14:paraId="4AD7168E" w14:textId="77777777" w:rsidR="00976CD8" w:rsidRDefault="00976CD8" w:rsidP="00976CD8"/>
    <w:p w14:paraId="48E9D4CA" w14:textId="77777777" w:rsidR="00F2759E" w:rsidRPr="00F2759E" w:rsidRDefault="008D2E60" w:rsidP="00976CD8">
      <w:pPr>
        <w:pStyle w:val="Nadpis2"/>
        <w:numPr>
          <w:ilvl w:val="1"/>
          <w:numId w:val="1"/>
        </w:numPr>
        <w:ind w:left="709"/>
      </w:pPr>
      <w:r>
        <w:t>Školení</w:t>
      </w:r>
      <w:r w:rsidR="002D730F" w:rsidRPr="00F2759E">
        <w:rPr>
          <w:b/>
          <w:bCs/>
        </w:rPr>
        <w:t>:</w:t>
      </w:r>
      <w:r w:rsidR="009E3203" w:rsidRPr="00F2759E">
        <w:rPr>
          <w:b/>
          <w:bCs/>
        </w:rPr>
        <w:t xml:space="preserve"> </w:t>
      </w:r>
    </w:p>
    <w:p w14:paraId="38892891" w14:textId="51B65815" w:rsidR="00976CD8" w:rsidRDefault="009E3203" w:rsidP="00F2759E">
      <w:pPr>
        <w:pStyle w:val="Nadpis2"/>
        <w:rPr>
          <w:b/>
          <w:bCs/>
        </w:rPr>
      </w:pPr>
      <w:r w:rsidRPr="00F2759E">
        <w:rPr>
          <w:b/>
          <w:bCs/>
        </w:rPr>
        <w:t>I.</w:t>
      </w:r>
      <w:r>
        <w:t xml:space="preserve"> </w:t>
      </w:r>
      <w:r w:rsidR="002D730F">
        <w:t xml:space="preserve"> </w:t>
      </w:r>
      <w:r w:rsidR="00735065">
        <w:rPr>
          <w:b/>
          <w:bCs/>
        </w:rPr>
        <w:t xml:space="preserve">Práce s daty-analýzy a vizualizace pomocí AI – 13.6. 2025 </w:t>
      </w:r>
      <w:proofErr w:type="gramStart"/>
      <w:r w:rsidR="00735065">
        <w:rPr>
          <w:b/>
          <w:bCs/>
        </w:rPr>
        <w:t>9-12hod</w:t>
      </w:r>
      <w:proofErr w:type="gramEnd"/>
    </w:p>
    <w:p w14:paraId="759B7025" w14:textId="77777777" w:rsidR="00F2759E" w:rsidRPr="00F2759E" w:rsidRDefault="00F2759E" w:rsidP="00F2759E"/>
    <w:p w14:paraId="7B50BCFC" w14:textId="2329B3B3" w:rsidR="00735065" w:rsidRDefault="00976CD8" w:rsidP="00735065">
      <w:pPr>
        <w:pBdr>
          <w:top w:val="nil"/>
          <w:left w:val="nil"/>
          <w:bottom w:val="nil"/>
          <w:right w:val="nil"/>
          <w:between w:val="nil"/>
        </w:pBdr>
        <w:ind w:left="2120" w:hanging="2120"/>
      </w:pPr>
      <w:r w:rsidRPr="00E37BC4">
        <w:t xml:space="preserve">Obsah služby: </w:t>
      </w:r>
      <w:r w:rsidRPr="00E37BC4">
        <w:tab/>
      </w:r>
      <w:r w:rsidR="00735065">
        <w:t xml:space="preserve">V kurzu si účastníci osvojí základní postupy analýzy dat s pomocí nástrojů umělé inteligence, bez nutnosti programování. Ukážeme si, jak s využitím AI zpracovávat tabulky, interpretovat data a vytvářet srozumitelné vizualizace. Představíme nástroje jako </w:t>
      </w:r>
      <w:proofErr w:type="spellStart"/>
      <w:r w:rsidR="00735065">
        <w:t>ChatGPT</w:t>
      </w:r>
      <w:proofErr w:type="spellEnd"/>
      <w:r w:rsidR="00735065">
        <w:t xml:space="preserve">, </w:t>
      </w:r>
      <w:proofErr w:type="spellStart"/>
      <w:r w:rsidR="00735065">
        <w:t>Gemini</w:t>
      </w:r>
      <w:proofErr w:type="spellEnd"/>
      <w:r w:rsidR="00735065">
        <w:t xml:space="preserve"> nebo Excel s AI funkcemi. Účastníci se naučí formulovat správné dotazy a využít AI pro získání rychlých přehledů a souvislostí. Kurz je prakticky orientovaný a přístupný i těm, kdo s analýzou dat teprve začínají.</w:t>
      </w:r>
    </w:p>
    <w:p w14:paraId="11DF9393" w14:textId="77777777" w:rsidR="00735065" w:rsidRPr="00735065" w:rsidRDefault="00735065" w:rsidP="00735065">
      <w:pPr>
        <w:pStyle w:val="Zkladntext"/>
        <w:rPr>
          <w:lang w:val="cs-CZ" w:eastAsia="cs-CZ"/>
        </w:rPr>
      </w:pPr>
    </w:p>
    <w:p w14:paraId="60AC7594" w14:textId="77777777" w:rsidR="00735065" w:rsidRPr="00F2759E" w:rsidRDefault="009E3203" w:rsidP="00735065">
      <w:pPr>
        <w:pBdr>
          <w:top w:val="nil"/>
          <w:left w:val="nil"/>
          <w:bottom w:val="nil"/>
          <w:right w:val="nil"/>
          <w:between w:val="nil"/>
        </w:pBdr>
        <w:ind w:left="2120" w:hanging="2120"/>
      </w:pPr>
      <w:r w:rsidRPr="00F2759E">
        <w:rPr>
          <w:b/>
          <w:bCs/>
        </w:rPr>
        <w:t xml:space="preserve"> </w:t>
      </w:r>
      <w:r w:rsidR="00735065" w:rsidRPr="00F2759E">
        <w:rPr>
          <w:b/>
          <w:bCs/>
        </w:rPr>
        <w:t>II.</w:t>
      </w:r>
      <w:r w:rsidR="00735065">
        <w:t xml:space="preserve">  </w:t>
      </w:r>
      <w:r w:rsidR="00735065">
        <w:rPr>
          <w:b/>
          <w:bCs/>
        </w:rPr>
        <w:t xml:space="preserve">Práce s daty-analýzy a vizualizace pomocí AI pro pokročilé </w:t>
      </w:r>
      <w:r w:rsidR="00735065" w:rsidRPr="00F2759E">
        <w:rPr>
          <w:b/>
          <w:bCs/>
        </w:rPr>
        <w:t xml:space="preserve">– </w:t>
      </w:r>
      <w:r w:rsidR="00735065">
        <w:rPr>
          <w:b/>
          <w:bCs/>
        </w:rPr>
        <w:t>13</w:t>
      </w:r>
      <w:r w:rsidR="00735065" w:rsidRPr="00F2759E">
        <w:rPr>
          <w:b/>
          <w:bCs/>
        </w:rPr>
        <w:t>.6.2025 13-16 hod</w:t>
      </w:r>
    </w:p>
    <w:p w14:paraId="53279AE3" w14:textId="77777777" w:rsidR="00735065" w:rsidRDefault="00735065" w:rsidP="00735065">
      <w:pPr>
        <w:pBdr>
          <w:top w:val="nil"/>
          <w:left w:val="nil"/>
          <w:bottom w:val="nil"/>
          <w:right w:val="nil"/>
          <w:between w:val="nil"/>
        </w:pBdr>
      </w:pPr>
      <w:r w:rsidRPr="00F2759E">
        <w:t xml:space="preserve">Obsah služby: </w:t>
      </w:r>
    </w:p>
    <w:p w14:paraId="316DD46D" w14:textId="77777777" w:rsidR="00735065" w:rsidRPr="009E3203" w:rsidRDefault="00735065" w:rsidP="00735065">
      <w:pPr>
        <w:pBdr>
          <w:top w:val="nil"/>
          <w:left w:val="nil"/>
          <w:bottom w:val="nil"/>
          <w:right w:val="nil"/>
          <w:between w:val="nil"/>
        </w:pBdr>
        <w:ind w:left="2120"/>
        <w:rPr>
          <w:b/>
          <w:bCs/>
        </w:rPr>
      </w:pPr>
      <w:r>
        <w:t xml:space="preserve">Pokročilý kurz je zaměřen na hlubší práci s daty a využití AI při jejich zpracování, interpretaci a prezentaci. Účastníci se naučí připravit a strukturovat vstupní data, analyzovat trendy, tvořit interaktivní vizualizace a využívat AI nástroje s větší přesností. Ukážeme si příklady open source AI nástrojů (např. Python knihovna </w:t>
      </w:r>
      <w:proofErr w:type="spellStart"/>
      <w:r>
        <w:t>PandasAI</w:t>
      </w:r>
      <w:proofErr w:type="spellEnd"/>
      <w:r>
        <w:t>). Důraz bude kladen na praktické aplikace a schopnost interpretace výstupů v kontextu rozhodování. Účastníci budou pracovat s reálnými datovými sadami a připraví vlastní mini projekt.</w:t>
      </w:r>
    </w:p>
    <w:p w14:paraId="54AFDE24" w14:textId="5D7B2AE5" w:rsidR="009E3203" w:rsidRPr="009E3203" w:rsidRDefault="009E3203" w:rsidP="00735065">
      <w:pPr>
        <w:pBdr>
          <w:top w:val="nil"/>
          <w:left w:val="nil"/>
          <w:bottom w:val="nil"/>
          <w:right w:val="nil"/>
          <w:between w:val="nil"/>
        </w:pBdr>
        <w:ind w:left="2120" w:hanging="2120"/>
        <w:rPr>
          <w:b/>
          <w:bCs/>
        </w:rPr>
      </w:pPr>
    </w:p>
    <w:p w14:paraId="1693291F" w14:textId="3B5A62D0" w:rsidR="00976CD8" w:rsidRPr="00D3358C" w:rsidRDefault="00976CD8" w:rsidP="00976CD8">
      <w:pPr>
        <w:pBdr>
          <w:top w:val="nil"/>
          <w:left w:val="nil"/>
          <w:bottom w:val="nil"/>
          <w:right w:val="nil"/>
          <w:between w:val="nil"/>
        </w:pBdr>
        <w:ind w:left="2120" w:hanging="2120"/>
      </w:pPr>
      <w:r w:rsidRPr="00D3358C">
        <w:t xml:space="preserve">Výstup: </w:t>
      </w:r>
      <w:r w:rsidRPr="00D3358C">
        <w:tab/>
      </w:r>
      <w:r w:rsidRPr="00F2759E">
        <w:rPr>
          <w:b/>
          <w:bCs/>
        </w:rPr>
        <w:tab/>
      </w:r>
      <w:r w:rsidR="00165451">
        <w:rPr>
          <w:b/>
          <w:bCs/>
        </w:rPr>
        <w:t>6</w:t>
      </w:r>
      <w:r w:rsidR="00D32EB6" w:rsidRPr="000937C4">
        <w:rPr>
          <w:b/>
          <w:bCs/>
        </w:rPr>
        <w:t xml:space="preserve"> proškole</w:t>
      </w:r>
      <w:r w:rsidR="00095F8E">
        <w:rPr>
          <w:b/>
          <w:bCs/>
        </w:rPr>
        <w:t>n</w:t>
      </w:r>
      <w:r w:rsidR="00165451">
        <w:rPr>
          <w:b/>
          <w:bCs/>
        </w:rPr>
        <w:t>ých</w:t>
      </w:r>
      <w:r w:rsidR="003410AA" w:rsidRPr="000937C4">
        <w:rPr>
          <w:b/>
          <w:bCs/>
        </w:rPr>
        <w:t xml:space="preserve"> </w:t>
      </w:r>
      <w:r w:rsidR="002863D9" w:rsidRPr="000937C4">
        <w:rPr>
          <w:b/>
          <w:bCs/>
        </w:rPr>
        <w:t>oso</w:t>
      </w:r>
      <w:r w:rsidR="003410AA" w:rsidRPr="000937C4">
        <w:rPr>
          <w:b/>
          <w:bCs/>
        </w:rPr>
        <w:t>b</w:t>
      </w:r>
    </w:p>
    <w:p w14:paraId="269D3978" w14:textId="3EE23A31" w:rsidR="00976CD8" w:rsidRPr="000937C4" w:rsidRDefault="00976CD8" w:rsidP="00976CD8">
      <w:pPr>
        <w:pBdr>
          <w:top w:val="nil"/>
          <w:left w:val="nil"/>
          <w:bottom w:val="nil"/>
          <w:right w:val="nil"/>
          <w:between w:val="nil"/>
        </w:pBdr>
        <w:rPr>
          <w:b/>
          <w:bCs/>
        </w:rPr>
      </w:pPr>
      <w:r w:rsidRPr="00D3358C">
        <w:t>Časová kapacita:</w:t>
      </w:r>
      <w:r w:rsidRPr="00D3358C">
        <w:tab/>
      </w:r>
      <w:r w:rsidR="00F2759E" w:rsidRPr="00F2759E">
        <w:rPr>
          <w:b/>
          <w:bCs/>
        </w:rPr>
        <w:t>6</w:t>
      </w:r>
      <w:r w:rsidR="00620E11" w:rsidRPr="000937C4">
        <w:rPr>
          <w:b/>
          <w:bCs/>
        </w:rPr>
        <w:t xml:space="preserve"> h</w:t>
      </w:r>
      <w:r w:rsidR="000937C4">
        <w:rPr>
          <w:b/>
          <w:bCs/>
        </w:rPr>
        <w:t>od</w:t>
      </w:r>
      <w:r w:rsidRPr="000937C4">
        <w:rPr>
          <w:b/>
          <w:bCs/>
        </w:rPr>
        <w:t>.</w:t>
      </w:r>
    </w:p>
    <w:p w14:paraId="79DBFBA2" w14:textId="74BBC900" w:rsidR="00762688" w:rsidRPr="000937C4" w:rsidRDefault="00762688" w:rsidP="007F0C78">
      <w:pPr>
        <w:pStyle w:val="Zkladntext"/>
        <w:rPr>
          <w:rFonts w:ascii="Arial" w:hAnsi="Arial" w:cs="Arial"/>
          <w:b/>
          <w:bCs/>
          <w:sz w:val="22"/>
          <w:szCs w:val="22"/>
          <w:lang w:val="cs-CZ"/>
        </w:rPr>
      </w:pPr>
      <w:r w:rsidRPr="00762688">
        <w:rPr>
          <w:rFonts w:ascii="Arial" w:eastAsia="Arial" w:hAnsi="Arial" w:cs="Arial"/>
          <w:sz w:val="22"/>
          <w:szCs w:val="22"/>
          <w:lang w:val="cs-CZ" w:eastAsia="cs-CZ"/>
        </w:rPr>
        <w:t>Počet účastníků:</w:t>
      </w:r>
      <w:r>
        <w:rPr>
          <w:lang w:val="cs-CZ" w:eastAsia="cs-CZ"/>
        </w:rPr>
        <w:tab/>
      </w:r>
      <w:r w:rsidR="00165451" w:rsidRPr="00165451">
        <w:rPr>
          <w:b/>
          <w:bCs/>
          <w:lang w:val="cs-CZ" w:eastAsia="cs-CZ"/>
        </w:rPr>
        <w:t>6</w:t>
      </w:r>
    </w:p>
    <w:p w14:paraId="2B14B0EC" w14:textId="77777777" w:rsidR="00762688" w:rsidRDefault="00762688" w:rsidP="007F0C78">
      <w:pPr>
        <w:pStyle w:val="Zkladntext"/>
      </w:pPr>
    </w:p>
    <w:p w14:paraId="78B28034" w14:textId="7608F91D" w:rsidR="00976CD8" w:rsidRPr="003017D0" w:rsidRDefault="00762688" w:rsidP="007F0C78">
      <w:pPr>
        <w:pStyle w:val="Nadpis2"/>
        <w:numPr>
          <w:ilvl w:val="1"/>
          <w:numId w:val="1"/>
        </w:numPr>
        <w:ind w:left="709"/>
      </w:pPr>
      <w:r w:rsidRPr="00762688">
        <w:lastRenderedPageBreak/>
        <w:t xml:space="preserve">Smluvní strany berou na vědomí, že </w:t>
      </w:r>
      <w:r w:rsidRPr="00762688">
        <w:rPr>
          <w:b/>
          <w:bCs/>
        </w:rPr>
        <w:t>sjednaná časová kapacita/počet účastní</w:t>
      </w:r>
      <w:r>
        <w:rPr>
          <w:rFonts w:eastAsia="Arial" w:cs="Arial"/>
          <w:b/>
          <w:bCs/>
          <w:szCs w:val="22"/>
        </w:rPr>
        <w:t>k</w:t>
      </w:r>
      <w:r w:rsidRPr="00762688">
        <w:rPr>
          <w:b/>
          <w:bCs/>
        </w:rPr>
        <w:t>ů pro jednotlivé služby poskytované dle této smlouvy jsou sjednány jako předpokládané</w:t>
      </w:r>
      <w:r w:rsidRPr="00762688">
        <w:t xml:space="preserve">. V případě, že služby budou poskytnuty v menším, či větším rozsahu, než jak je uvedeno v tomto čl. 2 smlouvy, budou smluvní strany postupovat dle čl. 5. odst. 7 smlouvy.  </w:t>
      </w:r>
    </w:p>
    <w:p w14:paraId="72ED37A5" w14:textId="77777777" w:rsidR="00976CD8" w:rsidRDefault="00976CD8" w:rsidP="00976CD8">
      <w:pPr>
        <w:pStyle w:val="Nadpis1"/>
        <w:numPr>
          <w:ilvl w:val="0"/>
          <w:numId w:val="1"/>
        </w:numPr>
        <w:tabs>
          <w:tab w:val="left" w:pos="709"/>
        </w:tabs>
        <w:spacing w:after="240"/>
        <w:ind w:left="709" w:hanging="709"/>
      </w:pPr>
      <w:r>
        <w:t>Hodnota služby</w:t>
      </w:r>
    </w:p>
    <w:p w14:paraId="117CBAFE" w14:textId="77777777" w:rsidR="00976CD8" w:rsidRDefault="00C240C2" w:rsidP="00976CD8">
      <w:pPr>
        <w:pStyle w:val="Odstavecseseznamem"/>
        <w:numPr>
          <w:ilvl w:val="1"/>
          <w:numId w:val="1"/>
        </w:numPr>
        <w:tabs>
          <w:tab w:val="left" w:pos="709"/>
        </w:tabs>
        <w:spacing w:after="240"/>
        <w:ind w:left="709"/>
      </w:pPr>
      <w:r>
        <w:t>P</w:t>
      </w:r>
      <w:r w:rsidR="00976CD8">
        <w:t>oskytnutá služba má svou finančně vyjádřitelnou hodnotu (tržní cenu). Tato hodnota je stanovena na základě průměrných hodinových sazeb obdobných služeb na trhu a je definována projektem EDIH NEB. Tyto hodinové sazby jsou rovněž základem pro vyjádření hodnoty veřejné podpory.</w:t>
      </w:r>
    </w:p>
    <w:p w14:paraId="791E5419" w14:textId="77777777" w:rsidR="00976CD8" w:rsidRDefault="00976CD8" w:rsidP="00976CD8">
      <w:pPr>
        <w:pStyle w:val="Odstavecseseznamem"/>
        <w:tabs>
          <w:tab w:val="left" w:pos="709"/>
        </w:tabs>
        <w:spacing w:after="240"/>
        <w:ind w:left="709"/>
      </w:pPr>
    </w:p>
    <w:p w14:paraId="1B8D3B45" w14:textId="41B011C5" w:rsidR="00976CD8" w:rsidRPr="00976CD8" w:rsidRDefault="00976CD8" w:rsidP="0004674A">
      <w:pPr>
        <w:pStyle w:val="Odstavecseseznamem"/>
        <w:numPr>
          <w:ilvl w:val="1"/>
          <w:numId w:val="1"/>
        </w:numPr>
        <w:spacing w:after="240" w:line="240" w:lineRule="auto"/>
        <w:ind w:left="709"/>
        <w:jc w:val="left"/>
        <w:rPr>
          <w:rFonts w:ascii="Tms Rmn" w:eastAsia="Times New Roman" w:hAnsi="Tms Rmn" w:cs="Times New Roman"/>
          <w:sz w:val="24"/>
          <w:szCs w:val="24"/>
        </w:rPr>
      </w:pPr>
      <w:r>
        <w:t>Celková hodnota služby je stanovena s ohledem na definovanou časovou kapacitu</w:t>
      </w:r>
      <w:r w:rsidR="00762688">
        <w:t xml:space="preserve"> a počet účastníků</w:t>
      </w:r>
      <w:r>
        <w:t xml:space="preserve"> sjednané služby viz čl. 2 této smlouvy následovně:</w:t>
      </w:r>
    </w:p>
    <w:tbl>
      <w:tblPr>
        <w:tblStyle w:val="Mkatabulky"/>
        <w:tblW w:w="0" w:type="auto"/>
        <w:tblInd w:w="360" w:type="dxa"/>
        <w:tblLook w:val="04A0" w:firstRow="1" w:lastRow="0" w:firstColumn="1" w:lastColumn="0" w:noHBand="0" w:noVBand="1"/>
      </w:tblPr>
      <w:tblGrid>
        <w:gridCol w:w="1903"/>
        <w:gridCol w:w="1684"/>
        <w:gridCol w:w="1839"/>
        <w:gridCol w:w="1477"/>
        <w:gridCol w:w="1797"/>
      </w:tblGrid>
      <w:tr w:rsidR="00AA44FE" w:rsidRPr="00F03D35" w14:paraId="1E6CE49A" w14:textId="77777777" w:rsidTr="00AA44FE">
        <w:tc>
          <w:tcPr>
            <w:tcW w:w="1903" w:type="dxa"/>
            <w:vAlign w:val="center"/>
          </w:tcPr>
          <w:p w14:paraId="14278708" w14:textId="52D01A15" w:rsidR="00AA44FE" w:rsidRPr="00F03D35" w:rsidRDefault="00AA44FE" w:rsidP="00AA44FE">
            <w:pPr>
              <w:jc w:val="center"/>
              <w:rPr>
                <w:sz w:val="22"/>
                <w:szCs w:val="22"/>
              </w:rPr>
            </w:pPr>
            <w:r w:rsidRPr="00F03D35">
              <w:rPr>
                <w:sz w:val="22"/>
                <w:szCs w:val="22"/>
              </w:rPr>
              <w:t>Služba</w:t>
            </w:r>
          </w:p>
        </w:tc>
        <w:tc>
          <w:tcPr>
            <w:tcW w:w="1684" w:type="dxa"/>
            <w:vAlign w:val="center"/>
          </w:tcPr>
          <w:p w14:paraId="4B7403E4" w14:textId="77777777" w:rsidR="00AA44FE" w:rsidRPr="00F03D35" w:rsidRDefault="00AA44FE" w:rsidP="00AA44FE">
            <w:pPr>
              <w:jc w:val="center"/>
              <w:rPr>
                <w:sz w:val="22"/>
                <w:szCs w:val="22"/>
              </w:rPr>
            </w:pPr>
            <w:r w:rsidRPr="00F03D35">
              <w:rPr>
                <w:sz w:val="22"/>
                <w:szCs w:val="22"/>
              </w:rPr>
              <w:t>Sjednaná časová kapacita</w:t>
            </w:r>
          </w:p>
        </w:tc>
        <w:tc>
          <w:tcPr>
            <w:tcW w:w="1839" w:type="dxa"/>
            <w:vAlign w:val="center"/>
          </w:tcPr>
          <w:p w14:paraId="3CC60E55" w14:textId="33819428" w:rsidR="00AA44FE" w:rsidRPr="00F03D35" w:rsidRDefault="00AA44FE" w:rsidP="00AA44FE">
            <w:pPr>
              <w:jc w:val="center"/>
              <w:rPr>
                <w:sz w:val="22"/>
                <w:szCs w:val="22"/>
              </w:rPr>
            </w:pPr>
            <w:r w:rsidRPr="00F03D35">
              <w:rPr>
                <w:sz w:val="22"/>
                <w:szCs w:val="22"/>
              </w:rPr>
              <w:t>Hodinová sazba pro hodnotu služby [EUR]</w:t>
            </w:r>
          </w:p>
        </w:tc>
        <w:tc>
          <w:tcPr>
            <w:tcW w:w="1477" w:type="dxa"/>
            <w:vAlign w:val="center"/>
          </w:tcPr>
          <w:p w14:paraId="7D45C855" w14:textId="4A23C7F3" w:rsidR="00AA44FE" w:rsidRPr="00F03D35" w:rsidRDefault="00AA44FE" w:rsidP="00AA44FE">
            <w:pPr>
              <w:jc w:val="center"/>
              <w:rPr>
                <w:sz w:val="22"/>
                <w:szCs w:val="22"/>
              </w:rPr>
            </w:pPr>
            <w:r w:rsidRPr="00F03D35">
              <w:rPr>
                <w:sz w:val="22"/>
                <w:szCs w:val="22"/>
              </w:rPr>
              <w:t>Počet účastníků</w:t>
            </w:r>
          </w:p>
        </w:tc>
        <w:tc>
          <w:tcPr>
            <w:tcW w:w="1797" w:type="dxa"/>
            <w:vAlign w:val="center"/>
          </w:tcPr>
          <w:p w14:paraId="152097D1" w14:textId="2279FDD7" w:rsidR="00AA44FE" w:rsidRPr="00F03D35" w:rsidRDefault="00AA44FE" w:rsidP="00AA44FE">
            <w:pPr>
              <w:jc w:val="center"/>
              <w:rPr>
                <w:sz w:val="22"/>
                <w:szCs w:val="22"/>
              </w:rPr>
            </w:pPr>
            <w:r w:rsidRPr="00F03D35">
              <w:rPr>
                <w:sz w:val="22"/>
                <w:szCs w:val="22"/>
              </w:rPr>
              <w:t>Hodnota služby [EUR]</w:t>
            </w:r>
          </w:p>
        </w:tc>
      </w:tr>
      <w:tr w:rsidR="003410AA" w:rsidRPr="00F03D35" w14:paraId="0053FB33" w14:textId="77777777" w:rsidTr="00AA44FE">
        <w:tc>
          <w:tcPr>
            <w:tcW w:w="1903" w:type="dxa"/>
            <w:vAlign w:val="center"/>
          </w:tcPr>
          <w:p w14:paraId="3DCAF384" w14:textId="77777777" w:rsidR="00735065" w:rsidRPr="000C27C2" w:rsidRDefault="00735065" w:rsidP="00735065">
            <w:pPr>
              <w:jc w:val="center"/>
              <w:rPr>
                <w:sz w:val="20"/>
                <w:szCs w:val="20"/>
              </w:rPr>
            </w:pPr>
            <w:r w:rsidRPr="000C27C2">
              <w:rPr>
                <w:sz w:val="20"/>
                <w:szCs w:val="20"/>
              </w:rPr>
              <w:t xml:space="preserve">Ad. 2.1. </w:t>
            </w:r>
            <w:proofErr w:type="gramStart"/>
            <w:r>
              <w:rPr>
                <w:sz w:val="20"/>
                <w:szCs w:val="20"/>
              </w:rPr>
              <w:t xml:space="preserve">Školení: </w:t>
            </w:r>
            <w:r w:rsidRPr="000C27C2">
              <w:rPr>
                <w:sz w:val="20"/>
                <w:szCs w:val="20"/>
              </w:rPr>
              <w:t xml:space="preserve"> </w:t>
            </w:r>
            <w:r w:rsidRPr="000C27C2">
              <w:rPr>
                <w:b/>
                <w:bCs/>
                <w:sz w:val="20"/>
                <w:szCs w:val="20"/>
              </w:rPr>
              <w:t>I.</w:t>
            </w:r>
            <w:proofErr w:type="gramEnd"/>
            <w:r w:rsidRPr="000C27C2">
              <w:rPr>
                <w:b/>
                <w:bCs/>
                <w:sz w:val="20"/>
                <w:szCs w:val="20"/>
              </w:rPr>
              <w:t xml:space="preserve"> </w:t>
            </w:r>
            <w:r>
              <w:rPr>
                <w:b/>
                <w:bCs/>
                <w:sz w:val="20"/>
                <w:szCs w:val="20"/>
              </w:rPr>
              <w:t>Práce s daty-analýzy a vizualizace pomocí AI</w:t>
            </w:r>
          </w:p>
          <w:p w14:paraId="528A99D9" w14:textId="5BE20C1F" w:rsidR="003410AA" w:rsidRPr="007A34E3" w:rsidRDefault="003410AA" w:rsidP="003410AA">
            <w:pPr>
              <w:jc w:val="center"/>
              <w:rPr>
                <w:sz w:val="20"/>
                <w:szCs w:val="20"/>
              </w:rPr>
            </w:pPr>
          </w:p>
        </w:tc>
        <w:tc>
          <w:tcPr>
            <w:tcW w:w="1684" w:type="dxa"/>
            <w:vAlign w:val="center"/>
          </w:tcPr>
          <w:p w14:paraId="2A3CF2A0" w14:textId="356FE85A" w:rsidR="003410AA" w:rsidRPr="007A34E3" w:rsidRDefault="007A34E3" w:rsidP="003410AA">
            <w:pPr>
              <w:jc w:val="center"/>
              <w:rPr>
                <w:sz w:val="20"/>
                <w:szCs w:val="20"/>
              </w:rPr>
            </w:pPr>
            <w:r w:rsidRPr="007A34E3">
              <w:rPr>
                <w:sz w:val="20"/>
                <w:szCs w:val="20"/>
              </w:rPr>
              <w:t>3</w:t>
            </w:r>
            <w:r w:rsidR="003410AA" w:rsidRPr="007A34E3">
              <w:rPr>
                <w:sz w:val="20"/>
                <w:szCs w:val="20"/>
              </w:rPr>
              <w:t xml:space="preserve"> hod.</w:t>
            </w:r>
          </w:p>
        </w:tc>
        <w:tc>
          <w:tcPr>
            <w:tcW w:w="1839" w:type="dxa"/>
            <w:vAlign w:val="center"/>
          </w:tcPr>
          <w:p w14:paraId="7F34A0F7" w14:textId="3864DD5B" w:rsidR="003410AA" w:rsidRPr="007A34E3" w:rsidRDefault="007A34E3" w:rsidP="003410AA">
            <w:pPr>
              <w:jc w:val="center"/>
              <w:rPr>
                <w:sz w:val="20"/>
                <w:szCs w:val="20"/>
              </w:rPr>
            </w:pPr>
            <w:r w:rsidRPr="007A34E3">
              <w:rPr>
                <w:sz w:val="20"/>
                <w:szCs w:val="20"/>
              </w:rPr>
              <w:t>63,24</w:t>
            </w:r>
          </w:p>
        </w:tc>
        <w:tc>
          <w:tcPr>
            <w:tcW w:w="1477" w:type="dxa"/>
            <w:vAlign w:val="center"/>
          </w:tcPr>
          <w:p w14:paraId="5B764C8B" w14:textId="1F0AE8FC" w:rsidR="003410AA" w:rsidRPr="007A34E3" w:rsidRDefault="00165451" w:rsidP="003410AA">
            <w:pPr>
              <w:jc w:val="center"/>
              <w:rPr>
                <w:sz w:val="20"/>
                <w:szCs w:val="20"/>
              </w:rPr>
            </w:pPr>
            <w:r>
              <w:rPr>
                <w:sz w:val="20"/>
                <w:szCs w:val="20"/>
              </w:rPr>
              <w:t>6</w:t>
            </w:r>
          </w:p>
        </w:tc>
        <w:tc>
          <w:tcPr>
            <w:tcW w:w="1797" w:type="dxa"/>
            <w:vAlign w:val="center"/>
          </w:tcPr>
          <w:p w14:paraId="21101074" w14:textId="240EF20D" w:rsidR="003410AA" w:rsidRPr="007A34E3" w:rsidRDefault="00165451" w:rsidP="003410AA">
            <w:pPr>
              <w:jc w:val="center"/>
              <w:rPr>
                <w:sz w:val="20"/>
                <w:szCs w:val="20"/>
              </w:rPr>
            </w:pPr>
            <w:r>
              <w:rPr>
                <w:sz w:val="20"/>
                <w:szCs w:val="20"/>
              </w:rPr>
              <w:t>1 138,32</w:t>
            </w:r>
          </w:p>
        </w:tc>
      </w:tr>
      <w:tr w:rsidR="007A34E3" w:rsidRPr="00F03D35" w14:paraId="6F15CCB2" w14:textId="77777777" w:rsidTr="00AA44FE">
        <w:tc>
          <w:tcPr>
            <w:tcW w:w="1903" w:type="dxa"/>
            <w:vAlign w:val="center"/>
          </w:tcPr>
          <w:p w14:paraId="22BF3217" w14:textId="77777777" w:rsidR="00735065" w:rsidRPr="000C27C2" w:rsidRDefault="00735065" w:rsidP="00735065">
            <w:pPr>
              <w:jc w:val="center"/>
              <w:rPr>
                <w:sz w:val="20"/>
                <w:szCs w:val="20"/>
              </w:rPr>
            </w:pPr>
            <w:r>
              <w:rPr>
                <w:sz w:val="20"/>
                <w:szCs w:val="20"/>
              </w:rPr>
              <w:t xml:space="preserve">Ad. </w:t>
            </w:r>
            <w:proofErr w:type="gramStart"/>
            <w:r>
              <w:rPr>
                <w:sz w:val="20"/>
                <w:szCs w:val="20"/>
              </w:rPr>
              <w:t>2.1 .</w:t>
            </w:r>
            <w:proofErr w:type="gramEnd"/>
            <w:r>
              <w:rPr>
                <w:sz w:val="20"/>
                <w:szCs w:val="20"/>
              </w:rPr>
              <w:t xml:space="preserve"> Školení </w:t>
            </w:r>
            <w:r w:rsidRPr="000C27C2">
              <w:rPr>
                <w:b/>
                <w:bCs/>
                <w:sz w:val="20"/>
                <w:szCs w:val="20"/>
              </w:rPr>
              <w:t xml:space="preserve">II. </w:t>
            </w:r>
            <w:r>
              <w:rPr>
                <w:b/>
                <w:bCs/>
                <w:sz w:val="20"/>
                <w:szCs w:val="20"/>
              </w:rPr>
              <w:t>Práce s daty-analýzy a vizualizace pomocí AI pro pokročilé</w:t>
            </w:r>
          </w:p>
          <w:p w14:paraId="0817BBF3" w14:textId="0C292D65" w:rsidR="007A34E3" w:rsidRPr="007A34E3" w:rsidRDefault="007A34E3" w:rsidP="003410AA">
            <w:pPr>
              <w:jc w:val="center"/>
              <w:rPr>
                <w:sz w:val="20"/>
                <w:szCs w:val="20"/>
              </w:rPr>
            </w:pPr>
          </w:p>
        </w:tc>
        <w:tc>
          <w:tcPr>
            <w:tcW w:w="1684" w:type="dxa"/>
            <w:vAlign w:val="center"/>
          </w:tcPr>
          <w:p w14:paraId="1192075D" w14:textId="67052795" w:rsidR="007A34E3" w:rsidRPr="007A34E3" w:rsidRDefault="007A34E3" w:rsidP="003410AA">
            <w:pPr>
              <w:jc w:val="center"/>
              <w:rPr>
                <w:sz w:val="20"/>
                <w:szCs w:val="20"/>
              </w:rPr>
            </w:pPr>
            <w:r w:rsidRPr="007A34E3">
              <w:rPr>
                <w:sz w:val="20"/>
                <w:szCs w:val="20"/>
              </w:rPr>
              <w:t>3 hod</w:t>
            </w:r>
          </w:p>
        </w:tc>
        <w:tc>
          <w:tcPr>
            <w:tcW w:w="1839" w:type="dxa"/>
            <w:vAlign w:val="center"/>
          </w:tcPr>
          <w:p w14:paraId="2A312319" w14:textId="3005C547" w:rsidR="007A34E3" w:rsidRPr="007A34E3" w:rsidRDefault="007A34E3" w:rsidP="003410AA">
            <w:pPr>
              <w:jc w:val="center"/>
              <w:rPr>
                <w:sz w:val="20"/>
                <w:szCs w:val="20"/>
              </w:rPr>
            </w:pPr>
            <w:r w:rsidRPr="007A34E3">
              <w:rPr>
                <w:sz w:val="20"/>
                <w:szCs w:val="20"/>
              </w:rPr>
              <w:t>63,24</w:t>
            </w:r>
          </w:p>
        </w:tc>
        <w:tc>
          <w:tcPr>
            <w:tcW w:w="1477" w:type="dxa"/>
            <w:vAlign w:val="center"/>
          </w:tcPr>
          <w:p w14:paraId="3A1C4548" w14:textId="00A2A6CF" w:rsidR="007A34E3" w:rsidRPr="007A34E3" w:rsidRDefault="00165451" w:rsidP="003410AA">
            <w:pPr>
              <w:jc w:val="center"/>
              <w:rPr>
                <w:sz w:val="20"/>
                <w:szCs w:val="20"/>
              </w:rPr>
            </w:pPr>
            <w:r>
              <w:rPr>
                <w:sz w:val="20"/>
                <w:szCs w:val="20"/>
              </w:rPr>
              <w:t>6</w:t>
            </w:r>
          </w:p>
        </w:tc>
        <w:tc>
          <w:tcPr>
            <w:tcW w:w="1797" w:type="dxa"/>
            <w:vAlign w:val="center"/>
          </w:tcPr>
          <w:p w14:paraId="699AB4C5" w14:textId="78BC1C35" w:rsidR="007A34E3" w:rsidRPr="007A34E3" w:rsidRDefault="00165451" w:rsidP="003410AA">
            <w:pPr>
              <w:jc w:val="center"/>
              <w:rPr>
                <w:sz w:val="20"/>
                <w:szCs w:val="20"/>
              </w:rPr>
            </w:pPr>
            <w:r>
              <w:rPr>
                <w:sz w:val="20"/>
                <w:szCs w:val="20"/>
              </w:rPr>
              <w:t>1 138,32</w:t>
            </w:r>
          </w:p>
        </w:tc>
      </w:tr>
      <w:tr w:rsidR="003410AA" w:rsidRPr="00F03D35" w14:paraId="42487078" w14:textId="77777777" w:rsidTr="00AA44FE">
        <w:tc>
          <w:tcPr>
            <w:tcW w:w="5426" w:type="dxa"/>
            <w:gridSpan w:val="3"/>
            <w:vAlign w:val="center"/>
          </w:tcPr>
          <w:p w14:paraId="30D88AD3" w14:textId="77777777" w:rsidR="003410AA" w:rsidRPr="00F03D35" w:rsidRDefault="003410AA" w:rsidP="003410AA">
            <w:pPr>
              <w:jc w:val="left"/>
              <w:rPr>
                <w:sz w:val="22"/>
                <w:szCs w:val="22"/>
              </w:rPr>
            </w:pPr>
            <w:r w:rsidRPr="00F03D35">
              <w:rPr>
                <w:sz w:val="22"/>
                <w:szCs w:val="22"/>
              </w:rPr>
              <w:t>CELKOVÁ HODNOTA SLUŽBY</w:t>
            </w:r>
          </w:p>
        </w:tc>
        <w:tc>
          <w:tcPr>
            <w:tcW w:w="1477" w:type="dxa"/>
            <w:vAlign w:val="center"/>
          </w:tcPr>
          <w:p w14:paraId="52EAB719" w14:textId="77777777" w:rsidR="003410AA" w:rsidRPr="00F03D35" w:rsidRDefault="003410AA" w:rsidP="003410AA">
            <w:pPr>
              <w:jc w:val="center"/>
              <w:rPr>
                <w:sz w:val="22"/>
                <w:szCs w:val="22"/>
              </w:rPr>
            </w:pPr>
          </w:p>
        </w:tc>
        <w:tc>
          <w:tcPr>
            <w:tcW w:w="1797" w:type="dxa"/>
            <w:vAlign w:val="center"/>
          </w:tcPr>
          <w:p w14:paraId="7E529C70" w14:textId="793EEEE7" w:rsidR="003410AA" w:rsidRPr="007A34E3" w:rsidRDefault="00165451" w:rsidP="003410AA">
            <w:pPr>
              <w:jc w:val="center"/>
              <w:rPr>
                <w:b/>
                <w:bCs/>
                <w:sz w:val="22"/>
                <w:szCs w:val="22"/>
              </w:rPr>
            </w:pPr>
            <w:r>
              <w:rPr>
                <w:b/>
                <w:bCs/>
                <w:sz w:val="22"/>
                <w:szCs w:val="22"/>
              </w:rPr>
              <w:t>2 276,64</w:t>
            </w:r>
          </w:p>
        </w:tc>
      </w:tr>
    </w:tbl>
    <w:p w14:paraId="700F8821" w14:textId="24293C31" w:rsidR="00976CD8" w:rsidRDefault="00976CD8" w:rsidP="00976CD8">
      <w:pPr>
        <w:pStyle w:val="Nadpis1"/>
        <w:numPr>
          <w:ilvl w:val="0"/>
          <w:numId w:val="1"/>
        </w:numPr>
        <w:ind w:left="709" w:hanging="709"/>
      </w:pPr>
      <w:r>
        <w:t>Cena hrazená Příjemcem a platební podmínky</w:t>
      </w:r>
    </w:p>
    <w:p w14:paraId="1EE64058" w14:textId="77777777" w:rsidR="00976CD8" w:rsidRPr="007D3772" w:rsidRDefault="00976CD8" w:rsidP="00976CD8"/>
    <w:p w14:paraId="023F283E" w14:textId="77777777" w:rsidR="00976CD8" w:rsidRDefault="00976CD8" w:rsidP="00976CD8">
      <w:pPr>
        <w:pStyle w:val="Odstavecseseznamem"/>
        <w:numPr>
          <w:ilvl w:val="1"/>
          <w:numId w:val="1"/>
        </w:numPr>
        <w:ind w:left="709"/>
      </w:pPr>
      <w:r>
        <w:t xml:space="preserve">Služba má Poskytovatelem stanovenu hodinovou cenu. </w:t>
      </w:r>
    </w:p>
    <w:p w14:paraId="4BF795CF" w14:textId="77777777" w:rsidR="00976CD8" w:rsidRDefault="00976CD8" w:rsidP="00976CD8">
      <w:pPr>
        <w:pStyle w:val="Odstavecseseznamem"/>
        <w:ind w:left="709"/>
      </w:pPr>
    </w:p>
    <w:p w14:paraId="743B0462" w14:textId="13AFEC99" w:rsidR="00976CD8" w:rsidRDefault="00976CD8" w:rsidP="00976CD8">
      <w:pPr>
        <w:pStyle w:val="Odstavecseseznamem"/>
        <w:numPr>
          <w:ilvl w:val="1"/>
          <w:numId w:val="1"/>
        </w:numPr>
        <w:ind w:left="709"/>
      </w:pPr>
      <w:r>
        <w:t xml:space="preserve">Celková cena služby hrazená Příjemcem je stanovena s ohledem na definovanou časovou kapacitu </w:t>
      </w:r>
      <w:r w:rsidR="00762688">
        <w:t xml:space="preserve">a počet účastníků </w:t>
      </w:r>
      <w:r>
        <w:t xml:space="preserve">sjednané služby viz </w:t>
      </w:r>
      <w:r w:rsidR="002935CE">
        <w:t>čl</w:t>
      </w:r>
      <w:r>
        <w:t>. 2 této smlouvy následovně:</w:t>
      </w:r>
    </w:p>
    <w:p w14:paraId="2DBE1D8B" w14:textId="77777777" w:rsidR="00735065" w:rsidRDefault="00735065" w:rsidP="00735065">
      <w:pPr>
        <w:pStyle w:val="Odstavecseseznamem"/>
      </w:pPr>
    </w:p>
    <w:tbl>
      <w:tblPr>
        <w:tblStyle w:val="Mkatabulky"/>
        <w:tblW w:w="0" w:type="auto"/>
        <w:tblInd w:w="360" w:type="dxa"/>
        <w:tblLook w:val="04A0" w:firstRow="1" w:lastRow="0" w:firstColumn="1" w:lastColumn="0" w:noHBand="0" w:noVBand="1"/>
      </w:tblPr>
      <w:tblGrid>
        <w:gridCol w:w="1718"/>
        <w:gridCol w:w="1817"/>
        <w:gridCol w:w="1868"/>
        <w:gridCol w:w="1433"/>
        <w:gridCol w:w="1864"/>
      </w:tblGrid>
      <w:tr w:rsidR="006008B9" w:rsidRPr="00F03D35" w14:paraId="122BDBA7" w14:textId="77777777" w:rsidTr="00BD273C">
        <w:tc>
          <w:tcPr>
            <w:tcW w:w="1718" w:type="dxa"/>
            <w:vAlign w:val="center"/>
          </w:tcPr>
          <w:p w14:paraId="0671E8CF" w14:textId="77777777" w:rsidR="006008B9" w:rsidRPr="00F03D35" w:rsidRDefault="006008B9" w:rsidP="00BD273C">
            <w:pPr>
              <w:jc w:val="center"/>
              <w:rPr>
                <w:sz w:val="22"/>
                <w:szCs w:val="22"/>
              </w:rPr>
            </w:pPr>
            <w:r w:rsidRPr="00F03D35">
              <w:rPr>
                <w:sz w:val="22"/>
                <w:szCs w:val="22"/>
              </w:rPr>
              <w:t>Služba</w:t>
            </w:r>
          </w:p>
        </w:tc>
        <w:tc>
          <w:tcPr>
            <w:tcW w:w="1817" w:type="dxa"/>
            <w:vAlign w:val="center"/>
          </w:tcPr>
          <w:p w14:paraId="5AFCEFF7" w14:textId="77777777" w:rsidR="006008B9" w:rsidRPr="00F03D35" w:rsidRDefault="006008B9" w:rsidP="00BD273C">
            <w:pPr>
              <w:jc w:val="center"/>
              <w:rPr>
                <w:sz w:val="22"/>
                <w:szCs w:val="22"/>
              </w:rPr>
            </w:pPr>
            <w:r w:rsidRPr="00F03D35">
              <w:rPr>
                <w:sz w:val="22"/>
                <w:szCs w:val="22"/>
              </w:rPr>
              <w:t>Sjednaná časová kapacita</w:t>
            </w:r>
          </w:p>
        </w:tc>
        <w:tc>
          <w:tcPr>
            <w:tcW w:w="1868" w:type="dxa"/>
            <w:vAlign w:val="center"/>
          </w:tcPr>
          <w:p w14:paraId="348EBB5C" w14:textId="77777777" w:rsidR="006008B9" w:rsidRPr="00F03D35" w:rsidRDefault="006008B9" w:rsidP="00BD273C">
            <w:pPr>
              <w:jc w:val="center"/>
              <w:rPr>
                <w:sz w:val="22"/>
                <w:szCs w:val="22"/>
              </w:rPr>
            </w:pPr>
            <w:r w:rsidRPr="00F03D35">
              <w:rPr>
                <w:sz w:val="22"/>
                <w:szCs w:val="22"/>
              </w:rPr>
              <w:t>Hodinová cena hrazená Příjemcem [EUR]</w:t>
            </w:r>
          </w:p>
        </w:tc>
        <w:tc>
          <w:tcPr>
            <w:tcW w:w="1433" w:type="dxa"/>
          </w:tcPr>
          <w:p w14:paraId="62B69016" w14:textId="77777777" w:rsidR="006008B9" w:rsidRPr="00F03D35" w:rsidRDefault="006008B9" w:rsidP="00BD273C">
            <w:pPr>
              <w:jc w:val="center"/>
              <w:rPr>
                <w:sz w:val="22"/>
                <w:szCs w:val="22"/>
              </w:rPr>
            </w:pPr>
            <w:r w:rsidRPr="00F03D35">
              <w:rPr>
                <w:sz w:val="22"/>
                <w:szCs w:val="22"/>
              </w:rPr>
              <w:t xml:space="preserve">Počet účastníků </w:t>
            </w:r>
          </w:p>
        </w:tc>
        <w:tc>
          <w:tcPr>
            <w:tcW w:w="1864" w:type="dxa"/>
            <w:vAlign w:val="center"/>
          </w:tcPr>
          <w:p w14:paraId="10C289C4" w14:textId="77777777" w:rsidR="006008B9" w:rsidRPr="00F03D35" w:rsidRDefault="006008B9" w:rsidP="00BD273C">
            <w:pPr>
              <w:jc w:val="center"/>
              <w:rPr>
                <w:sz w:val="22"/>
                <w:szCs w:val="22"/>
              </w:rPr>
            </w:pPr>
            <w:r w:rsidRPr="00F03D35">
              <w:rPr>
                <w:sz w:val="22"/>
                <w:szCs w:val="22"/>
              </w:rPr>
              <w:t>Cena hrazená Příjemcem [EUR]</w:t>
            </w:r>
          </w:p>
        </w:tc>
      </w:tr>
      <w:tr w:rsidR="006008B9" w:rsidRPr="00F03D35" w14:paraId="7251CC23" w14:textId="77777777" w:rsidTr="00BD273C">
        <w:tc>
          <w:tcPr>
            <w:tcW w:w="1718" w:type="dxa"/>
          </w:tcPr>
          <w:p w14:paraId="37965908" w14:textId="77777777" w:rsidR="006008B9" w:rsidRDefault="006008B9" w:rsidP="00BD273C">
            <w:pPr>
              <w:rPr>
                <w:sz w:val="22"/>
                <w:szCs w:val="22"/>
              </w:rPr>
            </w:pPr>
            <w:r>
              <w:rPr>
                <w:sz w:val="22"/>
                <w:szCs w:val="22"/>
              </w:rPr>
              <w:t xml:space="preserve">    </w:t>
            </w:r>
            <w:r w:rsidRPr="00F03D35">
              <w:rPr>
                <w:sz w:val="22"/>
                <w:szCs w:val="22"/>
              </w:rPr>
              <w:t>Ad.2.1.</w:t>
            </w:r>
          </w:p>
          <w:p w14:paraId="1DE246B3" w14:textId="77777777" w:rsidR="006008B9" w:rsidRPr="000C27C2" w:rsidRDefault="006008B9" w:rsidP="00BD273C">
            <w:pPr>
              <w:jc w:val="center"/>
              <w:rPr>
                <w:sz w:val="20"/>
                <w:szCs w:val="20"/>
              </w:rPr>
            </w:pPr>
            <w:proofErr w:type="gramStart"/>
            <w:r>
              <w:rPr>
                <w:sz w:val="20"/>
                <w:szCs w:val="20"/>
              </w:rPr>
              <w:lastRenderedPageBreak/>
              <w:t xml:space="preserve">Školení: </w:t>
            </w:r>
            <w:r w:rsidRPr="000C27C2">
              <w:rPr>
                <w:sz w:val="20"/>
                <w:szCs w:val="20"/>
              </w:rPr>
              <w:t xml:space="preserve"> </w:t>
            </w:r>
            <w:r w:rsidRPr="000C27C2">
              <w:rPr>
                <w:b/>
                <w:bCs/>
                <w:sz w:val="20"/>
                <w:szCs w:val="20"/>
              </w:rPr>
              <w:t>I.</w:t>
            </w:r>
            <w:proofErr w:type="gramEnd"/>
            <w:r w:rsidRPr="000C27C2">
              <w:rPr>
                <w:b/>
                <w:bCs/>
                <w:sz w:val="20"/>
                <w:szCs w:val="20"/>
              </w:rPr>
              <w:t xml:space="preserve"> </w:t>
            </w:r>
            <w:r>
              <w:rPr>
                <w:b/>
                <w:bCs/>
                <w:sz w:val="20"/>
                <w:szCs w:val="20"/>
              </w:rPr>
              <w:t>Práce s daty-analýzy a vizualizace pomocí AI</w:t>
            </w:r>
          </w:p>
          <w:p w14:paraId="0CBEFCC0" w14:textId="77777777" w:rsidR="006008B9" w:rsidRPr="00F03D35" w:rsidRDefault="006008B9" w:rsidP="00BD273C">
            <w:pPr>
              <w:rPr>
                <w:sz w:val="22"/>
                <w:szCs w:val="22"/>
              </w:rPr>
            </w:pPr>
          </w:p>
        </w:tc>
        <w:tc>
          <w:tcPr>
            <w:tcW w:w="1817" w:type="dxa"/>
          </w:tcPr>
          <w:p w14:paraId="15F2FC50" w14:textId="77777777" w:rsidR="006008B9" w:rsidRPr="00F03D35" w:rsidRDefault="006008B9" w:rsidP="00BD273C">
            <w:pPr>
              <w:jc w:val="center"/>
              <w:rPr>
                <w:sz w:val="22"/>
                <w:szCs w:val="22"/>
              </w:rPr>
            </w:pPr>
            <w:r>
              <w:rPr>
                <w:sz w:val="22"/>
                <w:szCs w:val="22"/>
              </w:rPr>
              <w:lastRenderedPageBreak/>
              <w:t>3</w:t>
            </w:r>
            <w:r w:rsidRPr="00F03D35">
              <w:rPr>
                <w:sz w:val="22"/>
                <w:szCs w:val="22"/>
              </w:rPr>
              <w:t xml:space="preserve"> hod.</w:t>
            </w:r>
          </w:p>
        </w:tc>
        <w:tc>
          <w:tcPr>
            <w:tcW w:w="1868" w:type="dxa"/>
          </w:tcPr>
          <w:p w14:paraId="25C64322" w14:textId="77777777" w:rsidR="006008B9" w:rsidRPr="00F03D35" w:rsidRDefault="006008B9" w:rsidP="00BD273C">
            <w:pPr>
              <w:jc w:val="center"/>
              <w:rPr>
                <w:sz w:val="22"/>
                <w:szCs w:val="22"/>
              </w:rPr>
            </w:pPr>
            <w:r w:rsidRPr="00F03D35">
              <w:fldChar w:fldCharType="begin">
                <w:ffData>
                  <w:name w:val=""/>
                  <w:enabled/>
                  <w:calcOnExit w:val="0"/>
                  <w:textInput>
                    <w:default w:val="0"/>
                  </w:textInput>
                </w:ffData>
              </w:fldChar>
            </w:r>
            <w:r w:rsidRPr="00F03D35">
              <w:rPr>
                <w:sz w:val="22"/>
                <w:szCs w:val="22"/>
              </w:rPr>
              <w:instrText xml:space="preserve"> FORMTEXT </w:instrText>
            </w:r>
            <w:r w:rsidRPr="00F03D35">
              <w:fldChar w:fldCharType="separate"/>
            </w:r>
            <w:r w:rsidRPr="00F03D35">
              <w:rPr>
                <w:noProof/>
                <w:sz w:val="22"/>
                <w:szCs w:val="22"/>
              </w:rPr>
              <w:t>0</w:t>
            </w:r>
            <w:r w:rsidRPr="00F03D35">
              <w:fldChar w:fldCharType="end"/>
            </w:r>
          </w:p>
        </w:tc>
        <w:tc>
          <w:tcPr>
            <w:tcW w:w="1433" w:type="dxa"/>
          </w:tcPr>
          <w:p w14:paraId="420A406D" w14:textId="4410DC1E" w:rsidR="006008B9" w:rsidRPr="00F03D35" w:rsidRDefault="00165451" w:rsidP="00BD273C">
            <w:pPr>
              <w:jc w:val="center"/>
              <w:rPr>
                <w:sz w:val="22"/>
                <w:szCs w:val="22"/>
              </w:rPr>
            </w:pPr>
            <w:r>
              <w:rPr>
                <w:sz w:val="22"/>
                <w:szCs w:val="22"/>
              </w:rPr>
              <w:t>6</w:t>
            </w:r>
          </w:p>
        </w:tc>
        <w:tc>
          <w:tcPr>
            <w:tcW w:w="1864" w:type="dxa"/>
          </w:tcPr>
          <w:p w14:paraId="1E565D9B" w14:textId="77777777" w:rsidR="006008B9" w:rsidRPr="00F03D35" w:rsidRDefault="006008B9" w:rsidP="00BD273C">
            <w:pPr>
              <w:jc w:val="center"/>
              <w:rPr>
                <w:sz w:val="22"/>
                <w:szCs w:val="22"/>
              </w:rPr>
            </w:pPr>
            <w:r w:rsidRPr="00F03D35">
              <w:rPr>
                <w:sz w:val="22"/>
                <w:szCs w:val="22"/>
              </w:rPr>
              <w:t>0</w:t>
            </w:r>
          </w:p>
        </w:tc>
      </w:tr>
      <w:tr w:rsidR="006008B9" w:rsidRPr="00F03D35" w14:paraId="44D68738" w14:textId="77777777" w:rsidTr="00BD273C">
        <w:tc>
          <w:tcPr>
            <w:tcW w:w="1718" w:type="dxa"/>
          </w:tcPr>
          <w:p w14:paraId="471149D5" w14:textId="77777777" w:rsidR="006008B9" w:rsidRPr="000C27C2" w:rsidRDefault="006008B9" w:rsidP="00BD273C">
            <w:pPr>
              <w:jc w:val="center"/>
              <w:rPr>
                <w:sz w:val="20"/>
                <w:szCs w:val="20"/>
              </w:rPr>
            </w:pPr>
            <w:r>
              <w:rPr>
                <w:sz w:val="20"/>
                <w:szCs w:val="20"/>
              </w:rPr>
              <w:t xml:space="preserve">Ad. </w:t>
            </w:r>
            <w:proofErr w:type="gramStart"/>
            <w:r>
              <w:rPr>
                <w:sz w:val="20"/>
                <w:szCs w:val="20"/>
              </w:rPr>
              <w:t>2.1 .</w:t>
            </w:r>
            <w:proofErr w:type="gramEnd"/>
            <w:r>
              <w:rPr>
                <w:sz w:val="20"/>
                <w:szCs w:val="20"/>
              </w:rPr>
              <w:t xml:space="preserve"> Školení </w:t>
            </w:r>
            <w:r w:rsidRPr="000C27C2">
              <w:rPr>
                <w:b/>
                <w:bCs/>
                <w:sz w:val="20"/>
                <w:szCs w:val="20"/>
              </w:rPr>
              <w:t xml:space="preserve">II. </w:t>
            </w:r>
            <w:r>
              <w:rPr>
                <w:b/>
                <w:bCs/>
                <w:sz w:val="20"/>
                <w:szCs w:val="20"/>
              </w:rPr>
              <w:t>Práce s daty-analýzy a vizualizace pomocí AI pro pokročilé</w:t>
            </w:r>
          </w:p>
          <w:p w14:paraId="7D4A589A" w14:textId="77777777" w:rsidR="006008B9" w:rsidRDefault="006008B9" w:rsidP="00BD273C"/>
        </w:tc>
        <w:tc>
          <w:tcPr>
            <w:tcW w:w="1817" w:type="dxa"/>
          </w:tcPr>
          <w:p w14:paraId="2835FF30" w14:textId="77777777" w:rsidR="006008B9" w:rsidRDefault="006008B9" w:rsidP="00BD273C">
            <w:pPr>
              <w:jc w:val="center"/>
            </w:pPr>
          </w:p>
          <w:p w14:paraId="3A8B9600" w14:textId="77777777" w:rsidR="006008B9" w:rsidRPr="00351477" w:rsidRDefault="006008B9" w:rsidP="00BD273C">
            <w:pPr>
              <w:pStyle w:val="Zkladntext"/>
              <w:rPr>
                <w:lang w:val="cs-CZ" w:eastAsia="cs-CZ"/>
              </w:rPr>
            </w:pPr>
            <w:r>
              <w:rPr>
                <w:lang w:val="cs-CZ" w:eastAsia="cs-CZ"/>
              </w:rPr>
              <w:t xml:space="preserve">    3 hod</w:t>
            </w:r>
          </w:p>
        </w:tc>
        <w:tc>
          <w:tcPr>
            <w:tcW w:w="1868" w:type="dxa"/>
          </w:tcPr>
          <w:p w14:paraId="1806555F" w14:textId="77777777" w:rsidR="006008B9" w:rsidRDefault="006008B9" w:rsidP="00BD273C">
            <w:pPr>
              <w:jc w:val="center"/>
            </w:pPr>
          </w:p>
          <w:p w14:paraId="4605C90C" w14:textId="77777777" w:rsidR="006008B9" w:rsidRPr="00351477" w:rsidRDefault="006008B9" w:rsidP="00BD273C">
            <w:pPr>
              <w:pStyle w:val="Zkladntext"/>
              <w:rPr>
                <w:lang w:val="cs-CZ" w:eastAsia="cs-CZ"/>
              </w:rPr>
            </w:pPr>
            <w:r>
              <w:rPr>
                <w:lang w:val="cs-CZ" w:eastAsia="cs-CZ"/>
              </w:rPr>
              <w:t xml:space="preserve">      0</w:t>
            </w:r>
          </w:p>
        </w:tc>
        <w:tc>
          <w:tcPr>
            <w:tcW w:w="1433" w:type="dxa"/>
          </w:tcPr>
          <w:p w14:paraId="66FE994A" w14:textId="77777777" w:rsidR="006008B9" w:rsidRDefault="006008B9" w:rsidP="00BD273C">
            <w:pPr>
              <w:jc w:val="center"/>
            </w:pPr>
            <w:r>
              <w:t xml:space="preserve">  </w:t>
            </w:r>
          </w:p>
          <w:p w14:paraId="504B941B" w14:textId="094BEE10" w:rsidR="006008B9" w:rsidRPr="00351477" w:rsidRDefault="006008B9" w:rsidP="00BD273C">
            <w:pPr>
              <w:pStyle w:val="Zkladntext"/>
              <w:rPr>
                <w:lang w:val="cs-CZ" w:eastAsia="cs-CZ"/>
              </w:rPr>
            </w:pPr>
            <w:r>
              <w:rPr>
                <w:lang w:val="cs-CZ" w:eastAsia="cs-CZ"/>
              </w:rPr>
              <w:t xml:space="preserve">      </w:t>
            </w:r>
            <w:r w:rsidR="00165451">
              <w:rPr>
                <w:lang w:val="cs-CZ" w:eastAsia="cs-CZ"/>
              </w:rPr>
              <w:t>6</w:t>
            </w:r>
          </w:p>
        </w:tc>
        <w:tc>
          <w:tcPr>
            <w:tcW w:w="1864" w:type="dxa"/>
          </w:tcPr>
          <w:p w14:paraId="7E7DC30B" w14:textId="77777777" w:rsidR="006008B9" w:rsidRDefault="006008B9" w:rsidP="00BD273C">
            <w:pPr>
              <w:jc w:val="center"/>
            </w:pPr>
          </w:p>
          <w:p w14:paraId="39B08B23" w14:textId="77777777" w:rsidR="006008B9" w:rsidRPr="00351477" w:rsidRDefault="006008B9" w:rsidP="00BD273C">
            <w:pPr>
              <w:pStyle w:val="Zkladntext"/>
              <w:rPr>
                <w:lang w:val="cs-CZ" w:eastAsia="cs-CZ"/>
              </w:rPr>
            </w:pPr>
            <w:r>
              <w:rPr>
                <w:lang w:val="cs-CZ" w:eastAsia="cs-CZ"/>
              </w:rPr>
              <w:t xml:space="preserve">            0</w:t>
            </w:r>
          </w:p>
        </w:tc>
      </w:tr>
      <w:tr w:rsidR="006008B9" w:rsidRPr="00F03D35" w14:paraId="0E4BA50F" w14:textId="77777777" w:rsidTr="00BD273C">
        <w:tc>
          <w:tcPr>
            <w:tcW w:w="5403" w:type="dxa"/>
            <w:gridSpan w:val="3"/>
          </w:tcPr>
          <w:p w14:paraId="750E5073" w14:textId="77777777" w:rsidR="006008B9" w:rsidRPr="00F03D35" w:rsidRDefault="006008B9" w:rsidP="00BD273C">
            <w:pPr>
              <w:jc w:val="left"/>
              <w:rPr>
                <w:sz w:val="22"/>
                <w:szCs w:val="22"/>
              </w:rPr>
            </w:pPr>
            <w:r w:rsidRPr="00F03D35">
              <w:rPr>
                <w:sz w:val="22"/>
                <w:szCs w:val="22"/>
              </w:rPr>
              <w:t>CELKOVÁ CENA SLUŽBY HRAZENÁ PŘÍJEMCEM</w:t>
            </w:r>
          </w:p>
        </w:tc>
        <w:tc>
          <w:tcPr>
            <w:tcW w:w="1433" w:type="dxa"/>
          </w:tcPr>
          <w:p w14:paraId="41313534" w14:textId="77777777" w:rsidR="006008B9" w:rsidRPr="00F03D35" w:rsidRDefault="006008B9" w:rsidP="00BD273C">
            <w:pPr>
              <w:jc w:val="center"/>
              <w:rPr>
                <w:sz w:val="22"/>
                <w:szCs w:val="22"/>
              </w:rPr>
            </w:pPr>
          </w:p>
        </w:tc>
        <w:tc>
          <w:tcPr>
            <w:tcW w:w="1864" w:type="dxa"/>
          </w:tcPr>
          <w:p w14:paraId="17D2D540" w14:textId="77777777" w:rsidR="006008B9" w:rsidRPr="00F03D35" w:rsidRDefault="006008B9" w:rsidP="00BD273C">
            <w:pPr>
              <w:jc w:val="center"/>
              <w:rPr>
                <w:sz w:val="22"/>
                <w:szCs w:val="22"/>
              </w:rPr>
            </w:pPr>
            <w:r w:rsidRPr="00F03D35">
              <w:rPr>
                <w:sz w:val="22"/>
                <w:szCs w:val="22"/>
              </w:rPr>
              <w:t>0</w:t>
            </w:r>
          </w:p>
        </w:tc>
      </w:tr>
    </w:tbl>
    <w:p w14:paraId="5F146D9E" w14:textId="77777777" w:rsidR="00735065" w:rsidRDefault="00735065" w:rsidP="006008B9">
      <w:pPr>
        <w:pStyle w:val="Odstavecseseznamem"/>
        <w:ind w:left="709"/>
      </w:pPr>
    </w:p>
    <w:p w14:paraId="172420CF" w14:textId="77777777" w:rsidR="00976CD8" w:rsidRDefault="00976CD8" w:rsidP="00976CD8"/>
    <w:p w14:paraId="0C53B6E6" w14:textId="5E571041" w:rsidR="00976CD8" w:rsidRDefault="00976CD8" w:rsidP="00976CD8"/>
    <w:p w14:paraId="4D176667" w14:textId="15C060A0" w:rsidR="00F2759E" w:rsidRDefault="00F2759E" w:rsidP="00F2759E">
      <w:pPr>
        <w:pStyle w:val="Zkladntext"/>
        <w:rPr>
          <w:lang w:val="cs-CZ" w:eastAsia="cs-CZ"/>
        </w:rPr>
      </w:pPr>
    </w:p>
    <w:p w14:paraId="1047A07C" w14:textId="77777777" w:rsidR="00F2759E" w:rsidRPr="00F2759E" w:rsidRDefault="00F2759E" w:rsidP="00F2759E">
      <w:pPr>
        <w:pStyle w:val="Zkladntext"/>
        <w:rPr>
          <w:lang w:val="cs-CZ" w:eastAsia="cs-CZ"/>
        </w:rPr>
      </w:pPr>
    </w:p>
    <w:p w14:paraId="67729FA3" w14:textId="2C7F222E" w:rsidR="006338E1" w:rsidRPr="00762511" w:rsidRDefault="00976CD8" w:rsidP="006338E1">
      <w:pPr>
        <w:pStyle w:val="Odstavecseseznamem"/>
        <w:numPr>
          <w:ilvl w:val="1"/>
          <w:numId w:val="1"/>
        </w:numPr>
        <w:pBdr>
          <w:top w:val="nil"/>
          <w:left w:val="nil"/>
          <w:bottom w:val="nil"/>
          <w:right w:val="nil"/>
          <w:between w:val="nil"/>
        </w:pBdr>
        <w:spacing w:after="200"/>
        <w:ind w:left="709"/>
        <w:rPr>
          <w:color w:val="000000" w:themeColor="text1"/>
        </w:rPr>
      </w:pPr>
      <w:r w:rsidRPr="001B1E6B">
        <w:rPr>
          <w:color w:val="000000" w:themeColor="text1"/>
        </w:rPr>
        <w:t xml:space="preserve">Příjemce se zavazuje uhradit Poskytovateli celkovou cenu služby poskytnuté dle této smlouvy ve </w:t>
      </w:r>
      <w:proofErr w:type="spellStart"/>
      <w:r w:rsidRPr="001B1E6B">
        <w:rPr>
          <w:color w:val="000000" w:themeColor="text1"/>
        </w:rPr>
        <w:t>výši</w:t>
      </w:r>
      <w:proofErr w:type="spellEnd"/>
      <w:r w:rsidRPr="001B1E6B">
        <w:rPr>
          <w:color w:val="000000" w:themeColor="text1"/>
        </w:rPr>
        <w:t xml:space="preserve"> </w:t>
      </w:r>
      <w:r w:rsidR="00D32EB6" w:rsidRPr="00D32EB6">
        <w:rPr>
          <w:b/>
          <w:bCs/>
        </w:rPr>
        <w:t>0</w:t>
      </w:r>
      <w:r w:rsidR="00ED0636" w:rsidRPr="00D32EB6">
        <w:rPr>
          <w:b/>
          <w:bCs/>
        </w:rPr>
        <w:t xml:space="preserve"> </w:t>
      </w:r>
      <w:r w:rsidRPr="00D32EB6">
        <w:rPr>
          <w:b/>
          <w:bCs/>
        </w:rPr>
        <w:t>EUR</w:t>
      </w:r>
      <w:r w:rsidR="0086301C">
        <w:t xml:space="preserve"> </w:t>
      </w:r>
      <w:r w:rsidRPr="001B1E6B">
        <w:rPr>
          <w:color w:val="000000" w:themeColor="text1"/>
        </w:rPr>
        <w:t xml:space="preserve">bez DPH. </w:t>
      </w:r>
      <w:r>
        <w:rPr>
          <w:color w:val="000000" w:themeColor="text1"/>
        </w:rPr>
        <w:t xml:space="preserve">DPH činí 21 % a s ohledem na ustanovení § 4 odst. 1 písm. a) bod 2. a § 36 odst. 1 zákona č. 235/2004 Sb., o dani z přidané hodnoty, ve znění pozdějších předpisů, </w:t>
      </w:r>
      <w:r w:rsidRPr="007F391C">
        <w:rPr>
          <w:b/>
          <w:bCs/>
          <w:color w:val="000000" w:themeColor="text1"/>
        </w:rPr>
        <w:t>základem pro výpočet daně z přidané hodnoty je celková hodnoty služby dle čl. 3 této smlouvy</w:t>
      </w:r>
      <w:r>
        <w:rPr>
          <w:color w:val="000000" w:themeColor="text1"/>
        </w:rPr>
        <w:t xml:space="preserve">. </w:t>
      </w:r>
      <w:r w:rsidR="00F03D35">
        <w:rPr>
          <w:color w:val="000000" w:themeColor="text1"/>
        </w:rPr>
        <w:t xml:space="preserve">DPH tak činí </w:t>
      </w:r>
      <w:r w:rsidR="00165451" w:rsidRPr="00165451">
        <w:rPr>
          <w:b/>
          <w:bCs/>
          <w:color w:val="000000" w:themeColor="text1"/>
        </w:rPr>
        <w:t>478,09</w:t>
      </w:r>
      <w:r w:rsidR="00165451">
        <w:rPr>
          <w:b/>
          <w:bCs/>
          <w:color w:val="000000" w:themeColor="text1"/>
        </w:rPr>
        <w:t xml:space="preserve"> </w:t>
      </w:r>
      <w:r w:rsidR="00F03D35" w:rsidRPr="00165451">
        <w:rPr>
          <w:b/>
          <w:bCs/>
        </w:rPr>
        <w:t>EUR</w:t>
      </w:r>
      <w:r w:rsidR="00F03D35">
        <w:t xml:space="preserve">. </w:t>
      </w:r>
      <w:r w:rsidR="006338E1">
        <w:rPr>
          <w:color w:val="000000" w:themeColor="text1"/>
        </w:rPr>
        <w:t xml:space="preserve">Tím není dotčeno ustanovení čl. 5 odst. 7 smlouvy. </w:t>
      </w:r>
    </w:p>
    <w:p w14:paraId="4253F670" w14:textId="565538FE" w:rsidR="00976CD8" w:rsidRDefault="00976CD8" w:rsidP="00976CD8">
      <w:pPr>
        <w:pStyle w:val="Odstavecseseznamem"/>
        <w:pBdr>
          <w:top w:val="nil"/>
          <w:left w:val="nil"/>
          <w:bottom w:val="nil"/>
          <w:right w:val="nil"/>
          <w:between w:val="nil"/>
        </w:pBdr>
        <w:spacing w:after="200"/>
        <w:ind w:left="709"/>
        <w:rPr>
          <w:color w:val="000000" w:themeColor="text1"/>
        </w:rPr>
      </w:pPr>
    </w:p>
    <w:p w14:paraId="2A2203FA" w14:textId="112FFCE1" w:rsidR="00976CD8" w:rsidRDefault="00976CD8" w:rsidP="00976CD8">
      <w:pPr>
        <w:pStyle w:val="Odstavecseseznamem"/>
        <w:numPr>
          <w:ilvl w:val="1"/>
          <w:numId w:val="1"/>
        </w:numPr>
        <w:pBdr>
          <w:top w:val="nil"/>
          <w:left w:val="nil"/>
          <w:bottom w:val="nil"/>
          <w:right w:val="nil"/>
          <w:between w:val="nil"/>
        </w:pBdr>
        <w:tabs>
          <w:tab w:val="left" w:pos="142"/>
        </w:tabs>
        <w:spacing w:after="240"/>
        <w:ind w:left="709" w:hanging="709"/>
        <w:rPr>
          <w:color w:val="000000" w:themeColor="text1"/>
        </w:rPr>
      </w:pPr>
      <w:r>
        <w:rPr>
          <w:color w:val="000000" w:themeColor="text1"/>
        </w:rPr>
        <w:t xml:space="preserve">Úhrada </w:t>
      </w:r>
      <w:r w:rsidR="00F03D35">
        <w:rPr>
          <w:color w:val="000000" w:themeColor="text1"/>
        </w:rPr>
        <w:t xml:space="preserve">ceny služby vč. DPH </w:t>
      </w:r>
      <w:r>
        <w:rPr>
          <w:color w:val="000000" w:themeColor="text1"/>
        </w:rPr>
        <w:t xml:space="preserve">bude provedena </w:t>
      </w:r>
      <w:r w:rsidRPr="007D33C3">
        <w:rPr>
          <w:color w:val="000000" w:themeColor="text1"/>
        </w:rPr>
        <w:t xml:space="preserve">na základě daňového dokladu – faktury vystavené Poskytovatelem po poskytnutí </w:t>
      </w:r>
      <w:r w:rsidR="00C240C2">
        <w:rPr>
          <w:color w:val="000000" w:themeColor="text1"/>
        </w:rPr>
        <w:t>služby</w:t>
      </w:r>
      <w:r w:rsidRPr="007D33C3">
        <w:rPr>
          <w:color w:val="000000" w:themeColor="text1"/>
        </w:rPr>
        <w:t xml:space="preserve">. Za datum </w:t>
      </w:r>
      <w:r w:rsidR="00C240C2">
        <w:rPr>
          <w:color w:val="000000" w:themeColor="text1"/>
        </w:rPr>
        <w:t>poskytnutí služby</w:t>
      </w:r>
      <w:r w:rsidRPr="007D33C3">
        <w:rPr>
          <w:color w:val="000000" w:themeColor="text1"/>
        </w:rPr>
        <w:t xml:space="preserve"> se rozumí datum podpisu Předávacího protokolu. Den podpisu Předávacího protokolu oběma smluvními stranami je dnem uskutečnění zdanitelného plnění pro účely fakturace.</w:t>
      </w:r>
    </w:p>
    <w:p w14:paraId="75FF5DC4" w14:textId="21BBD9F3" w:rsidR="00976CD8" w:rsidRPr="00F94082" w:rsidRDefault="00976CD8" w:rsidP="00976CD8">
      <w:pPr>
        <w:pStyle w:val="Odstavecseseznamem"/>
        <w:rPr>
          <w:color w:val="000000" w:themeColor="text1"/>
        </w:rPr>
      </w:pPr>
    </w:p>
    <w:p w14:paraId="60BD2123" w14:textId="75759BE1" w:rsidR="00976CD8" w:rsidRDefault="00696506"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Pr>
          <w:noProof/>
          <w:lang w:bidi="sa-IN"/>
        </w:rPr>
        <w:t>Faktura je splatná</w:t>
      </w:r>
      <w:r w:rsidR="00976CD8" w:rsidRPr="002223D8">
        <w:rPr>
          <w:color w:val="000000" w:themeColor="text1"/>
        </w:rPr>
        <w:t xml:space="preserve"> ve lhůtě 14 dnů ode dne doručení faktury Příjemci, a to na účet Poskytovatele uvedený na faktuře. </w:t>
      </w:r>
    </w:p>
    <w:p w14:paraId="52AD1C26" w14:textId="6ADC1E51" w:rsidR="00976CD8" w:rsidRDefault="00976CD8" w:rsidP="00976CD8">
      <w:pPr>
        <w:pStyle w:val="Odstavecseseznamem"/>
        <w:pBdr>
          <w:top w:val="nil"/>
          <w:left w:val="nil"/>
          <w:bottom w:val="nil"/>
          <w:right w:val="nil"/>
          <w:between w:val="nil"/>
        </w:pBdr>
        <w:tabs>
          <w:tab w:val="left" w:pos="142"/>
        </w:tabs>
        <w:spacing w:after="200"/>
        <w:ind w:left="709"/>
        <w:rPr>
          <w:color w:val="000000" w:themeColor="text1"/>
        </w:rPr>
      </w:pPr>
    </w:p>
    <w:p w14:paraId="561DAEE0" w14:textId="054AAC81" w:rsidR="00976CD8" w:rsidRPr="00750918" w:rsidRDefault="00976CD8"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sidRPr="007F391C">
        <w:rPr>
          <w:color w:val="000000" w:themeColor="text1"/>
        </w:rPr>
        <w:t>Poskytovatel má účet vedený v CZK. Celková cena služby</w:t>
      </w:r>
      <w:r w:rsidR="00F03D35">
        <w:rPr>
          <w:color w:val="000000" w:themeColor="text1"/>
        </w:rPr>
        <w:t xml:space="preserve"> vč. DPH</w:t>
      </w:r>
      <w:r w:rsidRPr="007F391C">
        <w:rPr>
          <w:color w:val="000000" w:themeColor="text1"/>
        </w:rPr>
        <w:t xml:space="preserve"> hrazená Příjemcem bude přepočtena aktuálním kurzem ČNB platným v den vystavení faktury.</w:t>
      </w:r>
    </w:p>
    <w:p w14:paraId="4BCAB5BE" w14:textId="3CF2ED0B" w:rsidR="00976CD8" w:rsidRDefault="00976CD8" w:rsidP="00976CD8">
      <w:pPr>
        <w:pStyle w:val="Nadpis1"/>
        <w:numPr>
          <w:ilvl w:val="0"/>
          <w:numId w:val="1"/>
        </w:numPr>
        <w:ind w:left="709" w:hanging="709"/>
      </w:pPr>
      <w:r>
        <w:t>Výše veřejných prostředků a v</w:t>
      </w:r>
      <w:r w:rsidRPr="00DC542A">
        <w:t>eřejná podpora</w:t>
      </w:r>
    </w:p>
    <w:p w14:paraId="3AAB2938" w14:textId="77777777" w:rsidR="00976CD8" w:rsidRPr="007D3772" w:rsidRDefault="00976CD8" w:rsidP="00976CD8"/>
    <w:p w14:paraId="53591219" w14:textId="762CCD55"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Výše veřejných prostředků je definována jako finanční prostředky poskytnuté z veřejných zdrojů na úhradu hodnoty </w:t>
      </w:r>
      <w:r w:rsidR="00696506">
        <w:rPr>
          <w:color w:val="000000"/>
        </w:rPr>
        <w:t xml:space="preserve">služby </w:t>
      </w:r>
      <w:r>
        <w:rPr>
          <w:color w:val="000000"/>
        </w:rPr>
        <w:t xml:space="preserve">viz čl. 3 této smlouvy. Jedná se současně o rozdíl mezi Celkovou hodnotou služby a Celkovou cenou hrazenou Příjemcem. </w:t>
      </w:r>
    </w:p>
    <w:p w14:paraId="1B18313C" w14:textId="77777777" w:rsidR="00976CD8" w:rsidRPr="00402054" w:rsidRDefault="00976CD8" w:rsidP="00976CD8">
      <w:pPr>
        <w:pStyle w:val="Odstavecseseznamem"/>
        <w:pBdr>
          <w:top w:val="nil"/>
          <w:left w:val="nil"/>
          <w:bottom w:val="nil"/>
          <w:right w:val="nil"/>
          <w:between w:val="nil"/>
        </w:pBdr>
        <w:tabs>
          <w:tab w:val="left" w:pos="0"/>
          <w:tab w:val="left" w:pos="993"/>
        </w:tabs>
        <w:spacing w:after="200"/>
        <w:ind w:left="709"/>
        <w:rPr>
          <w:color w:val="000000"/>
        </w:rPr>
      </w:pPr>
    </w:p>
    <w:p w14:paraId="0A2590B5" w14:textId="17440546"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 xml:space="preserve">Výše veřejných prostředků viz čl. 5.1. </w:t>
      </w:r>
      <w:r w:rsidRPr="009307FB">
        <w:rPr>
          <w:color w:val="000000"/>
        </w:rPr>
        <w:t>poskyt</w:t>
      </w:r>
      <w:r>
        <w:rPr>
          <w:color w:val="000000"/>
        </w:rPr>
        <w:t xml:space="preserve">nutých </w:t>
      </w:r>
      <w:r w:rsidRPr="009307FB">
        <w:rPr>
          <w:color w:val="000000"/>
        </w:rPr>
        <w:t>malým a středním podnikům</w:t>
      </w:r>
      <w:r>
        <w:rPr>
          <w:rStyle w:val="Znakapoznpodarou"/>
          <w:color w:val="000000"/>
        </w:rPr>
        <w:footnoteReference w:id="2"/>
      </w:r>
      <w:r w:rsidRPr="009307FB">
        <w:rPr>
          <w:color w:val="000000"/>
        </w:rPr>
        <w:t xml:space="preserve"> </w:t>
      </w:r>
      <w:r>
        <w:rPr>
          <w:color w:val="000000"/>
        </w:rPr>
        <w:t xml:space="preserve">a </w:t>
      </w:r>
      <w:r w:rsidRPr="009307FB">
        <w:rPr>
          <w:color w:val="000000"/>
        </w:rPr>
        <w:t xml:space="preserve">tzv. </w:t>
      </w:r>
      <w:proofErr w:type="spellStart"/>
      <w:r w:rsidRPr="009307FB">
        <w:rPr>
          <w:color w:val="000000"/>
        </w:rPr>
        <w:t>small</w:t>
      </w:r>
      <w:proofErr w:type="spellEnd"/>
      <w:r w:rsidRPr="009307FB">
        <w:rPr>
          <w:color w:val="000000"/>
        </w:rPr>
        <w:t xml:space="preserve"> </w:t>
      </w:r>
      <w:proofErr w:type="spellStart"/>
      <w:r w:rsidRPr="009307FB">
        <w:rPr>
          <w:color w:val="000000"/>
        </w:rPr>
        <w:t>mid-caps</w:t>
      </w:r>
      <w:proofErr w:type="spellEnd"/>
      <w:r>
        <w:rPr>
          <w:rStyle w:val="Znakapoznpodarou"/>
          <w:color w:val="000000"/>
        </w:rPr>
        <w:footnoteReference w:id="3"/>
      </w:r>
      <w:r>
        <w:rPr>
          <w:color w:val="000000"/>
        </w:rPr>
        <w:t xml:space="preserve"> a veřejným institucím, pokud se v jejich případě jedná o hospodářskou činnost, je považována s ohledem na zdroj financování z 50 % za </w:t>
      </w:r>
      <w:r w:rsidRPr="009307FB">
        <w:rPr>
          <w:color w:val="000000"/>
        </w:rPr>
        <w:t>veřejn</w:t>
      </w:r>
      <w:r>
        <w:rPr>
          <w:color w:val="000000"/>
        </w:rPr>
        <w:t>ou</w:t>
      </w:r>
      <w:r w:rsidRPr="009307FB">
        <w:rPr>
          <w:color w:val="000000"/>
        </w:rPr>
        <w:t xml:space="preserve"> podpo</w:t>
      </w:r>
      <w:r>
        <w:rPr>
          <w:color w:val="000000"/>
        </w:rPr>
        <w:t xml:space="preserve">ru ve smyslu čl. 107 odst. 1 Smlouvy o fungování Evropské unie. </w:t>
      </w:r>
    </w:p>
    <w:p w14:paraId="5E2D3549" w14:textId="48BE7CEB" w:rsidR="00976CD8" w:rsidRPr="00976CD8" w:rsidRDefault="00976CD8" w:rsidP="00976CD8">
      <w:pPr>
        <w:pStyle w:val="Odstavecseseznamem"/>
        <w:rPr>
          <w:color w:val="000000"/>
        </w:rPr>
      </w:pPr>
    </w:p>
    <w:p w14:paraId="092A6E29" w14:textId="23441116" w:rsidR="0086301C" w:rsidRPr="007F0C78" w:rsidRDefault="0086301C" w:rsidP="0086301C">
      <w:pPr>
        <w:pStyle w:val="Odstavecseseznamem"/>
        <w:numPr>
          <w:ilvl w:val="1"/>
          <w:numId w:val="1"/>
        </w:numPr>
        <w:pBdr>
          <w:top w:val="nil"/>
          <w:left w:val="nil"/>
          <w:bottom w:val="nil"/>
          <w:right w:val="nil"/>
          <w:between w:val="nil"/>
        </w:pBdr>
        <w:spacing w:after="200"/>
        <w:ind w:left="709" w:hanging="709"/>
        <w:rPr>
          <w:b/>
          <w:bCs/>
          <w:noProof/>
        </w:rPr>
      </w:pPr>
      <w:r w:rsidRPr="00E37BC4">
        <w:rPr>
          <w:color w:val="000000" w:themeColor="text1"/>
        </w:rPr>
        <w:t xml:space="preserve">Příjemce služby svým podpisem této smlouvy prohlašuje, že splňuje definici malého a středního podniku, resp. </w:t>
      </w:r>
      <w:proofErr w:type="spellStart"/>
      <w:r w:rsidRPr="00E37BC4">
        <w:rPr>
          <w:color w:val="000000" w:themeColor="text1"/>
        </w:rPr>
        <w:t>small</w:t>
      </w:r>
      <w:proofErr w:type="spellEnd"/>
      <w:r w:rsidRPr="00E37BC4">
        <w:rPr>
          <w:color w:val="000000" w:themeColor="text1"/>
        </w:rPr>
        <w:t xml:space="preserve"> </w:t>
      </w:r>
      <w:proofErr w:type="spellStart"/>
      <w:r w:rsidRPr="00E37BC4">
        <w:rPr>
          <w:color w:val="000000" w:themeColor="text1"/>
        </w:rPr>
        <w:t>mid-caps</w:t>
      </w:r>
      <w:proofErr w:type="spellEnd"/>
      <w:r w:rsidRPr="00E37BC4">
        <w:rPr>
          <w:color w:val="000000" w:themeColor="text1"/>
        </w:rPr>
        <w:t xml:space="preserve"> dle odst. 5.2. tohoto článku smlouvy</w:t>
      </w:r>
      <w:r>
        <w:rPr>
          <w:color w:val="000000" w:themeColor="text1"/>
        </w:rPr>
        <w:t>.</w:t>
      </w:r>
      <w:r w:rsidRPr="000F373F" w:rsidDel="0086301C">
        <w:rPr>
          <w:b/>
          <w:bCs/>
          <w:color w:val="000000"/>
        </w:rPr>
        <w:t xml:space="preserve"> </w:t>
      </w:r>
    </w:p>
    <w:p w14:paraId="20A58439" w14:textId="77777777" w:rsidR="0086301C" w:rsidRPr="007F0C78" w:rsidRDefault="0086301C" w:rsidP="007F0C78">
      <w:pPr>
        <w:pStyle w:val="Odstavecseseznamem"/>
        <w:rPr>
          <w:b/>
          <w:bCs/>
          <w:noProof/>
        </w:rPr>
      </w:pPr>
    </w:p>
    <w:p w14:paraId="076220F1" w14:textId="2FD14DA0"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Veřejná podpora poskytnutá Příjemci dle této smlouvy je poskytována v režimu podpory malého rozsahu tzv. režimu de </w:t>
      </w:r>
      <w:proofErr w:type="spellStart"/>
      <w:r>
        <w:rPr>
          <w:color w:val="000000"/>
        </w:rPr>
        <w:t>minimis</w:t>
      </w:r>
      <w:proofErr w:type="spellEnd"/>
      <w:r>
        <w:rPr>
          <w:color w:val="000000"/>
        </w:rPr>
        <w:t xml:space="preserve"> v souladu s Nařízením Komise (EU) č. </w:t>
      </w:r>
      <w:r w:rsidR="00F81037">
        <w:rPr>
          <w:color w:val="000000"/>
        </w:rPr>
        <w:t>2023</w:t>
      </w:r>
      <w:r>
        <w:rPr>
          <w:color w:val="000000"/>
        </w:rPr>
        <w:t>/</w:t>
      </w:r>
      <w:r w:rsidR="00F81037">
        <w:rPr>
          <w:color w:val="000000"/>
        </w:rPr>
        <w:t xml:space="preserve">2831 </w:t>
      </w:r>
      <w:r>
        <w:rPr>
          <w:color w:val="000000"/>
        </w:rPr>
        <w:t xml:space="preserve">ze dne </w:t>
      </w:r>
      <w:r w:rsidR="00F81037">
        <w:rPr>
          <w:color w:val="000000"/>
        </w:rPr>
        <w:t>13</w:t>
      </w:r>
      <w:r>
        <w:rPr>
          <w:color w:val="000000"/>
        </w:rPr>
        <w:t xml:space="preserve">. prosince </w:t>
      </w:r>
      <w:r w:rsidR="00F81037">
        <w:rPr>
          <w:color w:val="000000"/>
        </w:rPr>
        <w:t xml:space="preserve">2023 </w:t>
      </w:r>
      <w:r>
        <w:rPr>
          <w:color w:val="000000"/>
        </w:rPr>
        <w:t xml:space="preserve">o použití článku 107 a 108 Smlouvy o fungování Evropské unie na podporu de </w:t>
      </w:r>
      <w:proofErr w:type="spellStart"/>
      <w:r>
        <w:rPr>
          <w:color w:val="000000"/>
        </w:rPr>
        <w:t>minimis</w:t>
      </w:r>
      <w:proofErr w:type="spellEnd"/>
      <w:r>
        <w:rPr>
          <w:color w:val="000000"/>
        </w:rPr>
        <w:t xml:space="preserve"> a bude zapsána do příslušného rejstříku (dále jen registr de </w:t>
      </w:r>
      <w:proofErr w:type="spellStart"/>
      <w:r>
        <w:rPr>
          <w:color w:val="000000"/>
        </w:rPr>
        <w:t>minimis</w:t>
      </w:r>
      <w:proofErr w:type="spellEnd"/>
      <w:r>
        <w:rPr>
          <w:color w:val="000000"/>
        </w:rPr>
        <w:t xml:space="preserve"> nebo </w:t>
      </w:r>
      <w:proofErr w:type="spellStart"/>
      <w:r>
        <w:rPr>
          <w:color w:val="000000"/>
        </w:rPr>
        <w:t>RdM</w:t>
      </w:r>
      <w:proofErr w:type="spellEnd"/>
      <w:r>
        <w:rPr>
          <w:color w:val="000000"/>
        </w:rPr>
        <w:t xml:space="preserve">). </w:t>
      </w:r>
    </w:p>
    <w:p w14:paraId="5A9674D9" w14:textId="2425FC37" w:rsidR="00976CD8" w:rsidRPr="00421F05" w:rsidRDefault="00976CD8" w:rsidP="00976CD8">
      <w:pPr>
        <w:pStyle w:val="Odstavecseseznamem"/>
        <w:rPr>
          <w:color w:val="000000"/>
        </w:rPr>
      </w:pPr>
    </w:p>
    <w:p w14:paraId="4863E314" w14:textId="77777777" w:rsidR="00976CD8" w:rsidRPr="006124C3"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 rámci služeb poskytovaných touto smlouvou je Výše veřejných prostředků a Výše veřejné podpory poskytnuté Příjemci stanovena následovně: </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976CD8" w:rsidRPr="00C16518" w14:paraId="5B9760E3" w14:textId="77777777" w:rsidTr="007F391C">
        <w:tc>
          <w:tcPr>
            <w:tcW w:w="2185" w:type="dxa"/>
            <w:vAlign w:val="center"/>
          </w:tcPr>
          <w:p w14:paraId="3B0B4E4F" w14:textId="77777777" w:rsidR="00976CD8" w:rsidRPr="00C16518" w:rsidRDefault="00976CD8" w:rsidP="007F391C">
            <w:pPr>
              <w:jc w:val="center"/>
              <w:rPr>
                <w:sz w:val="22"/>
                <w:szCs w:val="22"/>
              </w:rPr>
            </w:pPr>
            <w:r w:rsidRPr="00C16518">
              <w:rPr>
                <w:sz w:val="22"/>
                <w:szCs w:val="22"/>
              </w:rPr>
              <w:t>Celková hodnota služby viz čl. 3 [EUR]</w:t>
            </w:r>
          </w:p>
        </w:tc>
        <w:tc>
          <w:tcPr>
            <w:tcW w:w="2172" w:type="dxa"/>
            <w:vAlign w:val="center"/>
          </w:tcPr>
          <w:p w14:paraId="3BC7F096" w14:textId="77777777" w:rsidR="00976CD8" w:rsidRPr="00C16518" w:rsidRDefault="00976CD8" w:rsidP="007F391C">
            <w:pPr>
              <w:jc w:val="center"/>
              <w:rPr>
                <w:sz w:val="22"/>
                <w:szCs w:val="22"/>
              </w:rPr>
            </w:pPr>
            <w:r w:rsidRPr="00C16518">
              <w:rPr>
                <w:sz w:val="22"/>
                <w:szCs w:val="22"/>
              </w:rPr>
              <w:t>Celková cena hrazená Příjemcem viz čl. 4 [EUR]</w:t>
            </w:r>
          </w:p>
        </w:tc>
        <w:tc>
          <w:tcPr>
            <w:tcW w:w="2173" w:type="dxa"/>
            <w:vAlign w:val="center"/>
          </w:tcPr>
          <w:p w14:paraId="006573B4" w14:textId="77777777" w:rsidR="00976CD8" w:rsidRPr="00C16518" w:rsidRDefault="00976CD8" w:rsidP="007F391C">
            <w:pPr>
              <w:jc w:val="center"/>
              <w:rPr>
                <w:sz w:val="22"/>
                <w:szCs w:val="22"/>
              </w:rPr>
            </w:pPr>
            <w:r w:rsidRPr="00C16518">
              <w:rPr>
                <w:sz w:val="22"/>
                <w:szCs w:val="22"/>
              </w:rPr>
              <w:t>Výše veřejných prostředků [EUR]</w:t>
            </w:r>
          </w:p>
        </w:tc>
        <w:tc>
          <w:tcPr>
            <w:tcW w:w="2172" w:type="dxa"/>
            <w:vAlign w:val="center"/>
          </w:tcPr>
          <w:p w14:paraId="4F145F43" w14:textId="77777777" w:rsidR="00976CD8" w:rsidRPr="00C16518" w:rsidRDefault="00976CD8" w:rsidP="007F391C">
            <w:pPr>
              <w:jc w:val="center"/>
              <w:rPr>
                <w:sz w:val="22"/>
                <w:szCs w:val="22"/>
              </w:rPr>
            </w:pPr>
            <w:r w:rsidRPr="00C16518">
              <w:rPr>
                <w:sz w:val="22"/>
                <w:szCs w:val="22"/>
              </w:rPr>
              <w:t xml:space="preserve">Výše veřejné podpory pro zápis do </w:t>
            </w:r>
            <w:proofErr w:type="spellStart"/>
            <w:r w:rsidRPr="00C16518">
              <w:rPr>
                <w:sz w:val="22"/>
                <w:szCs w:val="22"/>
              </w:rPr>
              <w:t>RdM</w:t>
            </w:r>
            <w:proofErr w:type="spellEnd"/>
            <w:r w:rsidRPr="00C16518">
              <w:rPr>
                <w:sz w:val="22"/>
                <w:szCs w:val="22"/>
              </w:rPr>
              <w:t xml:space="preserve"> [EUR]</w:t>
            </w:r>
          </w:p>
        </w:tc>
      </w:tr>
      <w:tr w:rsidR="00976CD8" w:rsidRPr="00C16518" w14:paraId="5EA3D54C" w14:textId="77777777" w:rsidTr="00AD0432">
        <w:tc>
          <w:tcPr>
            <w:tcW w:w="2185" w:type="dxa"/>
            <w:shd w:val="clear" w:color="auto" w:fill="FFFFFF" w:themeFill="background1"/>
            <w:vAlign w:val="center"/>
          </w:tcPr>
          <w:p w14:paraId="596CBAA2" w14:textId="5184A8DC" w:rsidR="00976CD8" w:rsidRPr="00C16518" w:rsidRDefault="00165451" w:rsidP="007F391C">
            <w:pPr>
              <w:jc w:val="center"/>
              <w:rPr>
                <w:color w:val="FF0000"/>
                <w:sz w:val="22"/>
                <w:szCs w:val="22"/>
                <w:highlight w:val="green"/>
              </w:rPr>
            </w:pPr>
            <w:r>
              <w:rPr>
                <w:b/>
                <w:bCs/>
                <w:sz w:val="22"/>
                <w:szCs w:val="22"/>
              </w:rPr>
              <w:t>2 276,64</w:t>
            </w:r>
          </w:p>
        </w:tc>
        <w:tc>
          <w:tcPr>
            <w:tcW w:w="2172" w:type="dxa"/>
          </w:tcPr>
          <w:p w14:paraId="3B40AE58" w14:textId="34681B60" w:rsidR="00976CD8" w:rsidRPr="00C16518" w:rsidRDefault="00ED0636" w:rsidP="007F391C">
            <w:pPr>
              <w:jc w:val="center"/>
              <w:rPr>
                <w:color w:val="FF0000"/>
                <w:sz w:val="22"/>
                <w:szCs w:val="22"/>
                <w:highlight w:val="green"/>
              </w:rPr>
            </w:pPr>
            <w:r w:rsidRPr="00C16518">
              <w:rPr>
                <w:sz w:val="22"/>
                <w:szCs w:val="22"/>
              </w:rPr>
              <w:t>0</w:t>
            </w:r>
          </w:p>
        </w:tc>
        <w:tc>
          <w:tcPr>
            <w:tcW w:w="2173" w:type="dxa"/>
          </w:tcPr>
          <w:p w14:paraId="3B6D4979" w14:textId="1143C123" w:rsidR="00976CD8" w:rsidRPr="00C16518" w:rsidRDefault="00165451" w:rsidP="007F391C">
            <w:pPr>
              <w:jc w:val="center"/>
              <w:rPr>
                <w:color w:val="FF0000"/>
                <w:sz w:val="22"/>
                <w:szCs w:val="22"/>
                <w:highlight w:val="green"/>
              </w:rPr>
            </w:pPr>
            <w:r>
              <w:rPr>
                <w:b/>
                <w:bCs/>
                <w:sz w:val="22"/>
                <w:szCs w:val="22"/>
              </w:rPr>
              <w:t>2 276,64</w:t>
            </w:r>
          </w:p>
        </w:tc>
        <w:tc>
          <w:tcPr>
            <w:tcW w:w="2172" w:type="dxa"/>
            <w:shd w:val="clear" w:color="auto" w:fill="auto"/>
          </w:tcPr>
          <w:p w14:paraId="6AA88930" w14:textId="28462178" w:rsidR="00976CD8" w:rsidRPr="00F74D51" w:rsidRDefault="00165451" w:rsidP="0086301C">
            <w:pPr>
              <w:jc w:val="center"/>
              <w:rPr>
                <w:b/>
                <w:bCs/>
                <w:color w:val="FF0000"/>
                <w:sz w:val="22"/>
                <w:szCs w:val="22"/>
                <w:highlight w:val="green"/>
              </w:rPr>
            </w:pPr>
            <w:r>
              <w:rPr>
                <w:b/>
                <w:bCs/>
                <w:sz w:val="22"/>
                <w:szCs w:val="22"/>
              </w:rPr>
              <w:t>1</w:t>
            </w:r>
            <w:r w:rsidR="008D5326">
              <w:rPr>
                <w:b/>
                <w:bCs/>
                <w:sz w:val="22"/>
                <w:szCs w:val="22"/>
              </w:rPr>
              <w:t xml:space="preserve"> </w:t>
            </w:r>
            <w:r>
              <w:rPr>
                <w:b/>
                <w:bCs/>
                <w:sz w:val="22"/>
                <w:szCs w:val="22"/>
              </w:rPr>
              <w:t>138,32</w:t>
            </w:r>
          </w:p>
        </w:tc>
      </w:tr>
    </w:tbl>
    <w:p w14:paraId="4E3A9CCD" w14:textId="77777777" w:rsidR="00976CD8" w:rsidRDefault="00976CD8" w:rsidP="00976CD8">
      <w:pPr>
        <w:pStyle w:val="Odstavecseseznamem"/>
        <w:pBdr>
          <w:top w:val="nil"/>
          <w:left w:val="nil"/>
          <w:bottom w:val="nil"/>
          <w:right w:val="nil"/>
          <w:between w:val="nil"/>
        </w:pBdr>
        <w:tabs>
          <w:tab w:val="left" w:pos="0"/>
          <w:tab w:val="left" w:pos="993"/>
        </w:tabs>
        <w:spacing w:after="200"/>
        <w:ind w:left="426"/>
        <w:rPr>
          <w:color w:val="000000"/>
        </w:rPr>
      </w:pPr>
      <w:r w:rsidRPr="009307FB">
        <w:rPr>
          <w:color w:val="000000"/>
        </w:rPr>
        <w:t xml:space="preserve"> </w:t>
      </w:r>
    </w:p>
    <w:p w14:paraId="24248730" w14:textId="057ED02D" w:rsidR="0086301C" w:rsidRPr="0086301C" w:rsidRDefault="0086301C" w:rsidP="00976CD8">
      <w:pPr>
        <w:pStyle w:val="Odstavecseseznamem"/>
        <w:numPr>
          <w:ilvl w:val="1"/>
          <w:numId w:val="1"/>
        </w:numPr>
        <w:pBdr>
          <w:top w:val="nil"/>
          <w:left w:val="nil"/>
          <w:bottom w:val="nil"/>
          <w:right w:val="nil"/>
          <w:between w:val="nil"/>
        </w:pBdr>
        <w:spacing w:after="200"/>
        <w:ind w:left="709"/>
      </w:pPr>
      <w:r>
        <w:rPr>
          <w:color w:val="000000" w:themeColor="text1"/>
        </w:rPr>
        <w:t xml:space="preserve">Zápis do </w:t>
      </w:r>
      <w:proofErr w:type="spellStart"/>
      <w:r>
        <w:rPr>
          <w:color w:val="000000" w:themeColor="text1"/>
        </w:rPr>
        <w:t>RdM</w:t>
      </w:r>
      <w:proofErr w:type="spellEnd"/>
      <w:r>
        <w:rPr>
          <w:color w:val="000000" w:themeColor="text1"/>
        </w:rPr>
        <w:t xml:space="preserve"> zajistí Poskytovatel.</w:t>
      </w:r>
    </w:p>
    <w:p w14:paraId="6D04F60F" w14:textId="77777777" w:rsidR="0086301C" w:rsidRDefault="0086301C" w:rsidP="0086301C">
      <w:pPr>
        <w:pStyle w:val="Odstavecseseznamem"/>
        <w:pBdr>
          <w:top w:val="nil"/>
          <w:left w:val="nil"/>
          <w:bottom w:val="nil"/>
          <w:right w:val="nil"/>
          <w:between w:val="nil"/>
        </w:pBdr>
        <w:spacing w:after="200"/>
        <w:ind w:left="709"/>
      </w:pPr>
    </w:p>
    <w:p w14:paraId="399E364C" w14:textId="07159E47" w:rsidR="00976CD8" w:rsidRPr="00DC542A" w:rsidRDefault="0086301C" w:rsidP="00976CD8">
      <w:pPr>
        <w:pStyle w:val="Odstavecseseznamem"/>
        <w:numPr>
          <w:ilvl w:val="1"/>
          <w:numId w:val="1"/>
        </w:numPr>
        <w:pBdr>
          <w:top w:val="nil"/>
          <w:left w:val="nil"/>
          <w:bottom w:val="nil"/>
          <w:right w:val="nil"/>
          <w:between w:val="nil"/>
        </w:pBdr>
        <w:spacing w:after="200"/>
        <w:ind w:left="709"/>
      </w:pPr>
      <w:r>
        <w:t xml:space="preserve">V případě, že dojde k poskytnutí služby ve větším rozsahu, než jak je uvedeno v této smlouvě, tj. dojde ke zvýšení předpokládaného počtu hodin/počtu účastníků poskytované služby, budou částky hodnoty služby, ceny hrazené Příjemcem, výše veřejných prostředků a výše veřejné podpory přepočítány a upraveny písemným dodatek k této smlouvě, který se smluvní strany za tímto účelem zavazují uzavřít. V případě, že služby budou poskytnuty v nižším rozsahu, než jak je uvedeno v této smlouvě, budou tyto částky přepočítány a vzájemně odsouhlaseny smluvními stranami </w:t>
      </w:r>
      <w:r>
        <w:lastRenderedPageBreak/>
        <w:t xml:space="preserve">v předávacím protokolu. </w:t>
      </w:r>
      <w:r>
        <w:rPr>
          <w:color w:val="000000" w:themeColor="text1"/>
        </w:rPr>
        <w:t xml:space="preserve">Na základě dodatku, resp. předávacího protokolu poskytovatel zajistí příslušnou úpravu zápisu veřejné podpory poskytnuté příjemci na základě této smlouvy v registru de </w:t>
      </w:r>
      <w:proofErr w:type="spellStart"/>
      <w:r>
        <w:rPr>
          <w:color w:val="000000" w:themeColor="text1"/>
        </w:rPr>
        <w:t>minimis</w:t>
      </w:r>
      <w:proofErr w:type="spellEnd"/>
      <w:r>
        <w:rPr>
          <w:color w:val="000000" w:themeColor="text1"/>
        </w:rPr>
        <w:t xml:space="preserve">. Odlišný postup úpravy pro navýšení a snížení rozsahu poskytnutých služeb je dán z důvodu odlišných postupů pro změnu evidence poskytnuté veřejné podpory de </w:t>
      </w:r>
      <w:proofErr w:type="spellStart"/>
      <w:r>
        <w:rPr>
          <w:color w:val="000000" w:themeColor="text1"/>
        </w:rPr>
        <w:t>minimis</w:t>
      </w:r>
      <w:proofErr w:type="spellEnd"/>
      <w:r>
        <w:rPr>
          <w:color w:val="000000" w:themeColor="text1"/>
        </w:rPr>
        <w:t xml:space="preserve"> v registru, kdy v případě poskytnutí služeb ve vyšším rozsahu než je předpokládaná časová kapacita sjednaná v čl. 2 této smlouvy, dojde současně k navýšení poskytnuté veřejné podpory de </w:t>
      </w:r>
      <w:proofErr w:type="spellStart"/>
      <w:r>
        <w:rPr>
          <w:color w:val="000000" w:themeColor="text1"/>
        </w:rPr>
        <w:t>minimis</w:t>
      </w:r>
      <w:proofErr w:type="spellEnd"/>
      <w:r>
        <w:rPr>
          <w:color w:val="000000" w:themeColor="text1"/>
        </w:rPr>
        <w:t xml:space="preserve">, kterou je následně nutné evidovat v registru de </w:t>
      </w:r>
      <w:proofErr w:type="spellStart"/>
      <w:r>
        <w:rPr>
          <w:color w:val="000000" w:themeColor="text1"/>
        </w:rPr>
        <w:t>minimis</w:t>
      </w:r>
      <w:proofErr w:type="spellEnd"/>
      <w:r>
        <w:rPr>
          <w:color w:val="000000" w:themeColor="text1"/>
        </w:rPr>
        <w:t xml:space="preserve"> jako nově poskytnutou podporu, a to na základě právního aktu, kterým je dodatek k této smlouvě. V případě poskytnutí služeb v nižším </w:t>
      </w:r>
      <w:proofErr w:type="gramStart"/>
      <w:r>
        <w:rPr>
          <w:color w:val="000000" w:themeColor="text1"/>
        </w:rPr>
        <w:t>rozsahu</w:t>
      </w:r>
      <w:proofErr w:type="gramEnd"/>
      <w:r>
        <w:rPr>
          <w:color w:val="000000" w:themeColor="text1"/>
        </w:rPr>
        <w:t xml:space="preserve"> než je předpokládaná časová kapacita sjednaná dle této smlouvy, nebude ze strany příjemce vyčerpána celá částka veřejné podpory poskytnuté dle této smlouvy a příslušný záznam v registru de </w:t>
      </w:r>
      <w:proofErr w:type="spellStart"/>
      <w:r>
        <w:rPr>
          <w:color w:val="000000" w:themeColor="text1"/>
        </w:rPr>
        <w:t>minimis</w:t>
      </w:r>
      <w:proofErr w:type="spellEnd"/>
      <w:r>
        <w:rPr>
          <w:color w:val="000000" w:themeColor="text1"/>
        </w:rPr>
        <w:t xml:space="preserve"> lze provést na základě předávacího protokolu</w:t>
      </w:r>
      <w:r w:rsidR="00976CD8" w:rsidRPr="00EC5C23">
        <w:rPr>
          <w:color w:val="000000" w:themeColor="text1"/>
        </w:rPr>
        <w:t>.</w:t>
      </w:r>
    </w:p>
    <w:p w14:paraId="0595C293" w14:textId="77777777" w:rsidR="00976CD8" w:rsidRDefault="00976CD8" w:rsidP="00976CD8">
      <w:pPr>
        <w:pStyle w:val="Nadpis1"/>
        <w:numPr>
          <w:ilvl w:val="0"/>
          <w:numId w:val="1"/>
        </w:numPr>
        <w:ind w:left="709" w:hanging="709"/>
      </w:pPr>
      <w:r w:rsidRPr="00DC542A">
        <w:t>Termín a místo plnění</w:t>
      </w:r>
    </w:p>
    <w:p w14:paraId="5D564762" w14:textId="77777777" w:rsidR="00976CD8" w:rsidRPr="007D3772" w:rsidRDefault="00976CD8" w:rsidP="00976CD8"/>
    <w:p w14:paraId="025D5988" w14:textId="54B83C06" w:rsidR="00C240C2" w:rsidRPr="00934BE6" w:rsidRDefault="00976CD8" w:rsidP="00934BE6">
      <w:pPr>
        <w:pStyle w:val="Odstavecseseznamem"/>
        <w:numPr>
          <w:ilvl w:val="1"/>
          <w:numId w:val="5"/>
        </w:numPr>
        <w:spacing w:after="200"/>
        <w:ind w:left="709" w:hanging="709"/>
        <w:rPr>
          <w:color w:val="000000" w:themeColor="text1"/>
          <w:lang w:val="pl-PL"/>
        </w:rPr>
      </w:pPr>
      <w:r w:rsidRPr="000937C4">
        <w:rPr>
          <w:color w:val="000000" w:themeColor="text1"/>
          <w:lang w:val="pl-PL"/>
        </w:rPr>
        <w:t>Poskytovatel se zavazuje poskytnout služb</w:t>
      </w:r>
      <w:r w:rsidR="000F373F" w:rsidRPr="000937C4">
        <w:rPr>
          <w:color w:val="000000" w:themeColor="text1"/>
          <w:lang w:val="pl-PL"/>
        </w:rPr>
        <w:t>u</w:t>
      </w:r>
      <w:r w:rsidRPr="000937C4">
        <w:rPr>
          <w:color w:val="000000" w:themeColor="text1"/>
          <w:lang w:val="pl-PL"/>
        </w:rPr>
        <w:t xml:space="preserve"> v </w:t>
      </w:r>
      <w:r w:rsidR="000F373F" w:rsidRPr="000937C4">
        <w:rPr>
          <w:color w:val="000000" w:themeColor="text1"/>
          <w:lang w:val="pl-PL"/>
        </w:rPr>
        <w:t>následujícím termínu</w:t>
      </w:r>
      <w:r w:rsidRPr="000937C4">
        <w:rPr>
          <w:color w:val="000000" w:themeColor="text1"/>
        </w:rPr>
        <w:t xml:space="preserve"> </w:t>
      </w:r>
      <w:r w:rsidR="00934BE6">
        <w:rPr>
          <w:b/>
          <w:bCs/>
          <w:color w:val="000000" w:themeColor="text1"/>
        </w:rPr>
        <w:t>I.</w:t>
      </w:r>
      <w:r w:rsidR="00934BE6">
        <w:rPr>
          <w:color w:val="000000" w:themeColor="text1"/>
        </w:rPr>
        <w:t xml:space="preserve"> </w:t>
      </w:r>
      <w:r w:rsidR="006008B9" w:rsidRPr="006008B9">
        <w:rPr>
          <w:b/>
          <w:bCs/>
          <w:color w:val="000000" w:themeColor="text1"/>
        </w:rPr>
        <w:t>13</w:t>
      </w:r>
      <w:r w:rsidR="00934BE6">
        <w:rPr>
          <w:b/>
          <w:bCs/>
          <w:color w:val="000000" w:themeColor="text1"/>
        </w:rPr>
        <w:t xml:space="preserve">. 6. 2025 9-12 hod, II. </w:t>
      </w:r>
      <w:r w:rsidR="006008B9">
        <w:rPr>
          <w:b/>
          <w:bCs/>
          <w:color w:val="000000" w:themeColor="text1"/>
        </w:rPr>
        <w:t>13</w:t>
      </w:r>
      <w:r w:rsidR="00934BE6">
        <w:rPr>
          <w:b/>
          <w:bCs/>
          <w:color w:val="000000" w:themeColor="text1"/>
        </w:rPr>
        <w:t>.6.2025 13-16 hod</w:t>
      </w:r>
    </w:p>
    <w:p w14:paraId="1895D349" w14:textId="77777777" w:rsidR="00934BE6" w:rsidRPr="00934BE6" w:rsidRDefault="00934BE6" w:rsidP="00934BE6">
      <w:pPr>
        <w:pStyle w:val="Odstavecseseznamem"/>
        <w:spacing w:after="200"/>
        <w:ind w:left="709"/>
        <w:rPr>
          <w:color w:val="000000" w:themeColor="text1"/>
          <w:lang w:val="pl-PL"/>
        </w:rPr>
      </w:pPr>
    </w:p>
    <w:p w14:paraId="52406E14" w14:textId="77777777" w:rsidR="00047A9E" w:rsidRPr="00D577F1" w:rsidRDefault="00047A9E" w:rsidP="00D577F1">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D577F1">
        <w:rPr>
          <w:color w:val="000000" w:themeColor="text1"/>
          <w:lang w:val="pl-PL"/>
        </w:rPr>
        <w:t>V případě, že služb</w:t>
      </w:r>
      <w:r w:rsidR="00C240C2">
        <w:rPr>
          <w:color w:val="000000" w:themeColor="text1"/>
          <w:lang w:val="pl-PL"/>
        </w:rPr>
        <w:t>u</w:t>
      </w:r>
      <w:r w:rsidRPr="00D577F1">
        <w:rPr>
          <w:color w:val="000000" w:themeColor="text1"/>
          <w:lang w:val="pl-PL"/>
        </w:rPr>
        <w:t xml:space="preserve"> nebude možné poskytnout ve sjednané době dle předchozího odstavce z vážných důvodů na straně poskytovatele (např. nemoc školitele či jeho osoby blízké) nebo objednatele (např. nedostatečná účast, technické důvody apod.), mohou smluvní strany dohodnout náhradní termín poskytnutí služby (konání školení), anebo </w:t>
      </w:r>
      <w:r w:rsidR="00C240C2" w:rsidRPr="00D577F1">
        <w:rPr>
          <w:color w:val="000000" w:themeColor="text1"/>
          <w:lang w:val="pl-PL"/>
        </w:rPr>
        <w:t>kterákoliv ze stran je oprávněna</w:t>
      </w:r>
      <w:r w:rsidRPr="00D577F1">
        <w:rPr>
          <w:color w:val="000000" w:themeColor="text1"/>
          <w:lang w:val="pl-PL"/>
        </w:rPr>
        <w:t xml:space="preserve"> od této smlouvy odstoupit. </w:t>
      </w:r>
      <w:r w:rsidR="00C240C2" w:rsidRPr="00D577F1">
        <w:rPr>
          <w:color w:val="000000" w:themeColor="text1"/>
          <w:lang w:val="pl-PL"/>
        </w:rPr>
        <w:t>V případě odstoupení od smlouvy dle tohoto odstavce 6.2. smlouvy nemá žádná ze smluvních stran právo na náhradu škody</w:t>
      </w:r>
      <w:r w:rsidRPr="00D577F1">
        <w:rPr>
          <w:color w:val="000000" w:themeColor="text1"/>
          <w:lang w:val="pl-PL"/>
        </w:rPr>
        <w:t>.</w:t>
      </w:r>
    </w:p>
    <w:p w14:paraId="0198CA34" w14:textId="77777777" w:rsidR="00976CD8" w:rsidRPr="00401139" w:rsidRDefault="00976CD8" w:rsidP="00976CD8">
      <w:pPr>
        <w:pStyle w:val="Odstavecseseznamem"/>
        <w:pBdr>
          <w:top w:val="nil"/>
          <w:left w:val="nil"/>
          <w:bottom w:val="nil"/>
          <w:right w:val="nil"/>
          <w:between w:val="nil"/>
        </w:pBdr>
        <w:spacing w:after="200"/>
        <w:ind w:left="709"/>
        <w:rPr>
          <w:color w:val="000000" w:themeColor="text1"/>
          <w:lang w:val="pl-PL"/>
        </w:rPr>
      </w:pPr>
    </w:p>
    <w:p w14:paraId="39F64E38" w14:textId="77777777" w:rsidR="00F74D51" w:rsidRPr="00351477" w:rsidRDefault="00976CD8" w:rsidP="00F74D51">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7D3772">
        <w:rPr>
          <w:color w:val="000000" w:themeColor="text1"/>
          <w:lang w:val="pl-PL"/>
        </w:rPr>
        <w:t xml:space="preserve">Místem plnění je/jsou: </w:t>
      </w:r>
      <w:r w:rsidR="00F74D51" w:rsidRPr="00351477">
        <w:rPr>
          <w:rFonts w:ascii="Times New Roman" w:eastAsia="Times New Roman" w:hAnsi="Times New Roman" w:cs="Times New Roman"/>
          <w:b/>
          <w:bCs/>
          <w:sz w:val="24"/>
          <w:szCs w:val="24"/>
        </w:rPr>
        <w:t>VODA CZ SERVICE s.r.o.</w:t>
      </w:r>
    </w:p>
    <w:p w14:paraId="3923948F" w14:textId="77777777" w:rsidR="00F74D51" w:rsidRPr="00351477" w:rsidRDefault="00F74D51" w:rsidP="00F74D51">
      <w:pPr>
        <w:spacing w:after="200" w:line="240" w:lineRule="auto"/>
        <w:ind w:left="709"/>
        <w:contextualSpacing/>
        <w:jc w:val="left"/>
        <w:rPr>
          <w:rFonts w:ascii="Times New Roman" w:eastAsia="Times New Roman" w:hAnsi="Times New Roman" w:cs="Times New Roman"/>
          <w:sz w:val="24"/>
          <w:szCs w:val="24"/>
        </w:rPr>
      </w:pPr>
      <w:r w:rsidRPr="00351477">
        <w:rPr>
          <w:rFonts w:ascii="Times New Roman" w:eastAsia="Times New Roman" w:hAnsi="Times New Roman" w:cs="Times New Roman"/>
          <w:b/>
          <w:bCs/>
          <w:sz w:val="24"/>
          <w:szCs w:val="24"/>
        </w:rPr>
        <w:t>Hořenice 45, 551 01 Hořenice</w:t>
      </w:r>
    </w:p>
    <w:p w14:paraId="4C2A62EF" w14:textId="2507001A" w:rsidR="000937C4" w:rsidRPr="00AD0432" w:rsidRDefault="000937C4" w:rsidP="00F74D51">
      <w:pPr>
        <w:pStyle w:val="Odstavecseseznamem"/>
        <w:pBdr>
          <w:top w:val="nil"/>
          <w:left w:val="nil"/>
          <w:bottom w:val="nil"/>
          <w:right w:val="nil"/>
          <w:between w:val="nil"/>
        </w:pBdr>
        <w:spacing w:after="200"/>
        <w:ind w:left="709"/>
        <w:rPr>
          <w:b/>
          <w:bCs/>
        </w:rPr>
      </w:pPr>
    </w:p>
    <w:p w14:paraId="4064C74E" w14:textId="77777777" w:rsidR="00976CD8" w:rsidRPr="007D3772" w:rsidRDefault="00976CD8" w:rsidP="00976CD8">
      <w:pPr>
        <w:pStyle w:val="Nadpis1"/>
        <w:numPr>
          <w:ilvl w:val="0"/>
          <w:numId w:val="1"/>
        </w:numPr>
        <w:spacing w:after="240"/>
        <w:ind w:left="709" w:hanging="709"/>
      </w:pPr>
      <w:r w:rsidRPr="00DC542A">
        <w:t>Předání a splnění služeb</w:t>
      </w:r>
    </w:p>
    <w:p w14:paraId="753ECFB4" w14:textId="77777777" w:rsidR="00976CD8" w:rsidRDefault="00976CD8" w:rsidP="00976CD8">
      <w:pPr>
        <w:pStyle w:val="Bezmezer"/>
        <w:numPr>
          <w:ilvl w:val="1"/>
          <w:numId w:val="1"/>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05B31A77" w14:textId="77777777" w:rsidR="00976CD8" w:rsidRPr="007F7362" w:rsidRDefault="00976CD8" w:rsidP="00976CD8">
      <w:pPr>
        <w:pStyle w:val="Bezmezer"/>
        <w:numPr>
          <w:ilvl w:val="1"/>
          <w:numId w:val="1"/>
        </w:numPr>
        <w:spacing w:after="240"/>
        <w:ind w:left="709" w:hanging="709"/>
        <w:rPr>
          <w:color w:val="000000" w:themeColor="text1"/>
        </w:rPr>
      </w:pPr>
      <w:r w:rsidRPr="007F7362">
        <w:rPr>
          <w:color w:val="000000" w:themeColor="text1"/>
        </w:rPr>
        <w:t xml:space="preserve">Převzetí poskytnutých služeb potvrdí Příjemce Poskytovateli v Předávacím protokolu. Obsahem předávacího protokolu bude seznam a rozsah poskytnutých služeb. </w:t>
      </w:r>
    </w:p>
    <w:p w14:paraId="430AF443" w14:textId="77777777" w:rsidR="00976CD8" w:rsidRPr="007D3772" w:rsidRDefault="00976CD8" w:rsidP="00976CD8">
      <w:pPr>
        <w:pStyle w:val="Nadpis1"/>
        <w:numPr>
          <w:ilvl w:val="0"/>
          <w:numId w:val="1"/>
        </w:numPr>
        <w:spacing w:after="240"/>
        <w:ind w:left="709" w:hanging="709"/>
      </w:pPr>
      <w:r w:rsidRPr="006E7E8C">
        <w:t>Způsob provádění služeb, povinnosti Poskytovatele a Příjemce</w:t>
      </w:r>
    </w:p>
    <w:p w14:paraId="16498E8D" w14:textId="77777777" w:rsidR="00976CD8" w:rsidRDefault="00976CD8" w:rsidP="00976CD8">
      <w:pPr>
        <w:pStyle w:val="Odstavecseseznamem"/>
        <w:numPr>
          <w:ilvl w:val="1"/>
          <w:numId w:val="1"/>
        </w:numPr>
        <w:spacing w:after="240" w:line="240" w:lineRule="auto"/>
        <w:ind w:left="709" w:hanging="709"/>
      </w:pPr>
      <w:r w:rsidRPr="00D0143E">
        <w:t>Způsob provádění služeb se řídí ustanoveními § 2589 a následujícími OZ, pokud není v této smlouvě dohodnuto jinak.</w:t>
      </w:r>
    </w:p>
    <w:p w14:paraId="1EEE7364" w14:textId="77777777" w:rsidR="00976CD8" w:rsidRDefault="00976CD8" w:rsidP="00976CD8">
      <w:pPr>
        <w:pStyle w:val="Odstavecseseznamem"/>
        <w:spacing w:after="240" w:line="240" w:lineRule="auto"/>
        <w:ind w:left="709"/>
      </w:pPr>
    </w:p>
    <w:p w14:paraId="3CCD97B3" w14:textId="77777777" w:rsidR="00976CD8" w:rsidRDefault="00976CD8" w:rsidP="00976CD8">
      <w:pPr>
        <w:pStyle w:val="Odstavecseseznamem"/>
        <w:numPr>
          <w:ilvl w:val="1"/>
          <w:numId w:val="1"/>
        </w:numPr>
        <w:spacing w:line="240" w:lineRule="auto"/>
        <w:ind w:left="709" w:hanging="709"/>
      </w:pPr>
      <w:r w:rsidRPr="00D0143E">
        <w:t>Poskytovatel je povinen provádět služby odborně a v souladu se svými povinnostmi.</w:t>
      </w:r>
    </w:p>
    <w:p w14:paraId="364175BC" w14:textId="77777777" w:rsidR="00976CD8" w:rsidRDefault="00976CD8" w:rsidP="00976CD8">
      <w:pPr>
        <w:spacing w:line="240" w:lineRule="auto"/>
      </w:pPr>
    </w:p>
    <w:p w14:paraId="084E809F" w14:textId="77777777" w:rsidR="00976CD8" w:rsidRDefault="00976CD8" w:rsidP="00976CD8">
      <w:pPr>
        <w:pStyle w:val="Odstavecseseznamem"/>
        <w:numPr>
          <w:ilvl w:val="1"/>
          <w:numId w:val="1"/>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46A906A3" w14:textId="68914B01" w:rsidR="00976CD8" w:rsidRDefault="00976CD8" w:rsidP="00976CD8">
      <w:pPr>
        <w:pStyle w:val="Odstavecseseznamem"/>
      </w:pPr>
    </w:p>
    <w:p w14:paraId="5D7081DD" w14:textId="73E97269" w:rsidR="00976CD8" w:rsidRPr="00C84C17" w:rsidRDefault="00976CD8" w:rsidP="00976CD8">
      <w:pPr>
        <w:pStyle w:val="Odstavecseseznamem"/>
        <w:numPr>
          <w:ilvl w:val="1"/>
          <w:numId w:val="1"/>
        </w:numPr>
        <w:spacing w:after="240" w:line="240" w:lineRule="auto"/>
        <w:ind w:left="709" w:hanging="709"/>
      </w:pPr>
      <w:r w:rsidRPr="00D605BF">
        <w:rPr>
          <w:bCs/>
          <w:color w:val="000000"/>
        </w:rPr>
        <w:t>P</w:t>
      </w:r>
      <w:r w:rsidRPr="00D605BF">
        <w:rPr>
          <w:rFonts w:hint="eastAsia"/>
          <w:bCs/>
          <w:color w:val="000000"/>
        </w:rPr>
        <w:t>ří</w:t>
      </w:r>
      <w:r w:rsidRPr="00D605BF">
        <w:rPr>
          <w:bCs/>
          <w:color w:val="000000"/>
        </w:rPr>
        <w:t xml:space="preserve">jemce se zavazuje poskytnout Poskytovateli následující součinnost: </w:t>
      </w:r>
      <w:proofErr w:type="spellStart"/>
      <w:r w:rsidR="009B46A0">
        <w:rPr>
          <w:bCs/>
          <w:color w:val="000000"/>
        </w:rPr>
        <w:t>nerelevatní</w:t>
      </w:r>
      <w:proofErr w:type="spellEnd"/>
      <w:r w:rsidRPr="00D605BF">
        <w:rPr>
          <w:bCs/>
          <w:color w:val="000000"/>
        </w:rPr>
        <w:t>.</w:t>
      </w:r>
    </w:p>
    <w:p w14:paraId="4032F5A5" w14:textId="77777777" w:rsidR="00976CD8" w:rsidRDefault="00976CD8" w:rsidP="00976CD8">
      <w:pPr>
        <w:pStyle w:val="Odstavecseseznamem"/>
      </w:pPr>
    </w:p>
    <w:p w14:paraId="7E06862A" w14:textId="77777777" w:rsidR="00976CD8" w:rsidRPr="00C84C17" w:rsidRDefault="00976CD8" w:rsidP="00976CD8">
      <w:pPr>
        <w:pStyle w:val="Odstavecseseznamem"/>
        <w:numPr>
          <w:ilvl w:val="1"/>
          <w:numId w:val="1"/>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p>
    <w:p w14:paraId="5B56078C" w14:textId="77777777" w:rsidR="00976CD8" w:rsidRPr="00C84C17" w:rsidRDefault="00976CD8" w:rsidP="00976CD8">
      <w:pPr>
        <w:pStyle w:val="Odstavecseseznamem"/>
        <w:rPr>
          <w:bCs/>
          <w:color w:val="000000"/>
          <w:sz w:val="24"/>
          <w:szCs w:val="24"/>
        </w:rPr>
      </w:pPr>
    </w:p>
    <w:p w14:paraId="48529AEA" w14:textId="0366FF43" w:rsidR="00976CD8" w:rsidRPr="002C29FC" w:rsidRDefault="00976CD8" w:rsidP="00976CD8">
      <w:pPr>
        <w:pStyle w:val="Odstavecseseznamem"/>
        <w:numPr>
          <w:ilvl w:val="1"/>
          <w:numId w:val="1"/>
        </w:numPr>
        <w:pBdr>
          <w:top w:val="nil"/>
          <w:left w:val="nil"/>
          <w:bottom w:val="nil"/>
          <w:right w:val="nil"/>
          <w:between w:val="nil"/>
        </w:pBdr>
        <w:spacing w:after="240" w:line="240" w:lineRule="auto"/>
        <w:ind w:left="709" w:hanging="709"/>
        <w:rPr>
          <w:rStyle w:val="normaltextrun"/>
        </w:rPr>
      </w:pPr>
      <w:r w:rsidRPr="002C29FC">
        <w:t xml:space="preserve">Příjemce </w:t>
      </w:r>
      <w:r>
        <w:t>se zavazuje sdělit</w:t>
      </w:r>
      <w:r w:rsidRPr="002C29FC">
        <w:t xml:space="preserve"> na vyzvání Poskytovatele</w:t>
      </w:r>
      <w:r>
        <w:t xml:space="preserve"> písemnou formou informace o případných uskutečněných investicích do digitalizace, které vznikly v návaznosti na poskytnutou službu, a tato služba měla vliv na uskutečnění takové investice. </w:t>
      </w:r>
      <w:r w:rsidR="00D577F1">
        <w:t xml:space="preserve">Požadované informace jsou uvedeny v příloze č. </w:t>
      </w:r>
      <w:r w:rsidR="004C3607">
        <w:t>5</w:t>
      </w:r>
      <w:r w:rsidR="00D577F1">
        <w:t xml:space="preserve"> Smlouvy.</w:t>
      </w:r>
      <w:r w:rsidRPr="002C29FC">
        <w:t xml:space="preserve"> </w:t>
      </w:r>
    </w:p>
    <w:p w14:paraId="240DEBAF" w14:textId="77777777" w:rsidR="00976CD8" w:rsidRDefault="00976CD8" w:rsidP="00976CD8">
      <w:pPr>
        <w:pStyle w:val="Nadpis1"/>
        <w:numPr>
          <w:ilvl w:val="0"/>
          <w:numId w:val="1"/>
        </w:numPr>
        <w:spacing w:after="240"/>
        <w:ind w:left="709" w:hanging="709"/>
      </w:pPr>
      <w:r w:rsidRPr="002D5B0A">
        <w:t>Utvrzení závazků smluvních stra</w:t>
      </w:r>
      <w:r>
        <w:t>n</w:t>
      </w:r>
    </w:p>
    <w:p w14:paraId="451768E6" w14:textId="3E64042B" w:rsidR="00976CD8" w:rsidRPr="00C84C17" w:rsidRDefault="00976CD8" w:rsidP="00976CD8">
      <w:pPr>
        <w:pStyle w:val="Odstavecseseznamem"/>
        <w:numPr>
          <w:ilvl w:val="1"/>
          <w:numId w:val="1"/>
        </w:numPr>
        <w:spacing w:after="240"/>
        <w:ind w:left="709" w:hanging="709"/>
        <w:rPr>
          <w:rFonts w:cstheme="majorBidi"/>
          <w:sz w:val="24"/>
          <w:szCs w:val="32"/>
        </w:rPr>
      </w:pPr>
      <w:r w:rsidRPr="002D5B0A">
        <w:t xml:space="preserve">V případě prodlení Příjemce </w:t>
      </w:r>
      <w:r>
        <w:t>s uhrazením</w:t>
      </w:r>
      <w:r w:rsidRPr="002D5B0A">
        <w:t xml:space="preserve"> </w:t>
      </w:r>
      <w:r>
        <w:t>ceny služ</w:t>
      </w:r>
      <w:r w:rsidR="00696506">
        <w:t>e</w:t>
      </w:r>
      <w:r>
        <w:t>b a/nebo DPH dle čl. 4.3. smlouvy,</w:t>
      </w:r>
      <w:r w:rsidRPr="002D5B0A">
        <w:t xml:space="preserve"> je Příjemce povinen zaplatit Poskytovateli smluvní pokutu ve výši </w:t>
      </w:r>
      <w:r>
        <w:t>0,5</w:t>
      </w:r>
      <w:r w:rsidR="00752C59">
        <w:t xml:space="preserve"> </w:t>
      </w:r>
      <w:r>
        <w:t>% z dlužné částky</w:t>
      </w:r>
      <w:r w:rsidRPr="002D5B0A">
        <w:t xml:space="preserve"> za každý započatý den prodlení.</w:t>
      </w:r>
    </w:p>
    <w:p w14:paraId="2E200E9B" w14:textId="77777777" w:rsidR="00976CD8" w:rsidRPr="002D5B0A" w:rsidRDefault="00976CD8" w:rsidP="00976CD8">
      <w:pPr>
        <w:pStyle w:val="Odstavecseseznamem"/>
        <w:spacing w:after="240"/>
        <w:ind w:left="709"/>
        <w:rPr>
          <w:rFonts w:cstheme="majorBidi"/>
          <w:sz w:val="24"/>
          <w:szCs w:val="32"/>
        </w:rPr>
      </w:pPr>
    </w:p>
    <w:p w14:paraId="1EDD1BFD" w14:textId="77777777" w:rsidR="00976CD8" w:rsidRPr="00BB7E42" w:rsidRDefault="00976CD8" w:rsidP="00976CD8">
      <w:pPr>
        <w:pStyle w:val="Odstavecseseznamem"/>
        <w:numPr>
          <w:ilvl w:val="1"/>
          <w:numId w:val="1"/>
        </w:numPr>
        <w:spacing w:after="240"/>
        <w:ind w:left="709" w:hanging="709"/>
        <w:rPr>
          <w:rFonts w:cstheme="majorBidi"/>
          <w:sz w:val="24"/>
          <w:szCs w:val="32"/>
        </w:rPr>
      </w:pPr>
      <w:r w:rsidRPr="002D5B0A">
        <w:t xml:space="preserve">Poskytovatel je oprávněn smluvní pokutu započíst vůči jakémukoli finančnímu plnění </w:t>
      </w:r>
      <w:r w:rsidRPr="00183786">
        <w:t>poskytovanému Příjemci, a to i v rámci jiného obchodního případu.</w:t>
      </w:r>
    </w:p>
    <w:p w14:paraId="23877DEC" w14:textId="77777777" w:rsidR="00976CD8" w:rsidRPr="00BB7E42" w:rsidRDefault="00976CD8" w:rsidP="00976CD8">
      <w:pPr>
        <w:pStyle w:val="Odstavecseseznamem"/>
        <w:rPr>
          <w:rFonts w:cstheme="majorBidi"/>
          <w:sz w:val="24"/>
          <w:szCs w:val="32"/>
        </w:rPr>
      </w:pPr>
    </w:p>
    <w:p w14:paraId="1FF68560" w14:textId="77777777" w:rsidR="00976CD8" w:rsidRPr="00C84C17" w:rsidRDefault="00976CD8" w:rsidP="00976CD8">
      <w:pPr>
        <w:pStyle w:val="Odstavecseseznamem"/>
        <w:numPr>
          <w:ilvl w:val="1"/>
          <w:numId w:val="1"/>
        </w:numPr>
        <w:spacing w:after="240"/>
        <w:ind w:left="709" w:hanging="709"/>
        <w:rPr>
          <w:rFonts w:cstheme="majorBidi"/>
          <w:sz w:val="24"/>
          <w:szCs w:val="32"/>
        </w:rPr>
      </w:pPr>
      <w:r w:rsidRPr="002D5B0A">
        <w:t>Platba smluvní pokuty bude provedena na základě penalizační faktury vystavené Poskytovatelem.</w:t>
      </w:r>
    </w:p>
    <w:p w14:paraId="4F678805" w14:textId="77777777" w:rsidR="00976CD8" w:rsidRPr="002D5B0A" w:rsidRDefault="00976CD8" w:rsidP="00976CD8">
      <w:pPr>
        <w:pStyle w:val="Odstavecseseznamem"/>
        <w:spacing w:after="240"/>
        <w:ind w:left="709"/>
        <w:rPr>
          <w:rFonts w:cstheme="majorBidi"/>
          <w:sz w:val="24"/>
          <w:szCs w:val="32"/>
        </w:rPr>
      </w:pPr>
    </w:p>
    <w:p w14:paraId="51DA00FB" w14:textId="77777777" w:rsidR="00976CD8" w:rsidRPr="002D5B0A" w:rsidRDefault="00976CD8" w:rsidP="00976CD8">
      <w:pPr>
        <w:pStyle w:val="Odstavecseseznamem"/>
        <w:numPr>
          <w:ilvl w:val="1"/>
          <w:numId w:val="1"/>
        </w:numPr>
        <w:ind w:left="709" w:hanging="709"/>
        <w:rPr>
          <w:rFonts w:cstheme="majorBidi"/>
          <w:sz w:val="24"/>
          <w:szCs w:val="32"/>
        </w:rPr>
      </w:pPr>
      <w:r w:rsidRPr="002D5B0A">
        <w:t>Ujednáním smluvní pokuty není dotčeno právo na náhradu škody. Smluvní strany tak vylučují užití § 2050 OZ.</w:t>
      </w:r>
    </w:p>
    <w:p w14:paraId="33647CDE" w14:textId="77777777" w:rsidR="00976CD8" w:rsidRPr="002D5B0A" w:rsidRDefault="00976CD8" w:rsidP="00976CD8">
      <w:pPr>
        <w:pStyle w:val="Nadpis1"/>
        <w:numPr>
          <w:ilvl w:val="0"/>
          <w:numId w:val="1"/>
        </w:numPr>
        <w:spacing w:after="240"/>
        <w:ind w:left="709" w:hanging="709"/>
        <w:rPr>
          <w:rFonts w:eastAsia="Times New Roman"/>
        </w:rPr>
      </w:pPr>
      <w:r w:rsidRPr="002D5B0A">
        <w:rPr>
          <w:rFonts w:eastAsia="Times New Roman"/>
        </w:rPr>
        <w:t>Trvání Smlouvy</w:t>
      </w:r>
    </w:p>
    <w:p w14:paraId="6083B20E" w14:textId="77777777" w:rsidR="00976CD8" w:rsidRPr="004C4E03" w:rsidRDefault="00976CD8" w:rsidP="00976CD8">
      <w:pPr>
        <w:pStyle w:val="Zkladntext"/>
        <w:numPr>
          <w:ilvl w:val="1"/>
          <w:numId w:val="1"/>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e být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 xml:space="preserve"> Ukončení této smlouvy se nedotýká práva Poskytovatele vystavit fakturu na </w:t>
      </w:r>
      <w:r>
        <w:rPr>
          <w:rFonts w:ascii="Arial" w:eastAsia="Arial" w:hAnsi="Arial" w:cs="Arial"/>
          <w:color w:val="000000" w:themeColor="text1"/>
          <w:sz w:val="22"/>
          <w:szCs w:val="22"/>
          <w:lang w:val="cs-CZ" w:eastAsia="cs-CZ"/>
        </w:rPr>
        <w:t xml:space="preserve">celkovou výši </w:t>
      </w:r>
      <w:r w:rsidRPr="004C4E03">
        <w:rPr>
          <w:rFonts w:ascii="Arial" w:eastAsia="Arial" w:hAnsi="Arial" w:cs="Arial"/>
          <w:color w:val="000000" w:themeColor="text1"/>
          <w:sz w:val="22"/>
          <w:szCs w:val="22"/>
          <w:lang w:val="cs-CZ" w:eastAsia="cs-CZ"/>
        </w:rPr>
        <w:t>cen</w:t>
      </w:r>
      <w:r>
        <w:rPr>
          <w:rFonts w:ascii="Arial" w:eastAsia="Arial" w:hAnsi="Arial" w:cs="Arial"/>
          <w:color w:val="000000" w:themeColor="text1"/>
          <w:sz w:val="22"/>
          <w:szCs w:val="22"/>
          <w:lang w:val="cs-CZ" w:eastAsia="cs-CZ"/>
        </w:rPr>
        <w:t>y</w:t>
      </w:r>
      <w:r w:rsidRPr="004C4E03">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za již poskytnuté služby hrazené Příjemcem a</w:t>
      </w:r>
      <w:r w:rsidRPr="004C4E03">
        <w:rPr>
          <w:rFonts w:ascii="Arial" w:eastAsia="Arial" w:hAnsi="Arial" w:cs="Arial"/>
          <w:color w:val="000000" w:themeColor="text1"/>
          <w:sz w:val="22"/>
          <w:szCs w:val="22"/>
          <w:lang w:val="cs-CZ" w:eastAsia="cs-CZ"/>
        </w:rPr>
        <w:t xml:space="preserve"> specifikované v</w:t>
      </w:r>
      <w:r>
        <w:rPr>
          <w:rFonts w:ascii="Arial" w:eastAsia="Arial" w:hAnsi="Arial" w:cs="Arial"/>
          <w:color w:val="000000" w:themeColor="text1"/>
          <w:sz w:val="22"/>
          <w:szCs w:val="22"/>
          <w:lang w:val="cs-CZ" w:eastAsia="cs-CZ"/>
        </w:rPr>
        <w:t> </w:t>
      </w:r>
      <w:r w:rsidRPr="004C4E03">
        <w:rPr>
          <w:rFonts w:ascii="Arial" w:eastAsia="Arial" w:hAnsi="Arial" w:cs="Arial"/>
          <w:color w:val="000000" w:themeColor="text1"/>
          <w:sz w:val="22"/>
          <w:szCs w:val="22"/>
          <w:lang w:val="cs-CZ" w:eastAsia="cs-CZ"/>
        </w:rPr>
        <w:t>čl</w:t>
      </w:r>
      <w:r>
        <w:rPr>
          <w:rFonts w:ascii="Arial" w:eastAsia="Arial" w:hAnsi="Arial" w:cs="Arial"/>
          <w:color w:val="000000" w:themeColor="text1"/>
          <w:sz w:val="22"/>
          <w:szCs w:val="22"/>
          <w:lang w:val="cs-CZ" w:eastAsia="cs-CZ"/>
        </w:rPr>
        <w:t>.</w:t>
      </w:r>
      <w:r w:rsidRPr="004C4E03">
        <w:rPr>
          <w:rFonts w:ascii="Arial" w:eastAsia="Arial" w:hAnsi="Arial" w:cs="Arial"/>
          <w:color w:val="000000" w:themeColor="text1"/>
          <w:sz w:val="22"/>
          <w:szCs w:val="22"/>
          <w:lang w:val="cs-CZ" w:eastAsia="cs-CZ"/>
        </w:rPr>
        <w:t xml:space="preserve"> 2 a </w:t>
      </w:r>
      <w:r>
        <w:rPr>
          <w:rFonts w:ascii="Arial" w:eastAsia="Arial" w:hAnsi="Arial" w:cs="Arial"/>
          <w:color w:val="000000" w:themeColor="text1"/>
          <w:sz w:val="22"/>
          <w:szCs w:val="22"/>
          <w:lang w:val="cs-CZ" w:eastAsia="cs-CZ"/>
        </w:rPr>
        <w:t xml:space="preserve">dále </w:t>
      </w:r>
      <w:r w:rsidRPr="004C4E03">
        <w:rPr>
          <w:rFonts w:ascii="Arial" w:eastAsia="Arial" w:hAnsi="Arial" w:cs="Arial"/>
          <w:color w:val="000000" w:themeColor="text1"/>
          <w:sz w:val="22"/>
          <w:szCs w:val="22"/>
          <w:lang w:val="cs-CZ" w:eastAsia="cs-CZ"/>
        </w:rPr>
        <w:t>povinnosti Příjemce tuto částku uhradit.</w:t>
      </w:r>
    </w:p>
    <w:p w14:paraId="3752AE89" w14:textId="73B25FB0" w:rsidR="00976CD8" w:rsidRPr="002D5B0A" w:rsidRDefault="00C240C2" w:rsidP="00976CD8">
      <w:pPr>
        <w:pStyle w:val="Zkladntext"/>
        <w:numPr>
          <w:ilvl w:val="1"/>
          <w:numId w:val="1"/>
        </w:numPr>
        <w:autoSpaceDE/>
        <w:autoSpaceDN/>
        <w:spacing w:line="276" w:lineRule="auto"/>
        <w:ind w:left="709" w:hanging="709"/>
        <w:rPr>
          <w:rFonts w:ascii="Arial" w:hAnsi="Arial" w:cs="Arial"/>
          <w:sz w:val="22"/>
          <w:szCs w:val="22"/>
          <w:lang w:val="cs-CZ"/>
        </w:rPr>
      </w:pPr>
      <w:r>
        <w:rPr>
          <w:rFonts w:ascii="Arial" w:eastAsia="Arial" w:hAnsi="Arial" w:cs="Arial"/>
          <w:color w:val="000000" w:themeColor="text1"/>
          <w:sz w:val="22"/>
          <w:szCs w:val="22"/>
          <w:lang w:val="cs-CZ" w:eastAsia="cs-CZ"/>
        </w:rPr>
        <w:t>Aniž by bylo dotčeno ustanovení bodu 6.2. smlouvy, k</w:t>
      </w:r>
      <w:r w:rsidR="00976CD8" w:rsidRPr="002D5B0A">
        <w:rPr>
          <w:rFonts w:ascii="Arial" w:eastAsia="Arial" w:hAnsi="Arial" w:cs="Arial"/>
          <w:color w:val="000000" w:themeColor="text1"/>
          <w:sz w:val="22"/>
          <w:szCs w:val="22"/>
          <w:lang w:val="cs-CZ" w:eastAsia="cs-CZ"/>
        </w:rPr>
        <w:t>terákoliv ze smluvních stran je oprávněna od této smlouvy odstoupit, poruší-li druhá smluvní strana podstatným způsobem své smluvní povinnosti.</w:t>
      </w:r>
    </w:p>
    <w:p w14:paraId="79FE8360" w14:textId="6365C3A3" w:rsidR="00976CD8" w:rsidRPr="00923319" w:rsidRDefault="00976CD8" w:rsidP="00976CD8">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3402F043"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prodlení Příjemce </w:t>
      </w:r>
      <w:r>
        <w:rPr>
          <w:rFonts w:ascii="Arial" w:eastAsia="Arial" w:hAnsi="Arial" w:cs="Arial"/>
          <w:color w:val="000000" w:themeColor="text1"/>
          <w:sz w:val="22"/>
          <w:szCs w:val="22"/>
          <w:lang w:val="cs-CZ" w:eastAsia="cs-CZ"/>
        </w:rPr>
        <w:t>s úhradou fakturované částky</w:t>
      </w:r>
      <w:r w:rsidRPr="00923319">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 xml:space="preserve">(cena služby a/nebo DPH) </w:t>
      </w:r>
      <w:r w:rsidRPr="00923319">
        <w:rPr>
          <w:rFonts w:ascii="Arial" w:eastAsia="Arial" w:hAnsi="Arial" w:cs="Arial"/>
          <w:color w:val="000000" w:themeColor="text1"/>
          <w:sz w:val="22"/>
          <w:szCs w:val="22"/>
          <w:lang w:val="cs-CZ" w:eastAsia="cs-CZ"/>
        </w:rPr>
        <w:t>po dobu delší než třicet (30) dnů po splatnosti oprávněně a správně vystavené faktury</w:t>
      </w:r>
      <w:r>
        <w:rPr>
          <w:rFonts w:ascii="Arial" w:eastAsia="Arial" w:hAnsi="Arial" w:cs="Arial"/>
          <w:color w:val="000000" w:themeColor="text1"/>
          <w:sz w:val="22"/>
          <w:szCs w:val="22"/>
          <w:lang w:val="cs-CZ" w:eastAsia="cs-CZ"/>
        </w:rPr>
        <w:t>;</w:t>
      </w:r>
    </w:p>
    <w:p w14:paraId="6FC813E0"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Pr>
          <w:rFonts w:ascii="Arial" w:eastAsia="Arial" w:hAnsi="Arial" w:cs="Arial"/>
          <w:color w:val="000000" w:themeColor="text1"/>
          <w:sz w:val="22"/>
          <w:szCs w:val="22"/>
          <w:lang w:val="cs-CZ" w:eastAsia="cs-CZ"/>
        </w:rPr>
        <w:t>;</w:t>
      </w:r>
    </w:p>
    <w:p w14:paraId="69AF7AE6" w14:textId="66503C7C" w:rsidR="00976CD8" w:rsidRPr="00923319" w:rsidRDefault="00976CD8" w:rsidP="00976CD8">
      <w:pPr>
        <w:pStyle w:val="Zkladntext"/>
        <w:numPr>
          <w:ilvl w:val="0"/>
          <w:numId w:val="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lastRenderedPageBreak/>
        <w:t xml:space="preserve">opakované porušení povinností smluvní strany vyplývajících z této smlouvy, přičemž za opakované porušení se považuje takové porušení, na které druhá strana porušující smluvní stranu již v minulosti </w:t>
      </w:r>
      <w:r>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0C0AB395" w14:textId="0643D821" w:rsidR="00976CD8"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11980F6F" w14:textId="79A2F59A" w:rsidR="00976CD8" w:rsidRPr="00B253AA"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194C090" w14:textId="05E5C69A" w:rsidR="00976CD8" w:rsidRPr="00131B78" w:rsidRDefault="00976CD8" w:rsidP="00976CD8">
      <w:pPr>
        <w:pStyle w:val="Zkladntext"/>
        <w:numPr>
          <w:ilvl w:val="1"/>
          <w:numId w:val="1"/>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Pr="00597515">
        <w:rPr>
          <w:noProof/>
        </w:rPr>
        <w:t xml:space="preserve"> </w:t>
      </w:r>
    </w:p>
    <w:p w14:paraId="12AC0060" w14:textId="26C95F7C" w:rsidR="00976CD8" w:rsidRPr="005C0F1E" w:rsidRDefault="00976CD8" w:rsidP="00976CD8">
      <w:pPr>
        <w:pBdr>
          <w:top w:val="nil"/>
          <w:left w:val="nil"/>
          <w:bottom w:val="nil"/>
          <w:right w:val="nil"/>
          <w:between w:val="nil"/>
        </w:pBdr>
        <w:rPr>
          <w:color w:val="000000" w:themeColor="text1"/>
        </w:rPr>
      </w:pPr>
    </w:p>
    <w:p w14:paraId="6B970EDB" w14:textId="023C8E3C" w:rsidR="00976CD8" w:rsidRPr="008F374B" w:rsidRDefault="00976CD8" w:rsidP="00976CD8">
      <w:pPr>
        <w:pStyle w:val="Nadpis1"/>
        <w:numPr>
          <w:ilvl w:val="0"/>
          <w:numId w:val="1"/>
        </w:numPr>
        <w:spacing w:before="0" w:after="240"/>
        <w:ind w:left="709" w:hanging="709"/>
      </w:pPr>
      <w:r w:rsidRPr="008F374B">
        <w:t>Závěrečná ustanovení</w:t>
      </w:r>
    </w:p>
    <w:p w14:paraId="1D21D94D" w14:textId="14A6C9AB" w:rsidR="00976CD8" w:rsidRPr="008F374B" w:rsidRDefault="00976CD8" w:rsidP="00976CD8">
      <w:pPr>
        <w:pStyle w:val="Odstavecseseznamem"/>
        <w:numPr>
          <w:ilvl w:val="1"/>
          <w:numId w:val="1"/>
        </w:numPr>
        <w:spacing w:after="240"/>
        <w:ind w:left="709" w:hanging="709"/>
      </w:pPr>
      <w:r w:rsidRPr="008F374B">
        <w:t>Ochrana osobních údajů:</w:t>
      </w:r>
    </w:p>
    <w:p w14:paraId="369A2E9F" w14:textId="37D07E77" w:rsidR="00976CD8" w:rsidRPr="00483580" w:rsidRDefault="00976CD8" w:rsidP="00976CD8">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t xml:space="preserve">s Nařízením Evropského parlamentu a Rady (EU) 2016/679 ze dne 27. dubna 2016 o ochraně fyzických osob v souvislosti se zpracováním osobních údajů. </w:t>
      </w:r>
    </w:p>
    <w:p w14:paraId="53FB66D2" w14:textId="77777777"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Správce je oprávněn zpracovávat osobní údaje poskytnuté Příjemcem a sdílet je v případě potřeby s oprávněnými partnery konsorcia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za účelem poskytování služby/služeb v rámci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na základě této Smlouvy.  </w:t>
      </w:r>
      <w:r>
        <w:rPr>
          <w:rStyle w:val="eop"/>
          <w:color w:val="000000"/>
          <w:shd w:val="clear" w:color="auto" w:fill="FFFFFF"/>
        </w:rPr>
        <w:t> </w:t>
      </w:r>
    </w:p>
    <w:p w14:paraId="6EA4770E" w14:textId="678996EC"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dále zpracovávány v rozsahu nezbytně nutném pro prokázání řádného a efektivního přenášení veřejných prostředků z Poskytovatele na Příjemce a archivovány po dobu nezbytně nutnou ke splnění podmínek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w:t>
      </w:r>
      <w:r w:rsidR="007C7D73">
        <w:rPr>
          <w:rStyle w:val="normaltextrun"/>
          <w:color w:val="000000"/>
          <w:shd w:val="clear" w:color="auto" w:fill="FFFFFF"/>
        </w:rPr>
        <w:t>10</w:t>
      </w:r>
      <w:r>
        <w:rPr>
          <w:rStyle w:val="normaltextrun"/>
          <w:color w:val="000000"/>
          <w:shd w:val="clear" w:color="auto" w:fill="FFFFFF"/>
        </w:rPr>
        <w:t>let po ukončení projektu).</w:t>
      </w:r>
      <w:r>
        <w:rPr>
          <w:rStyle w:val="eop"/>
          <w:color w:val="000000"/>
          <w:shd w:val="clear" w:color="auto" w:fill="FFFFFF"/>
        </w:rPr>
        <w:t> </w:t>
      </w:r>
    </w:p>
    <w:p w14:paraId="36783C16" w14:textId="77777777" w:rsidR="00976CD8" w:rsidRDefault="00976CD8" w:rsidP="00976CD8">
      <w:pPr>
        <w:pStyle w:val="Odstavecseseznamem"/>
        <w:numPr>
          <w:ilvl w:val="1"/>
          <w:numId w:val="1"/>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celkové ceně za služby účtované Příjemci dle čl. 4 této smlouvy.</w:t>
      </w:r>
    </w:p>
    <w:p w14:paraId="3DA5F654" w14:textId="77777777" w:rsidR="00976CD8" w:rsidRPr="00483580" w:rsidRDefault="00976CD8" w:rsidP="00976CD8">
      <w:pPr>
        <w:pStyle w:val="Odstavecseseznamem"/>
        <w:pBdr>
          <w:top w:val="nil"/>
          <w:left w:val="nil"/>
          <w:bottom w:val="nil"/>
          <w:right w:val="nil"/>
          <w:between w:val="nil"/>
        </w:pBdr>
        <w:spacing w:after="240"/>
        <w:ind w:left="709"/>
        <w:rPr>
          <w:bdr w:val="none" w:sz="0" w:space="0" w:color="auto" w:frame="1"/>
          <w:shd w:val="clear" w:color="auto" w:fill="FFFFFF"/>
        </w:rPr>
      </w:pPr>
    </w:p>
    <w:p w14:paraId="22E7C24B"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30157F8E" w14:textId="77777777" w:rsidR="00976CD8" w:rsidRPr="00CD7B51" w:rsidRDefault="00976CD8" w:rsidP="00976CD8">
      <w:pPr>
        <w:pStyle w:val="Odstavecseseznamem"/>
        <w:rPr>
          <w:bdr w:val="none" w:sz="0" w:space="0" w:color="auto" w:frame="1"/>
          <w:shd w:val="clear" w:color="auto" w:fill="FFFFFF"/>
        </w:rPr>
      </w:pPr>
    </w:p>
    <w:p w14:paraId="43CB28ED"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lastRenderedPageBreak/>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63EDEABB" w14:textId="77777777" w:rsidR="00976CD8" w:rsidRPr="00CD7B51" w:rsidRDefault="00976CD8" w:rsidP="00976CD8">
      <w:pPr>
        <w:pStyle w:val="Odstavecseseznamem"/>
        <w:rPr>
          <w:bdr w:val="none" w:sz="0" w:space="0" w:color="auto" w:frame="1"/>
          <w:shd w:val="clear" w:color="auto" w:fill="FFFFFF"/>
        </w:rPr>
      </w:pPr>
    </w:p>
    <w:p w14:paraId="3952F195" w14:textId="4283C943"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3E0ABF50" w14:textId="77777777" w:rsidR="00976CD8" w:rsidRPr="00CD7B51" w:rsidRDefault="00976CD8" w:rsidP="00976CD8">
      <w:pPr>
        <w:pStyle w:val="Odstavecseseznamem"/>
        <w:rPr>
          <w:bdr w:val="none" w:sz="0" w:space="0" w:color="auto" w:frame="1"/>
          <w:shd w:val="clear" w:color="auto" w:fill="FFFFFF"/>
        </w:rPr>
      </w:pPr>
    </w:p>
    <w:p w14:paraId="3D5A4644" w14:textId="5DD71423" w:rsidR="00976CD8" w:rsidRPr="00CD7B51" w:rsidRDefault="00F77D1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Pr>
          <w:noProof/>
          <w:lang w:bidi="sa-IN"/>
        </w:rPr>
        <w:drawing>
          <wp:anchor distT="0" distB="0" distL="114300" distR="114300" simplePos="0" relativeHeight="251658245" behindDoc="1" locked="0" layoutInCell="1" allowOverlap="1" wp14:anchorId="109A7EBF" wp14:editId="16180876">
            <wp:simplePos x="0" y="0"/>
            <wp:positionH relativeFrom="page">
              <wp:posOffset>-21590</wp:posOffset>
            </wp:positionH>
            <wp:positionV relativeFrom="page">
              <wp:posOffset>1724025</wp:posOffset>
            </wp:positionV>
            <wp:extent cx="7572375" cy="10694670"/>
            <wp:effectExtent l="0" t="0" r="9525" b="0"/>
            <wp:wrapNone/>
            <wp:docPr id="734182256" name="Picture 779511046" descr="Obsah obrázku snímek obrazovky,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42592" name="Obrázek 2" descr="Obsah obrázku snímek obrazovky, Multimediální software&#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0694670"/>
                    </a:xfrm>
                    <a:prstGeom prst="rect">
                      <a:avLst/>
                    </a:prstGeom>
                  </pic:spPr>
                </pic:pic>
              </a:graphicData>
            </a:graphic>
            <wp14:sizeRelH relativeFrom="margin">
              <wp14:pctWidth>0</wp14:pctWidth>
            </wp14:sizeRelH>
            <wp14:sizeRelV relativeFrom="margin">
              <wp14:pctHeight>0</wp14:pctHeight>
            </wp14:sizeRelV>
          </wp:anchor>
        </w:drawing>
      </w:r>
      <w:r w:rsidR="00976CD8" w:rsidRPr="00483580">
        <w:t xml:space="preserve">Smlouva je uzavřena elektronicky. Je-li uzavřena v listinné podobě, pak je vyhotovena ve </w:t>
      </w:r>
      <w:r w:rsidR="00976CD8">
        <w:t>2</w:t>
      </w:r>
      <w:r w:rsidR="00976CD8" w:rsidRPr="00483580">
        <w:t xml:space="preserve"> rovnocenných vyhotoveních, z nichž každé má platnost originálu. Poskytovatel obdrží </w:t>
      </w:r>
      <w:r w:rsidR="00976CD8">
        <w:t>1</w:t>
      </w:r>
      <w:r w:rsidR="00976CD8" w:rsidRPr="00483580">
        <w:t xml:space="preserve"> vyhotovení, Příjemce obdrží 1 vyhotovení.</w:t>
      </w:r>
    </w:p>
    <w:p w14:paraId="4B466F40" w14:textId="2DA181EF" w:rsidR="00976CD8" w:rsidRPr="00CD7B51" w:rsidRDefault="00976CD8" w:rsidP="00976CD8">
      <w:pPr>
        <w:pStyle w:val="Odstavecseseznamem"/>
        <w:rPr>
          <w:bdr w:val="none" w:sz="0" w:space="0" w:color="auto" w:frame="1"/>
          <w:shd w:val="clear" w:color="auto" w:fill="FFFFFF"/>
        </w:rPr>
      </w:pPr>
    </w:p>
    <w:p w14:paraId="6826CE34" w14:textId="364AF2AA" w:rsidR="00976CD8" w:rsidRDefault="00976CD8" w:rsidP="00976CD8">
      <w:pPr>
        <w:pStyle w:val="Odstavecseseznamem"/>
        <w:numPr>
          <w:ilvl w:val="1"/>
          <w:numId w:val="1"/>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290F88D9" w14:textId="77777777" w:rsidR="003826D9" w:rsidRDefault="003826D9" w:rsidP="003826D9">
      <w:pPr>
        <w:pStyle w:val="Odstavecseseznamem"/>
      </w:pPr>
    </w:p>
    <w:p w14:paraId="744C2AB6" w14:textId="77777777" w:rsidR="003826D9" w:rsidRDefault="003826D9" w:rsidP="003826D9">
      <w:pPr>
        <w:pStyle w:val="Odstavecseseznamem"/>
        <w:pBdr>
          <w:top w:val="nil"/>
          <w:left w:val="nil"/>
          <w:bottom w:val="nil"/>
          <w:right w:val="nil"/>
          <w:between w:val="nil"/>
        </w:pBdr>
        <w:spacing w:before="240" w:after="240"/>
        <w:ind w:left="709"/>
      </w:pPr>
    </w:p>
    <w:p w14:paraId="76113949" w14:textId="4F9CB522" w:rsidR="00976CD8" w:rsidRDefault="00153611" w:rsidP="00F74D51">
      <w:pPr>
        <w:pStyle w:val="Odstavecseseznamem"/>
        <w:numPr>
          <w:ilvl w:val="1"/>
          <w:numId w:val="1"/>
        </w:numPr>
        <w:pBdr>
          <w:top w:val="nil"/>
          <w:left w:val="nil"/>
          <w:bottom w:val="nil"/>
          <w:right w:val="nil"/>
          <w:between w:val="nil"/>
        </w:pBdr>
        <w:spacing w:before="240" w:after="240"/>
        <w:ind w:left="709"/>
      </w:pPr>
      <w:r w:rsidRPr="006B7781">
        <w:t xml:space="preserve">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Poskytovatelem dle zákona č. 340/2015 Sb. (o registru smluv) v registru smluv, s čímž obě smluvní strany výslovně souhlasí. Smluvní strany jsou v této souvislosti povinny označit ve smlouvě údaje, které jsou předmětem </w:t>
      </w:r>
      <w:proofErr w:type="spellStart"/>
      <w:r w:rsidRPr="006B7781">
        <w:t>anonymizace</w:t>
      </w:r>
      <w:proofErr w:type="spellEnd"/>
      <w:r w:rsidRPr="006B7781">
        <w:t xml:space="preserve"> a nebudou ve smyslu zákona o registru smluv zveřejněny. Poskytovatel nenese žádnou odpovědnost za zveřejnění takto neoznačených údajů.</w:t>
      </w:r>
    </w:p>
    <w:p w14:paraId="0DCFAAAC" w14:textId="77777777" w:rsidR="00976CD8" w:rsidRDefault="00976CD8" w:rsidP="00976CD8">
      <w:pPr>
        <w:pStyle w:val="Odstavecseseznamem"/>
      </w:pPr>
    </w:p>
    <w:p w14:paraId="72D3336A" w14:textId="2E06CB7E" w:rsidR="00976CD8" w:rsidRDefault="00976CD8" w:rsidP="00976CD8">
      <w:pPr>
        <w:pStyle w:val="Zkladntext"/>
        <w:numPr>
          <w:ilvl w:val="1"/>
          <w:numId w:val="3"/>
        </w:numPr>
        <w:autoSpaceDE/>
        <w:autoSpaceDN/>
        <w:spacing w:after="240" w:line="276" w:lineRule="auto"/>
        <w:ind w:left="709" w:hanging="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2B686CC9" w14:textId="77777777" w:rsidR="00976CD8" w:rsidRPr="00263D88" w:rsidRDefault="00976CD8" w:rsidP="00976CD8">
      <w:pPr>
        <w:pStyle w:val="Zkladntext"/>
        <w:numPr>
          <w:ilvl w:val="1"/>
          <w:numId w:val="3"/>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w:t>
      </w:r>
      <w:proofErr w:type="gramStart"/>
      <w:r w:rsidRPr="00B142D5">
        <w:rPr>
          <w:rFonts w:ascii="Arial" w:hAnsi="Arial" w:cs="Arial"/>
          <w:sz w:val="22"/>
          <w:szCs w:val="22"/>
          <w:lang w:val="cs-CZ"/>
        </w:rPr>
        <w:t xml:space="preserve">soud </w:t>
      </w:r>
      <w:r>
        <w:rPr>
          <w:rFonts w:ascii="Arial" w:hAnsi="Arial" w:cs="Arial"/>
          <w:sz w:val="22"/>
          <w:szCs w:val="22"/>
          <w:lang w:val="cs-CZ"/>
        </w:rPr>
        <w:t xml:space="preserve"> </w:t>
      </w:r>
      <w:r w:rsidRPr="00263D88">
        <w:rPr>
          <w:rFonts w:ascii="Arial" w:hAnsi="Arial" w:cs="Arial"/>
          <w:sz w:val="22"/>
          <w:szCs w:val="22"/>
          <w:lang w:val="cs-CZ"/>
        </w:rPr>
        <w:t>Poskytovatele</w:t>
      </w:r>
      <w:proofErr w:type="gramEnd"/>
      <w:r w:rsidRPr="00263D88">
        <w:rPr>
          <w:rFonts w:ascii="Arial" w:hAnsi="Arial" w:cs="Arial"/>
          <w:sz w:val="22"/>
          <w:szCs w:val="22"/>
          <w:lang w:val="cs-CZ"/>
        </w:rPr>
        <w:t>.</w:t>
      </w:r>
    </w:p>
    <w:p w14:paraId="6022177C" w14:textId="131BE481" w:rsidR="00976CD8" w:rsidRPr="00606A65" w:rsidRDefault="00976CD8" w:rsidP="00976CD8">
      <w:pPr>
        <w:pStyle w:val="Zkladntext"/>
        <w:numPr>
          <w:ilvl w:val="1"/>
          <w:numId w:val="3"/>
        </w:numPr>
        <w:autoSpaceDE/>
        <w:autoSpaceDN/>
        <w:spacing w:after="240" w:line="276" w:lineRule="auto"/>
        <w:ind w:left="709" w:hanging="709"/>
        <w:rPr>
          <w:lang w:val="cs-CZ"/>
        </w:rPr>
      </w:pPr>
      <w:r w:rsidRPr="00263D88">
        <w:rPr>
          <w:rFonts w:ascii="Arial" w:hAnsi="Arial" w:cs="Arial"/>
          <w:sz w:val="22"/>
          <w:szCs w:val="22"/>
          <w:lang w:val="cs-CZ"/>
        </w:rPr>
        <w:lastRenderedPageBreak/>
        <w:t>P</w:t>
      </w:r>
      <w:r w:rsidRPr="00263D88">
        <w:rPr>
          <w:rFonts w:ascii="Arial" w:hAnsi="Arial" w:cs="Arial" w:hint="eastAsia"/>
          <w:sz w:val="22"/>
          <w:szCs w:val="22"/>
          <w:lang w:val="cs-CZ"/>
        </w:rPr>
        <w:t>ří</w:t>
      </w:r>
      <w:r w:rsidRPr="00263D88">
        <w:rPr>
          <w:rFonts w:ascii="Arial" w:hAnsi="Arial" w:cs="Arial"/>
          <w:sz w:val="22"/>
          <w:szCs w:val="22"/>
          <w:lang w:val="cs-CZ"/>
        </w:rPr>
        <w:t>lohou této smlouvy je Příjemcem vypln</w:t>
      </w:r>
      <w:r w:rsidRPr="00263D88">
        <w:rPr>
          <w:rFonts w:ascii="Arial" w:hAnsi="Arial" w:cs="Arial" w:hint="eastAsia"/>
          <w:sz w:val="22"/>
          <w:szCs w:val="22"/>
          <w:lang w:val="cs-CZ"/>
        </w:rPr>
        <w:t>ě</w:t>
      </w:r>
      <w:r w:rsidRPr="00263D88">
        <w:rPr>
          <w:rFonts w:ascii="Arial" w:hAnsi="Arial" w:cs="Arial"/>
          <w:sz w:val="22"/>
          <w:szCs w:val="22"/>
          <w:lang w:val="cs-CZ"/>
        </w:rPr>
        <w:t>né Čestné prohlášení k vyloučení střetu zájmů</w:t>
      </w:r>
      <w:r>
        <w:rPr>
          <w:rFonts w:ascii="Arial" w:hAnsi="Arial" w:cs="Arial"/>
          <w:sz w:val="22"/>
          <w:szCs w:val="22"/>
          <w:lang w:val="cs-CZ"/>
        </w:rPr>
        <w:t xml:space="preserve"> (Příloha 1)</w:t>
      </w:r>
      <w:r w:rsidRPr="00263D88">
        <w:rPr>
          <w:rFonts w:ascii="Arial" w:hAnsi="Arial" w:cs="Arial"/>
          <w:sz w:val="22"/>
          <w:szCs w:val="22"/>
          <w:lang w:val="cs-CZ"/>
        </w:rPr>
        <w:t>, Čestné prohlášení k vyloučení dvojího financování</w:t>
      </w:r>
      <w:r>
        <w:rPr>
          <w:rFonts w:ascii="Arial" w:hAnsi="Arial" w:cs="Arial"/>
          <w:sz w:val="22"/>
          <w:szCs w:val="22"/>
          <w:lang w:val="cs-CZ"/>
        </w:rPr>
        <w:t xml:space="preserve"> (Příloha 2), </w:t>
      </w:r>
      <w:r w:rsidRPr="00263D88">
        <w:rPr>
          <w:rFonts w:ascii="Arial" w:hAnsi="Arial" w:cs="Arial"/>
          <w:sz w:val="22"/>
          <w:szCs w:val="22"/>
          <w:lang w:val="cs-CZ"/>
        </w:rPr>
        <w:t>Čestné prohlášení o dodržení principu DNSH</w:t>
      </w:r>
      <w:r>
        <w:rPr>
          <w:rFonts w:ascii="Arial" w:hAnsi="Arial" w:cs="Arial"/>
          <w:sz w:val="22"/>
          <w:szCs w:val="22"/>
          <w:lang w:val="cs-CZ"/>
        </w:rPr>
        <w:t xml:space="preserve"> (Příloha 3)</w:t>
      </w:r>
      <w:r w:rsidR="004C3607">
        <w:rPr>
          <w:rFonts w:ascii="Arial" w:hAnsi="Arial" w:cs="Arial"/>
          <w:sz w:val="22"/>
          <w:szCs w:val="22"/>
          <w:lang w:val="cs-CZ"/>
        </w:rPr>
        <w:t xml:space="preserve">, </w:t>
      </w:r>
      <w:r w:rsidR="004C3607" w:rsidRPr="00606A65">
        <w:rPr>
          <w:rFonts w:ascii="Arial" w:hAnsi="Arial" w:cs="Arial" w:hint="eastAsia"/>
          <w:sz w:val="22"/>
          <w:szCs w:val="22"/>
          <w:lang w:val="cs-CZ"/>
        </w:rPr>
        <w:t>Č</w:t>
      </w:r>
      <w:r w:rsidR="004C3607" w:rsidRPr="00606A65">
        <w:rPr>
          <w:rFonts w:ascii="Arial" w:hAnsi="Arial" w:cs="Arial"/>
          <w:sz w:val="22"/>
          <w:szCs w:val="22"/>
          <w:lang w:val="cs-CZ"/>
        </w:rPr>
        <w:t xml:space="preserve">estné prohlášení žadatele o podporu v režimu de </w:t>
      </w:r>
      <w:proofErr w:type="spellStart"/>
      <w:r w:rsidR="004C3607" w:rsidRPr="00606A65">
        <w:rPr>
          <w:rFonts w:ascii="Arial" w:hAnsi="Arial" w:cs="Arial"/>
          <w:sz w:val="22"/>
          <w:szCs w:val="22"/>
          <w:lang w:val="cs-CZ"/>
        </w:rPr>
        <w:t>minimis</w:t>
      </w:r>
      <w:proofErr w:type="spellEnd"/>
      <w:r w:rsidR="004C3607" w:rsidRPr="00606A65">
        <w:rPr>
          <w:rFonts w:ascii="Arial" w:hAnsi="Arial" w:cs="Arial"/>
          <w:sz w:val="22"/>
          <w:szCs w:val="22"/>
          <w:lang w:val="cs-CZ"/>
        </w:rPr>
        <w:t xml:space="preserve"> (Příloha 4)</w:t>
      </w:r>
      <w:r w:rsidR="00ED0636">
        <w:rPr>
          <w:rFonts w:ascii="Arial" w:hAnsi="Arial" w:cs="Arial"/>
          <w:sz w:val="22"/>
          <w:szCs w:val="22"/>
          <w:lang w:val="cs-CZ"/>
        </w:rPr>
        <w:t xml:space="preserve"> a Vzor čestného prohlášení o uskutečněných investicích do digitalizace</w:t>
      </w:r>
      <w:r w:rsidR="00EA6D96">
        <w:rPr>
          <w:rFonts w:ascii="Arial" w:hAnsi="Arial" w:cs="Arial"/>
          <w:sz w:val="22"/>
          <w:szCs w:val="22"/>
          <w:lang w:val="cs-CZ"/>
        </w:rPr>
        <w:t xml:space="preserve"> (Příloha </w:t>
      </w:r>
      <w:r w:rsidR="004C3607">
        <w:rPr>
          <w:rFonts w:ascii="Arial" w:hAnsi="Arial" w:cs="Arial"/>
          <w:sz w:val="22"/>
          <w:szCs w:val="22"/>
          <w:lang w:val="cs-CZ"/>
        </w:rPr>
        <w:t>5</w:t>
      </w:r>
      <w:r w:rsidR="00EA6D96">
        <w:rPr>
          <w:rFonts w:ascii="Arial" w:hAnsi="Arial" w:cs="Arial"/>
          <w:sz w:val="22"/>
          <w:szCs w:val="22"/>
          <w:lang w:val="cs-CZ"/>
        </w:rPr>
        <w:t>)</w:t>
      </w:r>
      <w:r w:rsidRPr="00606A65">
        <w:rPr>
          <w:rFonts w:ascii="Arial" w:hAnsi="Arial" w:cs="Arial"/>
          <w:sz w:val="22"/>
          <w:szCs w:val="22"/>
          <w:lang w:val="cs-CZ"/>
        </w:rPr>
        <w:t>.</w:t>
      </w:r>
    </w:p>
    <w:p w14:paraId="16EBE04B" w14:textId="77777777" w:rsidR="00976CD8" w:rsidRPr="00CC21FF" w:rsidRDefault="00976CD8" w:rsidP="00976CD8">
      <w:pPr>
        <w:pStyle w:val="Zkladntext"/>
        <w:numPr>
          <w:ilvl w:val="1"/>
          <w:numId w:val="3"/>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72085477" w14:textId="77777777" w:rsidR="00976CD8" w:rsidRPr="00B142D5" w:rsidRDefault="00976CD8" w:rsidP="00976CD8">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976CD8" w:rsidRPr="00030A6D" w14:paraId="7F4E4A16" w14:textId="77777777" w:rsidTr="007F391C">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449D546A" w14:textId="77777777" w:rsidR="00976CD8" w:rsidRPr="00503DFE" w:rsidRDefault="00976CD8" w:rsidP="007F391C">
            <w:pPr>
              <w:spacing w:after="60"/>
              <w:jc w:val="center"/>
              <w:rPr>
                <w:sz w:val="24"/>
                <w:szCs w:val="24"/>
              </w:rPr>
            </w:pPr>
            <w:r w:rsidRPr="00351C60">
              <w:rPr>
                <w:sz w:val="24"/>
                <w:szCs w:val="24"/>
              </w:rPr>
              <w:t>Podpis Poskytovatele</w:t>
            </w:r>
          </w:p>
          <w:p w14:paraId="62BC31A9" w14:textId="77777777" w:rsidR="00976CD8" w:rsidRPr="00503DFE" w:rsidRDefault="00976CD8" w:rsidP="007F391C">
            <w:pPr>
              <w:spacing w:after="60"/>
              <w:jc w:val="center"/>
              <w:rPr>
                <w:sz w:val="24"/>
                <w:szCs w:val="24"/>
              </w:rPr>
            </w:pPr>
          </w:p>
          <w:p w14:paraId="68CA0159" w14:textId="77777777" w:rsidR="00976CD8" w:rsidRPr="00503DFE" w:rsidRDefault="00976CD8" w:rsidP="007F391C">
            <w:pPr>
              <w:spacing w:after="60"/>
              <w:jc w:val="center"/>
              <w:rPr>
                <w:sz w:val="24"/>
                <w:szCs w:val="24"/>
              </w:rPr>
            </w:pPr>
          </w:p>
          <w:p w14:paraId="28A2B52F" w14:textId="77777777" w:rsidR="00976CD8" w:rsidRPr="00503DFE" w:rsidRDefault="00976CD8" w:rsidP="007F391C">
            <w:pPr>
              <w:spacing w:after="60"/>
              <w:jc w:val="center"/>
              <w:rPr>
                <w:sz w:val="24"/>
                <w:szCs w:val="24"/>
              </w:rPr>
            </w:pPr>
          </w:p>
          <w:p w14:paraId="050D9D9A" w14:textId="77777777" w:rsidR="00976CD8" w:rsidRPr="00503DFE" w:rsidRDefault="00976CD8" w:rsidP="007F391C">
            <w:pPr>
              <w:spacing w:after="60"/>
              <w:jc w:val="center"/>
              <w:rPr>
                <w:sz w:val="24"/>
                <w:szCs w:val="24"/>
              </w:rPr>
            </w:pPr>
            <w:r w:rsidRPr="00503DFE">
              <w:rPr>
                <w:sz w:val="24"/>
                <w:szCs w:val="24"/>
              </w:rPr>
              <w:t>………………………………………….</w:t>
            </w:r>
          </w:p>
          <w:p w14:paraId="14D2A580" w14:textId="1B2D898B" w:rsidR="00204814" w:rsidRDefault="00976CD8" w:rsidP="00204814">
            <w:pPr>
              <w:jc w:val="center"/>
              <w:rPr>
                <w:sz w:val="24"/>
                <w:szCs w:val="24"/>
              </w:rPr>
            </w:pPr>
            <w:r>
              <w:rPr>
                <w:sz w:val="24"/>
                <w:szCs w:val="24"/>
              </w:rPr>
              <w:t>Jméno, příjmení</w:t>
            </w:r>
            <w:r w:rsidR="00816D33">
              <w:rPr>
                <w:sz w:val="24"/>
                <w:szCs w:val="24"/>
              </w:rPr>
              <w:t>:</w:t>
            </w:r>
          </w:p>
          <w:p w14:paraId="7663C208" w14:textId="3D024ACD" w:rsidR="00976CD8" w:rsidRDefault="00816D33" w:rsidP="00204814">
            <w:pPr>
              <w:jc w:val="center"/>
              <w:rPr>
                <w:sz w:val="24"/>
                <w:szCs w:val="24"/>
              </w:rPr>
            </w:pPr>
            <w:r>
              <w:rPr>
                <w:sz w:val="24"/>
                <w:szCs w:val="24"/>
              </w:rPr>
              <w:t>prof. Dr. Ing.</w:t>
            </w:r>
            <w:r w:rsidR="00976CD8">
              <w:rPr>
                <w:sz w:val="24"/>
                <w:szCs w:val="24"/>
              </w:rPr>
              <w:t xml:space="preserve"> </w:t>
            </w:r>
            <w:r>
              <w:rPr>
                <w:sz w:val="24"/>
                <w:szCs w:val="24"/>
              </w:rPr>
              <w:t>Miroslav Černík, CSc.</w:t>
            </w:r>
          </w:p>
          <w:p w14:paraId="6C17A9BC" w14:textId="3C43D28D" w:rsidR="00976CD8" w:rsidRDefault="00204814" w:rsidP="00204814">
            <w:pPr>
              <w:jc w:val="center"/>
              <w:rPr>
                <w:sz w:val="24"/>
                <w:szCs w:val="24"/>
              </w:rPr>
            </w:pPr>
            <w:r>
              <w:rPr>
                <w:sz w:val="24"/>
                <w:szCs w:val="24"/>
              </w:rPr>
              <w:t>Funkce:</w:t>
            </w:r>
            <w:r w:rsidR="00976CD8">
              <w:rPr>
                <w:sz w:val="24"/>
                <w:szCs w:val="24"/>
              </w:rPr>
              <w:t xml:space="preserve"> </w:t>
            </w:r>
            <w:r w:rsidR="00816D33">
              <w:rPr>
                <w:sz w:val="24"/>
                <w:szCs w:val="24"/>
              </w:rPr>
              <w:t xml:space="preserve">ředitel Ústavu pro </w:t>
            </w:r>
            <w:proofErr w:type="spellStart"/>
            <w:r w:rsidR="00816D33">
              <w:rPr>
                <w:sz w:val="24"/>
                <w:szCs w:val="24"/>
              </w:rPr>
              <w:t>nanomateriály</w:t>
            </w:r>
            <w:proofErr w:type="spellEnd"/>
            <w:r w:rsidR="00816D33">
              <w:rPr>
                <w:sz w:val="24"/>
                <w:szCs w:val="24"/>
              </w:rPr>
              <w:t>, pokročilé technologie a inovace</w:t>
            </w:r>
          </w:p>
          <w:p w14:paraId="62D782D0" w14:textId="77777777" w:rsidR="00976CD8" w:rsidRPr="00503DFE" w:rsidRDefault="00976CD8" w:rsidP="00204814">
            <w:pPr>
              <w:jc w:val="center"/>
              <w:rPr>
                <w:sz w:val="24"/>
                <w:szCs w:val="24"/>
              </w:rPr>
            </w:pPr>
          </w:p>
          <w:p w14:paraId="00C24699" w14:textId="6F416C21" w:rsidR="00976CD8" w:rsidRPr="00503DFE" w:rsidRDefault="00976CD8" w:rsidP="00204814">
            <w:pPr>
              <w:autoSpaceDE w:val="0"/>
              <w:autoSpaceDN w:val="0"/>
              <w:spacing w:after="60"/>
              <w:jc w:val="center"/>
              <w:rPr>
                <w:sz w:val="24"/>
                <w:szCs w:val="24"/>
              </w:rPr>
            </w:pPr>
            <w:r w:rsidRPr="00503DFE">
              <w:rPr>
                <w:sz w:val="24"/>
                <w:szCs w:val="24"/>
              </w:rPr>
              <w:t>V </w:t>
            </w:r>
            <w:r w:rsidRPr="00E37BC4">
              <w:rPr>
                <w:sz w:val="24"/>
                <w:szCs w:val="24"/>
              </w:rPr>
              <w:t>Liberci</w:t>
            </w:r>
            <w:r w:rsidRPr="00503DFE">
              <w:rPr>
                <w:sz w:val="24"/>
                <w:szCs w:val="24"/>
              </w:rPr>
              <w:t xml:space="preserve"> dne</w:t>
            </w:r>
            <w:r w:rsidR="000030A5">
              <w:rPr>
                <w:sz w:val="24"/>
                <w:szCs w:val="24"/>
              </w:rPr>
              <w:t xml:space="preserve"> </w:t>
            </w:r>
            <w:r w:rsidR="001318F6">
              <w:rPr>
                <w:sz w:val="24"/>
                <w:szCs w:val="24"/>
              </w:rPr>
              <w:t>11.6.2025</w:t>
            </w: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381B17AD" w14:textId="77777777" w:rsidR="00976CD8" w:rsidRPr="00503DFE" w:rsidRDefault="00976CD8" w:rsidP="007F391C">
            <w:pPr>
              <w:spacing w:after="60"/>
              <w:jc w:val="center"/>
              <w:rPr>
                <w:sz w:val="24"/>
                <w:szCs w:val="24"/>
              </w:rPr>
            </w:pPr>
            <w:r w:rsidRPr="00351C60">
              <w:rPr>
                <w:sz w:val="24"/>
                <w:szCs w:val="24"/>
              </w:rPr>
              <w:t>Podpis Příjemce</w:t>
            </w:r>
          </w:p>
          <w:p w14:paraId="02681541" w14:textId="77777777" w:rsidR="00976CD8" w:rsidRPr="00503DFE" w:rsidRDefault="00976CD8" w:rsidP="007F391C">
            <w:pPr>
              <w:spacing w:after="60"/>
              <w:jc w:val="center"/>
              <w:rPr>
                <w:sz w:val="24"/>
                <w:szCs w:val="24"/>
              </w:rPr>
            </w:pPr>
          </w:p>
          <w:p w14:paraId="6E040F8A" w14:textId="77777777" w:rsidR="00976CD8" w:rsidRPr="00503DFE" w:rsidRDefault="00976CD8" w:rsidP="007F391C">
            <w:pPr>
              <w:spacing w:after="60"/>
              <w:jc w:val="center"/>
              <w:rPr>
                <w:sz w:val="24"/>
                <w:szCs w:val="24"/>
              </w:rPr>
            </w:pPr>
          </w:p>
          <w:p w14:paraId="2CD5126E" w14:textId="77777777" w:rsidR="00976CD8" w:rsidRPr="00503DFE" w:rsidRDefault="00976CD8" w:rsidP="007F391C">
            <w:pPr>
              <w:spacing w:after="60"/>
              <w:jc w:val="center"/>
              <w:rPr>
                <w:sz w:val="24"/>
                <w:szCs w:val="24"/>
              </w:rPr>
            </w:pPr>
          </w:p>
          <w:p w14:paraId="0530C2BB" w14:textId="77777777" w:rsidR="00976CD8" w:rsidRPr="00503DFE" w:rsidRDefault="00976CD8" w:rsidP="007F391C">
            <w:pPr>
              <w:spacing w:after="60"/>
              <w:jc w:val="center"/>
              <w:rPr>
                <w:sz w:val="24"/>
                <w:szCs w:val="24"/>
              </w:rPr>
            </w:pPr>
            <w:r w:rsidRPr="00503DFE">
              <w:rPr>
                <w:sz w:val="24"/>
                <w:szCs w:val="24"/>
              </w:rPr>
              <w:t>……………………………………………</w:t>
            </w:r>
          </w:p>
          <w:p w14:paraId="3AAB3F53" w14:textId="3DC095CE" w:rsidR="00976CD8" w:rsidRDefault="00976CD8" w:rsidP="00204814">
            <w:pPr>
              <w:jc w:val="center"/>
              <w:rPr>
                <w:sz w:val="24"/>
                <w:szCs w:val="24"/>
              </w:rPr>
            </w:pPr>
            <w:r>
              <w:rPr>
                <w:sz w:val="24"/>
                <w:szCs w:val="24"/>
              </w:rPr>
              <w:t xml:space="preserve">Jméno, </w:t>
            </w:r>
            <w:r w:rsidR="00204814">
              <w:rPr>
                <w:sz w:val="24"/>
                <w:szCs w:val="24"/>
              </w:rPr>
              <w:t>příjmení:</w:t>
            </w:r>
          </w:p>
          <w:p w14:paraId="0549BB01" w14:textId="203FC48C" w:rsidR="002227D2" w:rsidRDefault="00204814" w:rsidP="00204814">
            <w:pPr>
              <w:jc w:val="center"/>
              <w:rPr>
                <w:sz w:val="24"/>
                <w:szCs w:val="24"/>
              </w:rPr>
            </w:pPr>
            <w:r w:rsidRPr="00204814">
              <w:rPr>
                <w:sz w:val="24"/>
                <w:szCs w:val="24"/>
              </w:rPr>
              <w:t>Lenka Hubková</w:t>
            </w:r>
          </w:p>
          <w:p w14:paraId="314733EF" w14:textId="7897B641" w:rsidR="00976CD8" w:rsidRPr="00503DFE" w:rsidRDefault="00976CD8" w:rsidP="00204814">
            <w:pPr>
              <w:jc w:val="center"/>
              <w:rPr>
                <w:sz w:val="24"/>
                <w:szCs w:val="24"/>
              </w:rPr>
            </w:pPr>
          </w:p>
          <w:p w14:paraId="13A014E5" w14:textId="4963F7FD" w:rsidR="004F310C" w:rsidRPr="004F310C" w:rsidRDefault="006008B9" w:rsidP="00204814">
            <w:pPr>
              <w:jc w:val="center"/>
            </w:pPr>
            <w:r>
              <w:rPr>
                <w:sz w:val="24"/>
                <w:szCs w:val="24"/>
              </w:rPr>
              <w:t>V</w:t>
            </w:r>
            <w:r w:rsidR="00204814">
              <w:rPr>
                <w:sz w:val="24"/>
                <w:szCs w:val="24"/>
              </w:rPr>
              <w:t xml:space="preserve"> Jaroměři </w:t>
            </w:r>
            <w:r w:rsidR="00976CD8" w:rsidRPr="00503DFE">
              <w:rPr>
                <w:sz w:val="24"/>
                <w:szCs w:val="24"/>
              </w:rPr>
              <w:t>dne</w:t>
            </w:r>
            <w:r w:rsidR="001318F6">
              <w:rPr>
                <w:sz w:val="24"/>
                <w:szCs w:val="24"/>
              </w:rPr>
              <w:t xml:space="preserve"> 10.6.2025</w:t>
            </w:r>
          </w:p>
        </w:tc>
      </w:tr>
    </w:tbl>
    <w:p w14:paraId="797D3755" w14:textId="77777777" w:rsidR="00976CD8" w:rsidRPr="00DC542A" w:rsidRDefault="00976CD8" w:rsidP="00976CD8"/>
    <w:p w14:paraId="53C0B622" w14:textId="234C2A4D" w:rsidR="00AD292A" w:rsidRDefault="00AD292A"/>
    <w:sectPr w:rsidR="00AD292A" w:rsidSect="00132C3A">
      <w:headerReference w:type="default" r:id="rId11"/>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3C26" w14:textId="77777777" w:rsidR="00FC042D" w:rsidRDefault="00FC042D" w:rsidP="00976CD8">
      <w:pPr>
        <w:spacing w:line="240" w:lineRule="auto"/>
      </w:pPr>
      <w:r>
        <w:separator/>
      </w:r>
    </w:p>
  </w:endnote>
  <w:endnote w:type="continuationSeparator" w:id="0">
    <w:p w14:paraId="6FB66C0B" w14:textId="77777777" w:rsidR="00FC042D" w:rsidRDefault="00FC042D" w:rsidP="00976CD8">
      <w:pPr>
        <w:spacing w:line="240" w:lineRule="auto"/>
      </w:pPr>
      <w:r>
        <w:continuationSeparator/>
      </w:r>
    </w:p>
  </w:endnote>
  <w:endnote w:type="continuationNotice" w:id="1">
    <w:p w14:paraId="1121B162" w14:textId="77777777" w:rsidR="00FC042D" w:rsidRDefault="00FC04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F168" w14:textId="7962B2D2" w:rsidR="00132C3A" w:rsidRDefault="00132C3A">
    <w:pPr>
      <w:pStyle w:val="Zpat"/>
    </w:pPr>
    <w:r>
      <w:rPr>
        <w:noProof/>
      </w:rPr>
      <w:drawing>
        <wp:inline distT="0" distB="0" distL="0" distR="0" wp14:anchorId="5A731C32" wp14:editId="0D0D9863">
          <wp:extent cx="57531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4879" w14:textId="77777777" w:rsidR="00FC042D" w:rsidRDefault="00FC042D" w:rsidP="00976CD8">
      <w:pPr>
        <w:spacing w:line="240" w:lineRule="auto"/>
      </w:pPr>
      <w:r>
        <w:separator/>
      </w:r>
    </w:p>
  </w:footnote>
  <w:footnote w:type="continuationSeparator" w:id="0">
    <w:p w14:paraId="52DB4330" w14:textId="77777777" w:rsidR="00FC042D" w:rsidRDefault="00FC042D" w:rsidP="00976CD8">
      <w:pPr>
        <w:spacing w:line="240" w:lineRule="auto"/>
      </w:pPr>
      <w:r>
        <w:continuationSeparator/>
      </w:r>
    </w:p>
  </w:footnote>
  <w:footnote w:type="continuationNotice" w:id="1">
    <w:p w14:paraId="5677D146" w14:textId="77777777" w:rsidR="00FC042D" w:rsidRDefault="00FC042D">
      <w:pPr>
        <w:spacing w:line="240" w:lineRule="auto"/>
      </w:pPr>
    </w:p>
  </w:footnote>
  <w:footnote w:id="2">
    <w:p w14:paraId="5A02AD12" w14:textId="77777777" w:rsidR="00976CD8" w:rsidRPr="0033288D" w:rsidRDefault="00976CD8" w:rsidP="00976CD8">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3B67B68" w14:textId="77777777" w:rsidR="00976CD8" w:rsidRPr="0033288D" w:rsidRDefault="00976CD8" w:rsidP="00976CD8">
      <w:pPr>
        <w:pStyle w:val="Textpoznpodarou"/>
        <w:rPr>
          <w:lang w:val="cs-CZ"/>
        </w:rPr>
      </w:pPr>
      <w:r>
        <w:rPr>
          <w:rStyle w:val="Znakapoznpodarou"/>
        </w:rPr>
        <w:footnoteRef/>
      </w:r>
      <w:r w:rsidRPr="00D87577">
        <w:rPr>
          <w:lang w:val="pl-PL"/>
        </w:rPr>
        <w:t xml:space="preserve"> Definice </w:t>
      </w:r>
      <w:r w:rsidRPr="00D87577">
        <w:rPr>
          <w:lang w:val="pl-PL"/>
        </w:rPr>
        <w:t xml:space="preserve">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09218"/>
      <w:docPartObj>
        <w:docPartGallery w:val="Page Numbers (Bottom of Page)"/>
        <w:docPartUnique/>
      </w:docPartObj>
    </w:sdtPr>
    <w:sdtEndPr/>
    <w:sdtContent>
      <w:p w14:paraId="38E628BB" w14:textId="439527B8" w:rsidR="00132C3A" w:rsidRDefault="00132C3A" w:rsidP="003A1D1B">
        <w:pPr>
          <w:pStyle w:val="Zpat"/>
          <w:jc w:val="right"/>
        </w:pPr>
        <w:r>
          <w:rPr>
            <w:noProof/>
            <w:lang w:bidi="sa-IN"/>
          </w:rPr>
          <w:drawing>
            <wp:anchor distT="0" distB="0" distL="114300" distR="114300" simplePos="0" relativeHeight="251658240" behindDoc="1" locked="0" layoutInCell="1" allowOverlap="1" wp14:anchorId="6BBE9D69" wp14:editId="089EC322">
              <wp:simplePos x="0" y="0"/>
              <wp:positionH relativeFrom="column">
                <wp:posOffset>-85725</wp:posOffset>
              </wp:positionH>
              <wp:positionV relativeFrom="paragraph">
                <wp:posOffset>45720</wp:posOffset>
              </wp:positionV>
              <wp:extent cx="1221740" cy="430530"/>
              <wp:effectExtent l="0" t="0" r="0" b="7620"/>
              <wp:wrapTight wrapText="bothSides">
                <wp:wrapPolygon edited="0">
                  <wp:start x="0" y="0"/>
                  <wp:lineTo x="0" y="21027"/>
                  <wp:lineTo x="21218" y="21027"/>
                  <wp:lineTo x="212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dih-northeast-01-color.jpg"/>
                      <pic:cNvPicPr/>
                    </pic:nvPicPr>
                    <pic:blipFill>
                      <a:blip r:embed="rId1">
                        <a:extLst>
                          <a:ext uri="{28A0092B-C50C-407E-A947-70E740481C1C}">
                            <a14:useLocalDpi xmlns:a14="http://schemas.microsoft.com/office/drawing/2010/main" val="0"/>
                          </a:ext>
                        </a:extLst>
                      </a:blip>
                      <a:stretch>
                        <a:fillRect/>
                      </a:stretch>
                    </pic:blipFill>
                    <pic:spPr>
                      <a:xfrm>
                        <a:off x="0" y="0"/>
                        <a:ext cx="1221740" cy="430530"/>
                      </a:xfrm>
                      <a:prstGeom prst="rect">
                        <a:avLst/>
                      </a:prstGeom>
                    </pic:spPr>
                  </pic:pic>
                </a:graphicData>
              </a:graphic>
            </wp:anchor>
          </w:drawing>
        </w:r>
        <w:r>
          <w:rPr>
            <w:noProof/>
            <w:lang w:bidi="sa-IN"/>
          </w:rPr>
          <w:drawing>
            <wp:anchor distT="0" distB="0" distL="114300" distR="114300" simplePos="0" relativeHeight="251658241" behindDoc="1" locked="0" layoutInCell="1" allowOverlap="1" wp14:anchorId="538ADA97" wp14:editId="13886411">
              <wp:simplePos x="0" y="0"/>
              <wp:positionH relativeFrom="column">
                <wp:posOffset>4462145</wp:posOffset>
              </wp:positionH>
              <wp:positionV relativeFrom="paragraph">
                <wp:posOffset>-280035</wp:posOffset>
              </wp:positionV>
              <wp:extent cx="1996440" cy="1031875"/>
              <wp:effectExtent l="0" t="0" r="3810" b="0"/>
              <wp:wrapTight wrapText="bothSides">
                <wp:wrapPolygon edited="0">
                  <wp:start x="0" y="0"/>
                  <wp:lineTo x="0" y="21135"/>
                  <wp:lineTo x="21435" y="21135"/>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
                        <a:extLst>
                          <a:ext uri="{28A0092B-C50C-407E-A947-70E740481C1C}">
                            <a14:useLocalDpi xmlns:a14="http://schemas.microsoft.com/office/drawing/2010/main" val="0"/>
                          </a:ext>
                        </a:extLst>
                      </a:blip>
                      <a:stretch>
                        <a:fillRect/>
                      </a:stretch>
                    </pic:blipFill>
                    <pic:spPr>
                      <a:xfrm>
                        <a:off x="0" y="0"/>
                        <a:ext cx="1996440" cy="1031875"/>
                      </a:xfrm>
                      <a:prstGeom prst="rect">
                        <a:avLst/>
                      </a:prstGeom>
                    </pic:spPr>
                  </pic:pic>
                </a:graphicData>
              </a:graphic>
              <wp14:sizeRelH relativeFrom="margin">
                <wp14:pctWidth>0</wp14:pctWidth>
              </wp14:sizeRelH>
              <wp14:sizeRelV relativeFrom="margin">
                <wp14:pctHeight>0</wp14:pctHeight>
              </wp14:sizeRelV>
            </wp:anchor>
          </w:drawing>
        </w:r>
      </w:p>
      <w:p w14:paraId="0669A5DC" w14:textId="55EB6BD8" w:rsidR="00132C3A" w:rsidRDefault="00132C3A" w:rsidP="003A1D1B">
        <w:pPr>
          <w:pStyle w:val="Zpat"/>
          <w:jc w:val="right"/>
        </w:pPr>
      </w:p>
      <w:p w14:paraId="0ABEACE7" w14:textId="14356CF6" w:rsidR="00132C3A" w:rsidRDefault="00132C3A" w:rsidP="003A1D1B">
        <w:pPr>
          <w:pStyle w:val="Zpat"/>
          <w:jc w:val="right"/>
        </w:pPr>
      </w:p>
      <w:p w14:paraId="7C08B09A" w14:textId="692A0B5A" w:rsidR="00132C3A" w:rsidRDefault="00132C3A" w:rsidP="00132C3A">
        <w:pPr>
          <w:pStyle w:val="Zpat"/>
          <w:tabs>
            <w:tab w:val="left" w:pos="4815"/>
          </w:tabs>
        </w:pPr>
        <w:r>
          <w:tab/>
        </w:r>
        <w:r>
          <w:tab/>
        </w:r>
      </w:p>
      <w:p w14:paraId="505650F5" w14:textId="77777777" w:rsidR="00132C3A" w:rsidRDefault="00132C3A" w:rsidP="003A1D1B">
        <w:pPr>
          <w:pStyle w:val="Zpat"/>
          <w:jc w:val="right"/>
        </w:pPr>
      </w:p>
      <w:p w14:paraId="069DA75E" w14:textId="649C041A" w:rsidR="00E37BC4" w:rsidRDefault="00F26B5B" w:rsidP="003A1D1B">
        <w:pPr>
          <w:pStyle w:val="Zpat"/>
          <w:jc w:val="right"/>
        </w:pPr>
        <w:r>
          <w:t xml:space="preserve">Strana </w:t>
        </w:r>
        <w:r>
          <w:fldChar w:fldCharType="begin"/>
        </w:r>
        <w:r>
          <w:instrText>PAGE   \* MERGEFORMAT</w:instrText>
        </w:r>
        <w:r>
          <w:fldChar w:fldCharType="separate"/>
        </w:r>
        <w:r w:rsidR="00C16518">
          <w:rPr>
            <w:noProof/>
          </w:rPr>
          <w:t>5</w:t>
        </w:r>
        <w:r>
          <w:fldChar w:fldCharType="end"/>
        </w:r>
        <w:r>
          <w:t xml:space="preserve"> z 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651"/>
    <w:multiLevelType w:val="hybridMultilevel"/>
    <w:tmpl w:val="1E7CC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731B5D"/>
    <w:multiLevelType w:val="multilevel"/>
    <w:tmpl w:val="782EDDB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1"/>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D8"/>
    <w:rsid w:val="000030A5"/>
    <w:rsid w:val="00003C37"/>
    <w:rsid w:val="000120B6"/>
    <w:rsid w:val="0001550B"/>
    <w:rsid w:val="00031337"/>
    <w:rsid w:val="00047A9E"/>
    <w:rsid w:val="00064386"/>
    <w:rsid w:val="00071971"/>
    <w:rsid w:val="000937C4"/>
    <w:rsid w:val="00095F8E"/>
    <w:rsid w:val="000A257B"/>
    <w:rsid w:val="000C6252"/>
    <w:rsid w:val="000E1C87"/>
    <w:rsid w:val="000E7A66"/>
    <w:rsid w:val="000F373F"/>
    <w:rsid w:val="0010574D"/>
    <w:rsid w:val="00114246"/>
    <w:rsid w:val="00120584"/>
    <w:rsid w:val="001318F6"/>
    <w:rsid w:val="00132C3A"/>
    <w:rsid w:val="0014016A"/>
    <w:rsid w:val="00153611"/>
    <w:rsid w:val="00155F87"/>
    <w:rsid w:val="00165451"/>
    <w:rsid w:val="001A6E3D"/>
    <w:rsid w:val="001C21E7"/>
    <w:rsid w:val="00204814"/>
    <w:rsid w:val="0021158D"/>
    <w:rsid w:val="002227D2"/>
    <w:rsid w:val="00286254"/>
    <w:rsid w:val="002863D9"/>
    <w:rsid w:val="002935CE"/>
    <w:rsid w:val="002C348A"/>
    <w:rsid w:val="002D308A"/>
    <w:rsid w:val="002D730F"/>
    <w:rsid w:val="003410AA"/>
    <w:rsid w:val="003569FD"/>
    <w:rsid w:val="00374380"/>
    <w:rsid w:val="00376024"/>
    <w:rsid w:val="003826D9"/>
    <w:rsid w:val="00387471"/>
    <w:rsid w:val="003B1DB1"/>
    <w:rsid w:val="003C44E4"/>
    <w:rsid w:val="003D74A2"/>
    <w:rsid w:val="00403ABA"/>
    <w:rsid w:val="00411550"/>
    <w:rsid w:val="00437BB5"/>
    <w:rsid w:val="004447CA"/>
    <w:rsid w:val="0047328E"/>
    <w:rsid w:val="00481BAB"/>
    <w:rsid w:val="004A1DF6"/>
    <w:rsid w:val="004B2927"/>
    <w:rsid w:val="004C3607"/>
    <w:rsid w:val="004D5BCF"/>
    <w:rsid w:val="004F310C"/>
    <w:rsid w:val="005161C1"/>
    <w:rsid w:val="00537E74"/>
    <w:rsid w:val="005411BB"/>
    <w:rsid w:val="0058163D"/>
    <w:rsid w:val="005B515D"/>
    <w:rsid w:val="005C67D2"/>
    <w:rsid w:val="005E3244"/>
    <w:rsid w:val="005F5A34"/>
    <w:rsid w:val="006008B9"/>
    <w:rsid w:val="00602859"/>
    <w:rsid w:val="00620E11"/>
    <w:rsid w:val="00624477"/>
    <w:rsid w:val="006338E1"/>
    <w:rsid w:val="006775BF"/>
    <w:rsid w:val="00694EB7"/>
    <w:rsid w:val="00696506"/>
    <w:rsid w:val="006E7BFE"/>
    <w:rsid w:val="006F5706"/>
    <w:rsid w:val="0070446F"/>
    <w:rsid w:val="00712283"/>
    <w:rsid w:val="00723083"/>
    <w:rsid w:val="00726C4F"/>
    <w:rsid w:val="00735065"/>
    <w:rsid w:val="00752C59"/>
    <w:rsid w:val="00762688"/>
    <w:rsid w:val="00775DD8"/>
    <w:rsid w:val="00776D73"/>
    <w:rsid w:val="007A01F6"/>
    <w:rsid w:val="007A0D4C"/>
    <w:rsid w:val="007A34E3"/>
    <w:rsid w:val="007A7BF9"/>
    <w:rsid w:val="007B3B1F"/>
    <w:rsid w:val="007C7D73"/>
    <w:rsid w:val="007F017B"/>
    <w:rsid w:val="007F0C78"/>
    <w:rsid w:val="008161AC"/>
    <w:rsid w:val="00816D33"/>
    <w:rsid w:val="00830051"/>
    <w:rsid w:val="0083682E"/>
    <w:rsid w:val="00851CF1"/>
    <w:rsid w:val="00861AE7"/>
    <w:rsid w:val="0086301C"/>
    <w:rsid w:val="00883264"/>
    <w:rsid w:val="008932C9"/>
    <w:rsid w:val="00896FFB"/>
    <w:rsid w:val="00897A0E"/>
    <w:rsid w:val="008A4ADE"/>
    <w:rsid w:val="008C6D2F"/>
    <w:rsid w:val="008D2E60"/>
    <w:rsid w:val="008D5326"/>
    <w:rsid w:val="008F099B"/>
    <w:rsid w:val="0090027A"/>
    <w:rsid w:val="009208A9"/>
    <w:rsid w:val="00933759"/>
    <w:rsid w:val="00934BE6"/>
    <w:rsid w:val="0095295C"/>
    <w:rsid w:val="00976CD8"/>
    <w:rsid w:val="00984E3C"/>
    <w:rsid w:val="00985B45"/>
    <w:rsid w:val="009A434C"/>
    <w:rsid w:val="009B46A0"/>
    <w:rsid w:val="009D5E75"/>
    <w:rsid w:val="009E3203"/>
    <w:rsid w:val="009F6D63"/>
    <w:rsid w:val="00A02F39"/>
    <w:rsid w:val="00A07C62"/>
    <w:rsid w:val="00A20A49"/>
    <w:rsid w:val="00A22714"/>
    <w:rsid w:val="00A23BD4"/>
    <w:rsid w:val="00A3090F"/>
    <w:rsid w:val="00A40142"/>
    <w:rsid w:val="00A87B13"/>
    <w:rsid w:val="00AA44FE"/>
    <w:rsid w:val="00AB7799"/>
    <w:rsid w:val="00AC30F7"/>
    <w:rsid w:val="00AD0432"/>
    <w:rsid w:val="00AD292A"/>
    <w:rsid w:val="00AD3B76"/>
    <w:rsid w:val="00B009E7"/>
    <w:rsid w:val="00B31D51"/>
    <w:rsid w:val="00B5407D"/>
    <w:rsid w:val="00B97132"/>
    <w:rsid w:val="00BB2F4C"/>
    <w:rsid w:val="00BC4226"/>
    <w:rsid w:val="00BD5714"/>
    <w:rsid w:val="00BE2B9E"/>
    <w:rsid w:val="00BE4AF6"/>
    <w:rsid w:val="00C04751"/>
    <w:rsid w:val="00C16518"/>
    <w:rsid w:val="00C23AAA"/>
    <w:rsid w:val="00C240C2"/>
    <w:rsid w:val="00C3204B"/>
    <w:rsid w:val="00C36401"/>
    <w:rsid w:val="00C6356B"/>
    <w:rsid w:val="00CE0A31"/>
    <w:rsid w:val="00D27357"/>
    <w:rsid w:val="00D3134D"/>
    <w:rsid w:val="00D32EB6"/>
    <w:rsid w:val="00D577F1"/>
    <w:rsid w:val="00DC4C58"/>
    <w:rsid w:val="00DE3168"/>
    <w:rsid w:val="00DE461A"/>
    <w:rsid w:val="00E81C03"/>
    <w:rsid w:val="00EA6D96"/>
    <w:rsid w:val="00EC25FE"/>
    <w:rsid w:val="00EC46E4"/>
    <w:rsid w:val="00ED0636"/>
    <w:rsid w:val="00EE15CC"/>
    <w:rsid w:val="00EE75E5"/>
    <w:rsid w:val="00EF0B89"/>
    <w:rsid w:val="00F03D35"/>
    <w:rsid w:val="00F26B5B"/>
    <w:rsid w:val="00F2759E"/>
    <w:rsid w:val="00F46AFC"/>
    <w:rsid w:val="00F634F6"/>
    <w:rsid w:val="00F74D51"/>
    <w:rsid w:val="00F77D18"/>
    <w:rsid w:val="00F81037"/>
    <w:rsid w:val="00F87C57"/>
    <w:rsid w:val="00FA501B"/>
    <w:rsid w:val="00FC042D"/>
    <w:rsid w:val="00FE1019"/>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9401"/>
  <w15:chartTrackingRefBased/>
  <w15:docId w15:val="{9222BE5E-8764-4185-B42C-E3C733E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Zkladntext"/>
    <w:qFormat/>
    <w:rsid w:val="00976CD8"/>
    <w:pPr>
      <w:spacing w:after="0" w:line="276" w:lineRule="auto"/>
      <w:jc w:val="both"/>
    </w:pPr>
    <w:rPr>
      <w:rFonts w:ascii="Arial" w:eastAsia="Arial" w:hAnsi="Arial" w:cs="Arial"/>
      <w:lang w:eastAsia="cs-CZ"/>
    </w:rPr>
  </w:style>
  <w:style w:type="paragraph" w:styleId="Nadpis1">
    <w:name w:val="heading 1"/>
    <w:basedOn w:val="Normln"/>
    <w:next w:val="Normln"/>
    <w:link w:val="Nadpis1Char"/>
    <w:uiPriority w:val="9"/>
    <w:qFormat/>
    <w:rsid w:val="00976CD8"/>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976CD8"/>
    <w:pPr>
      <w:keepNext/>
      <w:keepLines/>
      <w:spacing w:before="40"/>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E32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6CD8"/>
    <w:rPr>
      <w:rFonts w:ascii="Arial" w:eastAsiaTheme="majorEastAsia" w:hAnsi="Arial" w:cstheme="majorBidi"/>
      <w:b/>
      <w:sz w:val="24"/>
      <w:szCs w:val="32"/>
      <w:lang w:eastAsia="cs-CZ"/>
    </w:rPr>
  </w:style>
  <w:style w:type="character" w:customStyle="1" w:styleId="Nadpis2Char">
    <w:name w:val="Nadpis 2 Char"/>
    <w:basedOn w:val="Standardnpsmoodstavce"/>
    <w:link w:val="Nadpis2"/>
    <w:uiPriority w:val="9"/>
    <w:rsid w:val="00976CD8"/>
    <w:rPr>
      <w:rFonts w:ascii="Arial" w:eastAsiaTheme="majorEastAsia" w:hAnsi="Arial" w:cstheme="majorBidi"/>
      <w:szCs w:val="26"/>
      <w:lang w:eastAsia="cs-CZ"/>
    </w:rPr>
  </w:style>
  <w:style w:type="character" w:styleId="Odkaznakoment">
    <w:name w:val="annotation reference"/>
    <w:basedOn w:val="Standardnpsmoodstavce"/>
    <w:uiPriority w:val="99"/>
    <w:semiHidden/>
    <w:unhideWhenUsed/>
    <w:rsid w:val="00976CD8"/>
    <w:rPr>
      <w:sz w:val="16"/>
      <w:szCs w:val="16"/>
    </w:rPr>
  </w:style>
  <w:style w:type="paragraph" w:styleId="Textkomente">
    <w:name w:val="annotation text"/>
    <w:basedOn w:val="Normln"/>
    <w:link w:val="TextkomenteChar"/>
    <w:uiPriority w:val="99"/>
    <w:unhideWhenUsed/>
    <w:rsid w:val="00976CD8"/>
    <w:pPr>
      <w:spacing w:line="240" w:lineRule="auto"/>
    </w:pPr>
    <w:rPr>
      <w:sz w:val="20"/>
      <w:szCs w:val="20"/>
    </w:rPr>
  </w:style>
  <w:style w:type="character" w:customStyle="1" w:styleId="TextkomenteChar">
    <w:name w:val="Text komentáře Char"/>
    <w:basedOn w:val="Standardnpsmoodstavce"/>
    <w:link w:val="Textkomente"/>
    <w:uiPriority w:val="99"/>
    <w:rsid w:val="00976CD8"/>
    <w:rPr>
      <w:rFonts w:ascii="Arial" w:eastAsia="Arial" w:hAnsi="Arial" w:cs="Arial"/>
      <w:sz w:val="20"/>
      <w:szCs w:val="20"/>
      <w:lang w:eastAsia="cs-CZ"/>
    </w:rPr>
  </w:style>
  <w:style w:type="paragraph" w:styleId="Odstavecseseznamem">
    <w:name w:val="List Paragraph"/>
    <w:basedOn w:val="Normln"/>
    <w:uiPriority w:val="34"/>
    <w:qFormat/>
    <w:rsid w:val="00976CD8"/>
    <w:pPr>
      <w:ind w:left="720"/>
      <w:contextualSpacing/>
    </w:pPr>
  </w:style>
  <w:style w:type="paragraph" w:styleId="Textpoznpodarou">
    <w:name w:val="footnote text"/>
    <w:basedOn w:val="Normln"/>
    <w:link w:val="TextpoznpodarouChar"/>
    <w:uiPriority w:val="99"/>
    <w:semiHidden/>
    <w:unhideWhenUsed/>
    <w:rsid w:val="00976CD8"/>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976CD8"/>
    <w:rPr>
      <w:rFonts w:ascii="Arial" w:eastAsia="Arial" w:hAnsi="Arial" w:cs="Arial"/>
      <w:sz w:val="20"/>
      <w:szCs w:val="20"/>
      <w:lang w:val="en" w:eastAsia="cs-CZ"/>
    </w:rPr>
  </w:style>
  <w:style w:type="character" w:styleId="Znakapoznpodarou">
    <w:name w:val="footnote reference"/>
    <w:basedOn w:val="Standardnpsmoodstavce"/>
    <w:uiPriority w:val="99"/>
    <w:semiHidden/>
    <w:unhideWhenUsed/>
    <w:rsid w:val="00976CD8"/>
    <w:rPr>
      <w:vertAlign w:val="superscript"/>
    </w:rPr>
  </w:style>
  <w:style w:type="character" w:styleId="Hypertextovodkaz">
    <w:name w:val="Hyperlink"/>
    <w:basedOn w:val="Standardnpsmoodstavce"/>
    <w:uiPriority w:val="99"/>
    <w:unhideWhenUsed/>
    <w:rsid w:val="00976CD8"/>
    <w:rPr>
      <w:color w:val="0000FF"/>
      <w:u w:val="single"/>
    </w:rPr>
  </w:style>
  <w:style w:type="table" w:styleId="Mkatabulky">
    <w:name w:val="Table Grid"/>
    <w:basedOn w:val="Normlntabulka"/>
    <w:uiPriority w:val="39"/>
    <w:rsid w:val="00976CD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76CD8"/>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976CD8"/>
    <w:rPr>
      <w:rFonts w:ascii="Tms Rmn" w:eastAsia="Times New Roman" w:hAnsi="Tms Rmn" w:cs="Times New Roman"/>
      <w:sz w:val="24"/>
      <w:szCs w:val="24"/>
      <w:lang w:val="x-none" w:eastAsia="x-none"/>
    </w:rPr>
  </w:style>
  <w:style w:type="paragraph" w:styleId="Bezmezer">
    <w:name w:val="No Spacing"/>
    <w:uiPriority w:val="1"/>
    <w:qFormat/>
    <w:rsid w:val="00976CD8"/>
    <w:pPr>
      <w:spacing w:after="0" w:line="240" w:lineRule="auto"/>
    </w:pPr>
    <w:rPr>
      <w:rFonts w:ascii="Arial" w:eastAsia="Arial" w:hAnsi="Arial" w:cs="Arial"/>
      <w:lang w:eastAsia="cs-CZ"/>
    </w:rPr>
  </w:style>
  <w:style w:type="paragraph" w:styleId="Zpat">
    <w:name w:val="footer"/>
    <w:basedOn w:val="Normln"/>
    <w:link w:val="ZpatChar"/>
    <w:uiPriority w:val="99"/>
    <w:unhideWhenUsed/>
    <w:rsid w:val="00976CD8"/>
    <w:pPr>
      <w:tabs>
        <w:tab w:val="center" w:pos="4536"/>
        <w:tab w:val="right" w:pos="9072"/>
      </w:tabs>
      <w:spacing w:line="240" w:lineRule="auto"/>
    </w:pPr>
  </w:style>
  <w:style w:type="character" w:customStyle="1" w:styleId="ZpatChar">
    <w:name w:val="Zápatí Char"/>
    <w:basedOn w:val="Standardnpsmoodstavce"/>
    <w:link w:val="Zpat"/>
    <w:uiPriority w:val="99"/>
    <w:rsid w:val="00976CD8"/>
    <w:rPr>
      <w:rFonts w:ascii="Arial" w:eastAsia="Arial" w:hAnsi="Arial" w:cs="Arial"/>
      <w:lang w:eastAsia="cs-CZ"/>
    </w:rPr>
  </w:style>
  <w:style w:type="character" w:customStyle="1" w:styleId="normaltextrun">
    <w:name w:val="normaltextrun"/>
    <w:basedOn w:val="Standardnpsmoodstavce"/>
    <w:rsid w:val="00976CD8"/>
  </w:style>
  <w:style w:type="character" w:customStyle="1" w:styleId="eop">
    <w:name w:val="eop"/>
    <w:basedOn w:val="Standardnpsmoodstavce"/>
    <w:rsid w:val="00976CD8"/>
  </w:style>
  <w:style w:type="paragraph" w:styleId="Textbubliny">
    <w:name w:val="Balloon Text"/>
    <w:basedOn w:val="Normln"/>
    <w:link w:val="TextbublinyChar"/>
    <w:uiPriority w:val="99"/>
    <w:semiHidden/>
    <w:unhideWhenUsed/>
    <w:rsid w:val="00976CD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6CD8"/>
    <w:rPr>
      <w:rFonts w:ascii="Segoe UI" w:eastAsia="Arial"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577F1"/>
    <w:rPr>
      <w:b/>
      <w:bCs/>
    </w:rPr>
  </w:style>
  <w:style w:type="character" w:customStyle="1" w:styleId="PedmtkomenteChar">
    <w:name w:val="Předmět komentáře Char"/>
    <w:basedOn w:val="TextkomenteChar"/>
    <w:link w:val="Pedmtkomente"/>
    <w:uiPriority w:val="99"/>
    <w:semiHidden/>
    <w:rsid w:val="00D577F1"/>
    <w:rPr>
      <w:rFonts w:ascii="Arial" w:eastAsia="Arial" w:hAnsi="Arial" w:cs="Arial"/>
      <w:b/>
      <w:bCs/>
      <w:sz w:val="20"/>
      <w:szCs w:val="20"/>
      <w:lang w:eastAsia="cs-CZ"/>
    </w:rPr>
  </w:style>
  <w:style w:type="paragraph" w:styleId="Zhlav">
    <w:name w:val="header"/>
    <w:basedOn w:val="Normln"/>
    <w:link w:val="ZhlavChar"/>
    <w:uiPriority w:val="99"/>
    <w:unhideWhenUsed/>
    <w:rsid w:val="00132C3A"/>
    <w:pPr>
      <w:tabs>
        <w:tab w:val="center" w:pos="4536"/>
        <w:tab w:val="right" w:pos="9072"/>
      </w:tabs>
      <w:spacing w:line="240" w:lineRule="auto"/>
    </w:pPr>
  </w:style>
  <w:style w:type="character" w:customStyle="1" w:styleId="ZhlavChar">
    <w:name w:val="Záhlaví Char"/>
    <w:basedOn w:val="Standardnpsmoodstavce"/>
    <w:link w:val="Zhlav"/>
    <w:uiPriority w:val="99"/>
    <w:rsid w:val="00132C3A"/>
    <w:rPr>
      <w:rFonts w:ascii="Arial" w:eastAsia="Arial" w:hAnsi="Arial" w:cs="Arial"/>
      <w:lang w:eastAsia="cs-CZ"/>
    </w:rPr>
  </w:style>
  <w:style w:type="character" w:customStyle="1" w:styleId="bold-name">
    <w:name w:val="bold-name"/>
    <w:basedOn w:val="Standardnpsmoodstavce"/>
    <w:rsid w:val="008D2E60"/>
  </w:style>
  <w:style w:type="character" w:customStyle="1" w:styleId="id-name">
    <w:name w:val="id-name"/>
    <w:basedOn w:val="Standardnpsmoodstavce"/>
    <w:rsid w:val="002863D9"/>
  </w:style>
  <w:style w:type="character" w:customStyle="1" w:styleId="text-shorten">
    <w:name w:val="text-shorten"/>
    <w:basedOn w:val="Standardnpsmoodstavce"/>
    <w:rsid w:val="00BC4226"/>
  </w:style>
  <w:style w:type="character" w:styleId="Nevyeenzmnka">
    <w:name w:val="Unresolved Mention"/>
    <w:basedOn w:val="Standardnpsmoodstavce"/>
    <w:uiPriority w:val="99"/>
    <w:semiHidden/>
    <w:unhideWhenUsed/>
    <w:rsid w:val="00BC4226"/>
    <w:rPr>
      <w:color w:val="605E5C"/>
      <w:shd w:val="clear" w:color="auto" w:fill="E1DFDD"/>
    </w:rPr>
  </w:style>
  <w:style w:type="character" w:styleId="Siln">
    <w:name w:val="Strong"/>
    <w:basedOn w:val="Standardnpsmoodstavce"/>
    <w:uiPriority w:val="22"/>
    <w:qFormat/>
    <w:rsid w:val="00403ABA"/>
    <w:rPr>
      <w:b/>
      <w:bCs/>
    </w:rPr>
  </w:style>
  <w:style w:type="character" w:customStyle="1" w:styleId="bold-text">
    <w:name w:val="bold-text"/>
    <w:basedOn w:val="Standardnpsmoodstavce"/>
    <w:rsid w:val="004A1DF6"/>
  </w:style>
  <w:style w:type="character" w:customStyle="1" w:styleId="small">
    <w:name w:val="small"/>
    <w:basedOn w:val="Standardnpsmoodstavce"/>
    <w:rsid w:val="004A1DF6"/>
  </w:style>
  <w:style w:type="paragraph" w:styleId="Normlnweb">
    <w:name w:val="Normal (Web)"/>
    <w:basedOn w:val="Normln"/>
    <w:uiPriority w:val="99"/>
    <w:unhideWhenUsed/>
    <w:rsid w:val="004A1DF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semiHidden/>
    <w:rsid w:val="009E3203"/>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991">
      <w:bodyDiv w:val="1"/>
      <w:marLeft w:val="0"/>
      <w:marRight w:val="0"/>
      <w:marTop w:val="0"/>
      <w:marBottom w:val="0"/>
      <w:divBdr>
        <w:top w:val="none" w:sz="0" w:space="0" w:color="auto"/>
        <w:left w:val="none" w:sz="0" w:space="0" w:color="auto"/>
        <w:bottom w:val="none" w:sz="0" w:space="0" w:color="auto"/>
        <w:right w:val="none" w:sz="0" w:space="0" w:color="auto"/>
      </w:divBdr>
      <w:divsChild>
        <w:div w:id="834879716">
          <w:marLeft w:val="0"/>
          <w:marRight w:val="0"/>
          <w:marTop w:val="0"/>
          <w:marBottom w:val="0"/>
          <w:divBdr>
            <w:top w:val="none" w:sz="0" w:space="0" w:color="auto"/>
            <w:left w:val="none" w:sz="0" w:space="0" w:color="auto"/>
            <w:bottom w:val="none" w:sz="0" w:space="0" w:color="auto"/>
            <w:right w:val="none" w:sz="0" w:space="0" w:color="auto"/>
          </w:divBdr>
          <w:divsChild>
            <w:div w:id="146557041">
              <w:marLeft w:val="0"/>
              <w:marRight w:val="0"/>
              <w:marTop w:val="0"/>
              <w:marBottom w:val="0"/>
              <w:divBdr>
                <w:top w:val="none" w:sz="0" w:space="0" w:color="auto"/>
                <w:left w:val="none" w:sz="0" w:space="0" w:color="auto"/>
                <w:bottom w:val="none" w:sz="0" w:space="0" w:color="auto"/>
                <w:right w:val="none" w:sz="0" w:space="0" w:color="auto"/>
              </w:divBdr>
              <w:divsChild>
                <w:div w:id="17673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1190">
      <w:bodyDiv w:val="1"/>
      <w:marLeft w:val="0"/>
      <w:marRight w:val="0"/>
      <w:marTop w:val="0"/>
      <w:marBottom w:val="0"/>
      <w:divBdr>
        <w:top w:val="none" w:sz="0" w:space="0" w:color="auto"/>
        <w:left w:val="none" w:sz="0" w:space="0" w:color="auto"/>
        <w:bottom w:val="none" w:sz="0" w:space="0" w:color="auto"/>
        <w:right w:val="none" w:sz="0" w:space="0" w:color="auto"/>
      </w:divBdr>
      <w:divsChild>
        <w:div w:id="1125462737">
          <w:marLeft w:val="0"/>
          <w:marRight w:val="0"/>
          <w:marTop w:val="0"/>
          <w:marBottom w:val="0"/>
          <w:divBdr>
            <w:top w:val="none" w:sz="0" w:space="0" w:color="auto"/>
            <w:left w:val="none" w:sz="0" w:space="0" w:color="auto"/>
            <w:bottom w:val="none" w:sz="0" w:space="0" w:color="auto"/>
            <w:right w:val="none" w:sz="0" w:space="0" w:color="auto"/>
          </w:divBdr>
          <w:divsChild>
            <w:div w:id="1943805622">
              <w:marLeft w:val="0"/>
              <w:marRight w:val="0"/>
              <w:marTop w:val="0"/>
              <w:marBottom w:val="0"/>
              <w:divBdr>
                <w:top w:val="none" w:sz="0" w:space="0" w:color="auto"/>
                <w:left w:val="none" w:sz="0" w:space="0" w:color="auto"/>
                <w:bottom w:val="none" w:sz="0" w:space="0" w:color="auto"/>
                <w:right w:val="none" w:sz="0" w:space="0" w:color="auto"/>
              </w:divBdr>
              <w:divsChild>
                <w:div w:id="1032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4662">
      <w:bodyDiv w:val="1"/>
      <w:marLeft w:val="0"/>
      <w:marRight w:val="0"/>
      <w:marTop w:val="0"/>
      <w:marBottom w:val="0"/>
      <w:divBdr>
        <w:top w:val="none" w:sz="0" w:space="0" w:color="auto"/>
        <w:left w:val="none" w:sz="0" w:space="0" w:color="auto"/>
        <w:bottom w:val="none" w:sz="0" w:space="0" w:color="auto"/>
        <w:right w:val="none" w:sz="0" w:space="0" w:color="auto"/>
      </w:divBdr>
    </w:div>
    <w:div w:id="1297301042">
      <w:bodyDiv w:val="1"/>
      <w:marLeft w:val="0"/>
      <w:marRight w:val="0"/>
      <w:marTop w:val="0"/>
      <w:marBottom w:val="0"/>
      <w:divBdr>
        <w:top w:val="none" w:sz="0" w:space="0" w:color="auto"/>
        <w:left w:val="none" w:sz="0" w:space="0" w:color="auto"/>
        <w:bottom w:val="none" w:sz="0" w:space="0" w:color="auto"/>
        <w:right w:val="none" w:sz="0" w:space="0" w:color="auto"/>
      </w:divBdr>
      <w:divsChild>
        <w:div w:id="540366989">
          <w:marLeft w:val="0"/>
          <w:marRight w:val="0"/>
          <w:marTop w:val="0"/>
          <w:marBottom w:val="0"/>
          <w:divBdr>
            <w:top w:val="none" w:sz="0" w:space="0" w:color="auto"/>
            <w:left w:val="none" w:sz="0" w:space="0" w:color="auto"/>
            <w:bottom w:val="none" w:sz="0" w:space="0" w:color="auto"/>
            <w:right w:val="none" w:sz="0" w:space="0" w:color="auto"/>
          </w:divBdr>
        </w:div>
      </w:divsChild>
    </w:div>
    <w:div w:id="1668555185">
      <w:bodyDiv w:val="1"/>
      <w:marLeft w:val="0"/>
      <w:marRight w:val="0"/>
      <w:marTop w:val="0"/>
      <w:marBottom w:val="0"/>
      <w:divBdr>
        <w:top w:val="none" w:sz="0" w:space="0" w:color="auto"/>
        <w:left w:val="none" w:sz="0" w:space="0" w:color="auto"/>
        <w:bottom w:val="none" w:sz="0" w:space="0" w:color="auto"/>
        <w:right w:val="none" w:sz="0" w:space="0" w:color="auto"/>
      </w:divBdr>
    </w:div>
    <w:div w:id="1756855501">
      <w:bodyDiv w:val="1"/>
      <w:marLeft w:val="0"/>
      <w:marRight w:val="0"/>
      <w:marTop w:val="0"/>
      <w:marBottom w:val="0"/>
      <w:divBdr>
        <w:top w:val="none" w:sz="0" w:space="0" w:color="auto"/>
        <w:left w:val="none" w:sz="0" w:space="0" w:color="auto"/>
        <w:bottom w:val="none" w:sz="0" w:space="0" w:color="auto"/>
        <w:right w:val="none" w:sz="0" w:space="0" w:color="auto"/>
      </w:divBdr>
      <w:divsChild>
        <w:div w:id="924723672">
          <w:marLeft w:val="0"/>
          <w:marRight w:val="0"/>
          <w:marTop w:val="0"/>
          <w:marBottom w:val="0"/>
          <w:divBdr>
            <w:top w:val="none" w:sz="0" w:space="0" w:color="auto"/>
            <w:left w:val="none" w:sz="0" w:space="0" w:color="auto"/>
            <w:bottom w:val="none" w:sz="0" w:space="0" w:color="auto"/>
            <w:right w:val="none" w:sz="0" w:space="0" w:color="auto"/>
          </w:divBdr>
        </w:div>
      </w:divsChild>
    </w:div>
    <w:div w:id="1974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1DB3C-94FC-4A64-B537-195987C37F7E}">
  <ds:schemaRefs>
    <ds:schemaRef ds:uri="http://schemas.microsoft.com/sharepoint/v3/contenttype/forms"/>
  </ds:schemaRefs>
</ds:datastoreItem>
</file>

<file path=customXml/itemProps2.xml><?xml version="1.0" encoding="utf-8"?>
<ds:datastoreItem xmlns:ds="http://schemas.openxmlformats.org/officeDocument/2006/customXml" ds:itemID="{C28E4F70-6B08-4B90-9B8F-21E851B21549}">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6e0fb9b0-b993-473a-b020-0e26f7bcde7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8FE6DC-9F1B-4954-9C0A-D1953AE12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2611</Words>
  <Characters>15406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3</cp:revision>
  <cp:lastPrinted>2025-05-28T07:36:00Z</cp:lastPrinted>
  <dcterms:created xsi:type="dcterms:W3CDTF">2025-06-12T11:39:00Z</dcterms:created>
  <dcterms:modified xsi:type="dcterms:W3CDTF">2025-06-12T11:39:00Z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y fmtid="{D5CDD505-2E9C-101B-9397-08002B2CF9AE}" pid="3" name="MediaServiceImageTags">
    <vt:lpwstr/>
  </property>
</Properties>
</file>