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6F7" w:rsidRDefault="000A02E0" w:rsidP="00D274EE">
      <w:pPr>
        <w:jc w:val="center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6067A">
        <w:rPr>
          <w:sz w:val="28"/>
          <w:szCs w:val="28"/>
        </w:rPr>
        <w:tab/>
      </w:r>
      <w:r w:rsidR="00F6067A">
        <w:rPr>
          <w:sz w:val="28"/>
          <w:szCs w:val="28"/>
        </w:rPr>
        <w:tab/>
      </w:r>
      <w:r w:rsidR="00C255DA">
        <w:t>ev</w:t>
      </w:r>
      <w:r w:rsidR="00433B9E" w:rsidRPr="000A02E0">
        <w:t>. číslo smlouvy:</w:t>
      </w:r>
      <w:r w:rsidR="001A5918">
        <w:t xml:space="preserve"> KK 02029/2017</w:t>
      </w:r>
    </w:p>
    <w:p w:rsidR="004314B5" w:rsidRPr="00E506F7" w:rsidRDefault="006C40A2" w:rsidP="00BE660B">
      <w:pPr>
        <w:jc w:val="center"/>
      </w:pPr>
      <w:r>
        <w:rPr>
          <w:b/>
          <w:sz w:val="28"/>
          <w:szCs w:val="28"/>
        </w:rPr>
        <w:tab/>
      </w:r>
      <w:r w:rsidR="00E506F7">
        <w:rPr>
          <w:b/>
          <w:sz w:val="28"/>
          <w:szCs w:val="28"/>
        </w:rPr>
        <w:tab/>
      </w:r>
      <w:r w:rsidR="00E506F7">
        <w:rPr>
          <w:b/>
          <w:sz w:val="28"/>
          <w:szCs w:val="28"/>
        </w:rPr>
        <w:tab/>
      </w:r>
      <w:r w:rsidR="00E506F7">
        <w:rPr>
          <w:b/>
          <w:sz w:val="28"/>
          <w:szCs w:val="28"/>
        </w:rPr>
        <w:tab/>
      </w:r>
      <w:r w:rsidR="00E506F7">
        <w:rPr>
          <w:b/>
          <w:sz w:val="28"/>
          <w:szCs w:val="28"/>
        </w:rPr>
        <w:tab/>
      </w:r>
      <w:r w:rsidR="00E506F7">
        <w:rPr>
          <w:b/>
          <w:sz w:val="28"/>
          <w:szCs w:val="28"/>
        </w:rPr>
        <w:tab/>
      </w:r>
      <w:r w:rsidR="00E506F7">
        <w:rPr>
          <w:b/>
          <w:sz w:val="28"/>
          <w:szCs w:val="28"/>
        </w:rPr>
        <w:tab/>
      </w:r>
      <w:r w:rsidR="00E506F7">
        <w:rPr>
          <w:b/>
          <w:sz w:val="28"/>
          <w:szCs w:val="28"/>
        </w:rPr>
        <w:tab/>
      </w:r>
    </w:p>
    <w:p w:rsidR="00F66A97" w:rsidRDefault="00F66A97" w:rsidP="00BE660B">
      <w:pPr>
        <w:jc w:val="center"/>
        <w:rPr>
          <w:b/>
          <w:sz w:val="28"/>
          <w:szCs w:val="28"/>
        </w:rPr>
      </w:pPr>
    </w:p>
    <w:p w:rsidR="00BE660B" w:rsidRPr="00D274EE" w:rsidRDefault="00BE660B" w:rsidP="00BE660B">
      <w:pPr>
        <w:jc w:val="center"/>
        <w:rPr>
          <w:b/>
          <w:sz w:val="28"/>
          <w:szCs w:val="28"/>
        </w:rPr>
      </w:pPr>
      <w:r w:rsidRPr="00D274EE">
        <w:rPr>
          <w:b/>
          <w:sz w:val="28"/>
          <w:szCs w:val="28"/>
        </w:rPr>
        <w:t>S</w:t>
      </w:r>
      <w:r w:rsidR="00D274EE" w:rsidRPr="00D274EE">
        <w:rPr>
          <w:b/>
          <w:sz w:val="28"/>
          <w:szCs w:val="28"/>
        </w:rPr>
        <w:t> </w:t>
      </w:r>
      <w:r w:rsidRPr="00D274EE">
        <w:rPr>
          <w:b/>
          <w:sz w:val="28"/>
          <w:szCs w:val="28"/>
        </w:rPr>
        <w:t>M</w:t>
      </w:r>
      <w:r w:rsidR="00D274EE" w:rsidRPr="00D274EE">
        <w:rPr>
          <w:b/>
          <w:sz w:val="28"/>
          <w:szCs w:val="28"/>
        </w:rPr>
        <w:t xml:space="preserve"> </w:t>
      </w:r>
      <w:r w:rsidRPr="00D274EE">
        <w:rPr>
          <w:b/>
          <w:sz w:val="28"/>
          <w:szCs w:val="28"/>
        </w:rPr>
        <w:t>L</w:t>
      </w:r>
      <w:r w:rsidR="00D274EE" w:rsidRPr="00D274EE">
        <w:rPr>
          <w:b/>
          <w:sz w:val="28"/>
          <w:szCs w:val="28"/>
        </w:rPr>
        <w:t xml:space="preserve"> </w:t>
      </w:r>
      <w:r w:rsidRPr="00D274EE">
        <w:rPr>
          <w:b/>
          <w:sz w:val="28"/>
          <w:szCs w:val="28"/>
        </w:rPr>
        <w:t>O</w:t>
      </w:r>
      <w:r w:rsidR="00D274EE" w:rsidRPr="00D274EE">
        <w:rPr>
          <w:b/>
          <w:sz w:val="28"/>
          <w:szCs w:val="28"/>
        </w:rPr>
        <w:t xml:space="preserve"> </w:t>
      </w:r>
      <w:r w:rsidRPr="00D274EE">
        <w:rPr>
          <w:b/>
          <w:sz w:val="28"/>
          <w:szCs w:val="28"/>
        </w:rPr>
        <w:t>U</w:t>
      </w:r>
      <w:r w:rsidR="00D274EE" w:rsidRPr="00D274EE">
        <w:rPr>
          <w:b/>
          <w:sz w:val="28"/>
          <w:szCs w:val="28"/>
        </w:rPr>
        <w:t xml:space="preserve"> </w:t>
      </w:r>
      <w:r w:rsidRPr="00D274EE">
        <w:rPr>
          <w:b/>
          <w:sz w:val="28"/>
          <w:szCs w:val="28"/>
        </w:rPr>
        <w:t>V</w:t>
      </w:r>
      <w:r w:rsidR="00D274EE" w:rsidRPr="00D274EE">
        <w:rPr>
          <w:b/>
          <w:sz w:val="28"/>
          <w:szCs w:val="28"/>
        </w:rPr>
        <w:t xml:space="preserve"> </w:t>
      </w:r>
      <w:r w:rsidRPr="00D274EE">
        <w:rPr>
          <w:b/>
          <w:sz w:val="28"/>
          <w:szCs w:val="28"/>
        </w:rPr>
        <w:t>A</w:t>
      </w:r>
    </w:p>
    <w:p w:rsidR="006D1195" w:rsidRDefault="006D1195" w:rsidP="006D1195">
      <w:pPr>
        <w:jc w:val="center"/>
        <w:rPr>
          <w:b/>
        </w:rPr>
      </w:pPr>
      <w:r>
        <w:rPr>
          <w:b/>
        </w:rPr>
        <w:t xml:space="preserve">o převodu činností, práv, povinností a závazků, darování movitých věcí a poskytnutí finančního daru </w:t>
      </w:r>
    </w:p>
    <w:p w:rsidR="00C255DA" w:rsidRDefault="00C255DA" w:rsidP="00BE660B">
      <w:pPr>
        <w:jc w:val="center"/>
        <w:rPr>
          <w:b/>
        </w:rPr>
      </w:pPr>
    </w:p>
    <w:p w:rsidR="00C255DA" w:rsidRPr="00C255DA" w:rsidRDefault="00C255DA" w:rsidP="00BE660B">
      <w:pPr>
        <w:jc w:val="center"/>
      </w:pPr>
      <w:r>
        <w:t>uzavřená podle ustanovení § 1746 odst. 2, § 2055 a násl. a § 1895 a násl. zákona č. 89/2012 Sb., občanský zákoník, ve znění pozdějších předpisů (dále jen „občanský zákoník“)</w:t>
      </w:r>
    </w:p>
    <w:p w:rsidR="00D0634B" w:rsidRDefault="00D0634B" w:rsidP="00BE660B">
      <w:pPr>
        <w:jc w:val="center"/>
        <w:rPr>
          <w:b/>
        </w:rPr>
      </w:pPr>
    </w:p>
    <w:p w:rsidR="00F66A97" w:rsidRPr="00D274EE" w:rsidRDefault="00F66A97" w:rsidP="00BE660B">
      <w:pPr>
        <w:jc w:val="center"/>
        <w:rPr>
          <w:b/>
        </w:rPr>
      </w:pPr>
    </w:p>
    <w:p w:rsidR="00BE660B" w:rsidRPr="00C255DA" w:rsidRDefault="00C255DA" w:rsidP="00C255DA">
      <w:pPr>
        <w:jc w:val="center"/>
        <w:rPr>
          <w:b/>
        </w:rPr>
      </w:pPr>
      <w:r>
        <w:rPr>
          <w:b/>
        </w:rPr>
        <w:t>Smluvní strany</w:t>
      </w:r>
    </w:p>
    <w:p w:rsidR="00BE660B" w:rsidRDefault="00BE660B" w:rsidP="00BE660B">
      <w:pPr>
        <w:jc w:val="both"/>
      </w:pPr>
    </w:p>
    <w:p w:rsidR="00BE660B" w:rsidRDefault="00BE660B" w:rsidP="00BE660B">
      <w:pPr>
        <w:jc w:val="both"/>
      </w:pPr>
      <w:r w:rsidRPr="00A06E6E">
        <w:rPr>
          <w:b/>
        </w:rPr>
        <w:t xml:space="preserve">Karlovarský </w:t>
      </w:r>
      <w:r w:rsidR="00A06E6E">
        <w:rPr>
          <w:b/>
        </w:rPr>
        <w:t>k</w:t>
      </w:r>
      <w:r w:rsidRPr="00A06E6E">
        <w:rPr>
          <w:b/>
        </w:rPr>
        <w:t>raj</w:t>
      </w:r>
      <w:r w:rsidR="00A06E6E">
        <w:rPr>
          <w:b/>
        </w:rPr>
        <w:t xml:space="preserve"> </w:t>
      </w:r>
    </w:p>
    <w:p w:rsidR="00BE660B" w:rsidRDefault="008F652A" w:rsidP="00BE660B">
      <w:pPr>
        <w:jc w:val="both"/>
      </w:pPr>
      <w:r>
        <w:t>s</w:t>
      </w:r>
      <w:r w:rsidR="00BE660B">
        <w:t>ídlo:</w:t>
      </w:r>
      <w:r w:rsidR="00BE660B">
        <w:tab/>
      </w:r>
      <w:r w:rsidR="00BE660B">
        <w:tab/>
      </w:r>
      <w:r w:rsidR="00BE660B">
        <w:tab/>
      </w:r>
      <w:r w:rsidR="00BE660B">
        <w:tab/>
      </w:r>
      <w:r w:rsidR="00BE660B">
        <w:tab/>
        <w:t>Závodní 353/88</w:t>
      </w:r>
      <w:r w:rsidR="00E74A92">
        <w:t xml:space="preserve">, </w:t>
      </w:r>
      <w:r w:rsidR="00BE660B">
        <w:t xml:space="preserve">360 </w:t>
      </w:r>
      <w:r w:rsidR="00FD5F58">
        <w:t>0</w:t>
      </w:r>
      <w:r w:rsidR="00811F14">
        <w:t>6</w:t>
      </w:r>
      <w:r w:rsidR="00BE660B">
        <w:t xml:space="preserve">  Karlovy Vary</w:t>
      </w:r>
    </w:p>
    <w:p w:rsidR="00BE660B" w:rsidRDefault="00BE660B" w:rsidP="00BE660B">
      <w:pPr>
        <w:jc w:val="both"/>
      </w:pPr>
      <w:r>
        <w:t>IČ</w:t>
      </w:r>
      <w:r w:rsidR="00FD5F58">
        <w:t>O</w:t>
      </w:r>
      <w:r>
        <w:t>:</w:t>
      </w:r>
      <w:r>
        <w:tab/>
      </w:r>
      <w:r>
        <w:tab/>
      </w:r>
      <w:r>
        <w:tab/>
      </w:r>
      <w:r>
        <w:tab/>
      </w:r>
      <w:r>
        <w:tab/>
        <w:t>70891168</w:t>
      </w:r>
    </w:p>
    <w:p w:rsidR="00BE660B" w:rsidRDefault="00BE660B" w:rsidP="00BE660B">
      <w:pPr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 w:rsidR="00617C3C">
        <w:t>CZ</w:t>
      </w:r>
      <w:r>
        <w:t>70891168</w:t>
      </w:r>
    </w:p>
    <w:p w:rsidR="006C40A2" w:rsidRDefault="006C40A2" w:rsidP="00BE660B">
      <w:pPr>
        <w:jc w:val="both"/>
      </w:pPr>
      <w:r>
        <w:t>z</w:t>
      </w:r>
      <w:r w:rsidR="00BE660B">
        <w:t>astoupený:</w:t>
      </w:r>
      <w:r w:rsidR="00BE660B">
        <w:tab/>
      </w:r>
      <w:r w:rsidR="00BE660B">
        <w:tab/>
      </w:r>
      <w:r w:rsidR="00BE660B">
        <w:tab/>
      </w:r>
      <w:r w:rsidR="00BE660B">
        <w:tab/>
      </w:r>
      <w:r w:rsidR="00BF4A51">
        <w:t xml:space="preserve">Mgr. Janou </w:t>
      </w:r>
      <w:proofErr w:type="spellStart"/>
      <w:r w:rsidR="00BF4A51">
        <w:t>Vildumetzov</w:t>
      </w:r>
      <w:r w:rsidR="0015107E">
        <w:t>o</w:t>
      </w:r>
      <w:r w:rsidR="00BF4A51">
        <w:t>u</w:t>
      </w:r>
      <w:proofErr w:type="spellEnd"/>
      <w:r w:rsidR="00FD5F58">
        <w:t>, hejtman</w:t>
      </w:r>
      <w:r w:rsidR="00BF4A51">
        <w:t>kou</w:t>
      </w:r>
    </w:p>
    <w:p w:rsidR="006C40A2" w:rsidRDefault="006C40A2" w:rsidP="006C40A2">
      <w:pPr>
        <w:jc w:val="both"/>
      </w:pPr>
      <w:r>
        <w:t xml:space="preserve">bankovní spojení: </w:t>
      </w:r>
      <w:r>
        <w:tab/>
      </w:r>
      <w:r>
        <w:tab/>
      </w:r>
      <w:r>
        <w:tab/>
        <w:t>Komerční banka, a. s., pobočka Karlovy Vary</w:t>
      </w:r>
    </w:p>
    <w:p w:rsidR="00BE660B" w:rsidRDefault="006C40A2" w:rsidP="00BE660B">
      <w:pPr>
        <w:jc w:val="both"/>
      </w:pPr>
      <w:r>
        <w:t>číslo účtu:</w:t>
      </w:r>
      <w:r>
        <w:tab/>
      </w:r>
      <w:r>
        <w:tab/>
      </w:r>
      <w:r>
        <w:tab/>
      </w:r>
      <w:r>
        <w:tab/>
      </w:r>
      <w:r w:rsidR="00C237BC">
        <w:t>XXX</w:t>
      </w:r>
    </w:p>
    <w:p w:rsidR="00BE660B" w:rsidRDefault="00BE660B" w:rsidP="00BE660B">
      <w:pPr>
        <w:jc w:val="both"/>
      </w:pPr>
      <w:r>
        <w:t>(dále</w:t>
      </w:r>
      <w:r w:rsidR="00772FF8">
        <w:t xml:space="preserve"> také</w:t>
      </w:r>
      <w:r>
        <w:t xml:space="preserve"> „kraj“)</w:t>
      </w:r>
    </w:p>
    <w:p w:rsidR="00C255DA" w:rsidRDefault="00C255DA" w:rsidP="00BE660B">
      <w:pPr>
        <w:jc w:val="both"/>
      </w:pPr>
    </w:p>
    <w:p w:rsidR="00BE660B" w:rsidRDefault="00BE660B" w:rsidP="00C255DA">
      <w:pPr>
        <w:jc w:val="center"/>
      </w:pPr>
      <w:r>
        <w:t>a</w:t>
      </w:r>
    </w:p>
    <w:p w:rsidR="00BE660B" w:rsidRDefault="00BE660B" w:rsidP="00BE660B">
      <w:pPr>
        <w:jc w:val="both"/>
      </w:pPr>
    </w:p>
    <w:p w:rsidR="00BE660B" w:rsidRPr="00A06E6E" w:rsidRDefault="00691A3B" w:rsidP="00BE660B">
      <w:pPr>
        <w:jc w:val="both"/>
        <w:rPr>
          <w:b/>
        </w:rPr>
      </w:pPr>
      <w:r>
        <w:rPr>
          <w:b/>
        </w:rPr>
        <w:t>m</w:t>
      </w:r>
      <w:r w:rsidR="00BE660B" w:rsidRPr="00A06E6E">
        <w:rPr>
          <w:b/>
        </w:rPr>
        <w:t xml:space="preserve">ěsto </w:t>
      </w:r>
      <w:r w:rsidR="002A1111">
        <w:rPr>
          <w:b/>
        </w:rPr>
        <w:t>Nová Role</w:t>
      </w:r>
    </w:p>
    <w:p w:rsidR="00BE660B" w:rsidRDefault="008F652A" w:rsidP="00BE660B">
      <w:pPr>
        <w:jc w:val="both"/>
      </w:pPr>
      <w:r>
        <w:t>s</w:t>
      </w:r>
      <w:r w:rsidR="00BE660B">
        <w:t>ídlo:</w:t>
      </w:r>
      <w:r w:rsidR="00BE660B">
        <w:tab/>
      </w:r>
      <w:r w:rsidR="00BE660B">
        <w:tab/>
      </w:r>
      <w:r w:rsidR="00BE660B">
        <w:tab/>
      </w:r>
      <w:r w:rsidR="00BE660B">
        <w:tab/>
      </w:r>
      <w:r w:rsidR="00BE660B">
        <w:tab/>
      </w:r>
      <w:r w:rsidR="002A1111">
        <w:t>Chodovská 236</w:t>
      </w:r>
      <w:r w:rsidR="00A717D1">
        <w:t>/6</w:t>
      </w:r>
      <w:r w:rsidR="00FD5F58">
        <w:t xml:space="preserve">, </w:t>
      </w:r>
      <w:r w:rsidR="002A1111">
        <w:t>362</w:t>
      </w:r>
      <w:r w:rsidR="00FD5F58">
        <w:t xml:space="preserve"> </w:t>
      </w:r>
      <w:r w:rsidR="002A1111">
        <w:t>25</w:t>
      </w:r>
      <w:r w:rsidR="00FD5F58">
        <w:t xml:space="preserve">  </w:t>
      </w:r>
      <w:r w:rsidR="002A1111">
        <w:t>Nová Role</w:t>
      </w:r>
      <w:r w:rsidR="00FD5F58">
        <w:t xml:space="preserve"> </w:t>
      </w:r>
      <w:r w:rsidR="00FD5F58" w:rsidRPr="00F23A6C">
        <w:t xml:space="preserve"> </w:t>
      </w:r>
    </w:p>
    <w:p w:rsidR="00A06E6E" w:rsidRDefault="00A06E6E" w:rsidP="00BE660B">
      <w:pPr>
        <w:jc w:val="both"/>
      </w:pPr>
      <w:r>
        <w:t>IČ</w:t>
      </w:r>
      <w:r w:rsidR="00FD5F58">
        <w:t>O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 w:rsidR="00885A40">
        <w:t>0025</w:t>
      </w:r>
      <w:r w:rsidR="00BF4A51">
        <w:t>4</w:t>
      </w:r>
      <w:r w:rsidR="002A1111">
        <w:t>819</w:t>
      </w:r>
    </w:p>
    <w:p w:rsidR="00FD5F58" w:rsidRDefault="00FD5F58" w:rsidP="00BE660B">
      <w:pPr>
        <w:jc w:val="both"/>
      </w:pPr>
      <w:r>
        <w:t>DIČ:</w:t>
      </w:r>
      <w:r w:rsidR="00885A40">
        <w:tab/>
      </w:r>
      <w:r w:rsidR="00885A40">
        <w:tab/>
      </w:r>
      <w:r w:rsidR="00885A40">
        <w:tab/>
      </w:r>
      <w:r w:rsidR="00885A40">
        <w:tab/>
      </w:r>
      <w:r w:rsidR="00885A40">
        <w:tab/>
        <w:t>CZ</w:t>
      </w:r>
      <w:r w:rsidR="00BF4A51">
        <w:t>00254</w:t>
      </w:r>
      <w:r w:rsidR="002A1111">
        <w:t>819</w:t>
      </w:r>
    </w:p>
    <w:p w:rsidR="006C40A2" w:rsidRDefault="006C40A2" w:rsidP="00BE660B">
      <w:pPr>
        <w:jc w:val="both"/>
      </w:pPr>
      <w:r>
        <w:t>z</w:t>
      </w:r>
      <w:r w:rsidR="00A06E6E">
        <w:t>astoupen</w:t>
      </w:r>
      <w:r w:rsidR="006363EE">
        <w:t>é</w:t>
      </w:r>
      <w:r w:rsidR="00A06E6E">
        <w:t>:</w:t>
      </w:r>
      <w:r w:rsidR="0075484E">
        <w:tab/>
      </w:r>
      <w:r w:rsidR="0075484E">
        <w:tab/>
      </w:r>
      <w:r w:rsidR="0075484E">
        <w:tab/>
      </w:r>
      <w:r w:rsidR="0075484E">
        <w:tab/>
      </w:r>
      <w:r w:rsidR="002A1111">
        <w:t>Jitkou Pokornou</w:t>
      </w:r>
      <w:r w:rsidR="00FD5F58">
        <w:t xml:space="preserve">, </w:t>
      </w:r>
      <w:r w:rsidR="002A1111">
        <w:t>starostkou</w:t>
      </w:r>
    </w:p>
    <w:p w:rsidR="00A06E6E" w:rsidRDefault="006C40A2" w:rsidP="002A1111">
      <w:pPr>
        <w:ind w:left="3540" w:hanging="3540"/>
        <w:jc w:val="both"/>
      </w:pPr>
      <w:r>
        <w:t>bankovní spojení:</w:t>
      </w:r>
      <w:r w:rsidR="00A06E6E">
        <w:tab/>
      </w:r>
      <w:r w:rsidR="00A06E6E">
        <w:tab/>
      </w:r>
      <w:r w:rsidR="002A1111">
        <w:t>Československá obchodní banka a.s.</w:t>
      </w:r>
      <w:r w:rsidR="00051FEE">
        <w:t>, pobočka Karlovy Vary</w:t>
      </w:r>
      <w:r w:rsidR="00A06E6E">
        <w:tab/>
      </w:r>
    </w:p>
    <w:p w:rsidR="00A06E6E" w:rsidRDefault="006C40A2" w:rsidP="002A1111">
      <w:pPr>
        <w:jc w:val="both"/>
      </w:pPr>
      <w:r>
        <w:t>číslo účtu:</w:t>
      </w:r>
      <w:r w:rsidR="003D7E5C">
        <w:t xml:space="preserve"> </w:t>
      </w:r>
      <w:r w:rsidR="00632EB8">
        <w:tab/>
      </w:r>
      <w:r w:rsidR="00632EB8">
        <w:tab/>
      </w:r>
      <w:r w:rsidR="00632EB8">
        <w:tab/>
      </w:r>
      <w:r w:rsidR="00632EB8">
        <w:tab/>
      </w:r>
      <w:r w:rsidR="00C237BC">
        <w:t>XXX</w:t>
      </w:r>
    </w:p>
    <w:p w:rsidR="00A06E6E" w:rsidRDefault="00A06E6E" w:rsidP="00BE660B">
      <w:pPr>
        <w:jc w:val="both"/>
      </w:pPr>
      <w:r w:rsidRPr="00772FF8">
        <w:t xml:space="preserve">(dále </w:t>
      </w:r>
      <w:r w:rsidR="00F66A97" w:rsidRPr="00772FF8">
        <w:t xml:space="preserve">také </w:t>
      </w:r>
      <w:r w:rsidRPr="00772FF8">
        <w:t>„</w:t>
      </w:r>
      <w:r w:rsidR="00FD1D0C" w:rsidRPr="00772FF8">
        <w:t>město</w:t>
      </w:r>
      <w:r w:rsidRPr="00772FF8">
        <w:t>“)</w:t>
      </w:r>
    </w:p>
    <w:p w:rsidR="00C255DA" w:rsidRDefault="00C255DA" w:rsidP="00C255DA">
      <w:pPr>
        <w:jc w:val="center"/>
      </w:pPr>
    </w:p>
    <w:p w:rsidR="00C255DA" w:rsidRDefault="00C255DA" w:rsidP="00C255DA">
      <w:pPr>
        <w:jc w:val="center"/>
      </w:pPr>
      <w:r>
        <w:t>a</w:t>
      </w:r>
    </w:p>
    <w:p w:rsidR="00C255DA" w:rsidRDefault="00C255DA" w:rsidP="00BE660B">
      <w:pPr>
        <w:jc w:val="both"/>
      </w:pPr>
    </w:p>
    <w:p w:rsidR="00C255DA" w:rsidRDefault="002A1111" w:rsidP="00C255DA">
      <w:pPr>
        <w:jc w:val="both"/>
      </w:pPr>
      <w:r>
        <w:rPr>
          <w:b/>
        </w:rPr>
        <w:t>Základní umělecká škola Nová Role</w:t>
      </w:r>
      <w:r w:rsidR="00C255DA">
        <w:rPr>
          <w:b/>
        </w:rPr>
        <w:t>, příspěvková organizace</w:t>
      </w:r>
    </w:p>
    <w:p w:rsidR="00C255DA" w:rsidRDefault="00C255DA" w:rsidP="00C255DA">
      <w:pPr>
        <w:jc w:val="both"/>
      </w:pPr>
      <w:r>
        <w:t>sídlo:</w:t>
      </w:r>
      <w:r>
        <w:tab/>
      </w:r>
      <w:r>
        <w:tab/>
      </w:r>
      <w:r>
        <w:tab/>
      </w:r>
      <w:r>
        <w:tab/>
      </w:r>
      <w:r>
        <w:tab/>
      </w:r>
      <w:r w:rsidR="002A1111">
        <w:t>Chodovská 236, 362 25  Nová Role</w:t>
      </w:r>
    </w:p>
    <w:p w:rsidR="00C255DA" w:rsidRDefault="00C255DA" w:rsidP="00C255DA">
      <w:pPr>
        <w:jc w:val="both"/>
      </w:pPr>
      <w:r>
        <w:t>IČO:</w:t>
      </w:r>
      <w:r>
        <w:tab/>
      </w:r>
      <w:r>
        <w:tab/>
      </w:r>
      <w:r>
        <w:tab/>
      </w:r>
      <w:r>
        <w:tab/>
      </w:r>
      <w:r>
        <w:tab/>
      </w:r>
      <w:r w:rsidR="002A1111" w:rsidRPr="002A1111">
        <w:t>63555123</w:t>
      </w:r>
    </w:p>
    <w:p w:rsidR="00C255DA" w:rsidRDefault="00C255DA" w:rsidP="00C255DA">
      <w:pPr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 w:rsidR="002A1111" w:rsidRPr="002A1111">
        <w:t>CZ63555123</w:t>
      </w:r>
    </w:p>
    <w:p w:rsidR="00C255DA" w:rsidRDefault="00C255DA" w:rsidP="00C255DA">
      <w:pPr>
        <w:jc w:val="both"/>
      </w:pPr>
      <w:r>
        <w:t>zastoupen</w:t>
      </w:r>
      <w:r w:rsidR="002A1111">
        <w:t>á</w:t>
      </w:r>
      <w:r>
        <w:t>:</w:t>
      </w:r>
      <w:r>
        <w:tab/>
      </w:r>
      <w:r>
        <w:tab/>
      </w:r>
      <w:r>
        <w:tab/>
      </w:r>
      <w:r>
        <w:tab/>
      </w:r>
      <w:r w:rsidR="002A1111">
        <w:t xml:space="preserve">Bc. Květou </w:t>
      </w:r>
      <w:proofErr w:type="spellStart"/>
      <w:r w:rsidR="002A1111">
        <w:t>Teturov</w:t>
      </w:r>
      <w:r w:rsidR="00F67EEF">
        <w:t>ou</w:t>
      </w:r>
      <w:proofErr w:type="spellEnd"/>
      <w:r w:rsidR="002A1111">
        <w:t xml:space="preserve">, </w:t>
      </w:r>
      <w:proofErr w:type="spellStart"/>
      <w:r w:rsidR="002A1111">
        <w:t>Di</w:t>
      </w:r>
      <w:r w:rsidR="00691A3B">
        <w:t>S</w:t>
      </w:r>
      <w:proofErr w:type="spellEnd"/>
      <w:r w:rsidR="002A1111">
        <w:t>.</w:t>
      </w:r>
      <w:r>
        <w:t>, ředitel</w:t>
      </w:r>
      <w:r w:rsidR="002A1111">
        <w:t>kou</w:t>
      </w:r>
    </w:p>
    <w:p w:rsidR="00C255DA" w:rsidRDefault="00C255DA" w:rsidP="00C255DA">
      <w:pPr>
        <w:jc w:val="both"/>
      </w:pPr>
      <w:r>
        <w:t xml:space="preserve">bankovní spojení: </w:t>
      </w:r>
      <w:r>
        <w:tab/>
      </w:r>
      <w:r>
        <w:tab/>
      </w:r>
      <w:r>
        <w:tab/>
      </w:r>
      <w:r w:rsidR="002A1111" w:rsidRPr="002A1111">
        <w:t>Komerční banka, a. s., pobočka Karlovy Vary</w:t>
      </w:r>
    </w:p>
    <w:p w:rsidR="00C255DA" w:rsidRDefault="00C255DA" w:rsidP="00C255DA">
      <w:pPr>
        <w:jc w:val="both"/>
      </w:pPr>
      <w:r>
        <w:t>číslo účtu:</w:t>
      </w:r>
      <w:r>
        <w:tab/>
      </w:r>
      <w:r>
        <w:tab/>
      </w:r>
      <w:r>
        <w:tab/>
      </w:r>
      <w:r>
        <w:tab/>
      </w:r>
      <w:r w:rsidR="00C237BC">
        <w:t>XXX</w:t>
      </w:r>
    </w:p>
    <w:p w:rsidR="00C255DA" w:rsidRDefault="00C255DA" w:rsidP="00C255DA">
      <w:pPr>
        <w:jc w:val="both"/>
      </w:pPr>
      <w:r>
        <w:t xml:space="preserve">(dále </w:t>
      </w:r>
      <w:r w:rsidR="00F66A97">
        <w:t xml:space="preserve">také </w:t>
      </w:r>
      <w:r>
        <w:t>„</w:t>
      </w:r>
      <w:r w:rsidR="00DF2D8F">
        <w:t>původní</w:t>
      </w:r>
      <w:r>
        <w:t xml:space="preserve"> organizace“)</w:t>
      </w:r>
    </w:p>
    <w:p w:rsidR="00C255DA" w:rsidRDefault="00C255DA" w:rsidP="00C255DA">
      <w:pPr>
        <w:jc w:val="both"/>
      </w:pPr>
    </w:p>
    <w:p w:rsidR="00C255DA" w:rsidRDefault="00C255DA" w:rsidP="00C255DA">
      <w:pPr>
        <w:jc w:val="center"/>
      </w:pPr>
      <w:r>
        <w:t>a</w:t>
      </w:r>
    </w:p>
    <w:p w:rsidR="00C255DA" w:rsidRDefault="00C255DA" w:rsidP="00C255DA">
      <w:pPr>
        <w:jc w:val="both"/>
      </w:pPr>
    </w:p>
    <w:p w:rsidR="00C255DA" w:rsidRDefault="00F67EEF" w:rsidP="00C255DA">
      <w:pPr>
        <w:jc w:val="both"/>
      </w:pPr>
      <w:r>
        <w:rPr>
          <w:b/>
        </w:rPr>
        <w:t>Základní umělecká škola Nová Role</w:t>
      </w:r>
      <w:r w:rsidR="00F66A97">
        <w:rPr>
          <w:b/>
        </w:rPr>
        <w:t xml:space="preserve">, </w:t>
      </w:r>
      <w:r w:rsidR="00C255DA">
        <w:rPr>
          <w:b/>
        </w:rPr>
        <w:t>příspěvková organizace</w:t>
      </w:r>
    </w:p>
    <w:p w:rsidR="00C255DA" w:rsidRDefault="00C255DA" w:rsidP="00C255DA">
      <w:pPr>
        <w:jc w:val="both"/>
      </w:pPr>
      <w:r>
        <w:t>sídlo:</w:t>
      </w:r>
      <w:r>
        <w:tab/>
      </w:r>
      <w:r>
        <w:tab/>
      </w:r>
      <w:r>
        <w:tab/>
      </w:r>
      <w:r>
        <w:tab/>
      </w:r>
      <w:r>
        <w:tab/>
      </w:r>
      <w:r w:rsidR="00F67EEF" w:rsidRPr="00F67EEF">
        <w:t>Chodovská 236, 362 25 Nová Role</w:t>
      </w:r>
    </w:p>
    <w:p w:rsidR="00C255DA" w:rsidRDefault="00C255DA" w:rsidP="00C255DA">
      <w:pPr>
        <w:jc w:val="both"/>
      </w:pPr>
      <w:r>
        <w:t>IČO:</w:t>
      </w:r>
      <w:r>
        <w:tab/>
      </w:r>
      <w:r>
        <w:tab/>
      </w:r>
      <w:r>
        <w:tab/>
      </w:r>
      <w:r>
        <w:tab/>
      </w:r>
      <w:r>
        <w:tab/>
      </w:r>
      <w:r w:rsidR="00311048">
        <w:t>06134238</w:t>
      </w:r>
    </w:p>
    <w:p w:rsidR="00C255DA" w:rsidRDefault="00C255DA" w:rsidP="00C255DA">
      <w:pPr>
        <w:jc w:val="both"/>
      </w:pPr>
      <w:r>
        <w:lastRenderedPageBreak/>
        <w:t>DIČ:</w:t>
      </w:r>
      <w:r>
        <w:tab/>
      </w:r>
      <w:r>
        <w:tab/>
      </w:r>
      <w:r>
        <w:tab/>
      </w:r>
      <w:r>
        <w:tab/>
      </w:r>
      <w:r>
        <w:tab/>
      </w:r>
      <w:r w:rsidR="00311048">
        <w:t>CZ06134238</w:t>
      </w:r>
    </w:p>
    <w:p w:rsidR="00C255DA" w:rsidRDefault="00C255DA" w:rsidP="00C255DA">
      <w:pPr>
        <w:jc w:val="both"/>
      </w:pPr>
      <w:r>
        <w:t>zastoupen</w:t>
      </w:r>
      <w:r w:rsidR="00691A3B">
        <w:t>á</w:t>
      </w:r>
      <w:r>
        <w:t>:</w:t>
      </w:r>
      <w:r>
        <w:tab/>
      </w:r>
      <w:r>
        <w:tab/>
      </w:r>
      <w:r>
        <w:tab/>
      </w:r>
      <w:r>
        <w:tab/>
      </w:r>
      <w:r w:rsidR="0054042F">
        <w:t xml:space="preserve">Jaromírem </w:t>
      </w:r>
      <w:proofErr w:type="spellStart"/>
      <w:r w:rsidR="0054042F">
        <w:t>Maroušem</w:t>
      </w:r>
      <w:proofErr w:type="spellEnd"/>
      <w:r w:rsidR="0054042F">
        <w:t xml:space="preserve">, </w:t>
      </w:r>
      <w:proofErr w:type="spellStart"/>
      <w:r w:rsidR="0054042F">
        <w:t>DiS</w:t>
      </w:r>
      <w:proofErr w:type="spellEnd"/>
      <w:r w:rsidR="0054042F">
        <w:t>.</w:t>
      </w:r>
      <w:r>
        <w:t>, ředitelem</w:t>
      </w:r>
    </w:p>
    <w:p w:rsidR="00C255DA" w:rsidRDefault="005C0B80" w:rsidP="00C255DA">
      <w:pPr>
        <w:jc w:val="both"/>
      </w:pPr>
      <w:r>
        <w:t xml:space="preserve"> </w:t>
      </w:r>
      <w:r w:rsidR="00C255DA">
        <w:t xml:space="preserve">(dále </w:t>
      </w:r>
      <w:r w:rsidR="00F66A97">
        <w:t xml:space="preserve">také </w:t>
      </w:r>
      <w:r w:rsidR="00C255DA">
        <w:t>„</w:t>
      </w:r>
      <w:r w:rsidR="00DF2D8F">
        <w:t xml:space="preserve">nová </w:t>
      </w:r>
      <w:r w:rsidR="00C255DA">
        <w:t>organizace“)</w:t>
      </w:r>
    </w:p>
    <w:p w:rsidR="00C255DA" w:rsidRDefault="00C255DA" w:rsidP="00BE660B">
      <w:pPr>
        <w:jc w:val="both"/>
      </w:pPr>
    </w:p>
    <w:p w:rsidR="001E1BC5" w:rsidRDefault="00C255DA" w:rsidP="00BE660B">
      <w:pPr>
        <w:jc w:val="both"/>
      </w:pPr>
      <w:r>
        <w:t>(sp</w:t>
      </w:r>
      <w:r w:rsidR="001E1BC5">
        <w:t>olečně dále jen „smluvní strany“)</w:t>
      </w:r>
    </w:p>
    <w:p w:rsidR="00D0634B" w:rsidRDefault="00D0634B" w:rsidP="00BE660B">
      <w:pPr>
        <w:jc w:val="both"/>
      </w:pPr>
    </w:p>
    <w:p w:rsidR="00A3714F" w:rsidRDefault="00F66A97" w:rsidP="00BE660B">
      <w:pPr>
        <w:jc w:val="both"/>
      </w:pPr>
      <w:r>
        <w:t>uzavírají níže uvedeného dne, měsíce a roku tuto</w:t>
      </w:r>
    </w:p>
    <w:p w:rsidR="00F66A97" w:rsidRDefault="00F66A97" w:rsidP="00BE660B">
      <w:pPr>
        <w:jc w:val="both"/>
      </w:pPr>
    </w:p>
    <w:p w:rsidR="00F66A97" w:rsidRDefault="00F66A97" w:rsidP="00BE660B">
      <w:pPr>
        <w:jc w:val="both"/>
      </w:pPr>
    </w:p>
    <w:p w:rsidR="00F66A97" w:rsidRDefault="00F66A97" w:rsidP="00BE660B">
      <w:pPr>
        <w:jc w:val="both"/>
      </w:pPr>
    </w:p>
    <w:p w:rsidR="00F66A97" w:rsidRDefault="00F66A97" w:rsidP="00F66A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SMLOUVU O PŘEVODU ČINNOSTÍ, PRÁV, POVINNOSTÍ </w:t>
      </w:r>
      <w:r w:rsidR="00DF2D8F">
        <w:rPr>
          <w:b/>
          <w:sz w:val="28"/>
          <w:szCs w:val="28"/>
        </w:rPr>
        <w:br/>
      </w:r>
      <w:r>
        <w:rPr>
          <w:b/>
          <w:sz w:val="28"/>
          <w:szCs w:val="28"/>
        </w:rPr>
        <w:t>A ZÁVAZKŮ</w:t>
      </w:r>
      <w:r w:rsidR="006D1195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DAROVÁNÍ MOVITÝCH VĚCÍ</w:t>
      </w:r>
      <w:r w:rsidR="006D1195">
        <w:rPr>
          <w:b/>
          <w:sz w:val="28"/>
          <w:szCs w:val="28"/>
        </w:rPr>
        <w:t xml:space="preserve"> A POSKYTNUTÍ FINANČNÍHO DARU</w:t>
      </w:r>
      <w:r>
        <w:rPr>
          <w:b/>
          <w:sz w:val="28"/>
          <w:szCs w:val="28"/>
        </w:rPr>
        <w:t>:</w:t>
      </w:r>
    </w:p>
    <w:p w:rsidR="006D1195" w:rsidRPr="006D1195" w:rsidRDefault="006D1195" w:rsidP="00F66A97">
      <w:pPr>
        <w:jc w:val="center"/>
      </w:pPr>
      <w:r>
        <w:t>(dále jen „smlouva“)</w:t>
      </w:r>
    </w:p>
    <w:p w:rsidR="00F66A97" w:rsidRDefault="00F66A97" w:rsidP="00F66A97">
      <w:pPr>
        <w:jc w:val="center"/>
        <w:rPr>
          <w:b/>
          <w:sz w:val="28"/>
          <w:szCs w:val="28"/>
        </w:rPr>
      </w:pPr>
    </w:p>
    <w:p w:rsidR="00F66A97" w:rsidRPr="00F66A97" w:rsidRDefault="00F66A97" w:rsidP="00F66A97">
      <w:pPr>
        <w:jc w:val="center"/>
        <w:rPr>
          <w:b/>
        </w:rPr>
      </w:pPr>
      <w:r>
        <w:rPr>
          <w:b/>
        </w:rPr>
        <w:t>Preambule</w:t>
      </w:r>
    </w:p>
    <w:p w:rsidR="00DC0FCA" w:rsidRDefault="00F66A97" w:rsidP="00A06E6E">
      <w:pPr>
        <w:jc w:val="center"/>
        <w:rPr>
          <w:b/>
        </w:rPr>
      </w:pPr>
      <w:r>
        <w:rPr>
          <w:b/>
        </w:rPr>
        <w:t xml:space="preserve">  </w:t>
      </w:r>
    </w:p>
    <w:p w:rsidR="00FA3530" w:rsidRDefault="002C0B55" w:rsidP="00F66A97">
      <w:pPr>
        <w:jc w:val="both"/>
      </w:pPr>
      <w:r>
        <w:t>V rámci realizace Dlouhodobého záměru vzdělávání a rozvoje výchovně vzdělávací soustavy Karlovarského kraje schváleného usnesením Zastupitelstva Karlovarského kraje (dále jen „zastupitelstvo</w:t>
      </w:r>
      <w:r w:rsidR="00DF2D8F">
        <w:t xml:space="preserve"> kraje</w:t>
      </w:r>
      <w:r>
        <w:t>“) č. ZK 15/02/03 dne 20.</w:t>
      </w:r>
      <w:r w:rsidR="00924F98">
        <w:t xml:space="preserve"> února </w:t>
      </w:r>
      <w:r>
        <w:t xml:space="preserve">2003 byl zpracován realizační projekt </w:t>
      </w:r>
      <w:r w:rsidR="00924F98">
        <w:br/>
      </w:r>
      <w:r>
        <w:t>1 – Převod zřizovatelských funkcí vybraných škol a školských zařízení z Karlovarského kraje na obce. Projekt vzalo zastupitels</w:t>
      </w:r>
      <w:r w:rsidR="003F20DA">
        <w:t>tvo</w:t>
      </w:r>
      <w:r w:rsidR="00DF2D8F">
        <w:t xml:space="preserve"> kraje</w:t>
      </w:r>
      <w:r w:rsidR="003F20DA">
        <w:t xml:space="preserve"> na vědomí usnesením č. ZK 159/10/03 ze dne </w:t>
      </w:r>
      <w:r w:rsidR="003765AE">
        <w:br/>
      </w:r>
      <w:r w:rsidR="00924F98">
        <w:t>30. října</w:t>
      </w:r>
      <w:r w:rsidR="003F20DA">
        <w:t xml:space="preserve"> 2003.</w:t>
      </w:r>
    </w:p>
    <w:p w:rsidR="00F66A97" w:rsidRDefault="00F66A97" w:rsidP="00F66A97">
      <w:pPr>
        <w:jc w:val="both"/>
      </w:pPr>
    </w:p>
    <w:p w:rsidR="0030101E" w:rsidRDefault="00F66A97" w:rsidP="00F66A97">
      <w:pPr>
        <w:jc w:val="both"/>
      </w:pPr>
      <w:r>
        <w:t xml:space="preserve">Převod činností </w:t>
      </w:r>
      <w:r w:rsidR="00F67EEF">
        <w:t>Základní umělecké školy Nová Role</w:t>
      </w:r>
      <w:r>
        <w:t xml:space="preserve">, příspěvkové organizace, jejímž zřizovatelem je Karlovarský kraj, na město </w:t>
      </w:r>
      <w:r w:rsidR="00F67EEF">
        <w:t>Nová Role</w:t>
      </w:r>
      <w:r>
        <w:t xml:space="preserve">, které bude tyto činnosti s účinností od </w:t>
      </w:r>
      <w:r w:rsidRPr="00920486">
        <w:t>1. září 2017</w:t>
      </w:r>
      <w:r>
        <w:t xml:space="preserve"> zajišťovat prostřednictvím </w:t>
      </w:r>
      <w:r w:rsidR="00F67EEF">
        <w:t>Základní umělecké školy Nová Role</w:t>
      </w:r>
      <w:r>
        <w:t>, příspěvkov</w:t>
      </w:r>
      <w:r w:rsidR="00F67EEF">
        <w:t>é</w:t>
      </w:r>
      <w:r>
        <w:t xml:space="preserve"> organizace, je tak konkrétním naplněním zmiňovaného projektu v praxi.</w:t>
      </w:r>
    </w:p>
    <w:p w:rsidR="00A80EF1" w:rsidRDefault="00A80EF1" w:rsidP="00F66A97">
      <w:pPr>
        <w:jc w:val="both"/>
      </w:pPr>
    </w:p>
    <w:p w:rsidR="00DC0FCA" w:rsidRPr="00DC0FCA" w:rsidRDefault="00DC0FCA" w:rsidP="00A80EF1">
      <w:pPr>
        <w:jc w:val="both"/>
        <w:rPr>
          <w:b/>
        </w:rPr>
      </w:pPr>
    </w:p>
    <w:p w:rsidR="00DC0FCA" w:rsidRPr="00DC0FCA" w:rsidRDefault="00DC0FCA" w:rsidP="00DC0FCA">
      <w:pPr>
        <w:ind w:left="426"/>
        <w:jc w:val="both"/>
        <w:rPr>
          <w:b/>
        </w:rPr>
      </w:pPr>
    </w:p>
    <w:p w:rsidR="00E83B50" w:rsidRDefault="00E83B50" w:rsidP="00E83B50">
      <w:pPr>
        <w:jc w:val="center"/>
        <w:rPr>
          <w:b/>
        </w:rPr>
      </w:pPr>
      <w:r>
        <w:rPr>
          <w:b/>
        </w:rPr>
        <w:t>Čl. I.</w:t>
      </w:r>
    </w:p>
    <w:p w:rsidR="00E83B50" w:rsidRDefault="00E83B50" w:rsidP="00E83B50">
      <w:pPr>
        <w:jc w:val="center"/>
        <w:rPr>
          <w:b/>
        </w:rPr>
      </w:pPr>
      <w:r>
        <w:rPr>
          <w:b/>
        </w:rPr>
        <w:t>Předmět smlouvy</w:t>
      </w:r>
    </w:p>
    <w:p w:rsidR="0052546C" w:rsidRPr="006175F2" w:rsidRDefault="0052546C" w:rsidP="0030101E">
      <w:pPr>
        <w:jc w:val="both"/>
      </w:pPr>
    </w:p>
    <w:p w:rsidR="00DF2D8F" w:rsidRPr="00DB661F" w:rsidRDefault="00DF2D8F" w:rsidP="00DF2D8F">
      <w:pPr>
        <w:numPr>
          <w:ilvl w:val="0"/>
          <w:numId w:val="12"/>
        </w:numPr>
        <w:ind w:left="426" w:hanging="426"/>
        <w:jc w:val="both"/>
        <w:rPr>
          <w:b/>
        </w:rPr>
      </w:pPr>
      <w:r>
        <w:t xml:space="preserve">Předmětem smlouvy je převod činností a vyjmenovaných práv, povinností a závazků, </w:t>
      </w:r>
      <w:r w:rsidR="00772FF8">
        <w:t xml:space="preserve">které souvisejí s činností a provozováním původní organizace, jejímž zřizovatelem je kraj, na město či novou organizaci, s účinností od </w:t>
      </w:r>
      <w:r w:rsidR="00772FF8" w:rsidRPr="00920486">
        <w:t>1. září 2017</w:t>
      </w:r>
      <w:r w:rsidR="00DB661F">
        <w:t>. Jedná se</w:t>
      </w:r>
      <w:r>
        <w:t xml:space="preserve"> zejména </w:t>
      </w:r>
      <w:r w:rsidR="003765AE">
        <w:br/>
      </w:r>
      <w:r w:rsidR="00DB661F">
        <w:t xml:space="preserve">o převod </w:t>
      </w:r>
      <w:r>
        <w:t>pracovněprávních vztahů</w:t>
      </w:r>
      <w:r w:rsidR="00C4514D">
        <w:t>,</w:t>
      </w:r>
      <w:r>
        <w:t xml:space="preserve"> darování movitého majetku</w:t>
      </w:r>
      <w:r w:rsidR="00772FF8">
        <w:t>, zůstatků fondů, kladného hospodářského výsledku</w:t>
      </w:r>
      <w:r w:rsidR="00C4514D">
        <w:t xml:space="preserve"> </w:t>
      </w:r>
      <w:r w:rsidR="00772FF8">
        <w:t xml:space="preserve">a poskytnutí finančního daru ve výši ročního příspěvku na provoz </w:t>
      </w:r>
      <w:r w:rsidR="002A41BE">
        <w:t xml:space="preserve">nové </w:t>
      </w:r>
      <w:r w:rsidR="00772FF8">
        <w:t>organizace</w:t>
      </w:r>
      <w:r w:rsidR="00DB661F">
        <w:t>.</w:t>
      </w:r>
    </w:p>
    <w:p w:rsidR="00DB661F" w:rsidRPr="00DB661F" w:rsidRDefault="00DB661F" w:rsidP="00DB661F">
      <w:pPr>
        <w:ind w:left="426"/>
        <w:jc w:val="both"/>
        <w:rPr>
          <w:b/>
        </w:rPr>
      </w:pPr>
    </w:p>
    <w:p w:rsidR="00DB661F" w:rsidRPr="008522E3" w:rsidRDefault="00DF2D8F" w:rsidP="00DB661F">
      <w:pPr>
        <w:numPr>
          <w:ilvl w:val="0"/>
          <w:numId w:val="12"/>
        </w:numPr>
        <w:ind w:left="426" w:hanging="426"/>
        <w:jc w:val="both"/>
        <w:rPr>
          <w:b/>
        </w:rPr>
      </w:pPr>
      <w:r>
        <w:t xml:space="preserve">Zastupitelstvo kraje rozhodlo svým usnesením č. ZK </w:t>
      </w:r>
      <w:r w:rsidR="00CC7DF1">
        <w:t>312</w:t>
      </w:r>
      <w:r>
        <w:t>/0</w:t>
      </w:r>
      <w:r w:rsidR="00F67EEF">
        <w:t>6</w:t>
      </w:r>
      <w:r>
        <w:t>/17 ze dne 2</w:t>
      </w:r>
      <w:r w:rsidR="00F67EEF">
        <w:t>2</w:t>
      </w:r>
      <w:r>
        <w:t xml:space="preserve">. </w:t>
      </w:r>
      <w:r w:rsidR="00F67EEF">
        <w:t>června</w:t>
      </w:r>
      <w:r>
        <w:t xml:space="preserve"> 2017 </w:t>
      </w:r>
      <w:r w:rsidR="00A80EF1">
        <w:br/>
      </w:r>
      <w:r>
        <w:t xml:space="preserve">o zrušení původní organizace uplynutím </w:t>
      </w:r>
      <w:r w:rsidRPr="00920486">
        <w:t>dne 31. srpna 2017</w:t>
      </w:r>
      <w:r>
        <w:t xml:space="preserve"> s tím, že</w:t>
      </w:r>
      <w:r w:rsidR="00A80EF1">
        <w:t>:</w:t>
      </w:r>
      <w:r>
        <w:t xml:space="preserve"> </w:t>
      </w:r>
    </w:p>
    <w:p w:rsidR="008522E3" w:rsidRDefault="008522E3" w:rsidP="008522E3">
      <w:pPr>
        <w:pStyle w:val="Odstavecseseznamem"/>
        <w:rPr>
          <w:b/>
        </w:rPr>
      </w:pPr>
    </w:p>
    <w:p w:rsidR="008522E3" w:rsidRPr="008522E3" w:rsidRDefault="008522E3" w:rsidP="008522E3">
      <w:pPr>
        <w:pStyle w:val="Odstavecseseznamem"/>
        <w:numPr>
          <w:ilvl w:val="0"/>
          <w:numId w:val="27"/>
        </w:numPr>
        <w:jc w:val="both"/>
        <w:rPr>
          <w:b/>
        </w:rPr>
      </w:pPr>
      <w:r w:rsidRPr="00F95B04">
        <w:t xml:space="preserve">majetek, práva a závazky původní organizace, s výjimkou práv a povinností z pracovněprávních vztahů uvedených </w:t>
      </w:r>
      <w:r>
        <w:t xml:space="preserve">v čl. I. odst. 2 písm. b) smlouvy </w:t>
      </w:r>
      <w:r w:rsidRPr="00F95B04">
        <w:t xml:space="preserve">a práv </w:t>
      </w:r>
      <w:r>
        <w:br/>
      </w:r>
      <w:r w:rsidRPr="00F95B04">
        <w:t xml:space="preserve">a závazků, které jsou součástí převodu činnosti </w:t>
      </w:r>
      <w:r>
        <w:t xml:space="preserve">z původní </w:t>
      </w:r>
      <w:r w:rsidRPr="00F95B04">
        <w:t xml:space="preserve">organizace na </w:t>
      </w:r>
      <w:r>
        <w:t>novou organizaci</w:t>
      </w:r>
      <w:r w:rsidRPr="00F95B04">
        <w:t xml:space="preserve">, přecházejí na </w:t>
      </w:r>
      <w:r>
        <w:t xml:space="preserve">kraj jako </w:t>
      </w:r>
      <w:r w:rsidRPr="00F95B04">
        <w:t xml:space="preserve">zřizovatele </w:t>
      </w:r>
      <w:r>
        <w:t>původní</w:t>
      </w:r>
      <w:r w:rsidRPr="00F95B04">
        <w:t xml:space="preserve"> organizace,</w:t>
      </w:r>
    </w:p>
    <w:p w:rsidR="00DF2D8F" w:rsidRPr="008522E3" w:rsidRDefault="00DB661F" w:rsidP="008522E3">
      <w:pPr>
        <w:pStyle w:val="Odstavecseseznamem"/>
        <w:numPr>
          <w:ilvl w:val="0"/>
          <w:numId w:val="27"/>
        </w:numPr>
        <w:jc w:val="both"/>
        <w:rPr>
          <w:b/>
        </w:rPr>
      </w:pPr>
      <w:r w:rsidRPr="00F95B04">
        <w:t xml:space="preserve">práva a povinnosti z neukončených pracovně právních vztahů </w:t>
      </w:r>
      <w:r w:rsidR="00F95B04">
        <w:t>původní</w:t>
      </w:r>
      <w:r w:rsidR="00C4514D">
        <w:t xml:space="preserve"> </w:t>
      </w:r>
      <w:r w:rsidR="00513E3A" w:rsidRPr="00F95B04">
        <w:t>organizace</w:t>
      </w:r>
      <w:r w:rsidR="008B155A" w:rsidRPr="00F95B04">
        <w:t xml:space="preserve"> </w:t>
      </w:r>
      <w:r w:rsidRPr="00F95B04">
        <w:t xml:space="preserve">přejdou uplynutím dne 31. srpna 2017 v souladu s ustanovením § 338 zákona </w:t>
      </w:r>
      <w:r w:rsidR="00691A3B">
        <w:br/>
      </w:r>
      <w:r w:rsidRPr="00F95B04">
        <w:lastRenderedPageBreak/>
        <w:t>č. 262/2006 Sb., zákoník práce, ve znění pozdějších předpisů</w:t>
      </w:r>
      <w:r w:rsidR="00F95B04">
        <w:t xml:space="preserve"> (dále jen „zákoník práce“)</w:t>
      </w:r>
      <w:r w:rsidRPr="00F95B04">
        <w:t xml:space="preserve">, na </w:t>
      </w:r>
      <w:r w:rsidR="00F95B04">
        <w:t xml:space="preserve">novou organizaci jako </w:t>
      </w:r>
      <w:r w:rsidRPr="00F95B04">
        <w:t>přejímajícího zaměstnavatele</w:t>
      </w:r>
      <w:r w:rsidR="00F95B04">
        <w:t>.</w:t>
      </w:r>
      <w:r w:rsidR="00513E3A" w:rsidRPr="00F95B04">
        <w:t xml:space="preserve"> </w:t>
      </w:r>
    </w:p>
    <w:p w:rsidR="00F95B04" w:rsidRPr="00F95B04" w:rsidRDefault="00F95B04" w:rsidP="00F95B04">
      <w:pPr>
        <w:pStyle w:val="Odstavecseseznamem"/>
      </w:pPr>
    </w:p>
    <w:p w:rsidR="00F66A97" w:rsidRPr="00F95B04" w:rsidRDefault="00DF2D8F" w:rsidP="00F66A97">
      <w:pPr>
        <w:numPr>
          <w:ilvl w:val="0"/>
          <w:numId w:val="12"/>
        </w:numPr>
        <w:ind w:left="426" w:hanging="426"/>
        <w:jc w:val="both"/>
        <w:rPr>
          <w:b/>
          <w:strike/>
        </w:rPr>
      </w:pPr>
      <w:r w:rsidRPr="006B3A0C">
        <w:t xml:space="preserve">Zastupitelstvo města </w:t>
      </w:r>
      <w:r w:rsidR="00920486">
        <w:t>Nová Role</w:t>
      </w:r>
      <w:r w:rsidR="00774DC7" w:rsidRPr="006B3A0C">
        <w:t xml:space="preserve"> (dále jen „zastupitelstvo města“)</w:t>
      </w:r>
      <w:r w:rsidRPr="006B3A0C">
        <w:t xml:space="preserve"> rozhodlo svým usnesením č. </w:t>
      </w:r>
      <w:r w:rsidR="00920486">
        <w:t>24/07</w:t>
      </w:r>
      <w:r w:rsidRPr="006B3A0C">
        <w:t xml:space="preserve"> ze dne </w:t>
      </w:r>
      <w:r w:rsidR="00920486">
        <w:t>3</w:t>
      </w:r>
      <w:r w:rsidRPr="006B3A0C">
        <w:t xml:space="preserve">. </w:t>
      </w:r>
      <w:r w:rsidR="00920486">
        <w:t>května</w:t>
      </w:r>
      <w:r w:rsidRPr="006B3A0C">
        <w:t xml:space="preserve"> 201</w:t>
      </w:r>
      <w:r w:rsidR="00920486">
        <w:t>7</w:t>
      </w:r>
      <w:r w:rsidRPr="006B3A0C">
        <w:t xml:space="preserve"> o zřízení </w:t>
      </w:r>
      <w:r w:rsidR="00920486">
        <w:t>Základní umělecké školy Nová Role</w:t>
      </w:r>
      <w:r w:rsidRPr="006B3A0C">
        <w:t>, příspěvkov</w:t>
      </w:r>
      <w:r w:rsidR="00750BED">
        <w:t>é</w:t>
      </w:r>
      <w:r w:rsidR="00F66A97" w:rsidRPr="006B3A0C">
        <w:t xml:space="preserve"> organizace, </w:t>
      </w:r>
      <w:r w:rsidR="00750BED">
        <w:t>a schválilo</w:t>
      </w:r>
      <w:r w:rsidR="001262CD" w:rsidRPr="006B3A0C">
        <w:t xml:space="preserve"> její zřizovací listinu.</w:t>
      </w:r>
    </w:p>
    <w:p w:rsidR="00E83B50" w:rsidRDefault="00E83B50" w:rsidP="00E83B50">
      <w:pPr>
        <w:jc w:val="both"/>
      </w:pPr>
    </w:p>
    <w:p w:rsidR="000A1282" w:rsidRPr="000A1282" w:rsidRDefault="000A1282" w:rsidP="000A1282">
      <w:pPr>
        <w:jc w:val="center"/>
        <w:rPr>
          <w:b/>
        </w:rPr>
      </w:pPr>
      <w:r w:rsidRPr="000A1282">
        <w:rPr>
          <w:b/>
        </w:rPr>
        <w:t>Čl. I</w:t>
      </w:r>
      <w:r w:rsidR="001262CD">
        <w:rPr>
          <w:b/>
        </w:rPr>
        <w:t>I</w:t>
      </w:r>
      <w:r w:rsidRPr="000A1282">
        <w:rPr>
          <w:b/>
        </w:rPr>
        <w:t>.</w:t>
      </w:r>
    </w:p>
    <w:p w:rsidR="000A1282" w:rsidRDefault="001262CD" w:rsidP="000A1282">
      <w:pPr>
        <w:jc w:val="center"/>
        <w:rPr>
          <w:b/>
        </w:rPr>
      </w:pPr>
      <w:r>
        <w:rPr>
          <w:b/>
        </w:rPr>
        <w:t>Převod činností</w:t>
      </w:r>
    </w:p>
    <w:p w:rsidR="000A1282" w:rsidRDefault="000A1282" w:rsidP="000A1282">
      <w:pPr>
        <w:jc w:val="center"/>
        <w:rPr>
          <w:b/>
        </w:rPr>
      </w:pPr>
    </w:p>
    <w:p w:rsidR="000A1282" w:rsidRDefault="008B155A" w:rsidP="00CF2655">
      <w:pPr>
        <w:numPr>
          <w:ilvl w:val="0"/>
          <w:numId w:val="9"/>
        </w:numPr>
        <w:ind w:left="284" w:hanging="284"/>
        <w:jc w:val="both"/>
      </w:pPr>
      <w:r>
        <w:t>K</w:t>
      </w:r>
      <w:r w:rsidR="001262CD">
        <w:t xml:space="preserve">raj </w:t>
      </w:r>
      <w:r w:rsidR="00C05845">
        <w:t>zajišťuje</w:t>
      </w:r>
      <w:r w:rsidR="001262CD">
        <w:t xml:space="preserve"> prostřednictvím původní organizace</w:t>
      </w:r>
      <w:r w:rsidR="00691A3B">
        <w:t xml:space="preserve"> podmínky pro uskutečňování</w:t>
      </w:r>
      <w:r w:rsidR="001262CD">
        <w:t xml:space="preserve"> </w:t>
      </w:r>
      <w:r w:rsidR="00993CFB">
        <w:t xml:space="preserve">základní </w:t>
      </w:r>
      <w:r w:rsidR="00691A3B">
        <w:t xml:space="preserve">ho </w:t>
      </w:r>
      <w:r w:rsidR="00993CFB">
        <w:t>umělecké</w:t>
      </w:r>
      <w:r w:rsidR="00691A3B">
        <w:t>ho</w:t>
      </w:r>
      <w:r w:rsidR="00993CFB">
        <w:t xml:space="preserve"> vzdělávání v</w:t>
      </w:r>
      <w:r w:rsidR="00691A3B">
        <w:t> oboru hudebním</w:t>
      </w:r>
      <w:r w:rsidR="006B1883">
        <w:t xml:space="preserve"> a</w:t>
      </w:r>
      <w:r w:rsidR="00691A3B">
        <w:t xml:space="preserve"> výtvarném</w:t>
      </w:r>
      <w:r w:rsidR="00993CFB">
        <w:t xml:space="preserve"> </w:t>
      </w:r>
      <w:r w:rsidR="001262CD">
        <w:t xml:space="preserve">(činnost </w:t>
      </w:r>
      <w:r w:rsidR="00750BED">
        <w:t>základní umělecké školy</w:t>
      </w:r>
      <w:r w:rsidR="001262CD">
        <w:t>) podle ustanovení</w:t>
      </w:r>
      <w:r w:rsidR="00691A3B">
        <w:t xml:space="preserve"> </w:t>
      </w:r>
      <w:r w:rsidR="001262CD">
        <w:t xml:space="preserve">§ </w:t>
      </w:r>
      <w:r w:rsidR="00993CFB">
        <w:t>109</w:t>
      </w:r>
      <w:r w:rsidR="001262CD">
        <w:t xml:space="preserve"> zákona č. 561/2004 Sb., o předškolním, základním, středním, vyšším odborném a jiném vzdělávání (školský zákon), ve znění pozdějších předpisů, a příslušného prováděcího právního předpisu.</w:t>
      </w:r>
      <w:r w:rsidR="009A467E">
        <w:t xml:space="preserve"> Konkrétně se jedná </w:t>
      </w:r>
      <w:r w:rsidR="00691A3B">
        <w:t xml:space="preserve">zejména </w:t>
      </w:r>
      <w:r w:rsidR="00691A3B">
        <w:br/>
      </w:r>
      <w:r w:rsidR="009A467E">
        <w:t>o následující činnosti:</w:t>
      </w:r>
    </w:p>
    <w:p w:rsidR="00691A3B" w:rsidRDefault="006B1883" w:rsidP="009A467E">
      <w:pPr>
        <w:numPr>
          <w:ilvl w:val="0"/>
          <w:numId w:val="19"/>
        </w:numPr>
        <w:jc w:val="both"/>
      </w:pPr>
      <w:r>
        <w:t>organizace přípravného studia,</w:t>
      </w:r>
    </w:p>
    <w:p w:rsidR="006B1883" w:rsidRDefault="006B1883" w:rsidP="009A467E">
      <w:pPr>
        <w:numPr>
          <w:ilvl w:val="0"/>
          <w:numId w:val="19"/>
        </w:numPr>
        <w:jc w:val="both"/>
      </w:pPr>
      <w:r>
        <w:t>organizace základního studia I. a II. stupně,</w:t>
      </w:r>
    </w:p>
    <w:p w:rsidR="006B1883" w:rsidRDefault="006B1883" w:rsidP="009A467E">
      <w:pPr>
        <w:numPr>
          <w:ilvl w:val="0"/>
          <w:numId w:val="19"/>
        </w:numPr>
        <w:jc w:val="both"/>
      </w:pPr>
      <w:r>
        <w:t>organizace studia s rozšířeným počtem vyučovacích hodin,</w:t>
      </w:r>
    </w:p>
    <w:p w:rsidR="006B1883" w:rsidRDefault="006B1883" w:rsidP="009A467E">
      <w:pPr>
        <w:numPr>
          <w:ilvl w:val="0"/>
          <w:numId w:val="19"/>
        </w:numPr>
        <w:jc w:val="both"/>
      </w:pPr>
      <w:r>
        <w:t>organizace studia pro dospělé,</w:t>
      </w:r>
    </w:p>
    <w:p w:rsidR="009A467E" w:rsidRDefault="00993CFB" w:rsidP="006B1883">
      <w:pPr>
        <w:numPr>
          <w:ilvl w:val="0"/>
          <w:numId w:val="19"/>
        </w:numPr>
        <w:jc w:val="both"/>
      </w:pPr>
      <w:r>
        <w:t>organizace koncertů</w:t>
      </w:r>
      <w:r w:rsidR="009A467E">
        <w:t>,</w:t>
      </w:r>
      <w:r w:rsidR="006B1883">
        <w:t xml:space="preserve"> </w:t>
      </w:r>
      <w:r>
        <w:t>výstav a vystoupení</w:t>
      </w:r>
      <w:r w:rsidR="009A467E">
        <w:t>,</w:t>
      </w:r>
    </w:p>
    <w:p w:rsidR="006B1883" w:rsidRDefault="006B1883" w:rsidP="009A467E">
      <w:pPr>
        <w:numPr>
          <w:ilvl w:val="0"/>
          <w:numId w:val="19"/>
        </w:numPr>
        <w:jc w:val="both"/>
      </w:pPr>
      <w:r>
        <w:t xml:space="preserve">organizace </w:t>
      </w:r>
      <w:r w:rsidR="00993CFB">
        <w:t>výjezd</w:t>
      </w:r>
      <w:r>
        <w:t>ů</w:t>
      </w:r>
      <w:r w:rsidR="00993CFB">
        <w:t xml:space="preserve"> do zahraničí</w:t>
      </w:r>
      <w:r>
        <w:t>,</w:t>
      </w:r>
    </w:p>
    <w:p w:rsidR="009A467E" w:rsidRDefault="006B1883" w:rsidP="009A467E">
      <w:pPr>
        <w:numPr>
          <w:ilvl w:val="0"/>
          <w:numId w:val="19"/>
        </w:numPr>
        <w:jc w:val="both"/>
      </w:pPr>
      <w:r>
        <w:t>organizace</w:t>
      </w:r>
      <w:r w:rsidR="00993CFB">
        <w:t xml:space="preserve"> další</w:t>
      </w:r>
      <w:r>
        <w:t>ch</w:t>
      </w:r>
      <w:r w:rsidR="00993CFB">
        <w:t xml:space="preserve"> akc</w:t>
      </w:r>
      <w:r>
        <w:t>í</w:t>
      </w:r>
      <w:r w:rsidR="00993CFB">
        <w:t xml:space="preserve"> související</w:t>
      </w:r>
      <w:r>
        <w:t>ch</w:t>
      </w:r>
      <w:r w:rsidR="00993CFB">
        <w:t xml:space="preserve"> s výchovně vzdělávací činností.</w:t>
      </w:r>
    </w:p>
    <w:p w:rsidR="00CF2655" w:rsidRDefault="00CF2655" w:rsidP="00CF2655">
      <w:pPr>
        <w:ind w:left="284"/>
        <w:jc w:val="both"/>
      </w:pPr>
    </w:p>
    <w:p w:rsidR="000A1282" w:rsidRDefault="008B155A" w:rsidP="00CF2655">
      <w:pPr>
        <w:numPr>
          <w:ilvl w:val="0"/>
          <w:numId w:val="9"/>
        </w:numPr>
        <w:ind w:left="284" w:hanging="284"/>
        <w:jc w:val="both"/>
      </w:pPr>
      <w:r>
        <w:t>K</w:t>
      </w:r>
      <w:r w:rsidR="001262CD">
        <w:t>raj převádí s účinností od 1. září 2017 činnost dle odst. 1 tohoto článku</w:t>
      </w:r>
      <w:r>
        <w:t xml:space="preserve">, </w:t>
      </w:r>
      <w:r w:rsidR="001262CD">
        <w:t>na město, které tuto činnost bude vykonávat prostřednictvím jím zřízené nové organizace, jejíž zřizovací listina tomuto odpovídá.</w:t>
      </w:r>
    </w:p>
    <w:p w:rsidR="001262CD" w:rsidRDefault="001262CD" w:rsidP="001262CD">
      <w:pPr>
        <w:pStyle w:val="Odstavecseseznamem"/>
      </w:pPr>
    </w:p>
    <w:p w:rsidR="001262CD" w:rsidRDefault="001262CD" w:rsidP="00CF2655">
      <w:pPr>
        <w:numPr>
          <w:ilvl w:val="0"/>
          <w:numId w:val="9"/>
        </w:numPr>
        <w:ind w:left="284" w:hanging="284"/>
        <w:jc w:val="both"/>
      </w:pPr>
      <w:r>
        <w:t>Nová organizace se zavazuje s účinností od 1. září 2017 začít vykonávat v plném rozsahu činn</w:t>
      </w:r>
      <w:r w:rsidR="00597EB8">
        <w:t>osti dle odst. 2 tohoto článku. Za tímto účelem získá veškerá oprávnění, která jsou potřeba. Město se zavazuje zajistit splnění tohoto závazku nové organizace.</w:t>
      </w:r>
    </w:p>
    <w:p w:rsidR="000A1282" w:rsidRDefault="000A1282" w:rsidP="000A1282">
      <w:pPr>
        <w:pStyle w:val="Odstavecseseznamem"/>
      </w:pPr>
    </w:p>
    <w:p w:rsidR="000A1282" w:rsidRDefault="000A1282" w:rsidP="000A1282">
      <w:pPr>
        <w:pStyle w:val="Odstavecseseznamem"/>
      </w:pPr>
    </w:p>
    <w:p w:rsidR="000A1282" w:rsidRPr="0059041F" w:rsidRDefault="000A1282" w:rsidP="000A1282">
      <w:pPr>
        <w:jc w:val="center"/>
        <w:rPr>
          <w:b/>
        </w:rPr>
      </w:pPr>
      <w:r w:rsidRPr="0059041F">
        <w:rPr>
          <w:b/>
        </w:rPr>
        <w:t xml:space="preserve">Čl. </w:t>
      </w:r>
      <w:r w:rsidR="00955D59">
        <w:rPr>
          <w:b/>
        </w:rPr>
        <w:t>I</w:t>
      </w:r>
      <w:r w:rsidR="00597EB8">
        <w:rPr>
          <w:b/>
        </w:rPr>
        <w:t>II</w:t>
      </w:r>
      <w:r w:rsidRPr="0059041F">
        <w:rPr>
          <w:b/>
        </w:rPr>
        <w:t>.</w:t>
      </w:r>
    </w:p>
    <w:p w:rsidR="000A1282" w:rsidRDefault="00597EB8" w:rsidP="000A1282">
      <w:pPr>
        <w:jc w:val="center"/>
        <w:rPr>
          <w:b/>
        </w:rPr>
      </w:pPr>
      <w:r>
        <w:rPr>
          <w:b/>
        </w:rPr>
        <w:t>Pracovněprávní vztahy</w:t>
      </w:r>
    </w:p>
    <w:p w:rsidR="00AB5DBF" w:rsidRDefault="00AB5DBF" w:rsidP="000A1282">
      <w:pPr>
        <w:jc w:val="center"/>
        <w:rPr>
          <w:b/>
        </w:rPr>
      </w:pPr>
    </w:p>
    <w:p w:rsidR="00AB5DBF" w:rsidRDefault="00597EB8" w:rsidP="00CF2655">
      <w:pPr>
        <w:numPr>
          <w:ilvl w:val="0"/>
          <w:numId w:val="10"/>
        </w:numPr>
        <w:ind w:left="284" w:hanging="284"/>
        <w:jc w:val="both"/>
      </w:pPr>
      <w:r>
        <w:t>Veškeré pracovněprávní vztahy,</w:t>
      </w:r>
      <w:r w:rsidR="00C4514D">
        <w:t xml:space="preserve"> </w:t>
      </w:r>
      <w:r>
        <w:t xml:space="preserve">kde na straně zaměstnavatele ke dni 31. srpna 2017 bude vystupovat původní organizace, přejdou ke dni účinnosti této smlouvy dle ustanovení </w:t>
      </w:r>
      <w:r>
        <w:br/>
        <w:t xml:space="preserve">§ 338 odst. 2 </w:t>
      </w:r>
      <w:r w:rsidR="004D30F9" w:rsidRPr="00C05845">
        <w:t>zákoník</w:t>
      </w:r>
      <w:r w:rsidR="003C1DC2">
        <w:t>u</w:t>
      </w:r>
      <w:r w:rsidR="004D30F9" w:rsidRPr="00C05845">
        <w:t xml:space="preserve"> práce</w:t>
      </w:r>
      <w:r w:rsidRPr="00C05845">
        <w:t>,</w:t>
      </w:r>
      <w:r>
        <w:t xml:space="preserve"> v plném rozsahu na novou organizaci jako přejímajícího zaměstnavatele, neboť tato příspěvková organizace bude po převodech dle této smlouvy pokračovat v převáděných činnostech. Seznam všech zaměstnanců, kterých se přechod týká, je obsahem přílohy č. 1 smlouvy. Smluvní strany jsou seznámeny s ostatními personálními údaji přecházejících zaměstnanců, které z důvodu ochrany osobních údajů dle zvláštních předpisů nejsou uváděny v</w:t>
      </w:r>
      <w:r w:rsidR="00811B44">
        <w:t xml:space="preserve">e </w:t>
      </w:r>
      <w:r>
        <w:t>smlouvě.</w:t>
      </w:r>
    </w:p>
    <w:p w:rsidR="00CC563D" w:rsidRDefault="00CC563D" w:rsidP="00CC563D">
      <w:pPr>
        <w:ind w:left="284"/>
        <w:jc w:val="both"/>
      </w:pPr>
    </w:p>
    <w:p w:rsidR="00CC563D" w:rsidRDefault="00597EB8" w:rsidP="00CC563D">
      <w:pPr>
        <w:numPr>
          <w:ilvl w:val="0"/>
          <w:numId w:val="10"/>
        </w:numPr>
        <w:ind w:left="284" w:hanging="284"/>
        <w:jc w:val="both"/>
      </w:pPr>
      <w:r>
        <w:t>Přechod práv a povinností z pracovněprávních vztahů dle předchozího odstavce se týká těch zaměstnanců, kteří budou 31. srpna 2017 v pracovním poměru k původní organizaci</w:t>
      </w:r>
      <w:r w:rsidR="00C05845">
        <w:t xml:space="preserve"> </w:t>
      </w:r>
      <w:r w:rsidR="00A129EE">
        <w:br/>
      </w:r>
      <w:r w:rsidR="00C05845">
        <w:t xml:space="preserve">a </w:t>
      </w:r>
      <w:r>
        <w:t>jejichž pracovní poměr 31. srpna 2017 neskončil. Město bere na vědomí, že obsahem přílohy č. 1 je seznam zaměstnanců původní organizace ve stavu dn</w:t>
      </w:r>
      <w:r w:rsidR="00A129EE">
        <w:t>e</w:t>
      </w:r>
      <w:r>
        <w:t xml:space="preserve"> </w:t>
      </w:r>
      <w:r w:rsidR="00C05845">
        <w:t>31. května 2017</w:t>
      </w:r>
      <w:r>
        <w:t xml:space="preserve">, </w:t>
      </w:r>
      <w:r w:rsidR="00A129EE">
        <w:br/>
      </w:r>
      <w:r>
        <w:lastRenderedPageBreak/>
        <w:t>a proto se původní organizace a kraj zavazují neprodleně po nabytí účinnosti smlouvy předat nové organizaci aktualizovaný seznam zaměstnanců se stavem 31. srpna 2017.</w:t>
      </w:r>
    </w:p>
    <w:p w:rsidR="00C373C4" w:rsidRDefault="00C373C4" w:rsidP="00C373C4">
      <w:pPr>
        <w:pStyle w:val="Odstavecseseznamem"/>
      </w:pPr>
    </w:p>
    <w:p w:rsidR="009C1B2B" w:rsidRPr="00C373C4" w:rsidRDefault="00597EB8" w:rsidP="00C373C4">
      <w:pPr>
        <w:numPr>
          <w:ilvl w:val="0"/>
          <w:numId w:val="10"/>
        </w:numPr>
        <w:ind w:left="284" w:hanging="284"/>
        <w:jc w:val="both"/>
      </w:pPr>
      <w:r w:rsidRPr="004A43E3">
        <w:t xml:space="preserve">Veškeré nároky, ať už zaměstnanců či třetích osob, které by měly původ v uvedených pracovněprávních vztazích (např. závazky z titulu náhrady škody, ušlé výdělky a zisky apod.), vzniklé do 31. srpna 2017 se zavazuje uspokojit svým nákladem </w:t>
      </w:r>
      <w:r w:rsidR="003765AE">
        <w:t>kraj, a to</w:t>
      </w:r>
      <w:r w:rsidR="004D30F9" w:rsidRPr="004A43E3">
        <w:br/>
      </w:r>
      <w:r w:rsidR="009C1B2B" w:rsidRPr="004A43E3">
        <w:t xml:space="preserve">do </w:t>
      </w:r>
      <w:r w:rsidR="003765AE">
        <w:t>6</w:t>
      </w:r>
      <w:r w:rsidR="009C1B2B" w:rsidRPr="004A43E3">
        <w:t xml:space="preserve">0 dnů od písemného vyzvání a prokázání </w:t>
      </w:r>
      <w:r w:rsidR="003765AE">
        <w:t>vzniku</w:t>
      </w:r>
      <w:r w:rsidR="009C1B2B" w:rsidRPr="004A43E3">
        <w:t xml:space="preserve"> nároku</w:t>
      </w:r>
      <w:r w:rsidR="003765AE">
        <w:t xml:space="preserve"> novou organizací jako novým zaměstnavatelem. </w:t>
      </w:r>
    </w:p>
    <w:p w:rsidR="00C4514D" w:rsidRDefault="00C4514D" w:rsidP="00C4514D">
      <w:pPr>
        <w:pStyle w:val="Odstavecseseznamem"/>
        <w:rPr>
          <w:highlight w:val="yellow"/>
        </w:rPr>
      </w:pPr>
    </w:p>
    <w:p w:rsidR="009C1B2B" w:rsidRDefault="009C1B2B" w:rsidP="00CF2655">
      <w:pPr>
        <w:numPr>
          <w:ilvl w:val="0"/>
          <w:numId w:val="10"/>
        </w:numPr>
        <w:ind w:left="284" w:hanging="284"/>
        <w:jc w:val="both"/>
      </w:pPr>
      <w:r w:rsidRPr="009C1B2B">
        <w:t>Město se zavazuj</w:t>
      </w:r>
      <w:r w:rsidR="003765AE">
        <w:t>e</w:t>
      </w:r>
      <w:r>
        <w:t xml:space="preserve"> zajistit, aby nová organizace, jako nový zaměstnavatel, řádně převzala převáděné zaměstnance a bez zbytečného odkladu po dni účinnosti smlouvy, nejdéle však do osmi dnů, informovala orgány sociálního a důchodového zabezpečení a příslušné zdravotní pojišťovny o přechodu práva a povinností z pracovněprávních vztahů a o dni, ke kterému nastaly jeho účinky.</w:t>
      </w:r>
    </w:p>
    <w:p w:rsidR="003765AE" w:rsidRDefault="003765AE" w:rsidP="003765AE">
      <w:pPr>
        <w:pStyle w:val="Odstavecseseznamem"/>
      </w:pPr>
    </w:p>
    <w:p w:rsidR="009C1B2B" w:rsidRDefault="009C1B2B" w:rsidP="00CF2655">
      <w:pPr>
        <w:numPr>
          <w:ilvl w:val="0"/>
          <w:numId w:val="10"/>
        </w:numPr>
        <w:ind w:left="284" w:hanging="284"/>
        <w:jc w:val="both"/>
      </w:pPr>
      <w:r>
        <w:t>Kraj prohlašuj</w:t>
      </w:r>
      <w:r w:rsidR="003765AE">
        <w:t>e</w:t>
      </w:r>
      <w:r>
        <w:t>, že původní organizace splnila veškeré povinnosti zaměstnavatele vůči zaměstnancům vyplývající ze zákoníku práce v souvislosti s přechodem pracovněprávních vztahů dle smlouvy.</w:t>
      </w:r>
    </w:p>
    <w:p w:rsidR="003765AE" w:rsidRDefault="003765AE" w:rsidP="003765AE">
      <w:pPr>
        <w:pStyle w:val="Odstavecseseznamem"/>
      </w:pPr>
    </w:p>
    <w:p w:rsidR="003765AE" w:rsidRDefault="00D05D03" w:rsidP="00CF2655">
      <w:pPr>
        <w:numPr>
          <w:ilvl w:val="0"/>
          <w:numId w:val="10"/>
        </w:numPr>
        <w:ind w:left="284" w:hanging="284"/>
        <w:jc w:val="both"/>
      </w:pPr>
      <w:r>
        <w:t>Výdaje</w:t>
      </w:r>
      <w:r w:rsidR="003765AE">
        <w:t xml:space="preserve">, které vzniknou nové organizaci </w:t>
      </w:r>
      <w:r>
        <w:t>v důsledku</w:t>
      </w:r>
      <w:r w:rsidR="003765AE">
        <w:t> případn</w:t>
      </w:r>
      <w:r>
        <w:t>ého</w:t>
      </w:r>
      <w:r w:rsidR="003765AE">
        <w:t xml:space="preserve"> skončení pracovních poměrů pro nadbytečnost</w:t>
      </w:r>
      <w:r>
        <w:t xml:space="preserve"> v návaznosti na přechod pracovněprávních vztahů dle smlouvy (odstupné, náhrady platu pro překážky v práci na straně zaměstnavatele), budou nové organizaci pokryty navýšením prostředků na tzv. přímé výdaje ve vzdělávání. </w:t>
      </w:r>
      <w:r w:rsidR="003765AE">
        <w:t xml:space="preserve"> </w:t>
      </w:r>
    </w:p>
    <w:p w:rsidR="009C1B2B" w:rsidRDefault="009C1B2B" w:rsidP="009C1B2B">
      <w:pPr>
        <w:pStyle w:val="Odstavecseseznamem"/>
      </w:pPr>
    </w:p>
    <w:p w:rsidR="009C1B2B" w:rsidRPr="009C1B2B" w:rsidRDefault="009C1B2B" w:rsidP="00CF2655">
      <w:pPr>
        <w:numPr>
          <w:ilvl w:val="0"/>
          <w:numId w:val="10"/>
        </w:numPr>
        <w:ind w:left="284" w:hanging="284"/>
        <w:jc w:val="both"/>
      </w:pPr>
      <w:r>
        <w:t>Kraj se zavazuj</w:t>
      </w:r>
      <w:r w:rsidR="003765AE">
        <w:t>e</w:t>
      </w:r>
      <w:r>
        <w:t xml:space="preserve"> nové organizaci předat veškerou a úplnou personální a mzdovou agendu každého přecházejícího zaměstnance nejpozději do 8. září 2017. V případě, že tato agenda nebude předána, popř. nebude úplná, zavazuje se kraj odškodnit novou organizaci, pokud v důsledku nepředání nebo neúplnosti agendy bude </w:t>
      </w:r>
      <w:r w:rsidR="003C1DC2">
        <w:t xml:space="preserve">nová </w:t>
      </w:r>
      <w:r>
        <w:t>organizace povinna z tohoto titulu provést jakékoliv plnění (sankce, odvody, náhrady apod.). Na požádání nové organizace či města je kraj povinen i před výše uvedeným termínem předat alespoň kopie potřebných dokumentů týkající se zaměstnanců.</w:t>
      </w:r>
    </w:p>
    <w:p w:rsidR="00CF2655" w:rsidRDefault="00CF2655" w:rsidP="00CF2655">
      <w:pPr>
        <w:ind w:left="284"/>
        <w:jc w:val="both"/>
      </w:pPr>
    </w:p>
    <w:p w:rsidR="006A3AEF" w:rsidRDefault="006A3AEF" w:rsidP="00E83B50">
      <w:pPr>
        <w:jc w:val="center"/>
        <w:rPr>
          <w:b/>
        </w:rPr>
      </w:pPr>
    </w:p>
    <w:p w:rsidR="00E83B50" w:rsidRPr="00E83B50" w:rsidRDefault="00E83B50" w:rsidP="00E83B50">
      <w:pPr>
        <w:jc w:val="center"/>
        <w:rPr>
          <w:b/>
        </w:rPr>
      </w:pPr>
      <w:r w:rsidRPr="00E83B50">
        <w:rPr>
          <w:b/>
        </w:rPr>
        <w:t xml:space="preserve">Čl. </w:t>
      </w:r>
      <w:r w:rsidR="009C1B2B">
        <w:rPr>
          <w:b/>
        </w:rPr>
        <w:t>I</w:t>
      </w:r>
      <w:r w:rsidR="00955D59">
        <w:rPr>
          <w:b/>
        </w:rPr>
        <w:t>V</w:t>
      </w:r>
      <w:r w:rsidRPr="00E83B50">
        <w:rPr>
          <w:b/>
        </w:rPr>
        <w:t>.</w:t>
      </w:r>
    </w:p>
    <w:p w:rsidR="00256B8D" w:rsidRPr="00E00ADF" w:rsidRDefault="009C1B2B" w:rsidP="00E00ADF">
      <w:pPr>
        <w:jc w:val="center"/>
        <w:rPr>
          <w:b/>
        </w:rPr>
      </w:pPr>
      <w:r>
        <w:rPr>
          <w:b/>
        </w:rPr>
        <w:t>Finanční dar</w:t>
      </w:r>
    </w:p>
    <w:p w:rsidR="00256B8D" w:rsidRDefault="00256B8D" w:rsidP="00256B8D">
      <w:pPr>
        <w:jc w:val="both"/>
      </w:pPr>
    </w:p>
    <w:p w:rsidR="00256B8D" w:rsidRPr="00122F9E" w:rsidRDefault="00256B8D" w:rsidP="00460177">
      <w:pPr>
        <w:numPr>
          <w:ilvl w:val="0"/>
          <w:numId w:val="24"/>
        </w:numPr>
        <w:ind w:left="284" w:hanging="284"/>
        <w:jc w:val="both"/>
      </w:pPr>
      <w:r w:rsidRPr="00122F9E">
        <w:t xml:space="preserve">Kraj </w:t>
      </w:r>
      <w:r w:rsidR="00D05D03" w:rsidRPr="00122F9E">
        <w:t xml:space="preserve">se </w:t>
      </w:r>
      <w:r w:rsidR="004A43E3" w:rsidRPr="00122F9E">
        <w:t>na základě smlouvy</w:t>
      </w:r>
      <w:r w:rsidR="00121A1D" w:rsidRPr="00122F9E">
        <w:t xml:space="preserve"> </w:t>
      </w:r>
      <w:r w:rsidR="00CE38AA" w:rsidRPr="00122F9E">
        <w:t>zavazuje poskytnout</w:t>
      </w:r>
      <w:r w:rsidR="00EA590B" w:rsidRPr="00122F9E">
        <w:t xml:space="preserve"> </w:t>
      </w:r>
      <w:r w:rsidR="00121A1D" w:rsidRPr="00122F9E">
        <w:t xml:space="preserve">městu </w:t>
      </w:r>
      <w:r w:rsidR="00CE38AA" w:rsidRPr="00122F9E">
        <w:t xml:space="preserve">finanční </w:t>
      </w:r>
      <w:r w:rsidR="00121A1D" w:rsidRPr="00122F9E">
        <w:t xml:space="preserve">dar </w:t>
      </w:r>
      <w:r w:rsidR="00203180" w:rsidRPr="00122F9E">
        <w:t>ve výši</w:t>
      </w:r>
      <w:r w:rsidR="002A41BE" w:rsidRPr="00122F9E">
        <w:t>:</w:t>
      </w:r>
    </w:p>
    <w:p w:rsidR="00256B8D" w:rsidRPr="00122F9E" w:rsidRDefault="00256B8D" w:rsidP="008522E3">
      <w:pPr>
        <w:pStyle w:val="Odstavecseseznamem"/>
        <w:numPr>
          <w:ilvl w:val="0"/>
          <w:numId w:val="25"/>
        </w:numPr>
        <w:jc w:val="both"/>
      </w:pPr>
      <w:r w:rsidRPr="00122F9E">
        <w:t>jednorázov</w:t>
      </w:r>
      <w:r w:rsidR="00203180" w:rsidRPr="00122F9E">
        <w:t>ého</w:t>
      </w:r>
      <w:r w:rsidRPr="00122F9E">
        <w:t xml:space="preserve"> příspěv</w:t>
      </w:r>
      <w:r w:rsidR="00203180" w:rsidRPr="00122F9E">
        <w:t>ku</w:t>
      </w:r>
      <w:r w:rsidRPr="00122F9E">
        <w:t xml:space="preserve"> na </w:t>
      </w:r>
      <w:r w:rsidR="0010479F" w:rsidRPr="00122F9E">
        <w:t xml:space="preserve">zajištění činnosti </w:t>
      </w:r>
      <w:r w:rsidR="00843F4F">
        <w:t>základní umělecké školy</w:t>
      </w:r>
      <w:r w:rsidR="006363EE" w:rsidRPr="00122F9E">
        <w:t xml:space="preserve"> </w:t>
      </w:r>
      <w:r w:rsidR="00203180" w:rsidRPr="00122F9E">
        <w:t>odpovídající</w:t>
      </w:r>
      <w:r w:rsidRPr="00122F9E">
        <w:t xml:space="preserve"> roční</w:t>
      </w:r>
      <w:r w:rsidR="00203180" w:rsidRPr="00122F9E">
        <w:t>mu</w:t>
      </w:r>
      <w:r w:rsidRPr="00122F9E">
        <w:t xml:space="preserve"> rozpočtu</w:t>
      </w:r>
      <w:r w:rsidR="0057682D" w:rsidRPr="00122F9E">
        <w:t xml:space="preserve"> na provoz </w:t>
      </w:r>
      <w:r w:rsidR="00B40C24" w:rsidRPr="00122F9E">
        <w:t>původní</w:t>
      </w:r>
      <w:r w:rsidR="0057682D" w:rsidRPr="00122F9E">
        <w:t xml:space="preserve"> organizace</w:t>
      </w:r>
      <w:r w:rsidRPr="00122F9E">
        <w:t xml:space="preserve">, tj. </w:t>
      </w:r>
      <w:r w:rsidR="00122F9E">
        <w:t>288</w:t>
      </w:r>
      <w:r w:rsidR="00203180" w:rsidRPr="00122F9E">
        <w:t>.000 Kč</w:t>
      </w:r>
      <w:r w:rsidR="003C1DC2" w:rsidRPr="00122F9E">
        <w:t xml:space="preserve"> (slovy: </w:t>
      </w:r>
      <w:r w:rsidR="00122F9E">
        <w:t>dvě stě osmdesát osm tisíc korun českých</w:t>
      </w:r>
      <w:r w:rsidR="003C1DC2" w:rsidRPr="00122F9E">
        <w:t>)</w:t>
      </w:r>
      <w:r w:rsidRPr="00122F9E">
        <w:t>,</w:t>
      </w:r>
    </w:p>
    <w:p w:rsidR="00256B8D" w:rsidRPr="00122F9E" w:rsidRDefault="00256B8D" w:rsidP="008522E3">
      <w:pPr>
        <w:pStyle w:val="Odstavecseseznamem"/>
        <w:numPr>
          <w:ilvl w:val="0"/>
          <w:numId w:val="25"/>
        </w:numPr>
        <w:jc w:val="both"/>
      </w:pPr>
      <w:r w:rsidRPr="00122F9E">
        <w:t>zůstatků peněžních fondů</w:t>
      </w:r>
      <w:r w:rsidR="00203180" w:rsidRPr="00122F9E">
        <w:t xml:space="preserve"> </w:t>
      </w:r>
      <w:r w:rsidR="00B40C24" w:rsidRPr="00122F9E">
        <w:t>původní</w:t>
      </w:r>
      <w:r w:rsidRPr="00122F9E">
        <w:t xml:space="preserve"> organizace</w:t>
      </w:r>
      <w:r w:rsidR="00203180" w:rsidRPr="00122F9E">
        <w:t xml:space="preserve"> k 31. srpnu 2017</w:t>
      </w:r>
      <w:r w:rsidRPr="00122F9E">
        <w:t>,</w:t>
      </w:r>
      <w:r w:rsidR="002A41BE" w:rsidRPr="00122F9E">
        <w:t xml:space="preserve"> tedy rezervního fondu, fondu investic a fondu odměn,</w:t>
      </w:r>
    </w:p>
    <w:p w:rsidR="00256B8D" w:rsidRPr="00122F9E" w:rsidRDefault="00256B8D" w:rsidP="008522E3">
      <w:pPr>
        <w:pStyle w:val="Odstavecseseznamem"/>
        <w:numPr>
          <w:ilvl w:val="0"/>
          <w:numId w:val="25"/>
        </w:numPr>
        <w:jc w:val="both"/>
      </w:pPr>
      <w:r w:rsidRPr="00122F9E">
        <w:t xml:space="preserve">kladného hospodářského výsledku </w:t>
      </w:r>
      <w:r w:rsidR="002E049C" w:rsidRPr="00122F9E">
        <w:t xml:space="preserve">činnosti </w:t>
      </w:r>
      <w:r w:rsidR="00B40C24" w:rsidRPr="00122F9E">
        <w:t>původní</w:t>
      </w:r>
      <w:r w:rsidRPr="00122F9E">
        <w:t xml:space="preserve"> organizace.</w:t>
      </w:r>
    </w:p>
    <w:p w:rsidR="00CE38AA" w:rsidRPr="00122F9E" w:rsidRDefault="00CE38AA" w:rsidP="00CE38AA">
      <w:pPr>
        <w:jc w:val="both"/>
      </w:pPr>
    </w:p>
    <w:p w:rsidR="00D05D03" w:rsidRPr="00122F9E" w:rsidRDefault="00D05D03" w:rsidP="00460177">
      <w:pPr>
        <w:pStyle w:val="Odstavecseseznamem"/>
        <w:numPr>
          <w:ilvl w:val="0"/>
          <w:numId w:val="24"/>
        </w:numPr>
        <w:ind w:left="284" w:hanging="284"/>
        <w:jc w:val="both"/>
      </w:pPr>
      <w:r w:rsidRPr="00122F9E">
        <w:t xml:space="preserve">Kraj se </w:t>
      </w:r>
      <w:r w:rsidR="00E1570F" w:rsidRPr="00122F9E">
        <w:t xml:space="preserve">dále na základě smlouvy </w:t>
      </w:r>
      <w:r w:rsidRPr="00122F9E">
        <w:t xml:space="preserve">zavazuje, že v souladu s ustanovením § 2 odst. 2 písm. c) vyhlášky č. 114/2002 Sb., o fondu kulturních a sociálních potřeb, ve znění pozdějších předpisů, </w:t>
      </w:r>
      <w:r w:rsidR="00C52782" w:rsidRPr="00122F9E">
        <w:t>daruje městu</w:t>
      </w:r>
      <w:r w:rsidR="00E1570F" w:rsidRPr="00122F9E">
        <w:t xml:space="preserve"> </w:t>
      </w:r>
      <w:r w:rsidR="00C52782" w:rsidRPr="00122F9E">
        <w:t xml:space="preserve">finanční </w:t>
      </w:r>
      <w:r w:rsidRPr="00122F9E">
        <w:t xml:space="preserve">prostředky ve výši zůstatku fondu kulturních </w:t>
      </w:r>
      <w:r w:rsidR="00A129EE" w:rsidRPr="00122F9E">
        <w:br/>
      </w:r>
      <w:r w:rsidRPr="00122F9E">
        <w:t xml:space="preserve">a sociálních potřeb </w:t>
      </w:r>
      <w:r w:rsidR="00E1570F" w:rsidRPr="00122F9E">
        <w:t>původní</w:t>
      </w:r>
      <w:r w:rsidRPr="00122F9E">
        <w:t xml:space="preserve"> organizace </w:t>
      </w:r>
      <w:r w:rsidR="002262F7" w:rsidRPr="00122F9E">
        <w:t>dne</w:t>
      </w:r>
      <w:r w:rsidRPr="00122F9E">
        <w:t xml:space="preserve"> 31. srpn</w:t>
      </w:r>
      <w:r w:rsidR="002262F7" w:rsidRPr="00122F9E">
        <w:t>a</w:t>
      </w:r>
      <w:r w:rsidRPr="00122F9E">
        <w:t xml:space="preserve"> 2017</w:t>
      </w:r>
      <w:r w:rsidR="00E1570F" w:rsidRPr="00122F9E">
        <w:t>.</w:t>
      </w:r>
      <w:r w:rsidRPr="00122F9E">
        <w:t xml:space="preserve"> </w:t>
      </w:r>
    </w:p>
    <w:p w:rsidR="00D05D03" w:rsidRPr="00122F9E" w:rsidRDefault="00D05D03" w:rsidP="00CE38AA">
      <w:pPr>
        <w:jc w:val="both"/>
      </w:pPr>
    </w:p>
    <w:p w:rsidR="00CE38AA" w:rsidRPr="00122F9E" w:rsidRDefault="00CE38AA" w:rsidP="008522E3">
      <w:pPr>
        <w:widowControl w:val="0"/>
        <w:numPr>
          <w:ilvl w:val="0"/>
          <w:numId w:val="24"/>
        </w:numPr>
        <w:ind w:left="284" w:hanging="284"/>
        <w:jc w:val="both"/>
        <w:rPr>
          <w:iCs/>
          <w:snapToGrid w:val="0"/>
        </w:rPr>
      </w:pPr>
      <w:r w:rsidRPr="00122F9E">
        <w:t xml:space="preserve">Město podpisem smlouvy dar </w:t>
      </w:r>
      <w:r w:rsidR="00E1570F" w:rsidRPr="00122F9E">
        <w:t xml:space="preserve">specifikovaný v odst. 1 tohoto článku </w:t>
      </w:r>
      <w:r w:rsidRPr="00122F9E">
        <w:t xml:space="preserve">přijímá a zároveň </w:t>
      </w:r>
      <w:r w:rsidRPr="00122F9E">
        <w:lastRenderedPageBreak/>
        <w:t>souhlasí se způsobem a termínem předání daru.</w:t>
      </w:r>
      <w:r w:rsidR="00E1570F" w:rsidRPr="00122F9E">
        <w:rPr>
          <w:iCs/>
          <w:snapToGrid w:val="0"/>
        </w:rPr>
        <w:t xml:space="preserve"> </w:t>
      </w:r>
      <w:r w:rsidR="002262F7" w:rsidRPr="00122F9E">
        <w:t>Dar</w:t>
      </w:r>
      <w:r w:rsidR="000C4D39" w:rsidRPr="00122F9E">
        <w:t xml:space="preserve"> </w:t>
      </w:r>
      <w:r w:rsidRPr="00122F9E">
        <w:t>bud</w:t>
      </w:r>
      <w:r w:rsidR="002262F7" w:rsidRPr="00122F9E">
        <w:t>e</w:t>
      </w:r>
      <w:r w:rsidRPr="00122F9E">
        <w:t xml:space="preserve"> </w:t>
      </w:r>
      <w:r w:rsidR="000C4D39" w:rsidRPr="00122F9E">
        <w:t>krajem</w:t>
      </w:r>
      <w:r w:rsidRPr="00122F9E">
        <w:t xml:space="preserve"> zaslán jednorázově </w:t>
      </w:r>
      <w:r w:rsidR="000C4D39" w:rsidRPr="00122F9E">
        <w:t xml:space="preserve">nejpozději do 31. prosince 2017 </w:t>
      </w:r>
      <w:r w:rsidRPr="00122F9E">
        <w:t xml:space="preserve">na účet </w:t>
      </w:r>
      <w:r w:rsidR="000C4D39" w:rsidRPr="00122F9E">
        <w:t>města</w:t>
      </w:r>
      <w:r w:rsidRPr="00122F9E">
        <w:t xml:space="preserve"> uvedený v záhlaví smlouvy</w:t>
      </w:r>
      <w:r w:rsidR="00E1570F" w:rsidRPr="00122F9E">
        <w:t>.</w:t>
      </w:r>
      <w:bookmarkStart w:id="0" w:name="_GoBack"/>
      <w:bookmarkEnd w:id="0"/>
    </w:p>
    <w:p w:rsidR="00E1570F" w:rsidRPr="00122F9E" w:rsidRDefault="00E1570F" w:rsidP="00E1570F">
      <w:pPr>
        <w:pStyle w:val="Odstavecseseznamem"/>
        <w:rPr>
          <w:iCs/>
          <w:snapToGrid w:val="0"/>
        </w:rPr>
      </w:pPr>
    </w:p>
    <w:p w:rsidR="00E1570F" w:rsidRPr="00122F9E" w:rsidRDefault="00C52782" w:rsidP="008522E3">
      <w:pPr>
        <w:widowControl w:val="0"/>
        <w:numPr>
          <w:ilvl w:val="0"/>
          <w:numId w:val="24"/>
        </w:numPr>
        <w:ind w:left="284" w:hanging="284"/>
        <w:jc w:val="both"/>
        <w:rPr>
          <w:iCs/>
          <w:snapToGrid w:val="0"/>
        </w:rPr>
      </w:pPr>
      <w:r w:rsidRPr="00122F9E">
        <w:t>Město</w:t>
      </w:r>
      <w:r w:rsidR="00E1570F" w:rsidRPr="00122F9E">
        <w:t xml:space="preserve"> podpisem smlouvy dar specifikovaný v odst. 2 tohoto článku přijímá </w:t>
      </w:r>
      <w:r w:rsidR="002262F7" w:rsidRPr="00122F9E">
        <w:br/>
      </w:r>
      <w:r w:rsidR="00E1570F" w:rsidRPr="00122F9E">
        <w:t>a zároveň souhlasí se způsobem a termínem předání daru.</w:t>
      </w:r>
      <w:r w:rsidR="00E1570F" w:rsidRPr="00122F9E">
        <w:rPr>
          <w:iCs/>
          <w:snapToGrid w:val="0"/>
        </w:rPr>
        <w:t xml:space="preserve"> </w:t>
      </w:r>
      <w:r w:rsidR="002262F7" w:rsidRPr="00122F9E">
        <w:t>D</w:t>
      </w:r>
      <w:r w:rsidR="00E1570F" w:rsidRPr="00122F9E">
        <w:t>ar bud</w:t>
      </w:r>
      <w:r w:rsidR="002262F7" w:rsidRPr="00122F9E">
        <w:t>e</w:t>
      </w:r>
      <w:r w:rsidR="00E1570F" w:rsidRPr="00122F9E">
        <w:t xml:space="preserve"> krajem zaslán jednorázově nejpozději do 31. prosince 2017 na účet </w:t>
      </w:r>
      <w:r w:rsidRPr="00122F9E">
        <w:t>města</w:t>
      </w:r>
      <w:r w:rsidR="00E1570F" w:rsidRPr="00122F9E">
        <w:t xml:space="preserve"> uvedený v záhlaví smlouvy.</w:t>
      </w:r>
    </w:p>
    <w:p w:rsidR="00CE38AA" w:rsidRPr="004A43E3" w:rsidRDefault="00CE38AA" w:rsidP="00CE38AA">
      <w:pPr>
        <w:jc w:val="both"/>
      </w:pPr>
    </w:p>
    <w:p w:rsidR="00256B8D" w:rsidRPr="004A43E3" w:rsidRDefault="00256B8D" w:rsidP="00256B8D">
      <w:pPr>
        <w:jc w:val="both"/>
      </w:pPr>
    </w:p>
    <w:p w:rsidR="0059041F" w:rsidRPr="0059041F" w:rsidRDefault="0059041F" w:rsidP="0059041F">
      <w:pPr>
        <w:jc w:val="center"/>
        <w:rPr>
          <w:b/>
        </w:rPr>
      </w:pPr>
      <w:r w:rsidRPr="0059041F">
        <w:rPr>
          <w:b/>
        </w:rPr>
        <w:t xml:space="preserve">Čl. </w:t>
      </w:r>
      <w:r w:rsidR="00955D59">
        <w:rPr>
          <w:b/>
        </w:rPr>
        <w:t>V</w:t>
      </w:r>
      <w:r w:rsidRPr="0059041F">
        <w:rPr>
          <w:b/>
        </w:rPr>
        <w:t>.</w:t>
      </w:r>
    </w:p>
    <w:p w:rsidR="00256B8D" w:rsidRDefault="009C1B2B" w:rsidP="00256B8D">
      <w:pPr>
        <w:jc w:val="center"/>
        <w:rPr>
          <w:b/>
        </w:rPr>
      </w:pPr>
      <w:r>
        <w:rPr>
          <w:b/>
        </w:rPr>
        <w:t>Darování movitých věcí</w:t>
      </w:r>
    </w:p>
    <w:p w:rsidR="00256B8D" w:rsidRDefault="00256B8D" w:rsidP="00256B8D">
      <w:pPr>
        <w:jc w:val="both"/>
        <w:rPr>
          <w:b/>
        </w:rPr>
      </w:pPr>
    </w:p>
    <w:p w:rsidR="00256B8D" w:rsidRPr="006B1883" w:rsidRDefault="009C1B2B" w:rsidP="00C86F96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 w:rsidRPr="006B1883">
        <w:t>Kraj prohlašuje, že je výlučným vlastníkem movitých věcí, které bude mít původní organizace</w:t>
      </w:r>
      <w:r w:rsidR="00CE166A" w:rsidRPr="006B1883">
        <w:t xml:space="preserve"> předané k hospodaření </w:t>
      </w:r>
      <w:r w:rsidR="002262F7" w:rsidRPr="006B1883">
        <w:t>dne</w:t>
      </w:r>
      <w:r w:rsidR="00CE166A" w:rsidRPr="006B1883">
        <w:t xml:space="preserve"> 31. srpna 2017. Tyto věci jsou předmětem daru městu. Vedle těchto věcí jsou předmětem daru dle smlouvy také movité věci, které budou </w:t>
      </w:r>
      <w:r w:rsidR="002262F7" w:rsidRPr="006B1883">
        <w:t>dne</w:t>
      </w:r>
      <w:r w:rsidR="00CE166A" w:rsidRPr="006B1883">
        <w:t xml:space="preserve"> 31. srpna 2017 ve vlastnictví původní organizace a které s účinností od </w:t>
      </w:r>
      <w:r w:rsidR="00CE166A" w:rsidRPr="006B1883">
        <w:br/>
        <w:t xml:space="preserve">1. září 2017 přejdou na kraj. Všechny tyto movité věci jsou uvedeny v příloze č. 2 smlouvy. Smluvní strany se výslovně dohodly na tom, že </w:t>
      </w:r>
      <w:r w:rsidR="00C52782" w:rsidRPr="006B1883">
        <w:t xml:space="preserve">darované </w:t>
      </w:r>
      <w:r w:rsidR="00CE166A" w:rsidRPr="006B1883">
        <w:t xml:space="preserve">movité věci uvedené v příloze č. 2 jsou zde vymezeny ve stavu ke dni </w:t>
      </w:r>
      <w:r w:rsidR="00C373C4">
        <w:t>30</w:t>
      </w:r>
      <w:r w:rsidR="006A3AEF" w:rsidRPr="006B1883">
        <w:t xml:space="preserve">. </w:t>
      </w:r>
      <w:r w:rsidR="00CE3102">
        <w:t>d</w:t>
      </w:r>
      <w:r w:rsidR="00C373C4">
        <w:t>ubnu 2017</w:t>
      </w:r>
      <w:r w:rsidR="00CE166A" w:rsidRPr="006B1883">
        <w:t xml:space="preserve"> dle účetní evidence vedené původní organizací. Skutečný stav převáděných movitých věcí bude zjištěn při předání a převzetí movitých věcí dle odst. 3 tohoto článku. Kraj a původní organizace se </w:t>
      </w:r>
      <w:r w:rsidR="00C52782" w:rsidRPr="006B1883">
        <w:t xml:space="preserve">ode dne podpisu této smlouvy </w:t>
      </w:r>
      <w:r w:rsidR="00CE166A" w:rsidRPr="006B1883">
        <w:t>zavazují bez vážného důvodu nezcizit výše uvedené movité věci, ani nenabývat nové, které by se měly rovněž stát předmětem tohoto daru.</w:t>
      </w:r>
    </w:p>
    <w:p w:rsidR="00C86F96" w:rsidRPr="006B1883" w:rsidRDefault="00C86F96" w:rsidP="00C86F96">
      <w:pPr>
        <w:ind w:left="284"/>
        <w:jc w:val="both"/>
      </w:pPr>
    </w:p>
    <w:p w:rsidR="00CD733F" w:rsidRPr="006B1883" w:rsidRDefault="00CE166A" w:rsidP="00C86F96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 w:rsidRPr="006B1883">
        <w:t xml:space="preserve">Kraj smlouvou </w:t>
      </w:r>
      <w:r w:rsidR="00C52782" w:rsidRPr="006B1883">
        <w:t>daruje</w:t>
      </w:r>
      <w:r w:rsidRPr="006B1883">
        <w:t> </w:t>
      </w:r>
      <w:r w:rsidR="00C52782" w:rsidRPr="006B1883">
        <w:t xml:space="preserve">movité věci uvedené </w:t>
      </w:r>
      <w:r w:rsidRPr="006B1883">
        <w:t xml:space="preserve">v příloze č. 2 se všemi součástmi </w:t>
      </w:r>
      <w:r w:rsidR="006A3AEF" w:rsidRPr="006B1883">
        <w:br/>
      </w:r>
      <w:r w:rsidRPr="006B1883">
        <w:t xml:space="preserve">a příslušenstvím </w:t>
      </w:r>
      <w:r w:rsidR="002262F7" w:rsidRPr="006B1883">
        <w:t xml:space="preserve">městu </w:t>
      </w:r>
      <w:r w:rsidRPr="006B1883">
        <w:t xml:space="preserve">a město </w:t>
      </w:r>
      <w:r w:rsidR="00C52782" w:rsidRPr="006B1883">
        <w:t>tento dar</w:t>
      </w:r>
      <w:r w:rsidRPr="006B1883">
        <w:t xml:space="preserve"> přijímá, a to za podmínek níže uvedených v rozsahu práv a povinností, jak je kraj a původní organizace nabyly nebo s nimi hospodaří. Vlastnické právo k movitým věcem uvedeným v příloze č. 2 přechází na město dnem účinnosti této smlouvy.</w:t>
      </w:r>
    </w:p>
    <w:p w:rsidR="00CE166A" w:rsidRPr="006B1883" w:rsidRDefault="00CE166A" w:rsidP="00CE166A">
      <w:pPr>
        <w:pStyle w:val="Odstavecseseznamem"/>
      </w:pPr>
    </w:p>
    <w:p w:rsidR="00CE166A" w:rsidRPr="006B1883" w:rsidRDefault="00CE166A" w:rsidP="00C86F96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 w:rsidRPr="006B1883">
        <w:t xml:space="preserve">Předání a převzetí movitých věcí </w:t>
      </w:r>
      <w:r w:rsidR="00C52782" w:rsidRPr="006B1883">
        <w:t xml:space="preserve">darovaných </w:t>
      </w:r>
      <w:r w:rsidRPr="006B1883">
        <w:t xml:space="preserve">dle </w:t>
      </w:r>
      <w:r w:rsidR="002262F7" w:rsidRPr="006B1883">
        <w:t>s</w:t>
      </w:r>
      <w:r w:rsidRPr="006B1883">
        <w:t>mlouvy se kraj a město zavazují provést nejpozději do 8. září 2017. O předání a převzetí movitých věcí bude pořízen zápis. Bude-li při předání shledán rozdíl mezi skutečným stavem movitých věcí a stavem uvedeným v příloze č. 2 smlouvy, zavazují se smluvní strany uzavřít dodatek k</w:t>
      </w:r>
      <w:r w:rsidR="002262F7" w:rsidRPr="006B1883">
        <w:t xml:space="preserve">e </w:t>
      </w:r>
      <w:r w:rsidRPr="006B1883">
        <w:t>smlouvě, kterým bude příloha č. 2 aktualizována podle skutečného stavu. Vlastnické právo k movitým věcem doplněným do aktualizované přílohy č. 2 přechází na město dnem účinnosti příslušného dodatku ke smlouvě.</w:t>
      </w:r>
    </w:p>
    <w:p w:rsidR="00CE166A" w:rsidRPr="006B1883" w:rsidRDefault="00CE166A" w:rsidP="00CE166A">
      <w:pPr>
        <w:pStyle w:val="Odstavecseseznamem"/>
      </w:pPr>
    </w:p>
    <w:p w:rsidR="00CE166A" w:rsidRPr="006B1883" w:rsidRDefault="00CE166A" w:rsidP="00C86F96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 w:rsidRPr="006B1883">
        <w:t xml:space="preserve">Zjistí-li se při předávání </w:t>
      </w:r>
      <w:r w:rsidR="007A7B74" w:rsidRPr="006B1883">
        <w:t xml:space="preserve">darovaných </w:t>
      </w:r>
      <w:r w:rsidRPr="006B1883">
        <w:t xml:space="preserve">movitých věcí, že některé věci nemohou v důsledku právní či faktické překážky (ztráta, zničení, poškození) přejít do vlastnictví města, kraj </w:t>
      </w:r>
      <w:r w:rsidR="006B1883">
        <w:br/>
      </w:r>
      <w:r w:rsidRPr="006B1883">
        <w:t>a město výslovně sjednávají, že ohledně ostatních věcí, kterých se nemožnost netýká, smlouva nadále platí a tyto přecházejí do vlastnictví města (úbytky)</w:t>
      </w:r>
      <w:r w:rsidR="00B843A0" w:rsidRPr="006B1883">
        <w:t>.</w:t>
      </w:r>
    </w:p>
    <w:p w:rsidR="00B843A0" w:rsidRPr="006B1883" w:rsidRDefault="00B843A0" w:rsidP="00B843A0">
      <w:pPr>
        <w:pStyle w:val="Odstavecseseznamem"/>
      </w:pPr>
    </w:p>
    <w:p w:rsidR="00B843A0" w:rsidRPr="006B1883" w:rsidRDefault="00B843A0" w:rsidP="00C86F96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 w:rsidRPr="006B1883">
        <w:t>Kraj se zavazuje městu předat veškerou dokumentaci k </w:t>
      </w:r>
      <w:r w:rsidR="00C52782" w:rsidRPr="006B1883">
        <w:t xml:space="preserve">darovaným </w:t>
      </w:r>
      <w:r w:rsidRPr="006B1883">
        <w:t>movitým věcem, kterou má v dispozici, a to nejpozději při jejich předání a převzetí dle odst. 3 tohoto článku. Město se zavazuje předat takto nabyté movité věci k hospodaření nové organizaci.</w:t>
      </w:r>
    </w:p>
    <w:p w:rsidR="00BA459D" w:rsidRDefault="00BA459D" w:rsidP="00CD733F">
      <w:pPr>
        <w:ind w:left="360"/>
        <w:jc w:val="both"/>
      </w:pPr>
    </w:p>
    <w:p w:rsidR="00AE6C6A" w:rsidRDefault="00AE6C6A" w:rsidP="00B843A0">
      <w:pPr>
        <w:jc w:val="both"/>
      </w:pPr>
    </w:p>
    <w:p w:rsidR="006B1883" w:rsidRDefault="006B1883" w:rsidP="00B843A0">
      <w:pPr>
        <w:jc w:val="both"/>
      </w:pPr>
    </w:p>
    <w:p w:rsidR="006B1883" w:rsidRDefault="006B1883" w:rsidP="00B843A0">
      <w:pPr>
        <w:jc w:val="both"/>
      </w:pPr>
    </w:p>
    <w:p w:rsidR="00A6353E" w:rsidRPr="00A6353E" w:rsidRDefault="00A6353E" w:rsidP="00A6353E">
      <w:pPr>
        <w:jc w:val="center"/>
        <w:rPr>
          <w:b/>
        </w:rPr>
      </w:pPr>
      <w:r w:rsidRPr="00A6353E">
        <w:rPr>
          <w:b/>
        </w:rPr>
        <w:t>Čl. V</w:t>
      </w:r>
      <w:r w:rsidR="00AE6C6A">
        <w:rPr>
          <w:b/>
        </w:rPr>
        <w:t>I</w:t>
      </w:r>
      <w:r w:rsidRPr="00A6353E">
        <w:rPr>
          <w:b/>
        </w:rPr>
        <w:t>.</w:t>
      </w:r>
    </w:p>
    <w:p w:rsidR="00A6353E" w:rsidRDefault="00B843A0" w:rsidP="00A6353E">
      <w:pPr>
        <w:jc w:val="center"/>
        <w:rPr>
          <w:b/>
        </w:rPr>
      </w:pPr>
      <w:r>
        <w:rPr>
          <w:b/>
        </w:rPr>
        <w:lastRenderedPageBreak/>
        <w:t>Závazkové právní vztahy</w:t>
      </w:r>
    </w:p>
    <w:p w:rsidR="00A6353E" w:rsidRDefault="00A6353E" w:rsidP="00A6353E">
      <w:pPr>
        <w:jc w:val="center"/>
        <w:rPr>
          <w:b/>
        </w:rPr>
      </w:pPr>
    </w:p>
    <w:p w:rsidR="00B843A0" w:rsidRDefault="000C4D39" w:rsidP="00C86F96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</w:pPr>
      <w:r>
        <w:t>Kraj a p</w:t>
      </w:r>
      <w:r w:rsidR="00B843A0">
        <w:t xml:space="preserve">ůvodní organizace prohlašují, že </w:t>
      </w:r>
      <w:r w:rsidR="002262F7">
        <w:t>uplynutím dne</w:t>
      </w:r>
      <w:r w:rsidR="00B843A0">
        <w:t xml:space="preserve"> 31. srpna 2017 budou ukončeny všechny stávající závazkové právní vztahy uvedené v příloze č. 3 </w:t>
      </w:r>
      <w:r w:rsidR="002262F7">
        <w:t>s</w:t>
      </w:r>
      <w:r w:rsidR="00B843A0">
        <w:t>mlouvy a na novou organizaci žádné nepřechází. Pokud by po 1. září 2017 bylo zjištěno, že trvá jakýkoliv závazkový vztah, a to i v příloze č. 3 neuvedený, zavazují se smluvní strany poskytnout si vzájemnou součinnost k tomu, aby došlo k ukončení smluvního vztahu nebo jeho převodu na novou organizaci. Nová organizace je seznámena se stavem hospodaření a závazků původní organizace.</w:t>
      </w:r>
    </w:p>
    <w:p w:rsidR="00662AA3" w:rsidRDefault="00662AA3" w:rsidP="00662AA3">
      <w:pPr>
        <w:ind w:left="284"/>
        <w:jc w:val="both"/>
      </w:pPr>
    </w:p>
    <w:p w:rsidR="00662AA3" w:rsidRDefault="00662AA3" w:rsidP="00662AA3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</w:pPr>
      <w:r>
        <w:t xml:space="preserve">Kraj odpovídá a ručí za jakékoliv nároky či závazky, které vznikly do dne převodu, včetně dne převodu, dle této smlouvy, které v době budoucí uplatní kdokoliv vůči městu nebo nové organizaci.  </w:t>
      </w:r>
    </w:p>
    <w:p w:rsidR="00662AA3" w:rsidRDefault="00662AA3" w:rsidP="00662AA3">
      <w:pPr>
        <w:pStyle w:val="Odstavecseseznamem"/>
      </w:pPr>
    </w:p>
    <w:p w:rsidR="000664FF" w:rsidRDefault="000664FF" w:rsidP="00460177">
      <w:pPr>
        <w:numPr>
          <w:ilvl w:val="0"/>
          <w:numId w:val="5"/>
        </w:numPr>
        <w:tabs>
          <w:tab w:val="clear" w:pos="720"/>
        </w:tabs>
        <w:ind w:left="284" w:hanging="284"/>
        <w:jc w:val="both"/>
      </w:pPr>
      <w:r>
        <w:t xml:space="preserve">Kraj a původní organizace prohlašují, že původní organizace není účastníkem žádné </w:t>
      </w:r>
      <w:r w:rsidR="007A7B74">
        <w:t>jiné právnické osoby.</w:t>
      </w:r>
    </w:p>
    <w:p w:rsidR="007A7B74" w:rsidRDefault="007A7B74" w:rsidP="006A3AEF">
      <w:pPr>
        <w:pStyle w:val="Odstavecseseznamem"/>
      </w:pPr>
    </w:p>
    <w:p w:rsidR="007A7B74" w:rsidRDefault="007A7B74" w:rsidP="00C86F96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</w:pPr>
      <w:r>
        <w:t>Kraj a původní organizace pro</w:t>
      </w:r>
      <w:r w:rsidR="00652D96">
        <w:t>hlašují, že neexistuje soudní,</w:t>
      </w:r>
      <w:r>
        <w:t xml:space="preserve"> správní </w:t>
      </w:r>
      <w:r w:rsidR="00652D96">
        <w:t xml:space="preserve">či rozhodčí </w:t>
      </w:r>
      <w:r>
        <w:t>řízení, ve kterém je původní organizace účastníkem řízení, či vedlejším účastníkem řízení.</w:t>
      </w:r>
    </w:p>
    <w:p w:rsidR="00652D96" w:rsidRDefault="00652D96" w:rsidP="006A3AEF">
      <w:pPr>
        <w:pStyle w:val="Odstavecseseznamem"/>
      </w:pPr>
    </w:p>
    <w:p w:rsidR="00652D96" w:rsidRDefault="00652D96" w:rsidP="00C86F96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</w:pPr>
      <w:r>
        <w:t xml:space="preserve">Kraj se zavazuje uhradit městu jakékoliv </w:t>
      </w:r>
      <w:r w:rsidR="007F0646">
        <w:t>náklady vzniklé na základě</w:t>
      </w:r>
      <w:r>
        <w:t xml:space="preserve"> soudních, správních či rozhodčích řízení, které by byly vedeny proti nové organizaci jako účastní</w:t>
      </w:r>
      <w:r w:rsidR="007F0646">
        <w:t xml:space="preserve">ku či vedlejšímu </w:t>
      </w:r>
      <w:r w:rsidR="00DE2994">
        <w:t>účastníku</w:t>
      </w:r>
      <w:r w:rsidR="007F0646">
        <w:t xml:space="preserve"> řízení </w:t>
      </w:r>
      <w:r>
        <w:t xml:space="preserve">z důvodů na straně </w:t>
      </w:r>
      <w:r w:rsidR="00DE2994">
        <w:t xml:space="preserve">kraje nebo </w:t>
      </w:r>
      <w:r>
        <w:t>původní organizace.</w:t>
      </w:r>
    </w:p>
    <w:p w:rsidR="007F0646" w:rsidRDefault="007F0646" w:rsidP="006A3AEF">
      <w:pPr>
        <w:pStyle w:val="Odstavecseseznamem"/>
      </w:pPr>
    </w:p>
    <w:p w:rsidR="007F0646" w:rsidRDefault="007F0646" w:rsidP="00C86F96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</w:pPr>
      <w:r>
        <w:t>Kraj a původní organizace prohlašují, že původní organizace neručí za závazky třetích osob, a že žádný převáděný movitý majetek není koupen na splátky.</w:t>
      </w:r>
    </w:p>
    <w:p w:rsidR="00FB7C9D" w:rsidRDefault="00FB7C9D" w:rsidP="006A3AEF">
      <w:pPr>
        <w:pStyle w:val="Odstavecseseznamem"/>
      </w:pPr>
    </w:p>
    <w:p w:rsidR="00FB7C9D" w:rsidRDefault="00FB7C9D" w:rsidP="00C86F96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</w:pPr>
      <w:r>
        <w:t>Kraj a původní příspěvková organizace prohlašují, že žádný oprávněný zástupce původní organizace neučinil jakékoliv právní jednání směřující k</w:t>
      </w:r>
      <w:r w:rsidR="00417EBF">
        <w:t> </w:t>
      </w:r>
      <w:r>
        <w:t>ručení</w:t>
      </w:r>
      <w:r w:rsidR="00417EBF">
        <w:t xml:space="preserve"> či směnečnému rukojemství</w:t>
      </w:r>
      <w:r w:rsidR="00DE2994">
        <w:t xml:space="preserve"> původní organizace</w:t>
      </w:r>
      <w:r>
        <w:t>.</w:t>
      </w:r>
    </w:p>
    <w:p w:rsidR="00B843A0" w:rsidRDefault="00B843A0" w:rsidP="006A3AEF">
      <w:pPr>
        <w:jc w:val="both"/>
      </w:pPr>
    </w:p>
    <w:p w:rsidR="00B843A0" w:rsidRDefault="00B843A0" w:rsidP="00C86F96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</w:pPr>
      <w:r>
        <w:t xml:space="preserve">Kraj a nová organizace se zavazují provést ke dni účinnosti této smlouvy aktualizaci skutečného stavu závazků ze zrušených závazkových vztahů (zúčtování záloh apod.), </w:t>
      </w:r>
      <w:r>
        <w:br/>
        <w:t>o čemž bude pořízen zápis.</w:t>
      </w:r>
    </w:p>
    <w:p w:rsidR="00B843A0" w:rsidRDefault="00B843A0" w:rsidP="00B843A0">
      <w:pPr>
        <w:pStyle w:val="Odstavecseseznamem"/>
      </w:pPr>
    </w:p>
    <w:p w:rsidR="00B843A0" w:rsidRDefault="00B843A0" w:rsidP="00C86F96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</w:pPr>
      <w:r>
        <w:t xml:space="preserve">Veškeré doklady a další informace vztahující se k vypořádání rušených závazků budou vzájemně předány mezi smluvními stranami </w:t>
      </w:r>
      <w:r w:rsidR="0000055B">
        <w:t>nejpoz</w:t>
      </w:r>
      <w:r w:rsidR="00B40C24">
        <w:t>d</w:t>
      </w:r>
      <w:r w:rsidR="0000055B">
        <w:t>ěji</w:t>
      </w:r>
      <w:r>
        <w:t xml:space="preserve"> do 8. září 2017.</w:t>
      </w:r>
    </w:p>
    <w:p w:rsidR="00B843A0" w:rsidRDefault="00B843A0" w:rsidP="00B843A0">
      <w:pPr>
        <w:pStyle w:val="Odstavecseseznamem"/>
      </w:pPr>
    </w:p>
    <w:p w:rsidR="00DE2994" w:rsidRDefault="00DE2994" w:rsidP="00B843A0">
      <w:pPr>
        <w:pStyle w:val="Odstavecseseznamem"/>
      </w:pPr>
    </w:p>
    <w:p w:rsidR="00B843A0" w:rsidRDefault="00B843A0" w:rsidP="00B843A0">
      <w:pPr>
        <w:jc w:val="center"/>
        <w:rPr>
          <w:b/>
        </w:rPr>
      </w:pPr>
      <w:r>
        <w:rPr>
          <w:b/>
        </w:rPr>
        <w:t>Čl. VII.</w:t>
      </w:r>
    </w:p>
    <w:p w:rsidR="00B843A0" w:rsidRDefault="00B843A0" w:rsidP="00B843A0">
      <w:pPr>
        <w:jc w:val="center"/>
        <w:rPr>
          <w:b/>
        </w:rPr>
      </w:pPr>
      <w:r>
        <w:rPr>
          <w:b/>
        </w:rPr>
        <w:t>Společná a závěrečná ustanovení</w:t>
      </w:r>
    </w:p>
    <w:p w:rsidR="0000055B" w:rsidRDefault="0000055B" w:rsidP="00B843A0">
      <w:pPr>
        <w:jc w:val="center"/>
        <w:rPr>
          <w:b/>
        </w:rPr>
      </w:pPr>
    </w:p>
    <w:p w:rsidR="0000055B" w:rsidRDefault="00A6353E" w:rsidP="00B40C24">
      <w:pPr>
        <w:numPr>
          <w:ilvl w:val="0"/>
          <w:numId w:val="14"/>
        </w:numPr>
        <w:ind w:left="284" w:hanging="284"/>
        <w:jc w:val="both"/>
      </w:pPr>
      <w:r>
        <w:t xml:space="preserve">Tato smlouva nabývá platnosti </w:t>
      </w:r>
      <w:r w:rsidR="0000055B">
        <w:t xml:space="preserve">dnem jejího uzavření a účinnosti 1. září 2017. </w:t>
      </w:r>
    </w:p>
    <w:p w:rsidR="00B40C24" w:rsidRDefault="00B40C24" w:rsidP="00B40C24">
      <w:pPr>
        <w:pStyle w:val="Odstavecseseznamem"/>
      </w:pPr>
    </w:p>
    <w:p w:rsidR="008349C4" w:rsidRDefault="0000055B" w:rsidP="00B40C24">
      <w:pPr>
        <w:numPr>
          <w:ilvl w:val="0"/>
          <w:numId w:val="14"/>
        </w:numPr>
        <w:ind w:left="284" w:hanging="284"/>
        <w:jc w:val="both"/>
      </w:pPr>
      <w:r>
        <w:t>Smlouva se vyhotovuje v </w:t>
      </w:r>
      <w:r w:rsidR="002C7FBB">
        <w:t>8</w:t>
      </w:r>
      <w:r>
        <w:t xml:space="preserve"> vyhotoven</w:t>
      </w:r>
      <w:r w:rsidR="00CE68F5">
        <w:t>í</w:t>
      </w:r>
      <w:r>
        <w:t xml:space="preserve">ch, z nichž </w:t>
      </w:r>
      <w:r w:rsidR="002C7FBB">
        <w:t>3</w:t>
      </w:r>
      <w:r>
        <w:t xml:space="preserve"> </w:t>
      </w:r>
      <w:r w:rsidR="002C7FBB">
        <w:t>jsou</w:t>
      </w:r>
      <w:r>
        <w:t xml:space="preserve"> určen</w:t>
      </w:r>
      <w:r w:rsidR="002C7FBB">
        <w:t>y pro kraj, 3</w:t>
      </w:r>
      <w:r>
        <w:t xml:space="preserve"> pro město, </w:t>
      </w:r>
      <w:r w:rsidR="002C7FBB">
        <w:br/>
        <w:t>1</w:t>
      </w:r>
      <w:r>
        <w:t xml:space="preserve"> pro původní organizaci a 1 pro novou organizaci.</w:t>
      </w:r>
    </w:p>
    <w:p w:rsidR="00662AA3" w:rsidRDefault="00662AA3" w:rsidP="00662AA3">
      <w:pPr>
        <w:pStyle w:val="Odstavecseseznamem"/>
      </w:pPr>
    </w:p>
    <w:p w:rsidR="0000055B" w:rsidRDefault="0000055B" w:rsidP="007107AD">
      <w:pPr>
        <w:numPr>
          <w:ilvl w:val="0"/>
          <w:numId w:val="14"/>
        </w:numPr>
        <w:ind w:left="284" w:hanging="284"/>
        <w:jc w:val="both"/>
      </w:pPr>
      <w:r>
        <w:t xml:space="preserve">Práva a povinnosti vyplývající z této smlouvy přecházejí i na právní nástupce smluvních stran. </w:t>
      </w:r>
    </w:p>
    <w:p w:rsidR="00B32785" w:rsidRDefault="00B32785" w:rsidP="00460177">
      <w:pPr>
        <w:pStyle w:val="Odstavecseseznamem"/>
      </w:pPr>
    </w:p>
    <w:p w:rsidR="00B32785" w:rsidRPr="00460177" w:rsidRDefault="00B32785" w:rsidP="00460177">
      <w:pPr>
        <w:pStyle w:val="Nadpis4"/>
        <w:numPr>
          <w:ilvl w:val="0"/>
          <w:numId w:val="14"/>
        </w:numPr>
        <w:ind w:left="284" w:hanging="284"/>
        <w:jc w:val="both"/>
        <w:rPr>
          <w:b w:val="0"/>
          <w:bCs w:val="0"/>
          <w:snapToGrid w:val="0"/>
          <w:sz w:val="24"/>
        </w:rPr>
      </w:pPr>
      <w:r w:rsidRPr="00460177">
        <w:rPr>
          <w:b w:val="0"/>
          <w:bCs w:val="0"/>
          <w:snapToGrid w:val="0"/>
          <w:sz w:val="24"/>
        </w:rPr>
        <w:lastRenderedPageBreak/>
        <w:t>Pokud kterékoliv ustanovení této smlouvy nebo jeho část</w:t>
      </w:r>
      <w:r>
        <w:rPr>
          <w:b w:val="0"/>
          <w:bCs w:val="0"/>
          <w:snapToGrid w:val="0"/>
          <w:sz w:val="24"/>
        </w:rPr>
        <w:t xml:space="preserve"> </w:t>
      </w:r>
      <w:r w:rsidRPr="00460177">
        <w:rPr>
          <w:b w:val="0"/>
          <w:bCs w:val="0"/>
          <w:snapToGrid w:val="0"/>
          <w:sz w:val="24"/>
        </w:rPr>
        <w:t>bude neplatné či nevynutitelné</w:t>
      </w:r>
      <w:r>
        <w:rPr>
          <w:b w:val="0"/>
          <w:bCs w:val="0"/>
          <w:snapToGrid w:val="0"/>
          <w:sz w:val="24"/>
        </w:rPr>
        <w:t xml:space="preserve">, </w:t>
      </w:r>
      <w:r w:rsidRPr="00460177">
        <w:rPr>
          <w:b w:val="0"/>
          <w:bCs w:val="0"/>
          <w:snapToGrid w:val="0"/>
          <w:sz w:val="24"/>
        </w:rPr>
        <w:t>stane se neplatným či nevynutitelným</w:t>
      </w:r>
      <w:r>
        <w:rPr>
          <w:b w:val="0"/>
          <w:bCs w:val="0"/>
          <w:snapToGrid w:val="0"/>
          <w:sz w:val="24"/>
        </w:rPr>
        <w:t xml:space="preserve"> nebo </w:t>
      </w:r>
      <w:r w:rsidRPr="00460177">
        <w:rPr>
          <w:b w:val="0"/>
          <w:bCs w:val="0"/>
          <w:snapToGrid w:val="0"/>
          <w:sz w:val="24"/>
        </w:rPr>
        <w:t>bude shledáno neplatným či nevynutitelným sou</w:t>
      </w:r>
      <w:r>
        <w:rPr>
          <w:b w:val="0"/>
          <w:bCs w:val="0"/>
          <w:snapToGrid w:val="0"/>
          <w:sz w:val="24"/>
        </w:rPr>
        <w:t xml:space="preserve">dem či jiným příslušným orgánem, </w:t>
      </w:r>
      <w:r w:rsidRPr="00460177">
        <w:rPr>
          <w:b w:val="0"/>
          <w:bCs w:val="0"/>
          <w:snapToGrid w:val="0"/>
          <w:sz w:val="24"/>
        </w:rPr>
        <w:t>tato neplatnost či nevynutitelnost nebude mít vliv na platnost či vynutitelnost ostatních ustanovení této smlouvy nebo jejich částí.</w:t>
      </w:r>
    </w:p>
    <w:p w:rsidR="007107AD" w:rsidRDefault="007107AD" w:rsidP="00460177">
      <w:pPr>
        <w:pStyle w:val="Odstavecseseznamem"/>
        <w:ind w:left="0"/>
      </w:pPr>
    </w:p>
    <w:p w:rsidR="008349C4" w:rsidRDefault="008349C4" w:rsidP="007107AD">
      <w:pPr>
        <w:numPr>
          <w:ilvl w:val="0"/>
          <w:numId w:val="14"/>
        </w:numPr>
        <w:ind w:left="284" w:hanging="284"/>
        <w:jc w:val="both"/>
      </w:pPr>
      <w:r>
        <w:t>Kraj ve smyslu ustanovení § 23 zákona č. 129/2000 Sb., o krajích (krajské zřízení), ve znění pozdějších předpisů, potvrzuje, že u právních jednání obsažených v této smlouvě byly splněny z jeho strany veškeré podmínky stanovené tímto zákonem či jinými obecně závaznými právními předpisy ve formě předchozího zveřejnění, schválení či odsouhlasení, které jsou obligatorní pro platnost tohoto právního jednání.</w:t>
      </w:r>
    </w:p>
    <w:p w:rsidR="007107AD" w:rsidRDefault="007107AD" w:rsidP="007107AD">
      <w:pPr>
        <w:pStyle w:val="Odstavecseseznamem"/>
      </w:pPr>
    </w:p>
    <w:p w:rsidR="008349C4" w:rsidRDefault="008349C4" w:rsidP="007107AD">
      <w:pPr>
        <w:numPr>
          <w:ilvl w:val="0"/>
          <w:numId w:val="14"/>
        </w:numPr>
        <w:ind w:left="284" w:hanging="284"/>
        <w:jc w:val="both"/>
      </w:pPr>
      <w:r>
        <w:t>Město ve smyslu ustanovení § 41 zákona č. 128/2000 Sb., o obcích (obecní zřízení), ve znění pozdějších předpisů, potvrzuje, že u právních jednání obsažených v této smlouvě byly splněny z jeho strany veškeré podmínky stanovené tímto zákonem či jinými obecně závaznými právními předpisy ve formě předchozího zveřejnění, schválení či odsouhlasení, které jsou obligatorní pro platnost tohoto právního jednání.</w:t>
      </w:r>
    </w:p>
    <w:p w:rsidR="007107AD" w:rsidRDefault="007107AD" w:rsidP="007107AD">
      <w:pPr>
        <w:pStyle w:val="Odstavecseseznamem"/>
      </w:pPr>
    </w:p>
    <w:p w:rsidR="0000055B" w:rsidRDefault="0000055B" w:rsidP="007107AD">
      <w:pPr>
        <w:numPr>
          <w:ilvl w:val="0"/>
          <w:numId w:val="14"/>
        </w:numPr>
        <w:ind w:left="284" w:hanging="284"/>
        <w:jc w:val="both"/>
      </w:pPr>
      <w:r>
        <w:t>O uzavření této smlouvy rozhodlo zastupitelstvo kraje</w:t>
      </w:r>
      <w:r w:rsidR="00C00880">
        <w:t xml:space="preserve"> svým usnesením č. ZK 312</w:t>
      </w:r>
      <w:r w:rsidR="00774DC7">
        <w:t>/06/17 ze dne 22. června 2017 a zastupitelstvo města svým usnesením č. ZM</w:t>
      </w:r>
      <w:r w:rsidR="000C4D39">
        <w:t xml:space="preserve"> </w:t>
      </w:r>
      <w:r w:rsidR="00E555D7">
        <w:t>25</w:t>
      </w:r>
      <w:r w:rsidR="00311048">
        <w:t>/0</w:t>
      </w:r>
      <w:r w:rsidR="00E555D7">
        <w:t>6</w:t>
      </w:r>
      <w:r w:rsidR="00774DC7">
        <w:t xml:space="preserve"> ze dne </w:t>
      </w:r>
      <w:r w:rsidR="00E555D7">
        <w:t>28</w:t>
      </w:r>
      <w:r w:rsidR="00311048">
        <w:t xml:space="preserve">. </w:t>
      </w:r>
      <w:r w:rsidR="00E555D7">
        <w:t>června</w:t>
      </w:r>
      <w:r w:rsidR="00311048">
        <w:t xml:space="preserve"> 2017</w:t>
      </w:r>
      <w:r w:rsidR="00774DC7">
        <w:t>.</w:t>
      </w:r>
    </w:p>
    <w:p w:rsidR="007107AD" w:rsidRDefault="007107AD" w:rsidP="007107AD">
      <w:pPr>
        <w:pStyle w:val="Odstavecseseznamem"/>
      </w:pPr>
    </w:p>
    <w:p w:rsidR="008349C4" w:rsidRDefault="002C7FBB" w:rsidP="007107AD">
      <w:pPr>
        <w:numPr>
          <w:ilvl w:val="0"/>
          <w:numId w:val="14"/>
        </w:numPr>
        <w:ind w:left="284" w:hanging="284"/>
        <w:jc w:val="both"/>
      </w:pPr>
      <w:r>
        <w:t>S</w:t>
      </w:r>
      <w:r w:rsidR="008349C4">
        <w:t>mluvní strany potvrzují autentičnost této smlouvy a prohlašují, že si smlouvu přečetly, s jejím obsahem souhlasí, že smlouva byla sepsána na základě pravdivých údajů, z jejich pravé a svobodné vůle a nebyla uzavřena v tísni, což stvrzují svým podpisem, resp. podpisem svého oprávněného zástupce.</w:t>
      </w:r>
    </w:p>
    <w:p w:rsidR="00A129EE" w:rsidRDefault="00A129EE" w:rsidP="00A129EE">
      <w:pPr>
        <w:pStyle w:val="Odstavecseseznamem"/>
      </w:pPr>
    </w:p>
    <w:p w:rsidR="00F17304" w:rsidRPr="005E2956" w:rsidRDefault="00F17304" w:rsidP="00A129EE">
      <w:pPr>
        <w:numPr>
          <w:ilvl w:val="0"/>
          <w:numId w:val="14"/>
        </w:numPr>
        <w:ind w:left="284" w:hanging="284"/>
        <w:jc w:val="both"/>
      </w:pPr>
      <w:r w:rsidRPr="00A129EE">
        <w:rPr>
          <w:color w:val="000000"/>
        </w:rPr>
        <w:t>Smluvní strany se dohodly, že uveřejnění smlouvy v registru smluv provede kraj, kontakt</w:t>
      </w:r>
      <w:r w:rsidR="001F4B5E">
        <w:rPr>
          <w:color w:val="000000"/>
        </w:rPr>
        <w:t>y</w:t>
      </w:r>
      <w:r w:rsidRPr="00A129EE">
        <w:rPr>
          <w:color w:val="000000"/>
        </w:rPr>
        <w:t xml:space="preserve"> na doručení oznámení o vkladu smluvní</w:t>
      </w:r>
      <w:r w:rsidR="00A129EE">
        <w:rPr>
          <w:color w:val="000000"/>
        </w:rPr>
        <w:t>m</w:t>
      </w:r>
      <w:r w:rsidRPr="00A129EE">
        <w:rPr>
          <w:color w:val="000000"/>
        </w:rPr>
        <w:t xml:space="preserve"> </w:t>
      </w:r>
      <w:r w:rsidR="001F4B5E">
        <w:rPr>
          <w:color w:val="000000"/>
        </w:rPr>
        <w:t>proti</w:t>
      </w:r>
      <w:r w:rsidR="00A129EE">
        <w:rPr>
          <w:color w:val="000000"/>
        </w:rPr>
        <w:t>stranám</w:t>
      </w:r>
      <w:r w:rsidR="001F4B5E">
        <w:rPr>
          <w:color w:val="000000"/>
        </w:rPr>
        <w:t xml:space="preserve"> (</w:t>
      </w:r>
      <w:r w:rsidR="001F4B5E" w:rsidRPr="00291635">
        <w:rPr>
          <w:spacing w:val="-7"/>
          <w:sz w:val="22"/>
          <w:szCs w:val="22"/>
        </w:rPr>
        <w:t>identifikátor datové schránky</w:t>
      </w:r>
      <w:r w:rsidR="005C0B80">
        <w:rPr>
          <w:spacing w:val="-7"/>
          <w:sz w:val="22"/>
          <w:szCs w:val="22"/>
        </w:rPr>
        <w:t xml:space="preserve"> nebo</w:t>
      </w:r>
      <w:r w:rsidR="005C0B80">
        <w:rPr>
          <w:spacing w:val="-7"/>
          <w:sz w:val="22"/>
          <w:szCs w:val="22"/>
        </w:rPr>
        <w:br/>
        <w:t>e-mailové adresy</w:t>
      </w:r>
      <w:r w:rsidR="001F4B5E">
        <w:rPr>
          <w:spacing w:val="-7"/>
          <w:sz w:val="22"/>
          <w:szCs w:val="22"/>
        </w:rPr>
        <w:t>)</w:t>
      </w:r>
      <w:r w:rsidR="00A129EE">
        <w:rPr>
          <w:color w:val="000000"/>
        </w:rPr>
        <w:t>:</w:t>
      </w:r>
      <w:r w:rsidRPr="00A129EE">
        <w:rPr>
          <w:rFonts w:ascii="Arial" w:hAnsi="Arial" w:cs="Arial"/>
          <w:b/>
          <w:bCs/>
          <w:color w:val="1E2D3C"/>
          <w:sz w:val="17"/>
          <w:szCs w:val="17"/>
          <w:shd w:val="clear" w:color="auto" w:fill="FAFAFA"/>
        </w:rPr>
        <w:t xml:space="preserve"> </w:t>
      </w:r>
      <w:r w:rsidR="00C373C4" w:rsidRPr="00C373C4">
        <w:rPr>
          <w:rStyle w:val="Siln"/>
          <w:b w:val="0"/>
        </w:rPr>
        <w:t>y24bcev</w:t>
      </w:r>
      <w:r w:rsidR="00A129EE" w:rsidRPr="00A129EE">
        <w:rPr>
          <w:color w:val="000000"/>
        </w:rPr>
        <w:t xml:space="preserve"> </w:t>
      </w:r>
      <w:r w:rsidRPr="00A129EE">
        <w:rPr>
          <w:color w:val="000000"/>
        </w:rPr>
        <w:t>(</w:t>
      </w:r>
      <w:r w:rsidR="001F4B5E">
        <w:rPr>
          <w:color w:val="000000"/>
        </w:rPr>
        <w:t>město</w:t>
      </w:r>
      <w:r w:rsidRPr="00A129EE">
        <w:rPr>
          <w:color w:val="000000"/>
        </w:rPr>
        <w:t>)</w:t>
      </w:r>
      <w:r w:rsidR="00A129EE">
        <w:rPr>
          <w:color w:val="000000"/>
        </w:rPr>
        <w:t xml:space="preserve">, </w:t>
      </w:r>
      <w:r w:rsidR="00112F0B">
        <w:rPr>
          <w:color w:val="000000"/>
        </w:rPr>
        <w:t>bw2ubzj</w:t>
      </w:r>
      <w:r w:rsidR="001F4B5E">
        <w:rPr>
          <w:color w:val="000000"/>
        </w:rPr>
        <w:t xml:space="preserve"> (původní organizace), </w:t>
      </w:r>
      <w:r w:rsidR="00C23F23">
        <w:rPr>
          <w:color w:val="000000"/>
        </w:rPr>
        <w:t>novarolezus@gmail.com</w:t>
      </w:r>
      <w:r w:rsidR="001F4B5E">
        <w:rPr>
          <w:color w:val="000000"/>
        </w:rPr>
        <w:t xml:space="preserve"> (nová organizace)</w:t>
      </w:r>
      <w:r w:rsidRPr="00A129EE">
        <w:rPr>
          <w:bCs/>
          <w:color w:val="000000"/>
          <w:shd w:val="clear" w:color="auto" w:fill="FAFAFA"/>
        </w:rPr>
        <w:t>.</w:t>
      </w:r>
    </w:p>
    <w:p w:rsidR="00DE2994" w:rsidRDefault="00DE2994" w:rsidP="00FD1D0C">
      <w:pPr>
        <w:pStyle w:val="Odstavecseseznamem"/>
      </w:pPr>
    </w:p>
    <w:p w:rsidR="00FD1D0C" w:rsidRDefault="00FD1D0C" w:rsidP="00FD1D0C">
      <w:pPr>
        <w:ind w:left="360"/>
        <w:jc w:val="both"/>
      </w:pPr>
    </w:p>
    <w:p w:rsidR="00C521AA" w:rsidRDefault="00A6353E" w:rsidP="00A6353E">
      <w:pPr>
        <w:jc w:val="both"/>
      </w:pPr>
      <w:r>
        <w:t>V Karlových Varech dne</w:t>
      </w:r>
      <w:r w:rsidR="00B01562">
        <w:t xml:space="preserve">  ………………………</w:t>
      </w:r>
      <w:r w:rsidR="008B1380">
        <w:tab/>
      </w:r>
      <w:r w:rsidR="008B1380">
        <w:tab/>
      </w:r>
      <w:r w:rsidR="008B1380">
        <w:tab/>
      </w:r>
      <w:r w:rsidR="00774DC7">
        <w:t xml:space="preserve"> </w:t>
      </w:r>
    </w:p>
    <w:p w:rsidR="00A3714F" w:rsidRDefault="00BF3AD3" w:rsidP="00A6353E">
      <w:pPr>
        <w:jc w:val="both"/>
      </w:pPr>
      <w:r>
        <w:t xml:space="preserve">                                                                                                                  </w:t>
      </w:r>
    </w:p>
    <w:p w:rsidR="00912F3C" w:rsidRDefault="00774DC7" w:rsidP="00A6353E">
      <w:pPr>
        <w:jc w:val="both"/>
      </w:pPr>
      <w:r>
        <w:t>Karlovarský kraj</w:t>
      </w:r>
    </w:p>
    <w:p w:rsidR="00912F3C" w:rsidRDefault="00774DC7" w:rsidP="00A6353E">
      <w:pPr>
        <w:jc w:val="both"/>
      </w:pPr>
      <w:r>
        <w:t xml:space="preserve">Mgr. Jana </w:t>
      </w:r>
      <w:proofErr w:type="spellStart"/>
      <w:r>
        <w:t>Vildumetzová</w:t>
      </w:r>
      <w:proofErr w:type="spellEnd"/>
      <w:r>
        <w:t>, hejtmanka</w:t>
      </w:r>
      <w:r>
        <w:tab/>
      </w:r>
      <w:r>
        <w:tab/>
      </w:r>
      <w:r>
        <w:tab/>
      </w:r>
      <w:r>
        <w:tab/>
        <w:t>……………………………………</w:t>
      </w:r>
    </w:p>
    <w:p w:rsidR="00912F3C" w:rsidRDefault="00912F3C" w:rsidP="00A6353E">
      <w:pPr>
        <w:jc w:val="both"/>
      </w:pPr>
    </w:p>
    <w:p w:rsidR="00A3714F" w:rsidRDefault="00A3714F" w:rsidP="00A6353E">
      <w:pPr>
        <w:jc w:val="both"/>
      </w:pPr>
    </w:p>
    <w:p w:rsidR="00A6353E" w:rsidRDefault="00C1774A" w:rsidP="0059041F">
      <w:pPr>
        <w:jc w:val="both"/>
      </w:pPr>
      <w:r>
        <w:t>m</w:t>
      </w:r>
      <w:r w:rsidR="00774DC7">
        <w:t xml:space="preserve">ěsto </w:t>
      </w:r>
      <w:r w:rsidR="001B002A">
        <w:t>Nová Role</w:t>
      </w:r>
    </w:p>
    <w:p w:rsidR="00774DC7" w:rsidRDefault="001B002A" w:rsidP="0059041F">
      <w:pPr>
        <w:jc w:val="both"/>
      </w:pPr>
      <w:r>
        <w:t>Jitka Pokorná, starostka</w:t>
      </w:r>
      <w:r w:rsidR="00774DC7">
        <w:tab/>
      </w:r>
      <w:r w:rsidR="00774DC7">
        <w:tab/>
      </w:r>
      <w:r w:rsidR="00774DC7">
        <w:tab/>
      </w:r>
      <w:r w:rsidR="00774DC7">
        <w:tab/>
      </w:r>
      <w:r w:rsidR="00774DC7">
        <w:tab/>
        <w:t>……………………………………</w:t>
      </w:r>
    </w:p>
    <w:p w:rsidR="00912F3C" w:rsidRDefault="00912F3C" w:rsidP="0059041F">
      <w:pPr>
        <w:jc w:val="both"/>
      </w:pPr>
    </w:p>
    <w:p w:rsidR="00912F3C" w:rsidRDefault="00912F3C" w:rsidP="0059041F">
      <w:pPr>
        <w:jc w:val="both"/>
      </w:pPr>
    </w:p>
    <w:p w:rsidR="00774DC7" w:rsidRDefault="001B002A" w:rsidP="0059041F">
      <w:pPr>
        <w:jc w:val="both"/>
      </w:pPr>
      <w:r>
        <w:t>Základní umělecká škola Nová Role</w:t>
      </w:r>
      <w:r w:rsidR="00774DC7">
        <w:t>, příspěvková organizace</w:t>
      </w:r>
    </w:p>
    <w:p w:rsidR="00774DC7" w:rsidRDefault="00C1774A" w:rsidP="0059041F">
      <w:pPr>
        <w:jc w:val="both"/>
      </w:pPr>
      <w:r>
        <w:t xml:space="preserve">Bc. Květa </w:t>
      </w:r>
      <w:proofErr w:type="spellStart"/>
      <w:r>
        <w:t>Teturová</w:t>
      </w:r>
      <w:proofErr w:type="spellEnd"/>
      <w:r>
        <w:t xml:space="preserve">, </w:t>
      </w:r>
      <w:proofErr w:type="spellStart"/>
      <w:r>
        <w:t>DiS</w:t>
      </w:r>
      <w:proofErr w:type="spellEnd"/>
      <w:r w:rsidR="001B002A">
        <w:t>.</w:t>
      </w:r>
      <w:r w:rsidR="00774DC7">
        <w:t>, ředitel</w:t>
      </w:r>
      <w:r w:rsidR="001B002A">
        <w:t>ka</w:t>
      </w:r>
      <w:r w:rsidR="00774DC7">
        <w:tab/>
      </w:r>
      <w:r w:rsidR="00774DC7">
        <w:tab/>
      </w:r>
      <w:r w:rsidR="00774DC7">
        <w:tab/>
      </w:r>
      <w:r w:rsidR="00774DC7">
        <w:tab/>
        <w:t>……………………………………</w:t>
      </w:r>
    </w:p>
    <w:p w:rsidR="00774DC7" w:rsidRDefault="00774DC7" w:rsidP="0059041F">
      <w:pPr>
        <w:jc w:val="both"/>
      </w:pPr>
    </w:p>
    <w:p w:rsidR="00774DC7" w:rsidRDefault="00774DC7" w:rsidP="0059041F">
      <w:pPr>
        <w:jc w:val="both"/>
      </w:pPr>
    </w:p>
    <w:p w:rsidR="00774DC7" w:rsidRDefault="001B002A" w:rsidP="0059041F">
      <w:pPr>
        <w:jc w:val="both"/>
      </w:pPr>
      <w:r>
        <w:t>Základní umělecká škola Nová Role, příspěvková organizace</w:t>
      </w:r>
    </w:p>
    <w:p w:rsidR="00774DC7" w:rsidRDefault="0054042F" w:rsidP="0059041F">
      <w:pPr>
        <w:jc w:val="both"/>
      </w:pPr>
      <w:r>
        <w:t xml:space="preserve">Jaromír </w:t>
      </w:r>
      <w:proofErr w:type="spellStart"/>
      <w:r>
        <w:t>Marouš</w:t>
      </w:r>
      <w:proofErr w:type="spellEnd"/>
      <w:r>
        <w:t xml:space="preserve">, </w:t>
      </w:r>
      <w:proofErr w:type="spellStart"/>
      <w:r>
        <w:t>DiS</w:t>
      </w:r>
      <w:proofErr w:type="spellEnd"/>
      <w:r>
        <w:t>.</w:t>
      </w:r>
      <w:r w:rsidR="00774DC7">
        <w:t>, ředitel</w:t>
      </w:r>
      <w:r w:rsidR="00774DC7">
        <w:tab/>
      </w:r>
      <w:r w:rsidR="00774DC7">
        <w:tab/>
      </w:r>
      <w:r w:rsidR="00774DC7">
        <w:tab/>
      </w:r>
      <w:r w:rsidR="00774DC7">
        <w:tab/>
      </w:r>
      <w:r w:rsidR="00774DC7">
        <w:tab/>
        <w:t>……………………………………</w:t>
      </w:r>
    </w:p>
    <w:p w:rsidR="00912F3C" w:rsidRDefault="00912F3C" w:rsidP="0059041F">
      <w:pPr>
        <w:jc w:val="both"/>
      </w:pPr>
    </w:p>
    <w:p w:rsidR="002262F7" w:rsidRDefault="002262F7" w:rsidP="0059041F">
      <w:pPr>
        <w:jc w:val="both"/>
      </w:pPr>
    </w:p>
    <w:p w:rsidR="002262F7" w:rsidRDefault="002262F7" w:rsidP="0059041F">
      <w:pPr>
        <w:jc w:val="both"/>
      </w:pPr>
    </w:p>
    <w:p w:rsidR="00912F3C" w:rsidRDefault="008349C4" w:rsidP="0059041F">
      <w:pPr>
        <w:jc w:val="both"/>
      </w:pPr>
      <w:r>
        <w:t>Příloh</w:t>
      </w:r>
      <w:r w:rsidR="00774DC7">
        <w:t>y</w:t>
      </w:r>
      <w:r>
        <w:t>:</w:t>
      </w:r>
    </w:p>
    <w:p w:rsidR="00774DC7" w:rsidRDefault="00774DC7" w:rsidP="0059041F">
      <w:pPr>
        <w:jc w:val="both"/>
      </w:pPr>
      <w:r>
        <w:t>č. 1 – Seznam zaměstnanců</w:t>
      </w:r>
      <w:r w:rsidR="00AA2F0D">
        <w:t xml:space="preserve"> a jejich </w:t>
      </w:r>
      <w:r w:rsidR="00373F91">
        <w:t xml:space="preserve">finančních </w:t>
      </w:r>
      <w:r w:rsidR="00AA2F0D">
        <w:t>závazků z</w:t>
      </w:r>
      <w:r w:rsidR="00373F91">
        <w:t> pracovněprávních vztahů</w:t>
      </w:r>
      <w:r w:rsidR="00AA2F0D">
        <w:t xml:space="preserve"> </w:t>
      </w:r>
    </w:p>
    <w:p w:rsidR="00774DC7" w:rsidRDefault="00774DC7" w:rsidP="0059041F">
      <w:pPr>
        <w:jc w:val="both"/>
      </w:pPr>
      <w:r>
        <w:t>č. 2 – Seznam movitého majetku</w:t>
      </w:r>
    </w:p>
    <w:p w:rsidR="00774DC7" w:rsidRDefault="00774DC7" w:rsidP="0059041F">
      <w:pPr>
        <w:jc w:val="both"/>
      </w:pPr>
      <w:r>
        <w:t>č. 3 – Seznam závazkových právních vztahů</w:t>
      </w:r>
    </w:p>
    <w:p w:rsidR="008349C4" w:rsidRPr="008349C4" w:rsidRDefault="00774DC7" w:rsidP="00386C2F">
      <w:pPr>
        <w:pStyle w:val="Nzev"/>
        <w:jc w:val="both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 xml:space="preserve"> </w:t>
      </w:r>
    </w:p>
    <w:p w:rsidR="008349C4" w:rsidRDefault="008349C4" w:rsidP="0059041F">
      <w:pPr>
        <w:jc w:val="both"/>
      </w:pPr>
    </w:p>
    <w:p w:rsidR="00912F3C" w:rsidRDefault="00912F3C" w:rsidP="00912F3C">
      <w:pPr>
        <w:rPr>
          <w:sz w:val="22"/>
        </w:rPr>
      </w:pPr>
    </w:p>
    <w:p w:rsidR="004E1D23" w:rsidRDefault="004E1D23" w:rsidP="00912F3C">
      <w:pPr>
        <w:rPr>
          <w:sz w:val="22"/>
        </w:rPr>
      </w:pPr>
    </w:p>
    <w:p w:rsidR="00386C2F" w:rsidRDefault="00386C2F" w:rsidP="00912F3C">
      <w:pPr>
        <w:rPr>
          <w:sz w:val="22"/>
        </w:rPr>
      </w:pPr>
    </w:p>
    <w:p w:rsidR="00386C2F" w:rsidRDefault="00386C2F" w:rsidP="00912F3C">
      <w:pPr>
        <w:rPr>
          <w:sz w:val="22"/>
        </w:rPr>
      </w:pPr>
    </w:p>
    <w:p w:rsidR="00386C2F" w:rsidRDefault="00386C2F" w:rsidP="00912F3C">
      <w:pPr>
        <w:rPr>
          <w:sz w:val="22"/>
        </w:rPr>
      </w:pPr>
    </w:p>
    <w:p w:rsidR="00386C2F" w:rsidRDefault="00386C2F" w:rsidP="00912F3C">
      <w:pPr>
        <w:rPr>
          <w:sz w:val="22"/>
        </w:rPr>
      </w:pPr>
    </w:p>
    <w:p w:rsidR="005C0B80" w:rsidRDefault="005C0B80" w:rsidP="00912F3C">
      <w:pPr>
        <w:rPr>
          <w:sz w:val="22"/>
        </w:rPr>
      </w:pPr>
    </w:p>
    <w:p w:rsidR="005C0B80" w:rsidRDefault="005C0B80" w:rsidP="00912F3C">
      <w:pPr>
        <w:rPr>
          <w:sz w:val="22"/>
        </w:rPr>
      </w:pPr>
    </w:p>
    <w:p w:rsidR="005C0B80" w:rsidRDefault="005C0B80" w:rsidP="00912F3C">
      <w:pPr>
        <w:rPr>
          <w:sz w:val="22"/>
        </w:rPr>
      </w:pPr>
    </w:p>
    <w:p w:rsidR="005C0B80" w:rsidRDefault="005C0B80" w:rsidP="00912F3C">
      <w:pPr>
        <w:rPr>
          <w:sz w:val="22"/>
        </w:rPr>
      </w:pPr>
    </w:p>
    <w:p w:rsidR="005C0B80" w:rsidRDefault="005C0B80" w:rsidP="00912F3C">
      <w:pPr>
        <w:rPr>
          <w:sz w:val="22"/>
        </w:rPr>
      </w:pPr>
    </w:p>
    <w:p w:rsidR="005C0B80" w:rsidRDefault="005C0B80" w:rsidP="00912F3C">
      <w:pPr>
        <w:rPr>
          <w:sz w:val="22"/>
        </w:rPr>
      </w:pPr>
    </w:p>
    <w:p w:rsidR="005C0B80" w:rsidRDefault="005C0B80" w:rsidP="00912F3C">
      <w:pPr>
        <w:rPr>
          <w:sz w:val="22"/>
        </w:rPr>
      </w:pPr>
    </w:p>
    <w:p w:rsidR="005C0B80" w:rsidRDefault="005C0B80" w:rsidP="00912F3C">
      <w:pPr>
        <w:rPr>
          <w:sz w:val="22"/>
        </w:rPr>
      </w:pPr>
    </w:p>
    <w:p w:rsidR="005C0B80" w:rsidRDefault="005C0B80" w:rsidP="00912F3C">
      <w:pPr>
        <w:rPr>
          <w:sz w:val="22"/>
        </w:rPr>
      </w:pPr>
    </w:p>
    <w:p w:rsidR="005C0B80" w:rsidRDefault="005C0B80" w:rsidP="00912F3C">
      <w:pPr>
        <w:rPr>
          <w:sz w:val="22"/>
        </w:rPr>
      </w:pPr>
    </w:p>
    <w:p w:rsidR="005C0B80" w:rsidRDefault="005C0B80" w:rsidP="00912F3C">
      <w:pPr>
        <w:rPr>
          <w:sz w:val="22"/>
        </w:rPr>
      </w:pPr>
    </w:p>
    <w:p w:rsidR="005C0B80" w:rsidRDefault="005C0B80" w:rsidP="00912F3C">
      <w:pPr>
        <w:rPr>
          <w:sz w:val="22"/>
        </w:rPr>
      </w:pPr>
    </w:p>
    <w:p w:rsidR="005C0B80" w:rsidRDefault="005C0B80" w:rsidP="00912F3C">
      <w:pPr>
        <w:rPr>
          <w:sz w:val="22"/>
        </w:rPr>
      </w:pPr>
    </w:p>
    <w:p w:rsidR="005C0B80" w:rsidRDefault="005C0B80" w:rsidP="00912F3C">
      <w:pPr>
        <w:rPr>
          <w:sz w:val="22"/>
        </w:rPr>
      </w:pPr>
    </w:p>
    <w:p w:rsidR="005C0B80" w:rsidRDefault="005C0B80" w:rsidP="00912F3C">
      <w:pPr>
        <w:rPr>
          <w:sz w:val="22"/>
        </w:rPr>
      </w:pPr>
    </w:p>
    <w:p w:rsidR="005C0B80" w:rsidRDefault="005C0B80" w:rsidP="00912F3C">
      <w:pPr>
        <w:rPr>
          <w:sz w:val="22"/>
        </w:rPr>
      </w:pPr>
    </w:p>
    <w:p w:rsidR="005C0B80" w:rsidRDefault="005C0B80" w:rsidP="00912F3C">
      <w:pPr>
        <w:rPr>
          <w:sz w:val="22"/>
        </w:rPr>
      </w:pPr>
    </w:p>
    <w:p w:rsidR="005C0B80" w:rsidRDefault="005C0B80" w:rsidP="00912F3C">
      <w:pPr>
        <w:rPr>
          <w:sz w:val="22"/>
        </w:rPr>
      </w:pPr>
    </w:p>
    <w:p w:rsidR="005C0B80" w:rsidRDefault="005C0B80" w:rsidP="00912F3C">
      <w:pPr>
        <w:rPr>
          <w:sz w:val="22"/>
        </w:rPr>
      </w:pPr>
    </w:p>
    <w:p w:rsidR="005C0B80" w:rsidRDefault="005C0B80" w:rsidP="00912F3C">
      <w:pPr>
        <w:rPr>
          <w:sz w:val="22"/>
        </w:rPr>
      </w:pPr>
    </w:p>
    <w:p w:rsidR="005C0B80" w:rsidRDefault="005C0B80" w:rsidP="00912F3C">
      <w:pPr>
        <w:rPr>
          <w:sz w:val="22"/>
        </w:rPr>
      </w:pPr>
    </w:p>
    <w:p w:rsidR="005C0B80" w:rsidRDefault="005C0B80" w:rsidP="00912F3C">
      <w:pPr>
        <w:rPr>
          <w:sz w:val="22"/>
        </w:rPr>
      </w:pPr>
    </w:p>
    <w:p w:rsidR="005C0B80" w:rsidRDefault="005C0B80" w:rsidP="00912F3C">
      <w:pPr>
        <w:rPr>
          <w:sz w:val="22"/>
        </w:rPr>
      </w:pPr>
    </w:p>
    <w:p w:rsidR="005C0B80" w:rsidRDefault="005C0B80" w:rsidP="00912F3C">
      <w:pPr>
        <w:rPr>
          <w:sz w:val="22"/>
        </w:rPr>
      </w:pPr>
    </w:p>
    <w:p w:rsidR="005C0B80" w:rsidRDefault="005C0B80" w:rsidP="00912F3C">
      <w:pPr>
        <w:rPr>
          <w:sz w:val="22"/>
        </w:rPr>
      </w:pPr>
    </w:p>
    <w:p w:rsidR="005C0B80" w:rsidRDefault="005C0B80" w:rsidP="00912F3C">
      <w:pPr>
        <w:rPr>
          <w:sz w:val="22"/>
        </w:rPr>
      </w:pPr>
    </w:p>
    <w:p w:rsidR="005C0B80" w:rsidRDefault="005C0B80" w:rsidP="00912F3C">
      <w:pPr>
        <w:rPr>
          <w:sz w:val="22"/>
        </w:rPr>
      </w:pPr>
    </w:p>
    <w:p w:rsidR="005C0B80" w:rsidRDefault="005C0B80" w:rsidP="00912F3C">
      <w:pPr>
        <w:rPr>
          <w:sz w:val="22"/>
        </w:rPr>
      </w:pPr>
    </w:p>
    <w:p w:rsidR="005C0B80" w:rsidRDefault="005C0B80" w:rsidP="00912F3C">
      <w:pPr>
        <w:rPr>
          <w:sz w:val="22"/>
        </w:rPr>
      </w:pPr>
    </w:p>
    <w:p w:rsidR="005C0B80" w:rsidRDefault="005C0B80" w:rsidP="00912F3C">
      <w:pPr>
        <w:rPr>
          <w:sz w:val="22"/>
        </w:rPr>
      </w:pPr>
    </w:p>
    <w:p w:rsidR="005C0B80" w:rsidRDefault="005C0B80" w:rsidP="00912F3C">
      <w:pPr>
        <w:rPr>
          <w:sz w:val="22"/>
        </w:rPr>
      </w:pPr>
    </w:p>
    <w:p w:rsidR="005C0B80" w:rsidRDefault="005C0B80" w:rsidP="00912F3C">
      <w:pPr>
        <w:rPr>
          <w:sz w:val="22"/>
        </w:rPr>
      </w:pPr>
    </w:p>
    <w:p w:rsidR="005C0B80" w:rsidRDefault="005C0B80" w:rsidP="00912F3C">
      <w:pPr>
        <w:rPr>
          <w:sz w:val="22"/>
        </w:rPr>
      </w:pPr>
    </w:p>
    <w:p w:rsidR="005C0B80" w:rsidRDefault="005C0B80" w:rsidP="00912F3C">
      <w:pPr>
        <w:rPr>
          <w:sz w:val="22"/>
        </w:rPr>
      </w:pPr>
    </w:p>
    <w:p w:rsidR="005C0B80" w:rsidRDefault="005C0B80" w:rsidP="00912F3C">
      <w:pPr>
        <w:rPr>
          <w:sz w:val="22"/>
        </w:rPr>
      </w:pPr>
    </w:p>
    <w:p w:rsidR="005C0B80" w:rsidRDefault="005C0B80" w:rsidP="00912F3C">
      <w:pPr>
        <w:rPr>
          <w:sz w:val="22"/>
        </w:rPr>
      </w:pPr>
    </w:p>
    <w:p w:rsidR="00386C2F" w:rsidRDefault="00386C2F" w:rsidP="00912F3C">
      <w:pPr>
        <w:rPr>
          <w:sz w:val="22"/>
        </w:rPr>
      </w:pPr>
    </w:p>
    <w:p w:rsidR="004E1D23" w:rsidRDefault="004E1D23" w:rsidP="00912F3C">
      <w:pPr>
        <w:rPr>
          <w:sz w:val="22"/>
        </w:rPr>
      </w:pPr>
      <w:r>
        <w:rPr>
          <w:sz w:val="22"/>
        </w:rPr>
        <w:t>Za správnost: Dana Martincová</w:t>
      </w:r>
    </w:p>
    <w:sectPr w:rsidR="004E1D23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3EF" w:rsidRDefault="009A33EF">
      <w:r>
        <w:separator/>
      </w:r>
    </w:p>
  </w:endnote>
  <w:endnote w:type="continuationSeparator" w:id="0">
    <w:p w:rsidR="009A33EF" w:rsidRDefault="009A3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3EE" w:rsidRDefault="006363EE" w:rsidP="003F20D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363EE" w:rsidRDefault="006363E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3EE" w:rsidRDefault="006363EE" w:rsidP="003F20D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237BC">
      <w:rPr>
        <w:rStyle w:val="slostrnky"/>
        <w:noProof/>
      </w:rPr>
      <w:t>1</w:t>
    </w:r>
    <w:r>
      <w:rPr>
        <w:rStyle w:val="slostrnky"/>
      </w:rPr>
      <w:fldChar w:fldCharType="end"/>
    </w:r>
  </w:p>
  <w:p w:rsidR="006363EE" w:rsidRDefault="006363E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3EF" w:rsidRDefault="009A33EF">
      <w:r>
        <w:separator/>
      </w:r>
    </w:p>
  </w:footnote>
  <w:footnote w:type="continuationSeparator" w:id="0">
    <w:p w:rsidR="009A33EF" w:rsidRDefault="009A3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04310"/>
    <w:multiLevelType w:val="hybridMultilevel"/>
    <w:tmpl w:val="097293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76661"/>
    <w:multiLevelType w:val="hybridMultilevel"/>
    <w:tmpl w:val="A8ECD7B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66B01"/>
    <w:multiLevelType w:val="hybridMultilevel"/>
    <w:tmpl w:val="B03EF05A"/>
    <w:lvl w:ilvl="0" w:tplc="04050017">
      <w:start w:val="1"/>
      <w:numFmt w:val="lowerLetter"/>
      <w:lvlText w:val="%1)"/>
      <w:lvlJc w:val="left"/>
      <w:pPr>
        <w:ind w:left="1866" w:hanging="360"/>
      </w:p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" w15:restartNumberingAfterBreak="0">
    <w:nsid w:val="187629FA"/>
    <w:multiLevelType w:val="hybridMultilevel"/>
    <w:tmpl w:val="34BA24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BB5FC3"/>
    <w:multiLevelType w:val="hybridMultilevel"/>
    <w:tmpl w:val="5DBC83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E4CBF6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D9233A"/>
    <w:multiLevelType w:val="hybridMultilevel"/>
    <w:tmpl w:val="4B0465E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331403F"/>
    <w:multiLevelType w:val="hybridMultilevel"/>
    <w:tmpl w:val="79E81CEA"/>
    <w:lvl w:ilvl="0" w:tplc="AFD875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4244D"/>
    <w:multiLevelType w:val="hybridMultilevel"/>
    <w:tmpl w:val="029C54CC"/>
    <w:lvl w:ilvl="0" w:tplc="817021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2478B"/>
    <w:multiLevelType w:val="hybridMultilevel"/>
    <w:tmpl w:val="AC7ED6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4C09A2"/>
    <w:multiLevelType w:val="hybridMultilevel"/>
    <w:tmpl w:val="612A23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F632BF"/>
    <w:multiLevelType w:val="hybridMultilevel"/>
    <w:tmpl w:val="1F28A0E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50817D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66639C"/>
    <w:multiLevelType w:val="hybridMultilevel"/>
    <w:tmpl w:val="559C9E2C"/>
    <w:lvl w:ilvl="0" w:tplc="6B922D94">
      <w:start w:val="1"/>
      <w:numFmt w:val="lowerLetter"/>
      <w:lvlText w:val="%1)"/>
      <w:lvlJc w:val="left"/>
      <w:pPr>
        <w:ind w:left="1146" w:hanging="360"/>
      </w:pPr>
      <w:rPr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706307C"/>
    <w:multiLevelType w:val="hybridMultilevel"/>
    <w:tmpl w:val="12F6E8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7120A"/>
    <w:multiLevelType w:val="hybridMultilevel"/>
    <w:tmpl w:val="A43879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17246"/>
    <w:multiLevelType w:val="hybridMultilevel"/>
    <w:tmpl w:val="77B0FF50"/>
    <w:lvl w:ilvl="0" w:tplc="45BEFC2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D3C02"/>
    <w:multiLevelType w:val="hybridMultilevel"/>
    <w:tmpl w:val="8E0A87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E45963"/>
    <w:multiLevelType w:val="hybridMultilevel"/>
    <w:tmpl w:val="92E49A68"/>
    <w:lvl w:ilvl="0" w:tplc="267E037E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7" w15:restartNumberingAfterBreak="0">
    <w:nsid w:val="4B3E533D"/>
    <w:multiLevelType w:val="singleLevel"/>
    <w:tmpl w:val="2EBC2E5A"/>
    <w:lvl w:ilvl="0">
      <w:start w:val="1"/>
      <w:numFmt w:val="lowerLetter"/>
      <w:lvlText w:val="(%1)"/>
      <w:lvlJc w:val="left"/>
      <w:pPr>
        <w:tabs>
          <w:tab w:val="num" w:pos="1084"/>
        </w:tabs>
        <w:ind w:left="1084" w:hanging="375"/>
      </w:pPr>
      <w:rPr>
        <w:rFonts w:hint="default"/>
      </w:rPr>
    </w:lvl>
  </w:abstractNum>
  <w:abstractNum w:abstractNumId="18" w15:restartNumberingAfterBreak="0">
    <w:nsid w:val="526B26E8"/>
    <w:multiLevelType w:val="hybridMultilevel"/>
    <w:tmpl w:val="8A1A9B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53566E"/>
    <w:multiLevelType w:val="hybridMultilevel"/>
    <w:tmpl w:val="FB046AB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8881F37"/>
    <w:multiLevelType w:val="hybridMultilevel"/>
    <w:tmpl w:val="65FCFD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BF0AEC"/>
    <w:multiLevelType w:val="multilevel"/>
    <w:tmpl w:val="5DBC8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217651"/>
    <w:multiLevelType w:val="hybridMultilevel"/>
    <w:tmpl w:val="51B874DC"/>
    <w:lvl w:ilvl="0" w:tplc="A10CE114">
      <w:start w:val="1"/>
      <w:numFmt w:val="lowerLetter"/>
      <w:lvlText w:val="%1)"/>
      <w:lvlJc w:val="left"/>
      <w:pPr>
        <w:ind w:left="186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3" w15:restartNumberingAfterBreak="0">
    <w:nsid w:val="73EE5261"/>
    <w:multiLevelType w:val="hybridMultilevel"/>
    <w:tmpl w:val="30B851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DF2443"/>
    <w:multiLevelType w:val="hybridMultilevel"/>
    <w:tmpl w:val="09102550"/>
    <w:lvl w:ilvl="0" w:tplc="D3BC52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4C1ADA"/>
    <w:multiLevelType w:val="hybridMultilevel"/>
    <w:tmpl w:val="05527A9A"/>
    <w:lvl w:ilvl="0" w:tplc="CFE648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D8AE47F4">
      <w:numFmt w:val="bullet"/>
      <w:lvlText w:val=""/>
      <w:lvlJc w:val="left"/>
      <w:pPr>
        <w:ind w:left="1080" w:hanging="360"/>
      </w:pPr>
      <w:rPr>
        <w:rFonts w:ascii="Symbol" w:eastAsia="Arial Unicode MS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D51859"/>
    <w:multiLevelType w:val="hybridMultilevel"/>
    <w:tmpl w:val="EA2C53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8"/>
  </w:num>
  <w:num w:numId="5">
    <w:abstractNumId w:val="15"/>
  </w:num>
  <w:num w:numId="6">
    <w:abstractNumId w:val="21"/>
  </w:num>
  <w:num w:numId="7">
    <w:abstractNumId w:val="24"/>
  </w:num>
  <w:num w:numId="8">
    <w:abstractNumId w:val="10"/>
  </w:num>
  <w:num w:numId="9">
    <w:abstractNumId w:val="26"/>
  </w:num>
  <w:num w:numId="10">
    <w:abstractNumId w:val="12"/>
  </w:num>
  <w:num w:numId="11">
    <w:abstractNumId w:val="3"/>
  </w:num>
  <w:num w:numId="12">
    <w:abstractNumId w:val="7"/>
  </w:num>
  <w:num w:numId="13">
    <w:abstractNumId w:val="6"/>
  </w:num>
  <w:num w:numId="14">
    <w:abstractNumId w:val="13"/>
  </w:num>
  <w:num w:numId="15">
    <w:abstractNumId w:val="0"/>
  </w:num>
  <w:num w:numId="16">
    <w:abstractNumId w:val="19"/>
  </w:num>
  <w:num w:numId="17">
    <w:abstractNumId w:val="25"/>
  </w:num>
  <w:num w:numId="18">
    <w:abstractNumId w:val="16"/>
  </w:num>
  <w:num w:numId="19">
    <w:abstractNumId w:val="5"/>
  </w:num>
  <w:num w:numId="20">
    <w:abstractNumId w:val="22"/>
  </w:num>
  <w:num w:numId="21">
    <w:abstractNumId w:val="2"/>
  </w:num>
  <w:num w:numId="22">
    <w:abstractNumId w:val="17"/>
  </w:num>
  <w:num w:numId="23">
    <w:abstractNumId w:val="18"/>
  </w:num>
  <w:num w:numId="24">
    <w:abstractNumId w:val="20"/>
  </w:num>
  <w:num w:numId="25">
    <w:abstractNumId w:val="23"/>
  </w:num>
  <w:num w:numId="26">
    <w:abstractNumId w:val="11"/>
  </w:num>
  <w:num w:numId="27">
    <w:abstractNumId w:val="14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60B"/>
    <w:rsid w:val="0000055B"/>
    <w:rsid w:val="000348A2"/>
    <w:rsid w:val="00043FD7"/>
    <w:rsid w:val="00051FEE"/>
    <w:rsid w:val="00060460"/>
    <w:rsid w:val="000664FF"/>
    <w:rsid w:val="000A02E0"/>
    <w:rsid w:val="000A1282"/>
    <w:rsid w:val="000A345C"/>
    <w:rsid w:val="000C4D39"/>
    <w:rsid w:val="000C733B"/>
    <w:rsid w:val="000E0AE4"/>
    <w:rsid w:val="000F13CA"/>
    <w:rsid w:val="0010479F"/>
    <w:rsid w:val="00112F0B"/>
    <w:rsid w:val="0011592C"/>
    <w:rsid w:val="00121A1D"/>
    <w:rsid w:val="00122F9E"/>
    <w:rsid w:val="001262CD"/>
    <w:rsid w:val="001379D0"/>
    <w:rsid w:val="0014391E"/>
    <w:rsid w:val="0015107E"/>
    <w:rsid w:val="00161D54"/>
    <w:rsid w:val="00170D86"/>
    <w:rsid w:val="00172068"/>
    <w:rsid w:val="00185146"/>
    <w:rsid w:val="00194943"/>
    <w:rsid w:val="001A3AEA"/>
    <w:rsid w:val="001A5918"/>
    <w:rsid w:val="001B002A"/>
    <w:rsid w:val="001C4A86"/>
    <w:rsid w:val="001E1BC5"/>
    <w:rsid w:val="001F1E57"/>
    <w:rsid w:val="001F4B5E"/>
    <w:rsid w:val="00203180"/>
    <w:rsid w:val="002041E9"/>
    <w:rsid w:val="002262F7"/>
    <w:rsid w:val="00230FE5"/>
    <w:rsid w:val="00256B8D"/>
    <w:rsid w:val="00271F3C"/>
    <w:rsid w:val="002A1111"/>
    <w:rsid w:val="002A41BE"/>
    <w:rsid w:val="002C0B55"/>
    <w:rsid w:val="002C30E5"/>
    <w:rsid w:val="002C52BE"/>
    <w:rsid w:val="002C7FBB"/>
    <w:rsid w:val="002E049C"/>
    <w:rsid w:val="0030101E"/>
    <w:rsid w:val="00310611"/>
    <w:rsid w:val="00311048"/>
    <w:rsid w:val="0031348D"/>
    <w:rsid w:val="00334CDF"/>
    <w:rsid w:val="00347134"/>
    <w:rsid w:val="003540E3"/>
    <w:rsid w:val="00373F91"/>
    <w:rsid w:val="003765AE"/>
    <w:rsid w:val="00386C2F"/>
    <w:rsid w:val="0039068C"/>
    <w:rsid w:val="003A0418"/>
    <w:rsid w:val="003A4CAE"/>
    <w:rsid w:val="003C1DC2"/>
    <w:rsid w:val="003D0090"/>
    <w:rsid w:val="003D692A"/>
    <w:rsid w:val="003D7E5C"/>
    <w:rsid w:val="003F20DA"/>
    <w:rsid w:val="003F2805"/>
    <w:rsid w:val="003F6113"/>
    <w:rsid w:val="00417EBF"/>
    <w:rsid w:val="004314B5"/>
    <w:rsid w:val="00433B9E"/>
    <w:rsid w:val="004437B9"/>
    <w:rsid w:val="00447EF8"/>
    <w:rsid w:val="00456068"/>
    <w:rsid w:val="00460177"/>
    <w:rsid w:val="00461B9B"/>
    <w:rsid w:val="0046320C"/>
    <w:rsid w:val="004A0A69"/>
    <w:rsid w:val="004A43E3"/>
    <w:rsid w:val="004B6F08"/>
    <w:rsid w:val="004C31EB"/>
    <w:rsid w:val="004D30F9"/>
    <w:rsid w:val="004D4045"/>
    <w:rsid w:val="004E1D23"/>
    <w:rsid w:val="004E7952"/>
    <w:rsid w:val="005009A9"/>
    <w:rsid w:val="00513E3A"/>
    <w:rsid w:val="00520AC7"/>
    <w:rsid w:val="00521E07"/>
    <w:rsid w:val="0052546C"/>
    <w:rsid w:val="0054042F"/>
    <w:rsid w:val="00545BEE"/>
    <w:rsid w:val="00547784"/>
    <w:rsid w:val="005532AB"/>
    <w:rsid w:val="0057682D"/>
    <w:rsid w:val="00581C95"/>
    <w:rsid w:val="0059041F"/>
    <w:rsid w:val="0059568D"/>
    <w:rsid w:val="00597EB8"/>
    <w:rsid w:val="005A3E93"/>
    <w:rsid w:val="005C0B80"/>
    <w:rsid w:val="005C3029"/>
    <w:rsid w:val="005F2A30"/>
    <w:rsid w:val="006075FA"/>
    <w:rsid w:val="00616818"/>
    <w:rsid w:val="006175F2"/>
    <w:rsid w:val="00617C3C"/>
    <w:rsid w:val="0062125C"/>
    <w:rsid w:val="00632EB8"/>
    <w:rsid w:val="006363EE"/>
    <w:rsid w:val="00652D96"/>
    <w:rsid w:val="00662AA3"/>
    <w:rsid w:val="00673AC9"/>
    <w:rsid w:val="00691A3B"/>
    <w:rsid w:val="006A3AEF"/>
    <w:rsid w:val="006B1883"/>
    <w:rsid w:val="006B3A0C"/>
    <w:rsid w:val="006C40A2"/>
    <w:rsid w:val="006D1195"/>
    <w:rsid w:val="006F601D"/>
    <w:rsid w:val="007012EB"/>
    <w:rsid w:val="00702329"/>
    <w:rsid w:val="007107AD"/>
    <w:rsid w:val="0071635D"/>
    <w:rsid w:val="0073459D"/>
    <w:rsid w:val="007452D8"/>
    <w:rsid w:val="00750BED"/>
    <w:rsid w:val="0075484E"/>
    <w:rsid w:val="007677AF"/>
    <w:rsid w:val="00772FF8"/>
    <w:rsid w:val="00774DC7"/>
    <w:rsid w:val="0078645C"/>
    <w:rsid w:val="00795F6A"/>
    <w:rsid w:val="007A71FD"/>
    <w:rsid w:val="007A7B74"/>
    <w:rsid w:val="007F0646"/>
    <w:rsid w:val="00811B44"/>
    <w:rsid w:val="00811F14"/>
    <w:rsid w:val="0081201B"/>
    <w:rsid w:val="00823EBD"/>
    <w:rsid w:val="008349C4"/>
    <w:rsid w:val="00840AB4"/>
    <w:rsid w:val="00843F4F"/>
    <w:rsid w:val="008522E3"/>
    <w:rsid w:val="00885A40"/>
    <w:rsid w:val="008B1380"/>
    <w:rsid w:val="008B155A"/>
    <w:rsid w:val="008B3334"/>
    <w:rsid w:val="008E38FF"/>
    <w:rsid w:val="008E6779"/>
    <w:rsid w:val="008F0E5B"/>
    <w:rsid w:val="008F3819"/>
    <w:rsid w:val="008F64DF"/>
    <w:rsid w:val="008F652A"/>
    <w:rsid w:val="00911EDF"/>
    <w:rsid w:val="00912F3C"/>
    <w:rsid w:val="009162C3"/>
    <w:rsid w:val="00920486"/>
    <w:rsid w:val="0092112C"/>
    <w:rsid w:val="00924F98"/>
    <w:rsid w:val="009250A3"/>
    <w:rsid w:val="009254AF"/>
    <w:rsid w:val="00927691"/>
    <w:rsid w:val="00932E8E"/>
    <w:rsid w:val="00935053"/>
    <w:rsid w:val="009361C6"/>
    <w:rsid w:val="00955D59"/>
    <w:rsid w:val="009562C6"/>
    <w:rsid w:val="009602D6"/>
    <w:rsid w:val="009614CA"/>
    <w:rsid w:val="00983320"/>
    <w:rsid w:val="0098616C"/>
    <w:rsid w:val="00993CFB"/>
    <w:rsid w:val="009A33EF"/>
    <w:rsid w:val="009A467E"/>
    <w:rsid w:val="009C06C0"/>
    <w:rsid w:val="009C1B2B"/>
    <w:rsid w:val="009D07BE"/>
    <w:rsid w:val="00A06E6E"/>
    <w:rsid w:val="00A079E5"/>
    <w:rsid w:val="00A129EE"/>
    <w:rsid w:val="00A262D8"/>
    <w:rsid w:val="00A3714F"/>
    <w:rsid w:val="00A53A01"/>
    <w:rsid w:val="00A57411"/>
    <w:rsid w:val="00A6353E"/>
    <w:rsid w:val="00A717D1"/>
    <w:rsid w:val="00A80EF1"/>
    <w:rsid w:val="00A86E5E"/>
    <w:rsid w:val="00A95E9B"/>
    <w:rsid w:val="00AA2F0D"/>
    <w:rsid w:val="00AB5DBF"/>
    <w:rsid w:val="00AC3EB3"/>
    <w:rsid w:val="00AE6C6A"/>
    <w:rsid w:val="00AF62CD"/>
    <w:rsid w:val="00AF6837"/>
    <w:rsid w:val="00B002BD"/>
    <w:rsid w:val="00B01562"/>
    <w:rsid w:val="00B04AA5"/>
    <w:rsid w:val="00B32785"/>
    <w:rsid w:val="00B34F31"/>
    <w:rsid w:val="00B40C24"/>
    <w:rsid w:val="00B75394"/>
    <w:rsid w:val="00B843A0"/>
    <w:rsid w:val="00BA459D"/>
    <w:rsid w:val="00BB4C4B"/>
    <w:rsid w:val="00BE660B"/>
    <w:rsid w:val="00BF3AD3"/>
    <w:rsid w:val="00BF4A51"/>
    <w:rsid w:val="00C00880"/>
    <w:rsid w:val="00C05845"/>
    <w:rsid w:val="00C06616"/>
    <w:rsid w:val="00C1551C"/>
    <w:rsid w:val="00C1774A"/>
    <w:rsid w:val="00C237BC"/>
    <w:rsid w:val="00C23F23"/>
    <w:rsid w:val="00C255DA"/>
    <w:rsid w:val="00C27502"/>
    <w:rsid w:val="00C3693D"/>
    <w:rsid w:val="00C373C4"/>
    <w:rsid w:val="00C4468D"/>
    <w:rsid w:val="00C4514D"/>
    <w:rsid w:val="00C521AA"/>
    <w:rsid w:val="00C52782"/>
    <w:rsid w:val="00C80B4D"/>
    <w:rsid w:val="00C86F96"/>
    <w:rsid w:val="00C87BF0"/>
    <w:rsid w:val="00C907E2"/>
    <w:rsid w:val="00CA582C"/>
    <w:rsid w:val="00CB5BB8"/>
    <w:rsid w:val="00CC563D"/>
    <w:rsid w:val="00CC7DF1"/>
    <w:rsid w:val="00CD733F"/>
    <w:rsid w:val="00CE166A"/>
    <w:rsid w:val="00CE3102"/>
    <w:rsid w:val="00CE38AA"/>
    <w:rsid w:val="00CE68F5"/>
    <w:rsid w:val="00CF2655"/>
    <w:rsid w:val="00CF7C7A"/>
    <w:rsid w:val="00D056D8"/>
    <w:rsid w:val="00D05D03"/>
    <w:rsid w:val="00D0634B"/>
    <w:rsid w:val="00D146C3"/>
    <w:rsid w:val="00D20EF7"/>
    <w:rsid w:val="00D274EE"/>
    <w:rsid w:val="00D407F0"/>
    <w:rsid w:val="00D44937"/>
    <w:rsid w:val="00D51465"/>
    <w:rsid w:val="00D534DD"/>
    <w:rsid w:val="00D67D3E"/>
    <w:rsid w:val="00D7331F"/>
    <w:rsid w:val="00D93CD6"/>
    <w:rsid w:val="00DB2015"/>
    <w:rsid w:val="00DB661F"/>
    <w:rsid w:val="00DB7256"/>
    <w:rsid w:val="00DC044F"/>
    <w:rsid w:val="00DC0FCA"/>
    <w:rsid w:val="00DD31C3"/>
    <w:rsid w:val="00DE2994"/>
    <w:rsid w:val="00DF2D8F"/>
    <w:rsid w:val="00E00ADF"/>
    <w:rsid w:val="00E10381"/>
    <w:rsid w:val="00E1570F"/>
    <w:rsid w:val="00E17AA5"/>
    <w:rsid w:val="00E506F7"/>
    <w:rsid w:val="00E524A7"/>
    <w:rsid w:val="00E538CC"/>
    <w:rsid w:val="00E555D7"/>
    <w:rsid w:val="00E74A92"/>
    <w:rsid w:val="00E83B50"/>
    <w:rsid w:val="00E944AE"/>
    <w:rsid w:val="00E9648E"/>
    <w:rsid w:val="00EA590B"/>
    <w:rsid w:val="00EB0847"/>
    <w:rsid w:val="00EC62FC"/>
    <w:rsid w:val="00EC6897"/>
    <w:rsid w:val="00F17304"/>
    <w:rsid w:val="00F214A3"/>
    <w:rsid w:val="00F3514E"/>
    <w:rsid w:val="00F6067A"/>
    <w:rsid w:val="00F66A97"/>
    <w:rsid w:val="00F67EEF"/>
    <w:rsid w:val="00F82071"/>
    <w:rsid w:val="00F95B04"/>
    <w:rsid w:val="00FA3530"/>
    <w:rsid w:val="00FA48A8"/>
    <w:rsid w:val="00FB20DD"/>
    <w:rsid w:val="00FB7C9D"/>
    <w:rsid w:val="00FC0673"/>
    <w:rsid w:val="00FC2774"/>
    <w:rsid w:val="00FC6D4B"/>
    <w:rsid w:val="00FD1D0C"/>
    <w:rsid w:val="00FD5F58"/>
    <w:rsid w:val="00FF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E1BA9CA-E42E-4CB9-B0D8-2D2FB74E7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B32785"/>
    <w:pPr>
      <w:keepNext/>
      <w:ind w:firstLine="375"/>
      <w:jc w:val="center"/>
      <w:outlineLvl w:val="3"/>
    </w:pPr>
    <w:rPr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3F20D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F20DA"/>
  </w:style>
  <w:style w:type="paragraph" w:styleId="Textbubliny">
    <w:name w:val="Balloon Text"/>
    <w:basedOn w:val="Normln"/>
    <w:semiHidden/>
    <w:rsid w:val="00DD31C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D5F5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D5F58"/>
    <w:rPr>
      <w:sz w:val="24"/>
      <w:szCs w:val="24"/>
    </w:rPr>
  </w:style>
  <w:style w:type="paragraph" w:styleId="Nzev">
    <w:name w:val="Title"/>
    <w:basedOn w:val="Normln"/>
    <w:link w:val="NzevChar"/>
    <w:qFormat/>
    <w:rsid w:val="00AE6C6A"/>
    <w:pPr>
      <w:jc w:val="center"/>
    </w:pPr>
    <w:rPr>
      <w:b/>
      <w:szCs w:val="20"/>
      <w:u w:val="single"/>
    </w:rPr>
  </w:style>
  <w:style w:type="character" w:customStyle="1" w:styleId="NzevChar">
    <w:name w:val="Název Char"/>
    <w:link w:val="Nzev"/>
    <w:rsid w:val="00AE6C6A"/>
    <w:rPr>
      <w:b/>
      <w:sz w:val="24"/>
      <w:u w:val="single"/>
    </w:rPr>
  </w:style>
  <w:style w:type="paragraph" w:styleId="Odstavecseseznamem">
    <w:name w:val="List Paragraph"/>
    <w:basedOn w:val="Normln"/>
    <w:uiPriority w:val="34"/>
    <w:qFormat/>
    <w:rsid w:val="000A1282"/>
    <w:pPr>
      <w:ind w:left="708"/>
    </w:pPr>
  </w:style>
  <w:style w:type="character" w:styleId="Odkaznakoment">
    <w:name w:val="annotation reference"/>
    <w:uiPriority w:val="99"/>
    <w:semiHidden/>
    <w:unhideWhenUsed/>
    <w:rsid w:val="000A34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345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345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345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A345C"/>
    <w:rPr>
      <w:b/>
      <w:bCs/>
    </w:rPr>
  </w:style>
  <w:style w:type="character" w:customStyle="1" w:styleId="Nadpis4Char">
    <w:name w:val="Nadpis 4 Char"/>
    <w:basedOn w:val="Standardnpsmoodstavce"/>
    <w:link w:val="Nadpis4"/>
    <w:rsid w:val="00B32785"/>
    <w:rPr>
      <w:b/>
      <w:bCs/>
      <w:szCs w:val="24"/>
    </w:rPr>
  </w:style>
  <w:style w:type="character" w:styleId="Siln">
    <w:name w:val="Strong"/>
    <w:basedOn w:val="Standardnpsmoodstavce"/>
    <w:uiPriority w:val="22"/>
    <w:qFormat/>
    <w:rsid w:val="00C373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0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ECBE3-99E4-4264-8E42-9FDE54276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2442</Words>
  <Characters>14411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</vt:lpstr>
    </vt:vector>
  </TitlesOfParts>
  <Company>Krajský úřad</Company>
  <LinksUpToDate>false</LinksUpToDate>
  <CharactersWithSpaces>16820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Monika Kaderová</dc:creator>
  <cp:lastModifiedBy>Rochová Dagmar</cp:lastModifiedBy>
  <cp:revision>3</cp:revision>
  <cp:lastPrinted>2017-08-14T08:36:00Z</cp:lastPrinted>
  <dcterms:created xsi:type="dcterms:W3CDTF">2017-08-17T09:17:00Z</dcterms:created>
  <dcterms:modified xsi:type="dcterms:W3CDTF">2017-08-17T09:19:00Z</dcterms:modified>
</cp:coreProperties>
</file>