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82CD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</w:rPr>
      </w:pPr>
      <w:bookmarkStart w:id="0" w:name="Bookmark"/>
      <w:bookmarkEnd w:id="0"/>
      <w:r w:rsidRPr="00E16B09">
        <w:rPr>
          <w:rFonts w:asciiTheme="minorHAnsi" w:hAnsiTheme="minorHAnsi" w:cstheme="minorHAnsi"/>
          <w:b/>
          <w:bCs/>
          <w:u w:val="single"/>
          <w:lang w:val="en-GB" w:eastAsia="en-GB"/>
        </w:rPr>
        <w:t>SMLOUVA O DÍLO</w:t>
      </w:r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28F0E185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3C086649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Název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: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Dětský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domov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školou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středisko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výchovné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péče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základní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>škola</w:t>
      </w:r>
      <w:proofErr w:type="spellEnd"/>
      <w:r w:rsidRPr="00E16B09">
        <w:rPr>
          <w:rFonts w:asciiTheme="minorHAnsi" w:hAnsiTheme="minorHAnsi" w:cstheme="minorHAnsi"/>
          <w:b/>
          <w:bCs/>
          <w:color w:val="222222"/>
          <w:lang w:val="en-GB" w:eastAsia="en-GB"/>
        </w:rPr>
        <w:t xml:space="preserve"> Chrudim</w:t>
      </w:r>
    </w:p>
    <w:p w14:paraId="2948D67D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IČ </w:t>
      </w:r>
      <w:r w:rsidRPr="00E16B09">
        <w:rPr>
          <w:rFonts w:asciiTheme="minorHAnsi" w:hAnsiTheme="minorHAnsi" w:cstheme="minorHAnsi"/>
          <w:color w:val="222222"/>
          <w:lang w:val="en-GB" w:eastAsia="en-GB"/>
        </w:rPr>
        <w:t>60103264</w:t>
      </w:r>
    </w:p>
    <w:p w14:paraId="6A593653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color w:val="222222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Adresa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realizace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color w:val="222222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color w:val="222222"/>
          <w:lang w:val="en-GB" w:eastAsia="en-GB"/>
        </w:rPr>
        <w:t>:</w:t>
      </w:r>
    </w:p>
    <w:p w14:paraId="7B8601D7" w14:textId="12D5D13F" w:rsidR="00906C16" w:rsidRPr="00E16B09" w:rsidRDefault="003075FB">
      <w:pPr>
        <w:pStyle w:val="Standard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Výchovně léčebné oddělení</w:t>
      </w:r>
    </w:p>
    <w:p w14:paraId="5F018054" w14:textId="13121BCC" w:rsidR="00906C16" w:rsidRPr="00E16B09" w:rsidRDefault="003075FB">
      <w:pPr>
        <w:pStyle w:val="Standard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Přestavlky 2</w:t>
      </w:r>
    </w:p>
    <w:p w14:paraId="57A4EDA8" w14:textId="6F9E9141" w:rsidR="00906C16" w:rsidRPr="00E16B09" w:rsidRDefault="00A443CA">
      <w:pPr>
        <w:pStyle w:val="Standard"/>
        <w:rPr>
          <w:rFonts w:asciiTheme="minorHAnsi" w:hAnsiTheme="minorHAnsi" w:cstheme="minorHAnsi"/>
          <w:color w:val="222222"/>
        </w:rPr>
      </w:pPr>
      <w:r w:rsidRPr="00E16B09">
        <w:rPr>
          <w:rFonts w:asciiTheme="minorHAnsi" w:hAnsiTheme="minorHAnsi" w:cstheme="minorHAnsi"/>
          <w:color w:val="222222"/>
        </w:rPr>
        <w:t>53</w:t>
      </w:r>
      <w:r w:rsidR="003075FB">
        <w:rPr>
          <w:rFonts w:asciiTheme="minorHAnsi" w:hAnsiTheme="minorHAnsi" w:cstheme="minorHAnsi"/>
          <w:color w:val="222222"/>
        </w:rPr>
        <w:t xml:space="preserve">8 62 Hrochův Týnec </w:t>
      </w:r>
    </w:p>
    <w:p w14:paraId="6D3E296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>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jako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Objednatel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"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jedné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)</w:t>
      </w:r>
    </w:p>
    <w:p w14:paraId="04C68F43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072BE27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a</w:t>
      </w:r>
    </w:p>
    <w:p w14:paraId="5CF5BC94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A504E8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Název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Michal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Šeda</w:t>
      </w:r>
      <w:proofErr w:type="spellEnd"/>
    </w:p>
    <w:p w14:paraId="55E0BBC6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IČ 76215814</w:t>
      </w:r>
    </w:p>
    <w:p w14:paraId="29908002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Sídlo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Čs.armády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 829, Chrudim, 537 01</w:t>
      </w:r>
    </w:p>
    <w:p w14:paraId="278BA7D7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</w:rPr>
      </w:pPr>
      <w:r w:rsidRPr="00E16B09">
        <w:rPr>
          <w:rFonts w:asciiTheme="minorHAnsi" w:hAnsiTheme="minorHAnsi" w:cstheme="minorHAnsi"/>
          <w:lang w:val="en-GB" w:eastAsia="en-GB"/>
        </w:rPr>
        <w:t>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Zhotovitel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 xml:space="preserve">"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druhé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)</w:t>
      </w:r>
    </w:p>
    <w:p w14:paraId="33B2B826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039D17E2" w14:textId="5CA29FD4" w:rsidR="00906C16" w:rsidRPr="007D5FA5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uzavírají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uvedené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dne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měsíce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roku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§ 2586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násl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č. 89/2012 Sb.,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občanský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zákoník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znění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pozdějších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předpisů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tuto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smlouvu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o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,,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Smlouva</w:t>
      </w:r>
      <w:proofErr w:type="spellEnd"/>
      <w:proofErr w:type="gramEnd"/>
      <w:r w:rsidRPr="00E16B09">
        <w:rPr>
          <w:rFonts w:asciiTheme="minorHAnsi" w:hAnsiTheme="minorHAnsi" w:cstheme="minorHAnsi"/>
          <w:lang w:val="en-GB" w:eastAsia="en-GB"/>
        </w:rPr>
        <w:t>")</w:t>
      </w:r>
    </w:p>
    <w:p w14:paraId="3CA9EF5A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 </w:t>
      </w:r>
    </w:p>
    <w:p w14:paraId="5E5016A7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I. </w:t>
      </w:r>
    </w:p>
    <w:p w14:paraId="4181DF0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Předmět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smlouvy</w:t>
      </w:r>
      <w:proofErr w:type="spellEnd"/>
    </w:p>
    <w:p w14:paraId="6E114BA5" w14:textId="1D344FFA" w:rsidR="00A443CA" w:rsidRPr="00E16B09" w:rsidRDefault="00A443CA" w:rsidP="003075FB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touto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vlastní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náklad</w:t>
      </w:r>
      <w:r w:rsidR="005738F8">
        <w:rPr>
          <w:rFonts w:asciiTheme="minorHAnsi" w:hAnsiTheme="minorHAnsi" w:cstheme="minorHAnsi"/>
          <w:lang w:val="en-GB" w:eastAsia="en-GB"/>
        </w:rPr>
        <w:t>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nebezpečí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 w:rsidRPr="00E16B09">
        <w:rPr>
          <w:rFonts w:asciiTheme="minorHAnsi" w:hAnsiTheme="minorHAnsi" w:cstheme="minorHAnsi"/>
          <w:lang w:val="en-GB" w:eastAsia="en-GB"/>
        </w:rPr>
        <w:t>provést</w:t>
      </w:r>
      <w:proofErr w:type="spellEnd"/>
      <w:r w:rsidR="005738F8" w:rsidRPr="00E16B09">
        <w:rPr>
          <w:rFonts w:asciiTheme="minorHAnsi" w:hAnsiTheme="minorHAnsi" w:cstheme="minorHAnsi"/>
          <w:lang w:val="en-GB" w:eastAsia="en-GB"/>
        </w:rPr>
        <w:t xml:space="preserve"> </w:t>
      </w:r>
      <w:r w:rsidRPr="00E16B09">
        <w:rPr>
          <w:rFonts w:asciiTheme="minorHAnsi" w:hAnsiTheme="minorHAnsi" w:cstheme="minorHAnsi"/>
          <w:lang w:val="en-GB" w:eastAsia="en-GB"/>
        </w:rPr>
        <w:t>pro</w:t>
      </w:r>
      <w:r w:rsidR="00BA255C">
        <w:rPr>
          <w:rFonts w:asciiTheme="minorHAnsi" w:hAnsiTheme="minorHAnsi" w:cstheme="minorHAnsi"/>
          <w:lang w:val="en-GB" w:eastAsia="en-GB"/>
        </w:rPr>
        <w:t> 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objednavatele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podmínek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3075FB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uvedených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: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Dodávka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mo</w:t>
      </w:r>
      <w:r w:rsidR="003075FB">
        <w:rPr>
          <w:rFonts w:asciiTheme="minorHAnsi" w:hAnsiTheme="minorHAnsi" w:cstheme="minorHAnsi"/>
          <w:lang w:val="en-GB" w:eastAsia="en-GB"/>
        </w:rPr>
        <w:t>n</w:t>
      </w:r>
      <w:r w:rsidRPr="00E16B09">
        <w:rPr>
          <w:rFonts w:asciiTheme="minorHAnsi" w:hAnsiTheme="minorHAnsi" w:cstheme="minorHAnsi"/>
          <w:lang w:val="en-GB" w:eastAsia="en-GB"/>
        </w:rPr>
        <w:t>táž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podlahových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krytin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</w:t>
      </w:r>
      <w:r w:rsidR="00BA255C">
        <w:rPr>
          <w:rFonts w:asciiTheme="minorHAnsi" w:hAnsiTheme="minorHAnsi" w:cstheme="minorHAnsi"/>
          <w:lang w:val="en-GB" w:eastAsia="en-GB"/>
        </w:rPr>
        <w:t> 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doplňků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přiloženého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rozpočtu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vypracovaného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dne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7. 5. 2025 a 19. 5. 2025 </w:t>
      </w:r>
      <w:r w:rsidRPr="00E16B09">
        <w:rPr>
          <w:rFonts w:asciiTheme="minorHAnsi" w:hAnsiTheme="minorHAnsi" w:cstheme="minorHAnsi"/>
          <w:lang w:val="en-GB" w:eastAsia="en-GB"/>
        </w:rPr>
        <w:t>(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dále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E16B09">
        <w:rPr>
          <w:rFonts w:asciiTheme="minorHAnsi" w:hAnsiTheme="minorHAnsi" w:cstheme="minorHAnsi"/>
          <w:lang w:val="en-GB" w:eastAsia="en-GB"/>
        </w:rPr>
        <w:t>jen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Pr="007D5FA5">
        <w:rPr>
          <w:rFonts w:asciiTheme="minorHAnsi" w:hAnsiTheme="minorHAnsi" w:cstheme="minorHAnsi"/>
          <w:b/>
          <w:bCs/>
          <w:lang w:val="en-GB" w:eastAsia="en-GB"/>
        </w:rPr>
        <w:t>,,</w:t>
      </w:r>
      <w:proofErr w:type="spellStart"/>
      <w:r w:rsidRPr="007D5FA5">
        <w:rPr>
          <w:rFonts w:asciiTheme="minorHAnsi" w:hAnsiTheme="minorHAnsi" w:cstheme="minorHAnsi"/>
          <w:b/>
          <w:bCs/>
          <w:lang w:val="en-GB" w:eastAsia="en-GB"/>
        </w:rPr>
        <w:t>Dílo</w:t>
      </w:r>
      <w:proofErr w:type="spellEnd"/>
      <w:proofErr w:type="gramEnd"/>
      <w:r w:rsidRPr="007D5FA5">
        <w:rPr>
          <w:rFonts w:asciiTheme="minorHAnsi" w:hAnsiTheme="minorHAnsi" w:cstheme="minorHAnsi"/>
          <w:b/>
          <w:bCs/>
          <w:lang w:val="en-GB" w:eastAsia="en-GB"/>
        </w:rPr>
        <w:t>"</w:t>
      </w:r>
      <w:r w:rsidRPr="00E16B09">
        <w:rPr>
          <w:rFonts w:asciiTheme="minorHAnsi" w:hAnsiTheme="minorHAnsi" w:cstheme="minorHAnsi"/>
          <w:lang w:val="en-GB" w:eastAsia="en-GB"/>
        </w:rPr>
        <w:t xml:space="preserve">)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převzít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zaplatit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něj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která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je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sjednána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II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této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  <w:r>
        <w:rPr>
          <w:rFonts w:asciiTheme="minorHAnsi" w:hAnsiTheme="minorHAnsi" w:cstheme="minorHAnsi"/>
          <w:lang w:val="en-GB" w:eastAsia="en-GB"/>
        </w:rPr>
        <w:t xml:space="preserve"> </w:t>
      </w:r>
    </w:p>
    <w:p w14:paraId="07D3C193" w14:textId="77777777" w:rsidR="00E16B09" w:rsidRDefault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</w:p>
    <w:p w14:paraId="36FD202E" w14:textId="5C0A07A2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II.</w:t>
      </w:r>
    </w:p>
    <w:p w14:paraId="27C8558F" w14:textId="12C759DA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Cena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a </w:t>
      </w:r>
      <w:proofErr w:type="spellStart"/>
      <w:r w:rsidR="005738F8">
        <w:rPr>
          <w:rFonts w:asciiTheme="minorHAnsi" w:hAnsiTheme="minorHAnsi" w:cstheme="minorHAnsi"/>
          <w:b/>
          <w:bCs/>
          <w:lang w:val="en-GB" w:eastAsia="en-GB"/>
        </w:rPr>
        <w:t>platební</w:t>
      </w:r>
      <w:proofErr w:type="spellEnd"/>
      <w:r w:rsidR="005738F8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b/>
          <w:bCs/>
          <w:lang w:val="en-GB" w:eastAsia="en-GB"/>
        </w:rPr>
        <w:t>podmínky</w:t>
      </w:r>
      <w:proofErr w:type="spellEnd"/>
    </w:p>
    <w:p w14:paraId="4B87286A" w14:textId="191E333B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dohodly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celková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činit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částku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výši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="00E16B09">
        <w:rPr>
          <w:rFonts w:asciiTheme="minorHAnsi" w:hAnsiTheme="minorHAnsi" w:cstheme="minorHAnsi"/>
          <w:lang w:val="en-GB" w:eastAsia="en-GB"/>
        </w:rPr>
        <w:t>14</w:t>
      </w:r>
      <w:r w:rsidR="003075FB">
        <w:rPr>
          <w:rFonts w:asciiTheme="minorHAnsi" w:hAnsiTheme="minorHAnsi" w:cstheme="minorHAnsi"/>
          <w:lang w:val="en-GB" w:eastAsia="en-GB"/>
        </w:rPr>
        <w:t xml:space="preserve">1 388,91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Kč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včetně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1</w:t>
      </w:r>
      <w:r w:rsidR="00E16B09">
        <w:rPr>
          <w:rFonts w:asciiTheme="minorHAnsi" w:hAnsiTheme="minorHAnsi" w:cstheme="minorHAnsi"/>
          <w:lang w:val="en-GB" w:eastAsia="en-GB"/>
        </w:rPr>
        <w:t>2</w:t>
      </w:r>
      <w:r w:rsidRPr="00E16B09">
        <w:rPr>
          <w:rFonts w:asciiTheme="minorHAnsi" w:hAnsiTheme="minorHAnsi" w:cstheme="minorHAnsi"/>
          <w:lang w:val="en-GB" w:eastAsia="en-GB"/>
        </w:rPr>
        <w:t>% DPH</w:t>
      </w:r>
      <w:r w:rsidR="005738F8">
        <w:rPr>
          <w:rFonts w:asciiTheme="minorHAnsi" w:hAnsiTheme="minorHAnsi" w:cstheme="minorHAnsi"/>
          <w:lang w:val="en-GB" w:eastAsia="en-GB"/>
        </w:rPr>
        <w:t xml:space="preserve">. Cena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uhrazena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bezhotovostně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účet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č.</w:t>
      </w:r>
      <w:r w:rsidR="007D5FA5">
        <w:rPr>
          <w:rFonts w:asciiTheme="minorHAnsi" w:hAnsiTheme="minorHAnsi" w:cstheme="minorHAnsi"/>
          <w:lang w:val="en-GB" w:eastAsia="en-GB"/>
        </w:rPr>
        <w:t xml:space="preserve"> ú.</w:t>
      </w:r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="009E1BDD">
        <w:rPr>
          <w:rFonts w:asciiTheme="minorHAnsi" w:hAnsiTheme="minorHAnsi" w:cstheme="minorHAnsi"/>
          <w:lang w:val="en-GB" w:eastAsia="en-GB"/>
        </w:rPr>
        <w:t>xxxxxxxxxxxxxxx</w:t>
      </w:r>
      <w:r w:rsidR="007D5FA5">
        <w:rPr>
          <w:rFonts w:asciiTheme="minorHAnsi" w:hAnsiTheme="minorHAnsi" w:cstheme="minorHAnsi"/>
          <w:lang w:val="en-GB" w:eastAsia="en-GB"/>
        </w:rPr>
        <w:t xml:space="preserve">. Faktura je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splatná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r w:rsidRPr="00E16B09">
        <w:rPr>
          <w:rFonts w:asciiTheme="minorHAnsi" w:hAnsiTheme="minorHAnsi" w:cstheme="minorHAnsi"/>
          <w:lang w:val="en-GB" w:eastAsia="en-GB"/>
        </w:rPr>
        <w:t xml:space="preserve">do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čtrnácti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dnů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od</w:t>
      </w:r>
      <w:r w:rsidR="00E16B09">
        <w:rPr>
          <w:rFonts w:asciiTheme="minorHAnsi" w:hAnsiTheme="minorHAnsi" w:cstheme="minorHAnsi"/>
          <w:lang w:val="en-GB" w:eastAsia="en-GB"/>
        </w:rPr>
        <w:t> 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jejího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doručení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Objednateli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30BFD168" w14:textId="2E44D535" w:rsidR="00E16B09" w:rsidRDefault="00A443CA" w:rsidP="00A443CA">
      <w:pPr>
        <w:pStyle w:val="Standard"/>
        <w:spacing w:before="100" w:after="100"/>
        <w:jc w:val="both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případě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změny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rozsahu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prací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nebo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množství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dodan</w:t>
      </w:r>
      <w:r w:rsidR="005738F8">
        <w:rPr>
          <w:rFonts w:asciiTheme="minorHAnsi" w:hAnsiTheme="minorHAnsi" w:cstheme="minorHAnsi"/>
          <w:lang w:val="en-GB" w:eastAsia="en-GB"/>
        </w:rPr>
        <w:t>ého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materiálů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může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být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oboustranné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dohodě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navýšena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základě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písemného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dodatku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</w:t>
      </w:r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                                                                        </w:t>
      </w:r>
    </w:p>
    <w:p w14:paraId="7F7955D4" w14:textId="77777777" w:rsidR="00E16B09" w:rsidRDefault="00E16B09">
      <w:pPr>
        <w:suppressAutoHyphens w:val="0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br w:type="page"/>
      </w:r>
    </w:p>
    <w:p w14:paraId="6DAF4687" w14:textId="6CDE986E" w:rsidR="00906C16" w:rsidRPr="00E16B09" w:rsidRDefault="00A443CA" w:rsidP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lastRenderedPageBreak/>
        <w:t>III.</w:t>
      </w:r>
    </w:p>
    <w:p w14:paraId="7831ACC4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Termín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zhotovení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</w:p>
    <w:p w14:paraId="24BDC1A2" w14:textId="760AC806" w:rsidR="00906C16" w:rsidRPr="00E16B09" w:rsidRDefault="005738F8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>
        <w:rPr>
          <w:rFonts w:asciiTheme="minorHAnsi" w:hAnsiTheme="minorHAnsi" w:cstheme="minorHAnsi"/>
          <w:lang w:val="en-GB" w:eastAsia="en-GB"/>
        </w:rPr>
        <w:t>Zhotovitel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 w:eastAsia="en-GB"/>
        </w:rPr>
        <w:t>zavazuje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dokončit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>
        <w:rPr>
          <w:rFonts w:asciiTheme="minorHAnsi" w:hAnsiTheme="minorHAnsi" w:cstheme="minorHAnsi"/>
          <w:lang w:val="en-GB" w:eastAsia="en-GB"/>
        </w:rPr>
        <w:t>předat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celé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Dílo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nejpozději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do</w:t>
      </w:r>
      <w:r w:rsidR="00E16B09">
        <w:rPr>
          <w:rFonts w:asciiTheme="minorHAnsi" w:hAnsiTheme="minorHAnsi" w:cstheme="minorHAnsi"/>
          <w:lang w:val="en-GB" w:eastAsia="en-GB"/>
        </w:rPr>
        <w:t> </w:t>
      </w:r>
      <w:r w:rsidR="00A443CA" w:rsidRPr="00E16B09">
        <w:rPr>
          <w:rFonts w:asciiTheme="minorHAnsi" w:hAnsiTheme="minorHAnsi" w:cstheme="minorHAnsi"/>
          <w:lang w:val="en-GB" w:eastAsia="en-GB"/>
        </w:rPr>
        <w:t>31.</w:t>
      </w:r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r w:rsidR="00E16B09">
        <w:rPr>
          <w:rFonts w:asciiTheme="minorHAnsi" w:hAnsiTheme="minorHAnsi" w:cstheme="minorHAnsi"/>
          <w:lang w:val="en-GB" w:eastAsia="en-GB"/>
        </w:rPr>
        <w:t>12</w:t>
      </w:r>
      <w:r w:rsidR="00A443CA" w:rsidRPr="00E16B09">
        <w:rPr>
          <w:rFonts w:asciiTheme="minorHAnsi" w:hAnsiTheme="minorHAnsi" w:cstheme="minorHAnsi"/>
          <w:lang w:val="en-GB" w:eastAsia="en-GB"/>
        </w:rPr>
        <w:t>.</w:t>
      </w:r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r w:rsidR="00A443CA" w:rsidRPr="00E16B09">
        <w:rPr>
          <w:rFonts w:asciiTheme="minorHAnsi" w:hAnsiTheme="minorHAnsi" w:cstheme="minorHAnsi"/>
          <w:lang w:val="en-GB" w:eastAsia="en-GB"/>
        </w:rPr>
        <w:t>202</w:t>
      </w:r>
      <w:r w:rsidR="003075FB">
        <w:rPr>
          <w:rFonts w:asciiTheme="minorHAnsi" w:hAnsiTheme="minorHAnsi" w:cstheme="minorHAnsi"/>
          <w:lang w:val="en-GB" w:eastAsia="en-GB"/>
        </w:rPr>
        <w:t>5</w:t>
      </w:r>
      <w:r w:rsidR="00E16B09">
        <w:rPr>
          <w:rFonts w:asciiTheme="minorHAnsi" w:hAnsiTheme="minorHAnsi" w:cstheme="minorHAnsi"/>
          <w:lang w:val="en-GB" w:eastAsia="en-GB"/>
        </w:rPr>
        <w:t>.</w:t>
      </w:r>
    </w:p>
    <w:p w14:paraId="67F2789D" w14:textId="77777777" w:rsidR="00E16B09" w:rsidRDefault="00E16B09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</w:p>
    <w:p w14:paraId="7EC62FDE" w14:textId="17F9DF26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IV.</w:t>
      </w:r>
    </w:p>
    <w:p w14:paraId="142763D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Díla</w:t>
      </w:r>
      <w:proofErr w:type="spellEnd"/>
    </w:p>
    <w:p w14:paraId="462E0340" w14:textId="6F7915AC" w:rsidR="00906C16" w:rsidRPr="00E16B09" w:rsidRDefault="005738F8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>
        <w:rPr>
          <w:rFonts w:asciiTheme="minorHAnsi" w:hAnsiTheme="minorHAnsi" w:cstheme="minorHAnsi"/>
          <w:lang w:val="en-GB" w:eastAsia="en-GB"/>
        </w:rPr>
        <w:t>P</w:t>
      </w:r>
      <w:r w:rsidR="00A443CA" w:rsidRPr="00E16B09">
        <w:rPr>
          <w:rFonts w:asciiTheme="minorHAnsi" w:hAnsiTheme="minorHAnsi" w:cstheme="minorHAnsi"/>
          <w:lang w:val="en-GB" w:eastAsia="en-GB"/>
        </w:rPr>
        <w:t>ředání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proběhne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nejpozději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do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dvou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pracovních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dnů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od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je</w:t>
      </w:r>
      <w:r>
        <w:rPr>
          <w:rFonts w:asciiTheme="minorHAnsi" w:hAnsiTheme="minorHAnsi" w:cstheme="minorHAnsi"/>
          <w:lang w:val="en-GB" w:eastAsia="en-GB"/>
        </w:rPr>
        <w:t>ho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dokončení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nej</w:t>
      </w:r>
      <w:r>
        <w:rPr>
          <w:rFonts w:asciiTheme="minorHAnsi" w:hAnsiTheme="minorHAnsi" w:cstheme="minorHAnsi"/>
          <w:lang w:val="en-GB" w:eastAsia="en-GB"/>
        </w:rPr>
        <w:t>déle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však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r>
        <w:rPr>
          <w:rFonts w:asciiTheme="minorHAnsi" w:hAnsiTheme="minorHAnsi" w:cstheme="minorHAnsi"/>
          <w:lang w:val="en-GB" w:eastAsia="en-GB"/>
        </w:rPr>
        <w:t>do</w:t>
      </w:r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termínu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stanoveném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čl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. III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této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smlouvy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>.</w:t>
      </w:r>
      <w:r w:rsidR="007D5FA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D5FA5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 xml:space="preserve"> je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oprávněn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odmítnout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pokud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bude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vykazovat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závažné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vady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které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znemožňují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jého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řádné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užívání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>. V 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takovém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případě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je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povinen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vady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neprodleně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odstranit</w:t>
      </w:r>
      <w:proofErr w:type="spellEnd"/>
      <w:r w:rsidR="007D5FA5">
        <w:rPr>
          <w:rFonts w:asciiTheme="minorHAnsi" w:hAnsiTheme="minorHAnsi" w:cstheme="minorHAnsi"/>
          <w:lang w:val="en-GB" w:eastAsia="en-GB"/>
        </w:rPr>
        <w:t>.</w:t>
      </w:r>
    </w:p>
    <w:p w14:paraId="6E3F876A" w14:textId="4AEF4DD4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převzetí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bude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sepsán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předávací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proto</w:t>
      </w:r>
      <w:r w:rsidR="00BA255C">
        <w:rPr>
          <w:rFonts w:asciiTheme="minorHAnsi" w:hAnsiTheme="minorHAnsi" w:cstheme="minorHAnsi"/>
          <w:lang w:val="en-GB" w:eastAsia="en-GB"/>
        </w:rPr>
        <w:t>k</w:t>
      </w:r>
      <w:r w:rsidR="005738F8">
        <w:rPr>
          <w:rFonts w:asciiTheme="minorHAnsi" w:hAnsiTheme="minorHAnsi" w:cstheme="minorHAnsi"/>
          <w:lang w:val="en-GB" w:eastAsia="en-GB"/>
        </w:rPr>
        <w:t>ol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který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potvrdí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obě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svými</w:t>
      </w:r>
      <w:proofErr w:type="spellEnd"/>
      <w:r w:rsidR="005738F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5738F8">
        <w:rPr>
          <w:rFonts w:asciiTheme="minorHAnsi" w:hAnsiTheme="minorHAnsi" w:cstheme="minorHAnsi"/>
          <w:lang w:val="en-GB" w:eastAsia="en-GB"/>
        </w:rPr>
        <w:t>podpisy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163ACD32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68DEA8FD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V.</w:t>
      </w:r>
    </w:p>
    <w:p w14:paraId="4105EA18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Odpovědnost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vady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1AF2820C" w14:textId="1894163C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poskytne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záruku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="00BA255C">
        <w:rPr>
          <w:rFonts w:asciiTheme="minorHAnsi" w:hAnsiTheme="minorHAnsi" w:cstheme="minorHAnsi"/>
          <w:lang w:val="en-GB" w:eastAsia="en-GB"/>
        </w:rPr>
        <w:t xml:space="preserve">v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délce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24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měsíců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počínaje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dnem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podpisu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předávacího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protokolu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>.</w:t>
      </w:r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odpovídá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pouze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vady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způsobené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jím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dodaným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materiálem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6473CC57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předat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Dílo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bez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vad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nedodělků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49731878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5F7E9EE4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r w:rsidRPr="00E16B09">
        <w:rPr>
          <w:rFonts w:asciiTheme="minorHAnsi" w:hAnsiTheme="minorHAnsi" w:cstheme="minorHAnsi"/>
          <w:b/>
          <w:bCs/>
          <w:lang w:val="en-GB" w:eastAsia="en-GB"/>
        </w:rPr>
        <w:t>VI. </w:t>
      </w:r>
    </w:p>
    <w:p w14:paraId="17A26EDE" w14:textId="77777777" w:rsidR="00906C16" w:rsidRPr="00E16B09" w:rsidRDefault="00A443CA">
      <w:pPr>
        <w:pStyle w:val="Standard"/>
        <w:spacing w:before="100" w:after="100"/>
        <w:jc w:val="center"/>
        <w:rPr>
          <w:rFonts w:asciiTheme="minorHAnsi" w:hAnsiTheme="minorHAnsi" w:cstheme="minorHAnsi"/>
          <w:b/>
          <w:bCs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Závěrečná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b/>
          <w:bCs/>
          <w:lang w:val="en-GB" w:eastAsia="en-GB"/>
        </w:rPr>
        <w:t>ustanovení</w:t>
      </w:r>
      <w:proofErr w:type="spellEnd"/>
      <w:r w:rsidRPr="00E16B09">
        <w:rPr>
          <w:rFonts w:asciiTheme="minorHAnsi" w:hAnsiTheme="minorHAnsi" w:cstheme="minorHAnsi"/>
          <w:b/>
          <w:bCs/>
          <w:lang w:val="en-GB" w:eastAsia="en-GB"/>
        </w:rPr>
        <w:t> </w:t>
      </w:r>
    </w:p>
    <w:p w14:paraId="4D83EC8D" w14:textId="67EBC939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Tato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nabývá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platnosti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dnem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jejího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oběma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stranami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účinnosti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dnem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jejího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uveřejnění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registru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smluv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podle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zákona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č. 340/2015 Sb.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O</w:t>
      </w:r>
      <w:r w:rsidR="00E16B09">
        <w:rPr>
          <w:rFonts w:asciiTheme="minorHAnsi" w:hAnsiTheme="minorHAnsi" w:cstheme="minorHAnsi"/>
          <w:lang w:val="en-GB" w:eastAsia="en-GB"/>
        </w:rPr>
        <w:t>bjednatel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zavazuje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zajistit</w:t>
      </w:r>
      <w:proofErr w:type="spellEnd"/>
      <w:r w:rsidR="002D60E5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2D60E5">
        <w:rPr>
          <w:rFonts w:asciiTheme="minorHAnsi" w:hAnsiTheme="minorHAnsi" w:cstheme="minorHAnsi"/>
          <w:lang w:val="en-GB" w:eastAsia="en-GB"/>
        </w:rPr>
        <w:t>uveřejnění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bez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zbytečného</w:t>
      </w:r>
      <w:proofErr w:type="spellEnd"/>
      <w:r w:rsid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E16B09">
        <w:rPr>
          <w:rFonts w:asciiTheme="minorHAnsi" w:hAnsiTheme="minorHAnsi" w:cstheme="minorHAnsi"/>
          <w:lang w:val="en-GB" w:eastAsia="en-GB"/>
        </w:rPr>
        <w:t>odkladu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5916B603" w14:textId="5B937336" w:rsidR="00906C16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Tato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vztahy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vyplývající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se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řídí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právním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řádem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České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republiky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zejména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příslušnými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ustanoveními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. č. 89/2012 Sb.,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občanský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zákoník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znění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pozdějších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předpisů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42B7C0D9" w14:textId="4BA5AAD8" w:rsidR="002D60E5" w:rsidRPr="00E16B09" w:rsidRDefault="002D60E5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>
        <w:rPr>
          <w:rFonts w:asciiTheme="minorHAnsi" w:hAnsiTheme="minorHAnsi" w:cstheme="minorHAnsi"/>
          <w:lang w:val="en-GB" w:eastAsia="en-GB"/>
        </w:rPr>
        <w:t>Tuto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smlouvu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lze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měnit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nebo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doplňovat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pouze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písemnými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dodatky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podepsanými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oběma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smluvními</w:t>
      </w:r>
      <w:proofErr w:type="spellEnd"/>
      <w:r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en-GB"/>
        </w:rPr>
        <w:t>stranami</w:t>
      </w:r>
      <w:proofErr w:type="spellEnd"/>
      <w:r>
        <w:rPr>
          <w:rFonts w:asciiTheme="minorHAnsi" w:hAnsiTheme="minorHAnsi" w:cstheme="minorHAnsi"/>
          <w:lang w:val="en-GB" w:eastAsia="en-GB"/>
        </w:rPr>
        <w:t>.</w:t>
      </w:r>
    </w:p>
    <w:p w14:paraId="5751744B" w14:textId="77777777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Smlouva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byla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vyhotovena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dvou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stejnopisech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z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nichž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každá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strana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obdrží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po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jednom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vyhotovení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6AE74DF7" w14:textId="0D123F5C" w:rsidR="00906C16" w:rsidRPr="00E16B09" w:rsidRDefault="00A443CA" w:rsidP="00E16B09">
      <w:pPr>
        <w:pStyle w:val="Standard"/>
        <w:spacing w:before="100" w:after="100"/>
        <w:jc w:val="both"/>
        <w:rPr>
          <w:rFonts w:asciiTheme="minorHAnsi" w:hAnsiTheme="minorHAnsi" w:cstheme="minorHAnsi"/>
          <w:lang w:val="en-GB" w:eastAsia="en-GB"/>
        </w:rPr>
      </w:pPr>
      <w:proofErr w:type="spellStart"/>
      <w:r w:rsidRPr="00E16B09">
        <w:rPr>
          <w:rFonts w:asciiTheme="minorHAnsi" w:hAnsiTheme="minorHAnsi" w:cstheme="minorHAnsi"/>
          <w:lang w:val="en-GB" w:eastAsia="en-GB"/>
        </w:rPr>
        <w:t>Smluvní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strany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níže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svým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stvrzují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že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Smlouvu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před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jejím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podpisem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přečetly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že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byla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uzavřenana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základě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jejich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pravé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r w:rsidR="00BA255C">
        <w:rPr>
          <w:rFonts w:asciiTheme="minorHAnsi" w:hAnsiTheme="minorHAnsi" w:cstheme="minorHAnsi"/>
          <w:lang w:val="en-GB" w:eastAsia="en-GB"/>
        </w:rPr>
        <w:t xml:space="preserve">a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svobodné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vůle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nikoli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tísni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za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nápadně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nevýhodných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podmínek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, a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že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s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jejím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obsahem</w:t>
      </w:r>
      <w:proofErr w:type="spellEnd"/>
      <w:r w:rsidR="00BA255C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BA255C">
        <w:rPr>
          <w:rFonts w:asciiTheme="minorHAnsi" w:hAnsiTheme="minorHAnsi" w:cstheme="minorHAnsi"/>
          <w:lang w:val="en-GB" w:eastAsia="en-GB"/>
        </w:rPr>
        <w:t>souhlasí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>.</w:t>
      </w:r>
    </w:p>
    <w:p w14:paraId="0CBB6BBF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50823A6D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 xml:space="preserve">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Chrudimi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dne .......................                           V </w:t>
      </w:r>
      <w:proofErr w:type="spellStart"/>
      <w:r w:rsidRPr="00E16B09">
        <w:rPr>
          <w:rFonts w:asciiTheme="minorHAnsi" w:hAnsiTheme="minorHAnsi" w:cstheme="minorHAnsi"/>
          <w:lang w:val="en-GB" w:eastAsia="en-GB"/>
        </w:rPr>
        <w:t>Chrudimi</w:t>
      </w:r>
      <w:proofErr w:type="spellEnd"/>
      <w:r w:rsidRPr="00E16B09">
        <w:rPr>
          <w:rFonts w:asciiTheme="minorHAnsi" w:hAnsiTheme="minorHAnsi" w:cstheme="minorHAnsi"/>
          <w:lang w:val="en-GB" w:eastAsia="en-GB"/>
        </w:rPr>
        <w:t xml:space="preserve"> dne ....................</w:t>
      </w:r>
    </w:p>
    <w:p w14:paraId="2F084D34" w14:textId="77777777" w:rsidR="00906C16" w:rsidRPr="00E16B09" w:rsidRDefault="00906C16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</w:p>
    <w:p w14:paraId="699332C5" w14:textId="77777777" w:rsidR="00906C16" w:rsidRPr="00E16B09" w:rsidRDefault="00A443CA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 w:rsidRPr="00E16B09">
        <w:rPr>
          <w:rFonts w:asciiTheme="minorHAnsi" w:hAnsiTheme="minorHAnsi" w:cstheme="minorHAnsi"/>
          <w:lang w:val="en-GB" w:eastAsia="en-GB"/>
        </w:rPr>
        <w:t>..........................................................                   ........................................................</w:t>
      </w:r>
    </w:p>
    <w:p w14:paraId="28954EBB" w14:textId="1526071A" w:rsidR="00906C16" w:rsidRPr="00EB333D" w:rsidRDefault="009505C1" w:rsidP="00EB333D">
      <w:pPr>
        <w:pStyle w:val="Standard"/>
        <w:spacing w:before="100" w:after="100"/>
        <w:rPr>
          <w:rFonts w:asciiTheme="minorHAnsi" w:hAnsiTheme="minorHAnsi" w:cstheme="minorHAnsi"/>
          <w:lang w:val="en-GB" w:eastAsia="en-GB"/>
        </w:rPr>
      </w:pPr>
      <w:r>
        <w:rPr>
          <w:rFonts w:asciiTheme="minorHAnsi" w:hAnsiTheme="minorHAnsi" w:cstheme="minorHAnsi"/>
          <w:lang w:val="en-GB" w:eastAsia="en-GB"/>
        </w:rPr>
        <w:t xml:space="preserve">                 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Objednatel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 xml:space="preserve">                                                            </w:t>
      </w:r>
      <w:proofErr w:type="spellStart"/>
      <w:r w:rsidR="00A443CA" w:rsidRPr="00E16B09">
        <w:rPr>
          <w:rFonts w:asciiTheme="minorHAnsi" w:hAnsiTheme="minorHAnsi" w:cstheme="minorHAnsi"/>
          <w:lang w:val="en-GB" w:eastAsia="en-GB"/>
        </w:rPr>
        <w:t>Zhotovitel</w:t>
      </w:r>
      <w:proofErr w:type="spellEnd"/>
      <w:r w:rsidR="00A443CA" w:rsidRPr="00E16B09">
        <w:rPr>
          <w:rFonts w:asciiTheme="minorHAnsi" w:hAnsiTheme="minorHAnsi" w:cstheme="minorHAnsi"/>
          <w:lang w:val="en-GB" w:eastAsia="en-GB"/>
        </w:rPr>
        <w:t> </w:t>
      </w:r>
    </w:p>
    <w:sectPr w:rsidR="00906C16" w:rsidRPr="00EB33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A829" w14:textId="77777777" w:rsidR="00C24164" w:rsidRDefault="00A443CA">
      <w:r>
        <w:separator/>
      </w:r>
    </w:p>
  </w:endnote>
  <w:endnote w:type="continuationSeparator" w:id="0">
    <w:p w14:paraId="19DA1069" w14:textId="77777777" w:rsidR="00C24164" w:rsidRDefault="00A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2777" w14:textId="77777777" w:rsidR="00C24164" w:rsidRDefault="00A443CA">
      <w:r>
        <w:rPr>
          <w:color w:val="000000"/>
        </w:rPr>
        <w:separator/>
      </w:r>
    </w:p>
  </w:footnote>
  <w:footnote w:type="continuationSeparator" w:id="0">
    <w:p w14:paraId="1C2CF239" w14:textId="77777777" w:rsidR="00C24164" w:rsidRDefault="00A4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16"/>
    <w:rsid w:val="002D60E5"/>
    <w:rsid w:val="003075FB"/>
    <w:rsid w:val="005100F7"/>
    <w:rsid w:val="005738F8"/>
    <w:rsid w:val="007D5FA5"/>
    <w:rsid w:val="00906C16"/>
    <w:rsid w:val="009505C1"/>
    <w:rsid w:val="009E1BDD"/>
    <w:rsid w:val="00A443CA"/>
    <w:rsid w:val="00AE7E36"/>
    <w:rsid w:val="00BA255C"/>
    <w:rsid w:val="00C24164"/>
    <w:rsid w:val="00E16B09"/>
    <w:rsid w:val="00E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1F"/>
  <w15:docId w15:val="{FB743FD8-F5DD-4791-BF04-5B1B3FA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4"/>
        <w:szCs w:val="24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spacing w:before="100" w:after="100"/>
      <w:outlineLvl w:val="0"/>
    </w:pPr>
    <w:rPr>
      <w:rFonts w:ascii="Times New Roman" w:hAnsi="Times New Roman" w:cs="Times New Roman"/>
      <w:b/>
      <w:bCs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/>
    </w:pPr>
    <w:rPr>
      <w:rFonts w:ascii="Times New Roman" w:hAnsi="Times New Roman" w:cs="Times New Roman"/>
      <w:lang w:val="en-GB" w:eastAsia="en-GB"/>
    </w:rPr>
  </w:style>
  <w:style w:type="character" w:customStyle="1" w:styleId="Heading1Char">
    <w:name w:val="Heading 1 Char"/>
    <w:basedOn w:val="Standardnpsmoodstavce"/>
    <w:rPr>
      <w:rFonts w:ascii="Times New Roman" w:hAnsi="Times New Roman" w:cs="Times New Roman"/>
      <w:b/>
      <w:bCs/>
      <w:kern w:val="3"/>
      <w:sz w:val="48"/>
      <w:szCs w:val="48"/>
      <w:lang w:eastAsia="en-GB"/>
    </w:rPr>
  </w:style>
  <w:style w:type="character" w:customStyle="1" w:styleId="StrongEmphasis">
    <w:name w:val="Strong Emphasis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Strouzek</cp:lastModifiedBy>
  <cp:revision>2</cp:revision>
  <cp:lastPrinted>2024-07-09T11:30:00Z</cp:lastPrinted>
  <dcterms:created xsi:type="dcterms:W3CDTF">2025-06-12T05:54:00Z</dcterms:created>
  <dcterms:modified xsi:type="dcterms:W3CDTF">2025-06-12T05:54:00Z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