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2182E" w14:textId="77777777" w:rsidR="002242B9" w:rsidRPr="00865230" w:rsidRDefault="00623B9E" w:rsidP="00D84C2F">
      <w:pPr>
        <w:spacing w:before="120" w:after="0"/>
        <w:rPr>
          <w:rFonts w:cs="Calibri"/>
        </w:rPr>
      </w:pPr>
      <w:bookmarkStart w:id="0" w:name="OLE_LINK1"/>
      <w:bookmarkStart w:id="1" w:name="OLE_LINK2"/>
      <w:r>
        <w:rPr>
          <w:rFonts w:cs="Calibri"/>
        </w:rPr>
        <w:t>č</w:t>
      </w:r>
      <w:r w:rsidR="00C87DE3" w:rsidRPr="00FC17EA">
        <w:rPr>
          <w:rFonts w:cs="Calibri"/>
        </w:rPr>
        <w:t>.</w:t>
      </w:r>
      <w:r w:rsidR="00FD6CDB">
        <w:rPr>
          <w:rFonts w:cs="Calibri"/>
        </w:rPr>
        <w:t xml:space="preserve"> </w:t>
      </w:r>
      <w:r w:rsidR="00C87DE3" w:rsidRPr="00FC17EA">
        <w:rPr>
          <w:rFonts w:cs="Calibri"/>
        </w:rPr>
        <w:t xml:space="preserve">j. </w:t>
      </w:r>
      <w:r w:rsidR="00C87DE3" w:rsidRPr="00535210">
        <w:rPr>
          <w:rFonts w:cs="Calibri"/>
        </w:rPr>
        <w:t>MSMT-</w:t>
      </w:r>
      <w:r w:rsidR="008B4175">
        <w:rPr>
          <w:rFonts w:cs="Calibri"/>
        </w:rPr>
        <w:t>1</w:t>
      </w:r>
      <w:r w:rsidR="00B274CD">
        <w:rPr>
          <w:rFonts w:cs="Calibri"/>
        </w:rPr>
        <w:t>0142</w:t>
      </w:r>
      <w:r w:rsidR="008B4175">
        <w:rPr>
          <w:rFonts w:cs="Calibri"/>
        </w:rPr>
        <w:t>/202</w:t>
      </w:r>
      <w:r w:rsidR="00B274CD">
        <w:rPr>
          <w:rFonts w:cs="Calibri"/>
        </w:rPr>
        <w:t>5</w:t>
      </w:r>
      <w:r w:rsidR="008B4175">
        <w:rPr>
          <w:rFonts w:cs="Calibri"/>
        </w:rPr>
        <w:t>-1</w:t>
      </w:r>
    </w:p>
    <w:p w14:paraId="19468038" w14:textId="77777777" w:rsidR="00A100E1" w:rsidRDefault="00A100E1" w:rsidP="00B06A54">
      <w:pPr>
        <w:spacing w:after="0"/>
        <w:jc w:val="center"/>
        <w:rPr>
          <w:rFonts w:cs="Calibri"/>
          <w:sz w:val="36"/>
          <w:szCs w:val="36"/>
        </w:rPr>
      </w:pPr>
    </w:p>
    <w:p w14:paraId="40B1A036" w14:textId="77777777" w:rsidR="00B15C23" w:rsidRPr="002242B9" w:rsidRDefault="000D7589" w:rsidP="00B06A54">
      <w:pPr>
        <w:spacing w:after="0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SMLOU</w:t>
      </w:r>
      <w:r w:rsidRPr="002242B9">
        <w:rPr>
          <w:rFonts w:cs="Calibri"/>
          <w:b/>
          <w:sz w:val="36"/>
          <w:szCs w:val="36"/>
        </w:rPr>
        <w:t xml:space="preserve">VA O </w:t>
      </w:r>
      <w:r w:rsidR="00412D06">
        <w:rPr>
          <w:rFonts w:cs="Calibri"/>
          <w:b/>
          <w:sz w:val="36"/>
          <w:szCs w:val="36"/>
        </w:rPr>
        <w:t xml:space="preserve">IMPLEMENTACI A </w:t>
      </w:r>
      <w:r w:rsidR="005A115D">
        <w:rPr>
          <w:rFonts w:cs="Calibri"/>
          <w:b/>
          <w:sz w:val="36"/>
          <w:szCs w:val="36"/>
        </w:rPr>
        <w:t xml:space="preserve">TECHNICKÉ </w:t>
      </w:r>
      <w:r w:rsidR="00412D06">
        <w:rPr>
          <w:rFonts w:cs="Calibri"/>
          <w:b/>
          <w:sz w:val="36"/>
          <w:szCs w:val="36"/>
        </w:rPr>
        <w:t xml:space="preserve">PODPOŘE </w:t>
      </w:r>
      <w:r w:rsidR="000B0F4A">
        <w:rPr>
          <w:rFonts w:cs="Calibri"/>
          <w:b/>
          <w:sz w:val="36"/>
          <w:szCs w:val="36"/>
        </w:rPr>
        <w:t>A LICENČNÍ SMLOUVA</w:t>
      </w:r>
    </w:p>
    <w:p w14:paraId="795C1679" w14:textId="77777777" w:rsidR="002242B9" w:rsidRDefault="001C5E75" w:rsidP="00B06A54">
      <w:pPr>
        <w:spacing w:after="0"/>
        <w:ind w:right="284"/>
        <w:jc w:val="center"/>
        <w:rPr>
          <w:rFonts w:cs="Calibri"/>
        </w:rPr>
      </w:pPr>
      <w:r>
        <w:rPr>
          <w:rFonts w:cs="Calibri"/>
        </w:rPr>
        <w:t>u</w:t>
      </w:r>
      <w:r w:rsidR="00326A7D">
        <w:rPr>
          <w:rFonts w:cs="Calibri"/>
        </w:rPr>
        <w:t>za</w:t>
      </w:r>
      <w:r w:rsidR="00C4517D">
        <w:rPr>
          <w:rFonts w:cs="Calibri"/>
        </w:rPr>
        <w:t>v</w:t>
      </w:r>
      <w:r w:rsidR="00326A7D">
        <w:rPr>
          <w:rFonts w:cs="Calibri"/>
        </w:rPr>
        <w:t xml:space="preserve">řená dle ustanovení </w:t>
      </w:r>
      <w:r w:rsidR="006F430F">
        <w:rPr>
          <w:rFonts w:cs="Calibri"/>
        </w:rPr>
        <w:t>1746 odst. 2</w:t>
      </w:r>
      <w:r w:rsidR="00326A7D">
        <w:rPr>
          <w:rFonts w:cs="Calibri"/>
        </w:rPr>
        <w:t xml:space="preserve"> zákona č. 89/2012 Sb., občanský zákoník, ve znění pozdějších předpisů </w:t>
      </w:r>
    </w:p>
    <w:p w14:paraId="5CD71E82" w14:textId="77777777" w:rsidR="005C0333" w:rsidRDefault="005C0333" w:rsidP="00B06A54">
      <w:pPr>
        <w:spacing w:after="0"/>
        <w:ind w:right="284"/>
        <w:jc w:val="center"/>
        <w:rPr>
          <w:rFonts w:cs="Calibri"/>
        </w:rPr>
      </w:pPr>
    </w:p>
    <w:p w14:paraId="43BA597D" w14:textId="77777777" w:rsidR="002242B9" w:rsidRDefault="002242B9" w:rsidP="00B06A54">
      <w:pPr>
        <w:spacing w:after="0"/>
        <w:ind w:right="284"/>
        <w:jc w:val="center"/>
        <w:rPr>
          <w:rFonts w:cs="Calibri"/>
        </w:rPr>
      </w:pPr>
    </w:p>
    <w:p w14:paraId="5F07D857" w14:textId="77777777" w:rsidR="00B15C23" w:rsidRPr="00865230" w:rsidRDefault="00184D53" w:rsidP="00B06A54">
      <w:pPr>
        <w:spacing w:after="0"/>
        <w:ind w:right="284"/>
        <w:jc w:val="center"/>
        <w:rPr>
          <w:rFonts w:cs="Calibri"/>
          <w:b/>
          <w:sz w:val="24"/>
          <w:szCs w:val="24"/>
        </w:rPr>
      </w:pPr>
      <w:r w:rsidRPr="00865230">
        <w:rPr>
          <w:rFonts w:cs="Calibri"/>
          <w:b/>
          <w:sz w:val="24"/>
          <w:szCs w:val="24"/>
        </w:rPr>
        <w:t>I.</w:t>
      </w:r>
    </w:p>
    <w:p w14:paraId="4B0369D5" w14:textId="77777777" w:rsidR="00B15C23" w:rsidRDefault="00184D53" w:rsidP="00B06A54">
      <w:pPr>
        <w:ind w:right="283"/>
        <w:jc w:val="center"/>
        <w:rPr>
          <w:rFonts w:cs="Calibri"/>
          <w:b/>
          <w:sz w:val="24"/>
          <w:szCs w:val="24"/>
        </w:rPr>
      </w:pPr>
      <w:r w:rsidRPr="00865230">
        <w:rPr>
          <w:rFonts w:cs="Calibri"/>
          <w:b/>
          <w:sz w:val="24"/>
          <w:szCs w:val="24"/>
        </w:rPr>
        <w:t>Smluvní strany</w:t>
      </w:r>
    </w:p>
    <w:p w14:paraId="5CFFDD41" w14:textId="77777777" w:rsidR="00865230" w:rsidRPr="00865230" w:rsidRDefault="00865230" w:rsidP="00865230">
      <w:pPr>
        <w:spacing w:after="0"/>
        <w:ind w:right="283"/>
        <w:jc w:val="center"/>
        <w:rPr>
          <w:rFonts w:cs="Calibri"/>
          <w:sz w:val="24"/>
          <w:szCs w:val="24"/>
        </w:rPr>
      </w:pPr>
    </w:p>
    <w:p w14:paraId="5ED7EE63" w14:textId="77777777" w:rsidR="00B15C23" w:rsidRPr="00865230" w:rsidRDefault="00184D53" w:rsidP="00E1761E">
      <w:pPr>
        <w:numPr>
          <w:ilvl w:val="0"/>
          <w:numId w:val="5"/>
        </w:numPr>
        <w:spacing w:after="0"/>
        <w:ind w:left="-37"/>
        <w:contextualSpacing/>
        <w:outlineLvl w:val="1"/>
        <w:rPr>
          <w:rFonts w:cs="Calibri"/>
          <w:b/>
          <w:sz w:val="24"/>
          <w:szCs w:val="24"/>
        </w:rPr>
      </w:pPr>
      <w:r w:rsidRPr="00865230">
        <w:rPr>
          <w:rFonts w:cs="Calibri"/>
          <w:b/>
          <w:sz w:val="24"/>
          <w:szCs w:val="24"/>
        </w:rPr>
        <w:t>Česká republika – Ministerstvo školství, mládeže a tělovýchovy</w:t>
      </w:r>
    </w:p>
    <w:p w14:paraId="1CE13BC3" w14:textId="77777777" w:rsidR="00B15C23" w:rsidRPr="00865230" w:rsidRDefault="00184D53" w:rsidP="00B06A54">
      <w:pPr>
        <w:spacing w:after="0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</w:rPr>
        <w:t>S</w:t>
      </w:r>
      <w:r w:rsidR="00865230">
        <w:rPr>
          <w:rFonts w:cs="Calibri"/>
          <w:sz w:val="24"/>
          <w:szCs w:val="24"/>
        </w:rPr>
        <w:t>e s</w:t>
      </w:r>
      <w:r w:rsidRPr="00865230">
        <w:rPr>
          <w:rFonts w:cs="Calibri"/>
          <w:sz w:val="24"/>
          <w:szCs w:val="24"/>
        </w:rPr>
        <w:t xml:space="preserve">ídlem: </w:t>
      </w:r>
      <w:r w:rsidRPr="00865230">
        <w:rPr>
          <w:rFonts w:cs="Calibri"/>
          <w:sz w:val="24"/>
          <w:szCs w:val="24"/>
        </w:rPr>
        <w:tab/>
      </w:r>
      <w:r w:rsidRPr="00865230">
        <w:rPr>
          <w:rFonts w:cs="Calibri"/>
          <w:sz w:val="24"/>
          <w:szCs w:val="24"/>
        </w:rPr>
        <w:tab/>
        <w:t xml:space="preserve">Karmelitská </w:t>
      </w:r>
      <w:r w:rsidR="00BA43FD" w:rsidRPr="00865230">
        <w:rPr>
          <w:rFonts w:cs="Calibri"/>
          <w:sz w:val="24"/>
          <w:szCs w:val="24"/>
        </w:rPr>
        <w:t>529/</w:t>
      </w:r>
      <w:r w:rsidR="00966A60" w:rsidRPr="00865230">
        <w:rPr>
          <w:rFonts w:cs="Calibri"/>
          <w:sz w:val="24"/>
          <w:szCs w:val="24"/>
        </w:rPr>
        <w:t>5</w:t>
      </w:r>
      <w:r w:rsidRPr="00865230">
        <w:rPr>
          <w:rFonts w:cs="Calibri"/>
          <w:sz w:val="24"/>
          <w:szCs w:val="24"/>
        </w:rPr>
        <w:t>, 118 12 Praha 1</w:t>
      </w:r>
    </w:p>
    <w:p w14:paraId="07BE5B9E" w14:textId="77777777" w:rsidR="00C87DE3" w:rsidRDefault="00865230" w:rsidP="00C87DE3">
      <w:pPr>
        <w:spacing w:after="0"/>
        <w:rPr>
          <w:rFonts w:cs="Calibri"/>
          <w:sz w:val="24"/>
        </w:rPr>
      </w:pPr>
      <w:r>
        <w:rPr>
          <w:rFonts w:cs="Calibri"/>
          <w:sz w:val="24"/>
          <w:szCs w:val="24"/>
        </w:rPr>
        <w:t>Jednající</w:t>
      </w:r>
      <w:r w:rsidR="00A100E1" w:rsidRPr="00865230">
        <w:rPr>
          <w:rFonts w:cs="Calibri"/>
          <w:sz w:val="24"/>
          <w:szCs w:val="24"/>
        </w:rPr>
        <w:t xml:space="preserve">: </w:t>
      </w:r>
      <w:r w:rsidR="00A100E1" w:rsidRPr="00865230">
        <w:rPr>
          <w:rFonts w:cs="Calibri"/>
          <w:sz w:val="24"/>
          <w:szCs w:val="24"/>
        </w:rPr>
        <w:tab/>
      </w:r>
      <w:r w:rsidR="00A100E1" w:rsidRPr="00865230">
        <w:rPr>
          <w:rFonts w:cs="Calibri"/>
          <w:sz w:val="24"/>
          <w:szCs w:val="24"/>
        </w:rPr>
        <w:tab/>
      </w:r>
      <w:bookmarkStart w:id="2" w:name="_Hlk120004746"/>
      <w:r w:rsidR="008900CF">
        <w:rPr>
          <w:rFonts w:cs="Calibri"/>
          <w:sz w:val="24"/>
          <w:szCs w:val="24"/>
        </w:rPr>
        <w:t>Mgr. Petr Symerský</w:t>
      </w:r>
      <w:r w:rsidR="00D94B1F">
        <w:rPr>
          <w:rFonts w:cs="Calibri"/>
          <w:sz w:val="24"/>
          <w:szCs w:val="24"/>
        </w:rPr>
        <w:t xml:space="preserve">, </w:t>
      </w:r>
      <w:r w:rsidR="00065D14" w:rsidRPr="00FB79A1">
        <w:rPr>
          <w:rFonts w:cs="Calibri"/>
          <w:color w:val="000000"/>
          <w:sz w:val="24"/>
          <w:szCs w:val="24"/>
        </w:rPr>
        <w:t>ředitel</w:t>
      </w:r>
      <w:r w:rsidR="0088220F" w:rsidRPr="00FB79A1">
        <w:rPr>
          <w:rFonts w:cs="Calibri"/>
          <w:color w:val="000000"/>
          <w:sz w:val="24"/>
          <w:szCs w:val="24"/>
        </w:rPr>
        <w:t xml:space="preserve"> </w:t>
      </w:r>
      <w:r w:rsidR="008900CF">
        <w:rPr>
          <w:rFonts w:cs="Calibri"/>
          <w:color w:val="000000"/>
          <w:sz w:val="24"/>
          <w:szCs w:val="24"/>
        </w:rPr>
        <w:t>odboru</w:t>
      </w:r>
      <w:r w:rsidR="0088220F" w:rsidRPr="00FB79A1">
        <w:rPr>
          <w:rFonts w:cs="Calibri"/>
          <w:color w:val="000000"/>
          <w:sz w:val="24"/>
          <w:szCs w:val="24"/>
        </w:rPr>
        <w:t xml:space="preserve"> </w:t>
      </w:r>
      <w:r w:rsidR="00065D14" w:rsidRPr="00FB79A1">
        <w:rPr>
          <w:rFonts w:cs="Calibri"/>
          <w:color w:val="000000"/>
          <w:sz w:val="24"/>
          <w:szCs w:val="24"/>
        </w:rPr>
        <w:t>informatiky</w:t>
      </w:r>
      <w:r w:rsidR="0088220F" w:rsidRPr="00015A5D">
        <w:rPr>
          <w:rFonts w:cs="Calibri"/>
          <w:bCs/>
          <w:sz w:val="24"/>
        </w:rPr>
        <w:t xml:space="preserve"> </w:t>
      </w:r>
      <w:bookmarkEnd w:id="2"/>
    </w:p>
    <w:p w14:paraId="2CCD8395" w14:textId="77777777" w:rsidR="00B15C23" w:rsidRPr="00865230" w:rsidRDefault="00C87DE3" w:rsidP="00C87DE3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</w:rPr>
        <w:t>I</w:t>
      </w:r>
      <w:r w:rsidR="00184D53" w:rsidRPr="00865230">
        <w:rPr>
          <w:rFonts w:cs="Calibri"/>
          <w:sz w:val="24"/>
          <w:szCs w:val="24"/>
        </w:rPr>
        <w:t xml:space="preserve">ČO: </w:t>
      </w:r>
      <w:r w:rsidR="00184D53" w:rsidRPr="00865230">
        <w:rPr>
          <w:rFonts w:cs="Calibri"/>
          <w:sz w:val="24"/>
          <w:szCs w:val="24"/>
        </w:rPr>
        <w:tab/>
      </w:r>
      <w:r w:rsidR="00184D53" w:rsidRPr="00865230">
        <w:rPr>
          <w:rFonts w:cs="Calibri"/>
          <w:sz w:val="24"/>
          <w:szCs w:val="24"/>
        </w:rPr>
        <w:tab/>
      </w:r>
      <w:r w:rsidR="00184D53" w:rsidRPr="00865230">
        <w:rPr>
          <w:rFonts w:cs="Calibri"/>
          <w:sz w:val="24"/>
          <w:szCs w:val="24"/>
        </w:rPr>
        <w:tab/>
        <w:t>00022985</w:t>
      </w:r>
    </w:p>
    <w:p w14:paraId="633DB408" w14:textId="2B074289" w:rsidR="00B15C23" w:rsidRPr="00865230" w:rsidRDefault="00865230" w:rsidP="00B06A54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</w:t>
      </w:r>
      <w:r w:rsidR="00184D53" w:rsidRPr="00865230">
        <w:rPr>
          <w:rFonts w:cs="Calibri"/>
          <w:sz w:val="24"/>
          <w:szCs w:val="24"/>
        </w:rPr>
        <w:t xml:space="preserve">ankovní spojení: </w:t>
      </w:r>
      <w:r w:rsidR="00184D53" w:rsidRPr="00865230">
        <w:rPr>
          <w:rFonts w:cs="Calibri"/>
          <w:sz w:val="24"/>
          <w:szCs w:val="24"/>
        </w:rPr>
        <w:tab/>
      </w:r>
      <w:r w:rsidR="0093753A">
        <w:rPr>
          <w:rFonts w:cs="Calibri"/>
          <w:sz w:val="24"/>
          <w:szCs w:val="24"/>
        </w:rPr>
        <w:t>XXXXXXXXXX</w:t>
      </w:r>
    </w:p>
    <w:p w14:paraId="51308CFE" w14:textId="403D8D03" w:rsidR="00B15C23" w:rsidRPr="00865230" w:rsidRDefault="00865230" w:rsidP="0092312A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</w:t>
      </w:r>
      <w:r w:rsidR="00184D53" w:rsidRPr="00865230">
        <w:rPr>
          <w:rFonts w:cs="Calibri"/>
          <w:sz w:val="24"/>
          <w:szCs w:val="24"/>
        </w:rPr>
        <w:t xml:space="preserve">íslo účtu: </w:t>
      </w:r>
      <w:r w:rsidR="00184D53" w:rsidRPr="00865230">
        <w:rPr>
          <w:rFonts w:cs="Calibri"/>
          <w:sz w:val="24"/>
          <w:szCs w:val="24"/>
        </w:rPr>
        <w:tab/>
      </w:r>
      <w:r w:rsidR="00184D53" w:rsidRPr="00865230">
        <w:rPr>
          <w:rFonts w:cs="Calibri"/>
          <w:sz w:val="24"/>
          <w:szCs w:val="24"/>
        </w:rPr>
        <w:tab/>
      </w:r>
      <w:r w:rsidR="0093753A">
        <w:rPr>
          <w:rFonts w:cs="Calibri"/>
          <w:sz w:val="24"/>
          <w:szCs w:val="24"/>
        </w:rPr>
        <w:t>XXXXXXXXXX</w:t>
      </w:r>
    </w:p>
    <w:p w14:paraId="4E9DD04D" w14:textId="77777777" w:rsidR="00B15C23" w:rsidRPr="0092312A" w:rsidRDefault="00184D53" w:rsidP="00B06A54">
      <w:pPr>
        <w:spacing w:after="120"/>
        <w:rPr>
          <w:rFonts w:cs="Calibri"/>
          <w:sz w:val="24"/>
          <w:szCs w:val="24"/>
        </w:rPr>
      </w:pPr>
      <w:r w:rsidRPr="0092312A">
        <w:rPr>
          <w:rFonts w:cs="Calibri"/>
          <w:sz w:val="24"/>
          <w:szCs w:val="24"/>
        </w:rPr>
        <w:t xml:space="preserve">(dále </w:t>
      </w:r>
      <w:r w:rsidR="0092312A" w:rsidRPr="0092312A">
        <w:rPr>
          <w:rFonts w:cs="Calibri"/>
          <w:sz w:val="24"/>
          <w:szCs w:val="24"/>
        </w:rPr>
        <w:t>„O</w:t>
      </w:r>
      <w:r w:rsidR="009937BF" w:rsidRPr="0092312A">
        <w:rPr>
          <w:rFonts w:cs="Calibri"/>
          <w:sz w:val="24"/>
          <w:szCs w:val="24"/>
        </w:rPr>
        <w:t>bjednatel</w:t>
      </w:r>
      <w:r w:rsidR="0092312A" w:rsidRPr="0092312A">
        <w:rPr>
          <w:rFonts w:cs="Calibri"/>
          <w:sz w:val="24"/>
          <w:szCs w:val="24"/>
        </w:rPr>
        <w:t>“</w:t>
      </w:r>
      <w:r w:rsidRPr="0092312A">
        <w:rPr>
          <w:rFonts w:cs="Calibri"/>
          <w:sz w:val="24"/>
          <w:szCs w:val="24"/>
        </w:rPr>
        <w:t>)</w:t>
      </w:r>
    </w:p>
    <w:p w14:paraId="174D069F" w14:textId="77777777" w:rsidR="00B15C23" w:rsidRPr="00865230" w:rsidRDefault="00184D53" w:rsidP="00B15C23">
      <w:pPr>
        <w:rPr>
          <w:rFonts w:cs="Calibri"/>
          <w:b/>
          <w:sz w:val="24"/>
          <w:szCs w:val="24"/>
        </w:rPr>
      </w:pPr>
      <w:r w:rsidRPr="00865230">
        <w:rPr>
          <w:rFonts w:cs="Calibri"/>
          <w:b/>
          <w:sz w:val="24"/>
          <w:szCs w:val="24"/>
          <w:lang w:val="x-none"/>
        </w:rPr>
        <w:t>a</w:t>
      </w:r>
    </w:p>
    <w:p w14:paraId="0103C3C7" w14:textId="77777777" w:rsidR="005C0333" w:rsidRPr="00D039AF" w:rsidRDefault="00065D14" w:rsidP="00D039AF">
      <w:pPr>
        <w:numPr>
          <w:ilvl w:val="0"/>
          <w:numId w:val="5"/>
        </w:numPr>
        <w:spacing w:after="0"/>
        <w:ind w:left="-37"/>
        <w:contextualSpacing/>
        <w:outlineLvl w:val="1"/>
        <w:rPr>
          <w:rFonts w:cs="Calibri"/>
          <w:b/>
          <w:sz w:val="24"/>
          <w:szCs w:val="24"/>
          <w:lang w:eastAsia="cs-CZ"/>
        </w:rPr>
      </w:pPr>
      <w:r w:rsidRPr="00065D14">
        <w:t xml:space="preserve"> </w:t>
      </w:r>
      <w:r w:rsidRPr="00D039AF">
        <w:rPr>
          <w:rFonts w:cs="Calibri"/>
          <w:b/>
          <w:sz w:val="24"/>
          <w:szCs w:val="24"/>
        </w:rPr>
        <w:t>Software602 a.s.</w:t>
      </w:r>
    </w:p>
    <w:p w14:paraId="087A5DBF" w14:textId="77777777" w:rsidR="005C0333" w:rsidRPr="00865230" w:rsidRDefault="00184D53" w:rsidP="005C0333">
      <w:pPr>
        <w:spacing w:after="0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  <w:lang w:eastAsia="cs-CZ"/>
        </w:rPr>
        <w:t xml:space="preserve">Se sídlem: </w:t>
      </w:r>
      <w:r w:rsidRPr="00865230">
        <w:rPr>
          <w:rFonts w:cs="Calibri"/>
          <w:sz w:val="24"/>
          <w:szCs w:val="24"/>
          <w:lang w:eastAsia="cs-CZ"/>
        </w:rPr>
        <w:tab/>
      </w:r>
      <w:r w:rsidRPr="00865230">
        <w:rPr>
          <w:rFonts w:cs="Calibri"/>
          <w:sz w:val="24"/>
          <w:szCs w:val="24"/>
          <w:lang w:eastAsia="cs-CZ"/>
        </w:rPr>
        <w:tab/>
      </w:r>
      <w:r w:rsidR="00065D14" w:rsidRPr="00065D14">
        <w:rPr>
          <w:rFonts w:cs="Calibri"/>
          <w:sz w:val="24"/>
          <w:szCs w:val="24"/>
        </w:rPr>
        <w:t xml:space="preserve">Hornokrčská </w:t>
      </w:r>
      <w:r w:rsidR="00CE3C19">
        <w:rPr>
          <w:rFonts w:cs="Calibri"/>
          <w:sz w:val="24"/>
          <w:szCs w:val="24"/>
        </w:rPr>
        <w:t>703/</w:t>
      </w:r>
      <w:r w:rsidR="00065D14" w:rsidRPr="00065D14">
        <w:rPr>
          <w:rFonts w:cs="Calibri"/>
          <w:sz w:val="24"/>
          <w:szCs w:val="24"/>
        </w:rPr>
        <w:t>15</w:t>
      </w:r>
      <w:r w:rsidR="00065D14">
        <w:rPr>
          <w:rFonts w:cs="Calibri"/>
          <w:sz w:val="24"/>
          <w:szCs w:val="24"/>
        </w:rPr>
        <w:t xml:space="preserve">, 140 </w:t>
      </w:r>
      <w:r w:rsidR="00CE3C19">
        <w:rPr>
          <w:rFonts w:cs="Calibri"/>
          <w:sz w:val="24"/>
          <w:szCs w:val="24"/>
        </w:rPr>
        <w:t>00</w:t>
      </w:r>
      <w:r w:rsidR="00065D14">
        <w:rPr>
          <w:rFonts w:cs="Calibri"/>
          <w:sz w:val="24"/>
          <w:szCs w:val="24"/>
        </w:rPr>
        <w:t xml:space="preserve"> Praha 4</w:t>
      </w:r>
    </w:p>
    <w:p w14:paraId="596B218F" w14:textId="41491237" w:rsidR="00065D14" w:rsidRPr="00065D14" w:rsidRDefault="005C0333" w:rsidP="004A4F03">
      <w:pPr>
        <w:spacing w:after="0"/>
        <w:ind w:left="2124" w:hanging="2124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</w:rPr>
        <w:t xml:space="preserve">Zastoupená: </w:t>
      </w:r>
      <w:r w:rsidRPr="00065D14">
        <w:rPr>
          <w:rFonts w:cs="Calibri"/>
          <w:sz w:val="24"/>
          <w:szCs w:val="24"/>
        </w:rPr>
        <w:tab/>
      </w:r>
      <w:r w:rsidR="006F2558">
        <w:rPr>
          <w:rFonts w:cs="Calibri"/>
          <w:sz w:val="24"/>
          <w:szCs w:val="24"/>
        </w:rPr>
        <w:t>Mgr</w:t>
      </w:r>
      <w:r w:rsidR="00DD2EA7">
        <w:rPr>
          <w:rFonts w:cs="Calibri"/>
          <w:sz w:val="24"/>
          <w:szCs w:val="24"/>
        </w:rPr>
        <w:t>.</w:t>
      </w:r>
      <w:r w:rsidR="006F2558">
        <w:rPr>
          <w:rFonts w:cs="Calibri"/>
          <w:sz w:val="24"/>
          <w:szCs w:val="24"/>
        </w:rPr>
        <w:t xml:space="preserve"> Martinem Plevkou,</w:t>
      </w:r>
      <w:r w:rsidR="004A4F03">
        <w:rPr>
          <w:rFonts w:cs="Calibri"/>
          <w:sz w:val="24"/>
          <w:szCs w:val="24"/>
        </w:rPr>
        <w:t xml:space="preserve"> </w:t>
      </w:r>
      <w:r w:rsidR="006F2558">
        <w:rPr>
          <w:rFonts w:cs="Calibri"/>
          <w:sz w:val="24"/>
          <w:szCs w:val="24"/>
        </w:rPr>
        <w:t xml:space="preserve">obchodním </w:t>
      </w:r>
      <w:r w:rsidR="004A4F03" w:rsidRPr="004A4F03">
        <w:rPr>
          <w:rFonts w:cs="Calibri"/>
          <w:sz w:val="24"/>
          <w:szCs w:val="24"/>
        </w:rPr>
        <w:t>ředitel</w:t>
      </w:r>
      <w:r w:rsidR="004A4F03">
        <w:rPr>
          <w:rFonts w:cs="Calibri"/>
          <w:sz w:val="24"/>
          <w:szCs w:val="24"/>
        </w:rPr>
        <w:t>em</w:t>
      </w:r>
      <w:r w:rsidR="00184D53" w:rsidRPr="00065D14">
        <w:rPr>
          <w:rFonts w:cs="Calibri"/>
          <w:sz w:val="24"/>
          <w:szCs w:val="24"/>
        </w:rPr>
        <w:t xml:space="preserve">, na základě </w:t>
      </w:r>
      <w:r w:rsidR="00184D53" w:rsidRPr="00D039AF">
        <w:rPr>
          <w:rFonts w:cs="Calibri"/>
          <w:sz w:val="24"/>
          <w:szCs w:val="24"/>
        </w:rPr>
        <w:t>plné moci</w:t>
      </w:r>
    </w:p>
    <w:p w14:paraId="7DF340A0" w14:textId="77777777" w:rsidR="005C0333" w:rsidRPr="00865230" w:rsidRDefault="00184D53" w:rsidP="005C0333">
      <w:pPr>
        <w:spacing w:after="0"/>
        <w:rPr>
          <w:rFonts w:cs="Calibri"/>
          <w:sz w:val="24"/>
          <w:szCs w:val="24"/>
          <w:lang w:eastAsia="cs-CZ"/>
        </w:rPr>
      </w:pPr>
      <w:r w:rsidRPr="00865230">
        <w:rPr>
          <w:rFonts w:cs="Calibri"/>
          <w:sz w:val="24"/>
          <w:szCs w:val="24"/>
          <w:lang w:eastAsia="cs-CZ"/>
        </w:rPr>
        <w:t xml:space="preserve">IČO: </w:t>
      </w:r>
      <w:r w:rsidRPr="00865230">
        <w:rPr>
          <w:rFonts w:cs="Calibri"/>
          <w:sz w:val="24"/>
          <w:szCs w:val="24"/>
          <w:lang w:eastAsia="cs-CZ"/>
        </w:rPr>
        <w:tab/>
      </w:r>
      <w:r w:rsidRPr="00865230">
        <w:rPr>
          <w:rFonts w:cs="Calibri"/>
          <w:sz w:val="24"/>
          <w:szCs w:val="24"/>
          <w:lang w:eastAsia="cs-CZ"/>
        </w:rPr>
        <w:tab/>
      </w:r>
      <w:r w:rsidRPr="00865230">
        <w:rPr>
          <w:rFonts w:cs="Calibri"/>
          <w:sz w:val="24"/>
          <w:szCs w:val="24"/>
          <w:lang w:eastAsia="cs-CZ"/>
        </w:rPr>
        <w:tab/>
      </w:r>
      <w:r w:rsidR="00345796">
        <w:rPr>
          <w:rFonts w:cs="Calibri"/>
          <w:sz w:val="24"/>
          <w:szCs w:val="24"/>
        </w:rPr>
        <w:t>6</w:t>
      </w:r>
      <w:r w:rsidR="00345796" w:rsidRPr="00345796">
        <w:rPr>
          <w:rFonts w:cs="Calibri"/>
          <w:sz w:val="24"/>
          <w:szCs w:val="24"/>
        </w:rPr>
        <w:t>3078236</w:t>
      </w:r>
    </w:p>
    <w:p w14:paraId="78034231" w14:textId="105D552C" w:rsidR="005C0333" w:rsidRDefault="00184D53" w:rsidP="005C0333">
      <w:pPr>
        <w:spacing w:after="0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  <w:lang w:eastAsia="cs-CZ"/>
        </w:rPr>
        <w:t xml:space="preserve">DIČ: </w:t>
      </w:r>
      <w:r w:rsidRPr="00865230">
        <w:rPr>
          <w:rFonts w:cs="Calibri"/>
          <w:sz w:val="24"/>
          <w:szCs w:val="24"/>
          <w:lang w:eastAsia="cs-CZ"/>
        </w:rPr>
        <w:tab/>
      </w:r>
      <w:r w:rsidRPr="00865230">
        <w:rPr>
          <w:rFonts w:cs="Calibri"/>
          <w:sz w:val="24"/>
          <w:szCs w:val="24"/>
          <w:lang w:eastAsia="cs-CZ"/>
        </w:rPr>
        <w:tab/>
      </w:r>
      <w:r w:rsidRPr="00865230">
        <w:rPr>
          <w:rFonts w:cs="Calibri"/>
          <w:sz w:val="24"/>
          <w:szCs w:val="24"/>
          <w:lang w:eastAsia="cs-CZ"/>
        </w:rPr>
        <w:tab/>
      </w:r>
      <w:r w:rsidR="00345796">
        <w:rPr>
          <w:rFonts w:cs="Calibri"/>
          <w:sz w:val="24"/>
          <w:szCs w:val="24"/>
          <w:lang w:eastAsia="cs-CZ"/>
        </w:rPr>
        <w:t>CZ</w:t>
      </w:r>
      <w:r w:rsidR="00345796">
        <w:rPr>
          <w:rFonts w:cs="Calibri"/>
          <w:sz w:val="24"/>
          <w:szCs w:val="24"/>
        </w:rPr>
        <w:t>6</w:t>
      </w:r>
      <w:r w:rsidR="00345796" w:rsidRPr="00345796">
        <w:rPr>
          <w:rFonts w:cs="Calibri"/>
          <w:sz w:val="24"/>
          <w:szCs w:val="24"/>
        </w:rPr>
        <w:t>3078236</w:t>
      </w:r>
      <w:r w:rsidRPr="00865230">
        <w:rPr>
          <w:rFonts w:cs="Calibri"/>
          <w:sz w:val="24"/>
          <w:szCs w:val="24"/>
          <w:lang w:eastAsia="cs-CZ"/>
        </w:rPr>
        <w:br/>
        <w:t xml:space="preserve">Bankovní spojení: </w:t>
      </w:r>
      <w:r w:rsidRPr="00865230">
        <w:rPr>
          <w:rFonts w:cs="Calibri"/>
          <w:sz w:val="24"/>
          <w:szCs w:val="24"/>
        </w:rPr>
        <w:tab/>
      </w:r>
      <w:r w:rsidR="0093753A">
        <w:rPr>
          <w:rFonts w:cs="Calibri"/>
          <w:sz w:val="24"/>
          <w:szCs w:val="24"/>
        </w:rPr>
        <w:t>XXXXXXXXXX</w:t>
      </w:r>
      <w:r w:rsidR="002A6BA2" w:rsidRPr="002A6BA2">
        <w:rPr>
          <w:rFonts w:cs="Calibri"/>
          <w:sz w:val="24"/>
          <w:szCs w:val="24"/>
        </w:rPr>
        <w:t xml:space="preserve">  </w:t>
      </w:r>
    </w:p>
    <w:p w14:paraId="300F4C9C" w14:textId="29631E43" w:rsidR="002A6BA2" w:rsidRDefault="00184D53" w:rsidP="002A6BA2">
      <w:pPr>
        <w:rPr>
          <w:rFonts w:eastAsia="Times New Roman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Č</w:t>
      </w:r>
      <w:r w:rsidRPr="00865230">
        <w:rPr>
          <w:rFonts w:cs="Calibri"/>
          <w:sz w:val="24"/>
          <w:szCs w:val="24"/>
        </w:rPr>
        <w:t xml:space="preserve">íslo účtu: </w:t>
      </w:r>
      <w:r w:rsidRPr="00865230">
        <w:rPr>
          <w:rFonts w:cs="Calibri"/>
          <w:sz w:val="24"/>
          <w:szCs w:val="24"/>
        </w:rPr>
        <w:tab/>
      </w:r>
      <w:r w:rsidRPr="00865230">
        <w:rPr>
          <w:rFonts w:cs="Calibri"/>
          <w:sz w:val="24"/>
          <w:szCs w:val="24"/>
        </w:rPr>
        <w:tab/>
      </w:r>
      <w:r w:rsidR="0093753A">
        <w:rPr>
          <w:rFonts w:eastAsia="Times New Roman"/>
          <w:color w:val="000000"/>
          <w:sz w:val="24"/>
          <w:szCs w:val="24"/>
        </w:rPr>
        <w:t>XXXXXXXXXX</w:t>
      </w:r>
    </w:p>
    <w:p w14:paraId="55FACB6C" w14:textId="77777777" w:rsidR="005C0333" w:rsidRPr="00865230" w:rsidRDefault="00184D53" w:rsidP="002A6BA2">
      <w:pPr>
        <w:rPr>
          <w:rFonts w:cs="Calibri"/>
          <w:sz w:val="24"/>
          <w:szCs w:val="24"/>
          <w:lang w:eastAsia="cs-CZ"/>
        </w:rPr>
      </w:pPr>
      <w:r w:rsidRPr="00865230">
        <w:rPr>
          <w:rFonts w:cs="Calibri"/>
          <w:sz w:val="24"/>
          <w:szCs w:val="24"/>
          <w:lang w:eastAsia="cs-CZ"/>
        </w:rPr>
        <w:t xml:space="preserve">Společnost je zapsána v OR, vedeném </w:t>
      </w:r>
      <w:r w:rsidR="00345796">
        <w:rPr>
          <w:rFonts w:cs="Calibri"/>
          <w:sz w:val="24"/>
          <w:szCs w:val="24"/>
        </w:rPr>
        <w:t>Městským</w:t>
      </w:r>
      <w:r w:rsidRPr="00865230">
        <w:rPr>
          <w:rFonts w:cs="Calibri"/>
          <w:sz w:val="24"/>
          <w:szCs w:val="24"/>
          <w:lang w:eastAsia="cs-CZ"/>
        </w:rPr>
        <w:t xml:space="preserve"> soudem v </w:t>
      </w:r>
      <w:r w:rsidR="00345796">
        <w:rPr>
          <w:rFonts w:cs="Calibri"/>
          <w:sz w:val="24"/>
          <w:szCs w:val="24"/>
          <w:lang w:eastAsia="cs-CZ"/>
        </w:rPr>
        <w:t>Praze</w:t>
      </w:r>
      <w:r w:rsidRPr="00D039AF">
        <w:rPr>
          <w:rFonts w:cs="Calibri"/>
          <w:sz w:val="24"/>
          <w:szCs w:val="24"/>
        </w:rPr>
        <w:t>,</w:t>
      </w:r>
      <w:r w:rsidRPr="00D039AF">
        <w:rPr>
          <w:rFonts w:cs="Calibri"/>
          <w:b/>
          <w:sz w:val="24"/>
          <w:szCs w:val="24"/>
        </w:rPr>
        <w:t xml:space="preserve"> </w:t>
      </w:r>
      <w:r w:rsidRPr="00D039AF">
        <w:rPr>
          <w:rFonts w:cs="Calibri"/>
          <w:sz w:val="24"/>
          <w:szCs w:val="24"/>
          <w:lang w:eastAsia="cs-CZ"/>
        </w:rPr>
        <w:t xml:space="preserve">oddíl </w:t>
      </w:r>
      <w:r w:rsidR="00345796" w:rsidRPr="00D039AF">
        <w:rPr>
          <w:rFonts w:cs="Calibri"/>
          <w:sz w:val="24"/>
          <w:szCs w:val="24"/>
        </w:rPr>
        <w:t>B</w:t>
      </w:r>
      <w:r w:rsidRPr="00D039AF">
        <w:rPr>
          <w:rFonts w:cs="Calibri"/>
          <w:sz w:val="24"/>
          <w:szCs w:val="24"/>
        </w:rPr>
        <w:t>,</w:t>
      </w:r>
      <w:r w:rsidRPr="00D039AF">
        <w:rPr>
          <w:rFonts w:cs="Calibri"/>
          <w:sz w:val="24"/>
          <w:szCs w:val="24"/>
          <w:lang w:eastAsia="cs-CZ"/>
        </w:rPr>
        <w:t xml:space="preserve"> vložka</w:t>
      </w:r>
      <w:r w:rsidRPr="00865230">
        <w:rPr>
          <w:rFonts w:cs="Calibri"/>
          <w:sz w:val="24"/>
          <w:szCs w:val="24"/>
          <w:lang w:eastAsia="cs-CZ"/>
        </w:rPr>
        <w:t xml:space="preserve"> </w:t>
      </w:r>
      <w:r w:rsidR="00345796">
        <w:rPr>
          <w:rFonts w:cs="Calibri"/>
          <w:sz w:val="24"/>
          <w:szCs w:val="24"/>
        </w:rPr>
        <w:t>3044</w:t>
      </w:r>
    </w:p>
    <w:p w14:paraId="115AC468" w14:textId="77777777" w:rsidR="00B15C23" w:rsidRPr="00865230" w:rsidRDefault="00184D53" w:rsidP="00B15C23">
      <w:pPr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  <w:lang w:val="x-none"/>
        </w:rPr>
        <w:t>(</w:t>
      </w:r>
      <w:r w:rsidRPr="0092312A">
        <w:rPr>
          <w:rFonts w:cs="Calibri"/>
          <w:sz w:val="24"/>
          <w:szCs w:val="24"/>
          <w:lang w:val="x-none"/>
        </w:rPr>
        <w:t xml:space="preserve">dále </w:t>
      </w:r>
      <w:r w:rsidR="0092312A" w:rsidRPr="0092312A">
        <w:rPr>
          <w:rFonts w:cs="Calibri"/>
          <w:sz w:val="24"/>
          <w:szCs w:val="24"/>
        </w:rPr>
        <w:t>„P</w:t>
      </w:r>
      <w:r w:rsidR="002242B9" w:rsidRPr="0092312A">
        <w:rPr>
          <w:rFonts w:cs="Calibri"/>
          <w:sz w:val="24"/>
          <w:szCs w:val="24"/>
        </w:rPr>
        <w:t>oskytovatel</w:t>
      </w:r>
      <w:r w:rsidR="0092312A" w:rsidRPr="0092312A">
        <w:rPr>
          <w:rFonts w:cs="Calibri"/>
          <w:sz w:val="24"/>
          <w:szCs w:val="24"/>
        </w:rPr>
        <w:t>“</w:t>
      </w:r>
      <w:r w:rsidRPr="0092312A">
        <w:rPr>
          <w:rFonts w:cs="Calibri"/>
          <w:sz w:val="24"/>
          <w:szCs w:val="24"/>
        </w:rPr>
        <w:t>)</w:t>
      </w:r>
    </w:p>
    <w:p w14:paraId="622D78E9" w14:textId="77777777" w:rsidR="00865230" w:rsidRDefault="00865230" w:rsidP="00865230">
      <w:pPr>
        <w:pStyle w:val="Default"/>
        <w:rPr>
          <w:rFonts w:ascii="Calibri" w:hAnsi="Calibri"/>
          <w:color w:val="auto"/>
        </w:rPr>
      </w:pPr>
    </w:p>
    <w:p w14:paraId="05846627" w14:textId="77777777" w:rsidR="00865230" w:rsidRPr="007B6328" w:rsidRDefault="00184D53" w:rsidP="00865230">
      <w:pPr>
        <w:pStyle w:val="Default"/>
        <w:rPr>
          <w:rFonts w:ascii="Calibri" w:hAnsi="Calibri"/>
        </w:rPr>
      </w:pPr>
      <w:r w:rsidRPr="007B6328">
        <w:rPr>
          <w:rFonts w:ascii="Calibri" w:hAnsi="Calibri"/>
          <w:color w:val="auto"/>
        </w:rPr>
        <w:t>(</w:t>
      </w:r>
      <w:r>
        <w:rPr>
          <w:rFonts w:ascii="Calibri" w:hAnsi="Calibri"/>
          <w:color w:val="auto"/>
        </w:rPr>
        <w:t>dále společně označovány jako „s</w:t>
      </w:r>
      <w:r w:rsidRPr="007B6328">
        <w:rPr>
          <w:rFonts w:ascii="Calibri" w:hAnsi="Calibri"/>
          <w:color w:val="auto"/>
        </w:rPr>
        <w:t>mluvní strany“)</w:t>
      </w:r>
    </w:p>
    <w:p w14:paraId="434FA209" w14:textId="77777777" w:rsidR="00865230" w:rsidRPr="007B6328" w:rsidRDefault="00865230" w:rsidP="00865230">
      <w:pPr>
        <w:pStyle w:val="Default"/>
        <w:rPr>
          <w:rFonts w:ascii="Calibri" w:hAnsi="Calibri"/>
          <w:color w:val="auto"/>
        </w:rPr>
      </w:pPr>
    </w:p>
    <w:p w14:paraId="61081221" w14:textId="77777777" w:rsidR="00865230" w:rsidRPr="00865230" w:rsidRDefault="00184D53" w:rsidP="00503F98">
      <w:pPr>
        <w:widowControl w:val="0"/>
        <w:autoSpaceDN w:val="0"/>
        <w:adjustRightInd w:val="0"/>
        <w:spacing w:line="360" w:lineRule="atLeast"/>
        <w:jc w:val="both"/>
        <w:rPr>
          <w:sz w:val="24"/>
          <w:szCs w:val="24"/>
        </w:rPr>
      </w:pPr>
      <w:r w:rsidRPr="00D6261C">
        <w:rPr>
          <w:sz w:val="24"/>
          <w:szCs w:val="24"/>
        </w:rPr>
        <w:t>uzavřely níže uvedeného dne, měsíce a roku tuto Smlouvu o zajištění</w:t>
      </w:r>
      <w:r w:rsidR="0038007A" w:rsidRPr="00D6261C">
        <w:rPr>
          <w:sz w:val="24"/>
          <w:szCs w:val="24"/>
        </w:rPr>
        <w:t xml:space="preserve"> </w:t>
      </w:r>
      <w:r w:rsidR="00E513DA" w:rsidRPr="00D6261C">
        <w:rPr>
          <w:rFonts w:cs="Calibri"/>
          <w:sz w:val="24"/>
          <w:szCs w:val="24"/>
        </w:rPr>
        <w:t xml:space="preserve">implementace softwarového řešení </w:t>
      </w:r>
      <w:r w:rsidR="00EE4067" w:rsidRPr="00D6261C">
        <w:rPr>
          <w:rFonts w:cs="Calibri"/>
          <w:sz w:val="24"/>
          <w:szCs w:val="24"/>
        </w:rPr>
        <w:t xml:space="preserve">Long-Term </w:t>
      </w:r>
      <w:proofErr w:type="spellStart"/>
      <w:r w:rsidR="00EE4067" w:rsidRPr="00D6261C">
        <w:rPr>
          <w:rFonts w:cs="Calibri"/>
          <w:sz w:val="24"/>
          <w:szCs w:val="24"/>
        </w:rPr>
        <w:t>Docs</w:t>
      </w:r>
      <w:proofErr w:type="spellEnd"/>
      <w:r w:rsidR="00EE4067" w:rsidRPr="00D6261C">
        <w:rPr>
          <w:rFonts w:cs="Calibri"/>
          <w:sz w:val="24"/>
          <w:szCs w:val="24"/>
        </w:rPr>
        <w:t xml:space="preserve"> </w:t>
      </w:r>
      <w:r w:rsidR="00E513DA" w:rsidRPr="00D6261C">
        <w:rPr>
          <w:rFonts w:cs="Calibri"/>
          <w:sz w:val="24"/>
          <w:szCs w:val="24"/>
        </w:rPr>
        <w:t>pro převod dokumentů (komponent) do výstupních formátů dle</w:t>
      </w:r>
      <w:r w:rsidR="00EE4067" w:rsidRPr="00D6261C">
        <w:rPr>
          <w:rFonts w:cs="Calibri"/>
          <w:sz w:val="24"/>
          <w:szCs w:val="24"/>
        </w:rPr>
        <w:t xml:space="preserve"> aktuálně platného</w:t>
      </w:r>
      <w:r w:rsidR="00E513DA" w:rsidRPr="00D6261C">
        <w:rPr>
          <w:rFonts w:cs="Calibri"/>
          <w:sz w:val="24"/>
          <w:szCs w:val="24"/>
        </w:rPr>
        <w:t xml:space="preserve"> Národního standardu pro elektronické systémy spisové služby NSESSS</w:t>
      </w:r>
      <w:r w:rsidR="00E513DA" w:rsidRPr="00D6261C">
        <w:rPr>
          <w:sz w:val="24"/>
          <w:szCs w:val="24"/>
        </w:rPr>
        <w:t xml:space="preserve"> </w:t>
      </w:r>
      <w:r w:rsidRPr="00D6261C">
        <w:rPr>
          <w:sz w:val="24"/>
          <w:szCs w:val="24"/>
        </w:rPr>
        <w:t>(dále jen „Smlouva“).</w:t>
      </w:r>
    </w:p>
    <w:p w14:paraId="0DAC542F" w14:textId="77777777" w:rsidR="00865230" w:rsidRDefault="00865230" w:rsidP="00865230">
      <w:pPr>
        <w:widowControl w:val="0"/>
        <w:spacing w:before="200" w:line="280" w:lineRule="atLeast"/>
        <w:jc w:val="both"/>
        <w:rPr>
          <w:rFonts w:cs="Arial"/>
          <w:sz w:val="20"/>
        </w:rPr>
      </w:pPr>
    </w:p>
    <w:p w14:paraId="27263A89" w14:textId="77777777" w:rsidR="00D039AF" w:rsidRDefault="00D039AF" w:rsidP="00865230">
      <w:pPr>
        <w:widowControl w:val="0"/>
        <w:spacing w:before="200" w:line="280" w:lineRule="atLeast"/>
        <w:jc w:val="both"/>
        <w:rPr>
          <w:rFonts w:cs="Arial"/>
          <w:sz w:val="20"/>
        </w:rPr>
      </w:pPr>
    </w:p>
    <w:p w14:paraId="00A05ABD" w14:textId="77777777" w:rsidR="00B15C23" w:rsidRPr="00865230" w:rsidRDefault="00184D53" w:rsidP="000B15B8">
      <w:pPr>
        <w:spacing w:before="60" w:after="60" w:line="240" w:lineRule="auto"/>
        <w:ind w:right="284"/>
        <w:jc w:val="center"/>
        <w:rPr>
          <w:rFonts w:cs="Calibri"/>
          <w:b/>
          <w:sz w:val="24"/>
          <w:szCs w:val="24"/>
        </w:rPr>
      </w:pPr>
      <w:r w:rsidRPr="00865230">
        <w:rPr>
          <w:rFonts w:cs="Calibri"/>
          <w:b/>
          <w:sz w:val="24"/>
          <w:szCs w:val="24"/>
        </w:rPr>
        <w:t>II.</w:t>
      </w:r>
    </w:p>
    <w:p w14:paraId="22C5A448" w14:textId="77777777" w:rsidR="00B15C23" w:rsidRPr="003E7062" w:rsidRDefault="00184D53" w:rsidP="000B15B8">
      <w:pPr>
        <w:spacing w:before="60" w:after="60" w:line="240" w:lineRule="auto"/>
        <w:ind w:right="284"/>
        <w:jc w:val="center"/>
        <w:rPr>
          <w:rFonts w:cs="Calibri"/>
          <w:b/>
          <w:bCs/>
          <w:sz w:val="24"/>
          <w:szCs w:val="24"/>
        </w:rPr>
      </w:pPr>
      <w:r w:rsidRPr="003E7062">
        <w:rPr>
          <w:rFonts w:cs="Calibri"/>
          <w:b/>
          <w:bCs/>
          <w:sz w:val="24"/>
          <w:szCs w:val="24"/>
        </w:rPr>
        <w:t xml:space="preserve">Předmět </w:t>
      </w:r>
      <w:r w:rsidR="00A15E8B" w:rsidRPr="003E7062">
        <w:rPr>
          <w:rFonts w:cs="Calibri"/>
          <w:b/>
          <w:bCs/>
          <w:sz w:val="24"/>
          <w:szCs w:val="24"/>
        </w:rPr>
        <w:t>Smlou</w:t>
      </w:r>
      <w:r w:rsidRPr="003E7062">
        <w:rPr>
          <w:rFonts w:cs="Calibri"/>
          <w:b/>
          <w:bCs/>
          <w:sz w:val="24"/>
          <w:szCs w:val="24"/>
        </w:rPr>
        <w:t>vy</w:t>
      </w:r>
    </w:p>
    <w:p w14:paraId="133C2AAA" w14:textId="77777777" w:rsidR="009571E0" w:rsidRPr="000B0F4A" w:rsidRDefault="00B15C23" w:rsidP="006F2558">
      <w:pPr>
        <w:numPr>
          <w:ilvl w:val="0"/>
          <w:numId w:val="18"/>
        </w:numPr>
        <w:spacing w:before="60" w:after="60" w:line="240" w:lineRule="auto"/>
        <w:ind w:left="567" w:right="-1" w:hanging="567"/>
        <w:jc w:val="both"/>
        <w:rPr>
          <w:rFonts w:cs="Calibri"/>
          <w:sz w:val="24"/>
          <w:szCs w:val="24"/>
        </w:rPr>
      </w:pPr>
      <w:r w:rsidRPr="000B0F4A">
        <w:rPr>
          <w:rFonts w:cs="Calibri"/>
          <w:sz w:val="24"/>
          <w:szCs w:val="24"/>
        </w:rPr>
        <w:t xml:space="preserve">Předmětem této </w:t>
      </w:r>
      <w:r w:rsidR="00A15E8B" w:rsidRPr="000B0F4A">
        <w:rPr>
          <w:rFonts w:cs="Calibri"/>
          <w:sz w:val="24"/>
          <w:szCs w:val="24"/>
        </w:rPr>
        <w:t>Smlou</w:t>
      </w:r>
      <w:r w:rsidRPr="000B0F4A">
        <w:rPr>
          <w:rFonts w:cs="Calibri"/>
          <w:sz w:val="24"/>
          <w:szCs w:val="24"/>
        </w:rPr>
        <w:t xml:space="preserve">vy </w:t>
      </w:r>
      <w:r w:rsidR="009C3D2D" w:rsidRPr="000B0F4A">
        <w:rPr>
          <w:rFonts w:cs="Calibri"/>
          <w:sz w:val="24"/>
          <w:szCs w:val="24"/>
        </w:rPr>
        <w:t xml:space="preserve">je </w:t>
      </w:r>
      <w:r w:rsidR="000B0F4A" w:rsidRPr="000B0F4A">
        <w:rPr>
          <w:rFonts w:cs="Calibri"/>
          <w:sz w:val="24"/>
          <w:szCs w:val="24"/>
        </w:rPr>
        <w:t xml:space="preserve">poskytnutí </w:t>
      </w:r>
      <w:r w:rsidR="00E762D5" w:rsidRPr="000B0F4A">
        <w:rPr>
          <w:rFonts w:cs="Calibri"/>
          <w:sz w:val="24"/>
          <w:szCs w:val="24"/>
        </w:rPr>
        <w:t>generického</w:t>
      </w:r>
      <w:r w:rsidR="000B0F4A" w:rsidRPr="000B0F4A">
        <w:rPr>
          <w:rFonts w:cs="Calibri"/>
          <w:sz w:val="24"/>
          <w:szCs w:val="24"/>
        </w:rPr>
        <w:t xml:space="preserve"> (standardního) software Poskytovatele - softwarového řešení Long-Term </w:t>
      </w:r>
      <w:proofErr w:type="spellStart"/>
      <w:r w:rsidR="000B0F4A" w:rsidRPr="000B0F4A">
        <w:rPr>
          <w:rFonts w:cs="Calibri"/>
          <w:sz w:val="24"/>
          <w:szCs w:val="24"/>
        </w:rPr>
        <w:t>Docs</w:t>
      </w:r>
      <w:proofErr w:type="spellEnd"/>
      <w:r w:rsidR="000B0F4A" w:rsidRPr="000B0F4A">
        <w:rPr>
          <w:rFonts w:cs="Calibri"/>
          <w:sz w:val="24"/>
          <w:szCs w:val="24"/>
        </w:rPr>
        <w:t xml:space="preserve"> pro převod dokumentů (komponent) do výstupních formátů dle Národního standardu pro elektronické systémy spisové služby NSESSS, který je dodáván s licenční smlouvou mezi konečným uživatelem (Objednatelem) a Poskytovatelem (EULA), Objednateli s množstevním a </w:t>
      </w:r>
      <w:r w:rsidR="000B0F4A" w:rsidRPr="00B0034C">
        <w:rPr>
          <w:rFonts w:cs="Calibri"/>
          <w:sz w:val="24"/>
          <w:szCs w:val="24"/>
        </w:rPr>
        <w:t>časovým omezením uvedeným v Příloze č. 1 této Smlouvy</w:t>
      </w:r>
      <w:r w:rsidR="000B0F4A" w:rsidRPr="000B0F4A">
        <w:rPr>
          <w:rFonts w:cs="Calibri"/>
          <w:sz w:val="24"/>
          <w:szCs w:val="24"/>
        </w:rPr>
        <w:t xml:space="preserve"> (též jako „Licen</w:t>
      </w:r>
      <w:r w:rsidR="00A841A3">
        <w:rPr>
          <w:rFonts w:cs="Calibri"/>
          <w:sz w:val="24"/>
          <w:szCs w:val="24"/>
        </w:rPr>
        <w:t>ční smlouva</w:t>
      </w:r>
      <w:r w:rsidR="000B0F4A" w:rsidRPr="000B0F4A">
        <w:rPr>
          <w:rFonts w:cs="Calibri"/>
          <w:sz w:val="24"/>
          <w:szCs w:val="24"/>
        </w:rPr>
        <w:t xml:space="preserve"> Long-Term </w:t>
      </w:r>
      <w:proofErr w:type="spellStart"/>
      <w:r w:rsidR="000B0F4A" w:rsidRPr="000B0F4A">
        <w:rPr>
          <w:rFonts w:cs="Calibri"/>
          <w:sz w:val="24"/>
          <w:szCs w:val="24"/>
        </w:rPr>
        <w:t>Docs</w:t>
      </w:r>
      <w:proofErr w:type="spellEnd"/>
      <w:r w:rsidR="00A841A3">
        <w:rPr>
          <w:rFonts w:cs="Calibri"/>
          <w:sz w:val="24"/>
          <w:szCs w:val="24"/>
        </w:rPr>
        <w:t xml:space="preserve"> SDK</w:t>
      </w:r>
      <w:r w:rsidR="000B0F4A" w:rsidRPr="000B0F4A">
        <w:rPr>
          <w:rFonts w:cs="Calibri"/>
          <w:sz w:val="24"/>
          <w:szCs w:val="24"/>
        </w:rPr>
        <w:t xml:space="preserve">“ či „produkt), </w:t>
      </w:r>
      <w:r w:rsidR="009C3D2D" w:rsidRPr="000B0F4A">
        <w:rPr>
          <w:rFonts w:cs="Calibri"/>
          <w:sz w:val="24"/>
          <w:szCs w:val="24"/>
        </w:rPr>
        <w:t>implementace</w:t>
      </w:r>
      <w:r w:rsidR="00BE5CFF" w:rsidRPr="000B0F4A">
        <w:rPr>
          <w:rFonts w:cs="Calibri"/>
          <w:sz w:val="24"/>
          <w:szCs w:val="24"/>
        </w:rPr>
        <w:t xml:space="preserve"> </w:t>
      </w:r>
      <w:r w:rsidR="00184D53" w:rsidRPr="000B0F4A">
        <w:rPr>
          <w:rFonts w:cs="Calibri"/>
          <w:sz w:val="24"/>
          <w:szCs w:val="24"/>
        </w:rPr>
        <w:t>produkt</w:t>
      </w:r>
      <w:r w:rsidR="000B0F4A">
        <w:rPr>
          <w:rFonts w:cs="Calibri"/>
          <w:sz w:val="24"/>
          <w:szCs w:val="24"/>
        </w:rPr>
        <w:t>u</w:t>
      </w:r>
      <w:r w:rsidR="00184D53" w:rsidRPr="000B0F4A">
        <w:rPr>
          <w:rFonts w:cs="Calibri"/>
          <w:sz w:val="24"/>
          <w:szCs w:val="24"/>
        </w:rPr>
        <w:t xml:space="preserve"> a </w:t>
      </w:r>
      <w:proofErr w:type="spellStart"/>
      <w:r w:rsidR="00F64BC0" w:rsidRPr="000B0F4A">
        <w:rPr>
          <w:rFonts w:cs="Calibri"/>
          <w:sz w:val="24"/>
          <w:szCs w:val="24"/>
        </w:rPr>
        <w:t>maintenance</w:t>
      </w:r>
      <w:proofErr w:type="spellEnd"/>
      <w:r w:rsidR="00F64BC0" w:rsidRPr="000B0F4A">
        <w:rPr>
          <w:rFonts w:cs="Calibri"/>
          <w:sz w:val="24"/>
          <w:szCs w:val="24"/>
        </w:rPr>
        <w:t xml:space="preserve"> (</w:t>
      </w:r>
      <w:r w:rsidR="00BE5CFF" w:rsidRPr="000B0F4A">
        <w:rPr>
          <w:rFonts w:cs="Calibri"/>
          <w:sz w:val="24"/>
          <w:szCs w:val="24"/>
        </w:rPr>
        <w:t>technické podpory</w:t>
      </w:r>
      <w:r w:rsidR="00F64BC0" w:rsidRPr="000B0F4A">
        <w:rPr>
          <w:rFonts w:cs="Calibri"/>
          <w:sz w:val="24"/>
          <w:szCs w:val="24"/>
        </w:rPr>
        <w:t>)</w:t>
      </w:r>
      <w:r w:rsidR="00184D53" w:rsidRPr="000B0F4A">
        <w:rPr>
          <w:rFonts w:cs="Calibri"/>
          <w:sz w:val="24"/>
          <w:szCs w:val="24"/>
        </w:rPr>
        <w:t xml:space="preserve"> produktu.</w:t>
      </w:r>
    </w:p>
    <w:p w14:paraId="063D65D5" w14:textId="77777777" w:rsidR="00D039AF" w:rsidRPr="004A4F03" w:rsidRDefault="00184D53" w:rsidP="006F2558">
      <w:pPr>
        <w:numPr>
          <w:ilvl w:val="0"/>
          <w:numId w:val="18"/>
        </w:numPr>
        <w:spacing w:before="60" w:after="60" w:line="240" w:lineRule="auto"/>
        <w:ind w:left="567" w:right="-1" w:hanging="567"/>
        <w:jc w:val="both"/>
        <w:rPr>
          <w:rFonts w:cs="Calibri"/>
          <w:sz w:val="24"/>
          <w:szCs w:val="24"/>
        </w:rPr>
      </w:pPr>
      <w:r w:rsidRPr="004A4F03">
        <w:rPr>
          <w:rFonts w:cs="Calibri"/>
          <w:sz w:val="24"/>
          <w:szCs w:val="24"/>
        </w:rPr>
        <w:t>Produkt musí komunikovat přes webové rozhraní nebo přes interní API</w:t>
      </w:r>
      <w:r w:rsidR="00D62353" w:rsidRPr="004A4F03">
        <w:rPr>
          <w:rFonts w:cs="Calibri"/>
          <w:sz w:val="24"/>
          <w:szCs w:val="24"/>
        </w:rPr>
        <w:t>.</w:t>
      </w:r>
    </w:p>
    <w:p w14:paraId="7C7862B2" w14:textId="77777777" w:rsidR="000446C0" w:rsidRPr="004A4F03" w:rsidRDefault="00184D53" w:rsidP="006F2558">
      <w:pPr>
        <w:numPr>
          <w:ilvl w:val="0"/>
          <w:numId w:val="18"/>
        </w:numPr>
        <w:spacing w:before="60" w:after="60" w:line="240" w:lineRule="auto"/>
        <w:ind w:left="567" w:right="-1" w:hanging="567"/>
        <w:jc w:val="both"/>
        <w:rPr>
          <w:rFonts w:cs="Calibri"/>
          <w:sz w:val="24"/>
          <w:szCs w:val="24"/>
        </w:rPr>
      </w:pPr>
      <w:r w:rsidRPr="004A4F03">
        <w:rPr>
          <w:rFonts w:cs="Calibri"/>
          <w:sz w:val="24"/>
          <w:szCs w:val="24"/>
        </w:rPr>
        <w:t>P</w:t>
      </w:r>
      <w:r w:rsidR="004A4F03" w:rsidRPr="004A4F03">
        <w:rPr>
          <w:rFonts w:cs="Calibri"/>
          <w:sz w:val="24"/>
          <w:szCs w:val="24"/>
        </w:rPr>
        <w:t>rodukt musí uskutečnit konverzi dokumentů do výstupních formátů dle § 23 odst. 2 vyhlášky č. 259/2012 Sb., o podrobnostech výkonu spisové služby, ve znění pozdějších předpisů, s odkazem na platný NSESSS</w:t>
      </w:r>
      <w:r w:rsidR="00AD6A0D" w:rsidRPr="004A4F03">
        <w:rPr>
          <w:rFonts w:cs="Calibri"/>
          <w:sz w:val="24"/>
          <w:szCs w:val="24"/>
        </w:rPr>
        <w:t>.</w:t>
      </w:r>
    </w:p>
    <w:p w14:paraId="316F45B5" w14:textId="77777777" w:rsidR="00450627" w:rsidRDefault="00184D53" w:rsidP="006F2558">
      <w:pPr>
        <w:numPr>
          <w:ilvl w:val="0"/>
          <w:numId w:val="18"/>
        </w:numPr>
        <w:spacing w:before="60" w:after="60" w:line="240" w:lineRule="auto"/>
        <w:ind w:left="567" w:right="-1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 případě, že v rámci plnění předmětu této Smlouvy, jak je tento definován v odst. 1 shora, dojde k vytvoření či dodání autorského díla Poskytovatelem Objednateli, kdy </w:t>
      </w:r>
      <w:r w:rsidR="00851F38">
        <w:rPr>
          <w:rFonts w:cs="Calibri"/>
          <w:sz w:val="24"/>
          <w:szCs w:val="24"/>
        </w:rPr>
        <w:t xml:space="preserve">za účelem vyloučení veškerých pochybností smluvní strany prohlašují, že </w:t>
      </w:r>
      <w:r>
        <w:rPr>
          <w:rFonts w:cs="Calibri"/>
          <w:sz w:val="24"/>
          <w:szCs w:val="24"/>
        </w:rPr>
        <w:t>tímto autorsk</w:t>
      </w:r>
      <w:r w:rsidR="00851F38">
        <w:rPr>
          <w:rFonts w:cs="Calibri"/>
          <w:sz w:val="24"/>
          <w:szCs w:val="24"/>
        </w:rPr>
        <w:t>ý</w:t>
      </w:r>
      <w:r>
        <w:rPr>
          <w:rFonts w:cs="Calibri"/>
          <w:sz w:val="24"/>
          <w:szCs w:val="24"/>
        </w:rPr>
        <w:t xml:space="preserve">m dílem se pro účely tohoto </w:t>
      </w:r>
      <w:proofErr w:type="spellStart"/>
      <w:r>
        <w:rPr>
          <w:rFonts w:cs="Calibri"/>
          <w:sz w:val="24"/>
          <w:szCs w:val="24"/>
        </w:rPr>
        <w:t>ust</w:t>
      </w:r>
      <w:proofErr w:type="spellEnd"/>
      <w:r>
        <w:rPr>
          <w:rFonts w:cs="Calibri"/>
          <w:sz w:val="24"/>
          <w:szCs w:val="24"/>
        </w:rPr>
        <w:t xml:space="preserve">. ani této Smlouvy </w:t>
      </w:r>
      <w:r w:rsidR="00851F38">
        <w:rPr>
          <w:rFonts w:cs="Calibri"/>
          <w:sz w:val="24"/>
          <w:szCs w:val="24"/>
        </w:rPr>
        <w:t xml:space="preserve">v žádném případě </w:t>
      </w:r>
      <w:r>
        <w:rPr>
          <w:rFonts w:cs="Calibri"/>
          <w:sz w:val="24"/>
          <w:szCs w:val="24"/>
        </w:rPr>
        <w:t xml:space="preserve">nerozumí </w:t>
      </w:r>
      <w:r w:rsidR="007A6BB8">
        <w:rPr>
          <w:rFonts w:cs="Calibri"/>
          <w:sz w:val="24"/>
          <w:szCs w:val="24"/>
        </w:rPr>
        <w:t xml:space="preserve">softwarové řešení </w:t>
      </w:r>
      <w:r w:rsidR="007A6BB8" w:rsidRPr="00EE4067">
        <w:rPr>
          <w:rFonts w:cs="Calibri"/>
          <w:sz w:val="24"/>
          <w:szCs w:val="24"/>
        </w:rPr>
        <w:t xml:space="preserve">Long-Term </w:t>
      </w:r>
      <w:proofErr w:type="spellStart"/>
      <w:r w:rsidR="007A6BB8" w:rsidRPr="00EE4067">
        <w:rPr>
          <w:rFonts w:cs="Calibri"/>
          <w:sz w:val="24"/>
          <w:szCs w:val="24"/>
        </w:rPr>
        <w:t>Docs</w:t>
      </w:r>
      <w:proofErr w:type="spellEnd"/>
      <w:r w:rsidR="007A6BB8">
        <w:rPr>
          <w:rFonts w:cs="Calibri"/>
          <w:sz w:val="24"/>
          <w:szCs w:val="24"/>
        </w:rPr>
        <w:t xml:space="preserve">, tedy </w:t>
      </w:r>
      <w:r>
        <w:rPr>
          <w:rFonts w:cs="Calibri"/>
          <w:sz w:val="24"/>
          <w:szCs w:val="24"/>
        </w:rPr>
        <w:t>produkt</w:t>
      </w:r>
      <w:r w:rsidR="00851F38">
        <w:rPr>
          <w:rFonts w:cs="Calibri"/>
          <w:sz w:val="24"/>
          <w:szCs w:val="24"/>
        </w:rPr>
        <w:t xml:space="preserve"> (jak je tento definován v odst. 1 shora)</w:t>
      </w:r>
      <w:r>
        <w:rPr>
          <w:rFonts w:cs="Calibri"/>
          <w:sz w:val="24"/>
          <w:szCs w:val="24"/>
        </w:rPr>
        <w:t>,</w:t>
      </w:r>
      <w:r w:rsidR="00851F38">
        <w:rPr>
          <w:rFonts w:cs="Calibri"/>
          <w:sz w:val="24"/>
          <w:szCs w:val="24"/>
        </w:rPr>
        <w:t xml:space="preserve"> </w:t>
      </w:r>
      <w:r w:rsidRPr="00450627">
        <w:rPr>
          <w:rFonts w:cs="Calibri"/>
          <w:sz w:val="24"/>
          <w:szCs w:val="24"/>
        </w:rPr>
        <w:t xml:space="preserve">nabývá </w:t>
      </w:r>
      <w:r>
        <w:rPr>
          <w:rFonts w:cs="Calibri"/>
          <w:sz w:val="24"/>
          <w:szCs w:val="24"/>
        </w:rPr>
        <w:t xml:space="preserve">Objednatel </w:t>
      </w:r>
      <w:r w:rsidRPr="00450627">
        <w:rPr>
          <w:rFonts w:cs="Calibri"/>
          <w:sz w:val="24"/>
          <w:szCs w:val="24"/>
        </w:rPr>
        <w:t xml:space="preserve">pro území České republiky trvalou časově neomezenou nevýhradní </w:t>
      </w:r>
      <w:r w:rsidR="00245D4F">
        <w:rPr>
          <w:rFonts w:cs="Calibri"/>
          <w:sz w:val="24"/>
          <w:szCs w:val="24"/>
        </w:rPr>
        <w:t xml:space="preserve">licenci </w:t>
      </w:r>
      <w:r w:rsidRPr="00450627">
        <w:rPr>
          <w:rFonts w:cs="Calibri"/>
          <w:sz w:val="24"/>
          <w:szCs w:val="24"/>
        </w:rPr>
        <w:t>k</w:t>
      </w:r>
      <w:r>
        <w:rPr>
          <w:rFonts w:cs="Calibri"/>
          <w:sz w:val="24"/>
          <w:szCs w:val="24"/>
        </w:rPr>
        <w:t> takovému d</w:t>
      </w:r>
      <w:r w:rsidRPr="00450627">
        <w:rPr>
          <w:rFonts w:cs="Calibri"/>
          <w:sz w:val="24"/>
          <w:szCs w:val="24"/>
        </w:rPr>
        <w:t xml:space="preserve">ílu, tj. právo užití </w:t>
      </w:r>
      <w:r>
        <w:rPr>
          <w:rFonts w:cs="Calibri"/>
          <w:sz w:val="24"/>
          <w:szCs w:val="24"/>
        </w:rPr>
        <w:t>d</w:t>
      </w:r>
      <w:r w:rsidRPr="00450627">
        <w:rPr>
          <w:rFonts w:cs="Calibri"/>
          <w:sz w:val="24"/>
          <w:szCs w:val="24"/>
        </w:rPr>
        <w:t>íla způsobem vyplývajícím z</w:t>
      </w:r>
      <w:r>
        <w:rPr>
          <w:rFonts w:cs="Calibri"/>
          <w:sz w:val="24"/>
          <w:szCs w:val="24"/>
        </w:rPr>
        <w:t>e</w:t>
      </w:r>
      <w:r w:rsidRPr="00450627">
        <w:rPr>
          <w:rFonts w:cs="Calibri"/>
          <w:sz w:val="24"/>
          <w:szCs w:val="24"/>
        </w:rPr>
        <w:t xml:space="preserve"> Smlouvy, a to bez práva podlicence a bez jakýchkoliv dalších poplatků nebo jiné formy plateb nad rámec dohodnuté </w:t>
      </w:r>
      <w:r w:rsidR="006B659A">
        <w:rPr>
          <w:rFonts w:cs="Calibri"/>
          <w:sz w:val="24"/>
          <w:szCs w:val="24"/>
        </w:rPr>
        <w:t>c</w:t>
      </w:r>
      <w:r w:rsidRPr="00450627">
        <w:rPr>
          <w:rFonts w:cs="Calibri"/>
          <w:sz w:val="24"/>
          <w:szCs w:val="24"/>
        </w:rPr>
        <w:t xml:space="preserve">eny podle čl. </w:t>
      </w:r>
      <w:r>
        <w:rPr>
          <w:rFonts w:cs="Calibri"/>
          <w:sz w:val="24"/>
          <w:szCs w:val="24"/>
        </w:rPr>
        <w:t>V</w:t>
      </w:r>
      <w:r w:rsidRPr="00450627">
        <w:rPr>
          <w:rFonts w:cs="Calibri"/>
          <w:sz w:val="24"/>
          <w:szCs w:val="24"/>
        </w:rPr>
        <w:t>. této Smlouvy.</w:t>
      </w:r>
      <w:r>
        <w:rPr>
          <w:rFonts w:cs="Calibri"/>
          <w:sz w:val="24"/>
          <w:szCs w:val="24"/>
        </w:rPr>
        <w:t xml:space="preserve"> </w:t>
      </w:r>
      <w:r w:rsidRPr="00450627">
        <w:rPr>
          <w:rFonts w:cs="Calibri"/>
          <w:sz w:val="24"/>
          <w:szCs w:val="24"/>
        </w:rPr>
        <w:t xml:space="preserve">Objednatel je povinen užívat </w:t>
      </w:r>
      <w:r>
        <w:rPr>
          <w:rFonts w:cs="Calibri"/>
          <w:sz w:val="24"/>
          <w:szCs w:val="24"/>
        </w:rPr>
        <w:t>takové d</w:t>
      </w:r>
      <w:r w:rsidRPr="00450627">
        <w:rPr>
          <w:rFonts w:cs="Calibri"/>
          <w:sz w:val="24"/>
          <w:szCs w:val="24"/>
        </w:rPr>
        <w:t>ílo v souladu s ustanoveními této Smlouvy, obecně závaznými právními předpisy a zásadami poctivého obchodního styku.</w:t>
      </w:r>
      <w:r>
        <w:rPr>
          <w:rFonts w:cs="Calibri"/>
          <w:sz w:val="24"/>
          <w:szCs w:val="24"/>
        </w:rPr>
        <w:t xml:space="preserve"> </w:t>
      </w:r>
      <w:r w:rsidRPr="00450627">
        <w:rPr>
          <w:rFonts w:cs="Calibri"/>
          <w:sz w:val="24"/>
          <w:szCs w:val="24"/>
        </w:rPr>
        <w:t xml:space="preserve">Bez předchozího písemného souhlasu </w:t>
      </w:r>
      <w:r>
        <w:rPr>
          <w:rFonts w:cs="Calibri"/>
          <w:sz w:val="24"/>
          <w:szCs w:val="24"/>
        </w:rPr>
        <w:t xml:space="preserve">Poskytovatele </w:t>
      </w:r>
      <w:r w:rsidRPr="00450627">
        <w:rPr>
          <w:rFonts w:cs="Calibri"/>
          <w:sz w:val="24"/>
          <w:szCs w:val="24"/>
        </w:rPr>
        <w:t xml:space="preserve">není Objednatel oprávněn převést či postoupit právo užít </w:t>
      </w:r>
      <w:r>
        <w:rPr>
          <w:rFonts w:cs="Calibri"/>
          <w:sz w:val="24"/>
          <w:szCs w:val="24"/>
        </w:rPr>
        <w:t>takové d</w:t>
      </w:r>
      <w:r w:rsidRPr="00450627">
        <w:rPr>
          <w:rFonts w:cs="Calibri"/>
          <w:sz w:val="24"/>
          <w:szCs w:val="24"/>
        </w:rPr>
        <w:t xml:space="preserve">ílo podle této Smlouvy, a to ani částečně, na třetí osobu. Objednatel není oprávněn upravovat a provádět jakékoliv změny </w:t>
      </w:r>
      <w:r>
        <w:rPr>
          <w:rFonts w:cs="Calibri"/>
          <w:sz w:val="24"/>
          <w:szCs w:val="24"/>
        </w:rPr>
        <w:t>takového d</w:t>
      </w:r>
      <w:r w:rsidRPr="00450627">
        <w:rPr>
          <w:rFonts w:cs="Calibri"/>
          <w:sz w:val="24"/>
          <w:szCs w:val="24"/>
        </w:rPr>
        <w:t xml:space="preserve">íla. Objednatel není dále oprávněn provádět zejména zpětnou analýzu, </w:t>
      </w:r>
      <w:proofErr w:type="spellStart"/>
      <w:r w:rsidRPr="00450627">
        <w:rPr>
          <w:rFonts w:cs="Calibri"/>
          <w:sz w:val="24"/>
          <w:szCs w:val="24"/>
        </w:rPr>
        <w:t>dekompilaci</w:t>
      </w:r>
      <w:proofErr w:type="spellEnd"/>
      <w:r w:rsidRPr="00450627">
        <w:rPr>
          <w:rFonts w:cs="Calibri"/>
          <w:sz w:val="24"/>
          <w:szCs w:val="24"/>
        </w:rPr>
        <w:t>, manipulaci nebo převod</w:t>
      </w:r>
      <w:r w:rsidR="00851F38">
        <w:rPr>
          <w:rFonts w:cs="Calibri"/>
          <w:sz w:val="24"/>
          <w:szCs w:val="24"/>
        </w:rPr>
        <w:t xml:space="preserve"> </w:t>
      </w:r>
      <w:r w:rsidRPr="00851F38">
        <w:rPr>
          <w:rFonts w:cs="Calibri"/>
          <w:sz w:val="24"/>
          <w:szCs w:val="24"/>
        </w:rPr>
        <w:t xml:space="preserve">ze zdrojového kódu software; stejně jako není oprávněn překládat software do jiných programovacích či národních jazyků nebo do zdrojového tvaru, zahrnout jej do jiného software a šířit produkty takto vzniklé, odvozené od původního díla a jakkoliv zasahovat do vnitřní struktury software (díla). Objednatel nemá nárok na zdrojové kódy díla. </w:t>
      </w:r>
    </w:p>
    <w:p w14:paraId="14D1F65E" w14:textId="77777777" w:rsidR="00E20E96" w:rsidRPr="00A841A3" w:rsidRDefault="00184D53" w:rsidP="006F2558">
      <w:pPr>
        <w:numPr>
          <w:ilvl w:val="0"/>
          <w:numId w:val="18"/>
        </w:numPr>
        <w:spacing w:before="60" w:after="60" w:line="240" w:lineRule="auto"/>
        <w:ind w:left="567" w:right="-1" w:hanging="567"/>
        <w:jc w:val="both"/>
        <w:rPr>
          <w:rFonts w:cs="Calibri"/>
          <w:sz w:val="24"/>
          <w:szCs w:val="24"/>
        </w:rPr>
      </w:pPr>
      <w:r w:rsidRPr="00660E98">
        <w:rPr>
          <w:rFonts w:cs="Calibri"/>
          <w:sz w:val="24"/>
          <w:szCs w:val="24"/>
        </w:rPr>
        <w:t xml:space="preserve">Licence Long-Term </w:t>
      </w:r>
      <w:proofErr w:type="spellStart"/>
      <w:r w:rsidRPr="00660E98">
        <w:rPr>
          <w:rFonts w:cs="Calibri"/>
          <w:sz w:val="24"/>
          <w:szCs w:val="24"/>
        </w:rPr>
        <w:t>Docs</w:t>
      </w:r>
      <w:proofErr w:type="spellEnd"/>
      <w:r w:rsidRPr="00660E98">
        <w:rPr>
          <w:rFonts w:cs="Calibri"/>
          <w:sz w:val="24"/>
          <w:szCs w:val="24"/>
        </w:rPr>
        <w:t>, tedy generický (standardní) software Poskytovatele, je dodáván s </w:t>
      </w:r>
      <w:r w:rsidRPr="00B0034C">
        <w:rPr>
          <w:rFonts w:cs="Calibri"/>
          <w:sz w:val="24"/>
          <w:szCs w:val="24"/>
        </w:rPr>
        <w:t xml:space="preserve">licenční smlouvou mezi konečným uživatelem (Objednatelem) a Poskytovatelem (EULA) – viz Příloha č. 1 této Smlouvy, která je pro Objednatele </w:t>
      </w:r>
      <w:r w:rsidRPr="00A841A3">
        <w:rPr>
          <w:rFonts w:cs="Calibri"/>
          <w:sz w:val="24"/>
          <w:szCs w:val="24"/>
        </w:rPr>
        <w:t>takto závazná.</w:t>
      </w:r>
      <w:r w:rsidR="00A841A3" w:rsidRPr="00A841A3">
        <w:rPr>
          <w:rFonts w:cs="Calibri"/>
          <w:sz w:val="24"/>
          <w:szCs w:val="24"/>
        </w:rPr>
        <w:t xml:space="preserve">  </w:t>
      </w:r>
    </w:p>
    <w:p w14:paraId="55E51DCF" w14:textId="77777777" w:rsidR="00A841A3" w:rsidRPr="00B0034C" w:rsidRDefault="00184D53" w:rsidP="006F2558">
      <w:pPr>
        <w:numPr>
          <w:ilvl w:val="0"/>
          <w:numId w:val="18"/>
        </w:numPr>
        <w:spacing w:before="60" w:after="60" w:line="240" w:lineRule="auto"/>
        <w:ind w:left="567" w:right="-1" w:hanging="567"/>
        <w:jc w:val="both"/>
        <w:rPr>
          <w:rFonts w:cs="Calibri"/>
          <w:sz w:val="24"/>
          <w:szCs w:val="24"/>
        </w:rPr>
      </w:pPr>
      <w:r w:rsidRPr="00B0034C">
        <w:rPr>
          <w:rFonts w:cs="Calibri"/>
          <w:sz w:val="24"/>
          <w:szCs w:val="24"/>
        </w:rPr>
        <w:t xml:space="preserve">Poskytovatel souhlasí v rámci této uzavřené </w:t>
      </w:r>
      <w:r w:rsidR="001E1C7D" w:rsidRPr="00B0034C">
        <w:rPr>
          <w:rFonts w:cs="Calibri"/>
          <w:sz w:val="24"/>
          <w:szCs w:val="24"/>
        </w:rPr>
        <w:t>S</w:t>
      </w:r>
      <w:r w:rsidRPr="00B0034C">
        <w:rPr>
          <w:rFonts w:cs="Calibri"/>
          <w:sz w:val="24"/>
          <w:szCs w:val="24"/>
        </w:rPr>
        <w:t xml:space="preserve">mlouvy a ve vztahu k Příloze č. 1 této </w:t>
      </w:r>
      <w:r w:rsidR="001E1C7D" w:rsidRPr="00B0034C">
        <w:rPr>
          <w:rFonts w:cs="Calibri"/>
          <w:sz w:val="24"/>
          <w:szCs w:val="24"/>
        </w:rPr>
        <w:t>S</w:t>
      </w:r>
      <w:r w:rsidRPr="00B0034C">
        <w:rPr>
          <w:rFonts w:cs="Calibri"/>
          <w:sz w:val="24"/>
          <w:szCs w:val="24"/>
        </w:rPr>
        <w:t xml:space="preserve">mlouvy </w:t>
      </w:r>
      <w:r w:rsidR="006C0D05" w:rsidRPr="00B0034C">
        <w:rPr>
          <w:rFonts w:cs="Calibri"/>
          <w:sz w:val="24"/>
          <w:szCs w:val="24"/>
        </w:rPr>
        <w:t xml:space="preserve">(„Licenční smlouva Long-Term </w:t>
      </w:r>
      <w:proofErr w:type="spellStart"/>
      <w:r w:rsidR="006C0D05" w:rsidRPr="00B0034C">
        <w:rPr>
          <w:rFonts w:cs="Calibri"/>
          <w:sz w:val="24"/>
          <w:szCs w:val="24"/>
        </w:rPr>
        <w:t>Docs</w:t>
      </w:r>
      <w:proofErr w:type="spellEnd"/>
      <w:r w:rsidR="006C0D05" w:rsidRPr="00B0034C">
        <w:rPr>
          <w:rFonts w:cs="Calibri"/>
          <w:sz w:val="24"/>
          <w:szCs w:val="24"/>
        </w:rPr>
        <w:t xml:space="preserve"> SDK“) </w:t>
      </w:r>
      <w:r w:rsidRPr="00B0034C">
        <w:rPr>
          <w:rFonts w:cs="Calibri"/>
          <w:sz w:val="24"/>
          <w:szCs w:val="24"/>
        </w:rPr>
        <w:t xml:space="preserve">s možností postoupit tuto licenci v rozsahu stanoveném touto </w:t>
      </w:r>
      <w:r w:rsidR="001E1C7D" w:rsidRPr="00B0034C">
        <w:rPr>
          <w:rFonts w:cs="Calibri"/>
          <w:sz w:val="24"/>
          <w:szCs w:val="24"/>
        </w:rPr>
        <w:t>S</w:t>
      </w:r>
      <w:r w:rsidRPr="00B0034C">
        <w:rPr>
          <w:rFonts w:cs="Calibri"/>
          <w:sz w:val="24"/>
          <w:szCs w:val="24"/>
        </w:rPr>
        <w:t>mlouvou k dispozici Národnímu akreditačnímu úřadu pro terci</w:t>
      </w:r>
      <w:r w:rsidR="008B5100">
        <w:rPr>
          <w:rFonts w:cs="Calibri"/>
          <w:sz w:val="24"/>
          <w:szCs w:val="24"/>
        </w:rPr>
        <w:t>ár</w:t>
      </w:r>
      <w:r w:rsidRPr="00B0034C">
        <w:rPr>
          <w:rFonts w:cs="Calibri"/>
          <w:sz w:val="24"/>
          <w:szCs w:val="24"/>
        </w:rPr>
        <w:t xml:space="preserve">ní vzdělávání </w:t>
      </w:r>
      <w:r w:rsidR="001E1C7D" w:rsidRPr="00B0034C">
        <w:rPr>
          <w:rFonts w:cs="Calibri"/>
          <w:sz w:val="24"/>
          <w:szCs w:val="24"/>
        </w:rPr>
        <w:t xml:space="preserve">(IČO 06216218), </w:t>
      </w:r>
      <w:r w:rsidRPr="00B0034C">
        <w:rPr>
          <w:rFonts w:cs="Calibri"/>
          <w:sz w:val="24"/>
          <w:szCs w:val="24"/>
        </w:rPr>
        <w:t xml:space="preserve">ne </w:t>
      </w:r>
      <w:r w:rsidR="001E1C7D" w:rsidRPr="00B0034C">
        <w:rPr>
          <w:rFonts w:cs="Calibri"/>
          <w:sz w:val="24"/>
          <w:szCs w:val="24"/>
        </w:rPr>
        <w:t xml:space="preserve">však </w:t>
      </w:r>
      <w:r w:rsidRPr="00B0034C">
        <w:rPr>
          <w:rFonts w:cs="Calibri"/>
          <w:sz w:val="24"/>
          <w:szCs w:val="24"/>
        </w:rPr>
        <w:t>dříve jak 1.7.2025.</w:t>
      </w:r>
    </w:p>
    <w:p w14:paraId="51B567BD" w14:textId="77777777" w:rsidR="00450627" w:rsidRDefault="00450627" w:rsidP="00450627">
      <w:pPr>
        <w:spacing w:before="60" w:after="60" w:line="240" w:lineRule="auto"/>
        <w:ind w:left="567" w:right="-1"/>
        <w:jc w:val="both"/>
        <w:rPr>
          <w:rFonts w:cs="Calibri"/>
          <w:sz w:val="24"/>
          <w:szCs w:val="24"/>
          <w:highlight w:val="yellow"/>
        </w:rPr>
      </w:pPr>
    </w:p>
    <w:p w14:paraId="375999D3" w14:textId="77777777" w:rsidR="00E240A6" w:rsidRPr="002F7442" w:rsidRDefault="00E240A6" w:rsidP="00450627">
      <w:pPr>
        <w:spacing w:before="60" w:after="60" w:line="240" w:lineRule="auto"/>
        <w:ind w:left="567" w:right="-1"/>
        <w:jc w:val="both"/>
        <w:rPr>
          <w:rFonts w:cs="Calibri"/>
          <w:sz w:val="24"/>
          <w:szCs w:val="24"/>
          <w:highlight w:val="yellow"/>
        </w:rPr>
      </w:pPr>
    </w:p>
    <w:p w14:paraId="036EF72B" w14:textId="77777777" w:rsidR="00263E1E" w:rsidRPr="000675A3" w:rsidRDefault="00263E1E" w:rsidP="00DA5C5C">
      <w:pPr>
        <w:pStyle w:val="Nadpis2"/>
        <w:spacing w:before="0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</w:p>
    <w:p w14:paraId="530CD2FC" w14:textId="77777777" w:rsidR="00EB00B9" w:rsidRDefault="00B15C23" w:rsidP="00992C20">
      <w:pPr>
        <w:spacing w:before="120" w:after="60" w:line="240" w:lineRule="auto"/>
        <w:ind w:right="283"/>
        <w:jc w:val="center"/>
        <w:rPr>
          <w:rFonts w:cs="Calibri"/>
          <w:b/>
          <w:sz w:val="24"/>
          <w:szCs w:val="24"/>
        </w:rPr>
      </w:pPr>
      <w:r w:rsidRPr="00E240A6">
        <w:rPr>
          <w:rFonts w:cs="Calibri"/>
          <w:b/>
          <w:sz w:val="24"/>
          <w:szCs w:val="24"/>
        </w:rPr>
        <w:t>III.</w:t>
      </w:r>
    </w:p>
    <w:p w14:paraId="2E06E763" w14:textId="77777777" w:rsidR="00EB00B9" w:rsidRPr="00865230" w:rsidRDefault="00184D53" w:rsidP="00EB00B9">
      <w:pPr>
        <w:spacing w:before="60" w:after="60" w:line="240" w:lineRule="auto"/>
        <w:ind w:right="283"/>
        <w:jc w:val="center"/>
        <w:rPr>
          <w:rFonts w:cs="Calibri"/>
          <w:b/>
          <w:sz w:val="24"/>
          <w:szCs w:val="24"/>
        </w:rPr>
      </w:pPr>
      <w:r w:rsidRPr="00865230">
        <w:rPr>
          <w:rFonts w:cs="Calibri"/>
          <w:b/>
          <w:sz w:val="24"/>
          <w:szCs w:val="24"/>
        </w:rPr>
        <w:t>Doba a místo plnění Smlouvy</w:t>
      </w:r>
    </w:p>
    <w:p w14:paraId="59E792A3" w14:textId="77777777" w:rsidR="000A79ED" w:rsidRDefault="00184D53" w:rsidP="000634E4">
      <w:pPr>
        <w:spacing w:before="12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Poskytovatel </w:t>
      </w:r>
      <w:bookmarkStart w:id="3" w:name="_Hlk119936191"/>
      <w:r>
        <w:rPr>
          <w:rFonts w:cs="Calibri"/>
          <w:sz w:val="24"/>
          <w:szCs w:val="24"/>
        </w:rPr>
        <w:t xml:space="preserve">zajistí </w:t>
      </w:r>
      <w:r w:rsidR="009571E0">
        <w:rPr>
          <w:rFonts w:cs="Calibri"/>
          <w:sz w:val="24"/>
          <w:szCs w:val="24"/>
        </w:rPr>
        <w:t xml:space="preserve">implementaci produktu </w:t>
      </w:r>
      <w:r w:rsidR="00FE24DE">
        <w:rPr>
          <w:rFonts w:cs="Calibri"/>
          <w:sz w:val="24"/>
          <w:szCs w:val="24"/>
        </w:rPr>
        <w:t>nejpozději do 30.6.2025</w:t>
      </w:r>
      <w:r>
        <w:rPr>
          <w:rFonts w:cs="Calibri"/>
          <w:sz w:val="24"/>
          <w:szCs w:val="24"/>
        </w:rPr>
        <w:t>. Po řádném dodání</w:t>
      </w:r>
      <w:r w:rsidR="000213F8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na základě předávacího protokolu</w:t>
      </w:r>
      <w:r w:rsidR="000213F8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bude následně po </w:t>
      </w:r>
      <w:r w:rsidRPr="002A6BA2">
        <w:rPr>
          <w:rFonts w:cs="Calibri"/>
          <w:sz w:val="24"/>
          <w:szCs w:val="24"/>
        </w:rPr>
        <w:t xml:space="preserve">dobu </w:t>
      </w:r>
      <w:r w:rsidR="00FE24DE">
        <w:rPr>
          <w:rFonts w:cs="Calibri"/>
          <w:sz w:val="24"/>
          <w:szCs w:val="24"/>
        </w:rPr>
        <w:t>12</w:t>
      </w:r>
      <w:r w:rsidRPr="002A6BA2">
        <w:rPr>
          <w:rFonts w:cs="Calibri"/>
          <w:sz w:val="24"/>
          <w:szCs w:val="24"/>
        </w:rPr>
        <w:t xml:space="preserve"> měsíců poskytovat</w:t>
      </w:r>
      <w:r>
        <w:rPr>
          <w:rFonts w:cs="Calibri"/>
          <w:sz w:val="24"/>
          <w:szCs w:val="24"/>
        </w:rPr>
        <w:t xml:space="preserve"> </w:t>
      </w:r>
      <w:r w:rsidR="00E144C2" w:rsidRPr="009A24B3">
        <w:rPr>
          <w:rFonts w:cs="Calibri"/>
          <w:sz w:val="24"/>
          <w:szCs w:val="24"/>
        </w:rPr>
        <w:t>technickou podporu</w:t>
      </w:r>
      <w:r>
        <w:rPr>
          <w:rFonts w:cs="Calibri"/>
          <w:sz w:val="24"/>
          <w:szCs w:val="24"/>
        </w:rPr>
        <w:t>.</w:t>
      </w:r>
    </w:p>
    <w:p w14:paraId="23F1509B" w14:textId="77777777" w:rsidR="009571E0" w:rsidRPr="00E06E6B" w:rsidRDefault="009571E0" w:rsidP="00E513DA">
      <w:pPr>
        <w:spacing w:before="120" w:after="0"/>
        <w:ind w:left="360"/>
        <w:jc w:val="both"/>
        <w:rPr>
          <w:rFonts w:cs="Calibri"/>
          <w:sz w:val="24"/>
          <w:szCs w:val="24"/>
        </w:rPr>
      </w:pPr>
    </w:p>
    <w:bookmarkEnd w:id="3"/>
    <w:p w14:paraId="7BAE1888" w14:textId="77777777" w:rsidR="00EB00B9" w:rsidRDefault="00184D53" w:rsidP="00992C20">
      <w:pPr>
        <w:spacing w:before="120" w:after="60" w:line="240" w:lineRule="auto"/>
        <w:ind w:right="283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IV.</w:t>
      </w:r>
    </w:p>
    <w:p w14:paraId="60F00B85" w14:textId="77777777" w:rsidR="00AF6BFF" w:rsidRDefault="00184D53" w:rsidP="00992C20">
      <w:pPr>
        <w:spacing w:before="120" w:after="60" w:line="240" w:lineRule="auto"/>
        <w:ind w:right="283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</w:t>
      </w:r>
      <w:r w:rsidRPr="00AF6BFF">
        <w:rPr>
          <w:rFonts w:cs="Calibri"/>
          <w:b/>
          <w:sz w:val="24"/>
          <w:szCs w:val="24"/>
        </w:rPr>
        <w:t>echnická podpora</w:t>
      </w:r>
    </w:p>
    <w:p w14:paraId="73F6DFBB" w14:textId="77777777" w:rsidR="00AF6BFF" w:rsidRPr="00AD6A0D" w:rsidRDefault="00C52D8C" w:rsidP="006F2558">
      <w:pPr>
        <w:pStyle w:val="Odstavecseseznamem"/>
        <w:numPr>
          <w:ilvl w:val="1"/>
          <w:numId w:val="19"/>
        </w:numPr>
        <w:spacing w:after="0" w:line="25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Technická</w:t>
      </w:r>
      <w:r w:rsidR="00184D53" w:rsidRPr="00AD6A0D">
        <w:rPr>
          <w:sz w:val="24"/>
          <w:szCs w:val="24"/>
        </w:rPr>
        <w:t xml:space="preserve"> podpora </w:t>
      </w:r>
      <w:r w:rsidR="00753B4F">
        <w:rPr>
          <w:sz w:val="24"/>
          <w:szCs w:val="24"/>
        </w:rPr>
        <w:t xml:space="preserve">se poskytuje </w:t>
      </w:r>
      <w:r w:rsidR="00753B4F">
        <w:rPr>
          <w:rFonts w:cs="Calibri"/>
          <w:sz w:val="24"/>
          <w:szCs w:val="24"/>
        </w:rPr>
        <w:t xml:space="preserve">po dobu </w:t>
      </w:r>
      <w:r w:rsidR="00FE24DE">
        <w:rPr>
          <w:rFonts w:cs="Calibri"/>
          <w:sz w:val="24"/>
          <w:szCs w:val="24"/>
        </w:rPr>
        <w:t>12 měsíců</w:t>
      </w:r>
      <w:r w:rsidR="00753B4F">
        <w:rPr>
          <w:rFonts w:cs="Calibri"/>
          <w:sz w:val="24"/>
          <w:szCs w:val="24"/>
        </w:rPr>
        <w:t xml:space="preserve"> ode dne implementace produktu</w:t>
      </w:r>
      <w:r w:rsidR="00753B4F" w:rsidRPr="00AD6A0D">
        <w:rPr>
          <w:sz w:val="24"/>
          <w:szCs w:val="24"/>
        </w:rPr>
        <w:t xml:space="preserve"> </w:t>
      </w:r>
      <w:r w:rsidR="00753B4F">
        <w:rPr>
          <w:sz w:val="24"/>
          <w:szCs w:val="24"/>
        </w:rPr>
        <w:t xml:space="preserve">dle této Smlouvy a </w:t>
      </w:r>
      <w:r w:rsidR="00184D53" w:rsidRPr="00AD6A0D">
        <w:rPr>
          <w:sz w:val="24"/>
          <w:szCs w:val="24"/>
        </w:rPr>
        <w:t>zahrnuje:</w:t>
      </w:r>
    </w:p>
    <w:p w14:paraId="60F1F0C8" w14:textId="77777777" w:rsidR="00FD551C" w:rsidRPr="00FD551C" w:rsidRDefault="00184D53" w:rsidP="006F2558">
      <w:pPr>
        <w:pStyle w:val="Odstavecseseznamem"/>
        <w:numPr>
          <w:ilvl w:val="0"/>
          <w:numId w:val="20"/>
        </w:numPr>
        <w:spacing w:after="160" w:line="254" w:lineRule="auto"/>
        <w:jc w:val="both"/>
        <w:rPr>
          <w:sz w:val="24"/>
          <w:szCs w:val="24"/>
        </w:rPr>
      </w:pPr>
      <w:r w:rsidRPr="00FD551C">
        <w:rPr>
          <w:sz w:val="24"/>
          <w:szCs w:val="24"/>
        </w:rPr>
        <w:t xml:space="preserve">poskytování technické podpory aktuální verze </w:t>
      </w:r>
      <w:r w:rsidR="003414AF">
        <w:rPr>
          <w:sz w:val="24"/>
          <w:szCs w:val="24"/>
        </w:rPr>
        <w:t>i</w:t>
      </w:r>
      <w:r w:rsidR="009F3F00" w:rsidRPr="009F3F00">
        <w:rPr>
          <w:sz w:val="24"/>
          <w:szCs w:val="24"/>
        </w:rPr>
        <w:t xml:space="preserve">mplementace produktu softwarového řešení Long-Term </w:t>
      </w:r>
      <w:proofErr w:type="spellStart"/>
      <w:r w:rsidR="009F3F00" w:rsidRPr="009F3F00">
        <w:rPr>
          <w:sz w:val="24"/>
          <w:szCs w:val="24"/>
        </w:rPr>
        <w:t>Docs</w:t>
      </w:r>
      <w:proofErr w:type="spellEnd"/>
      <w:r w:rsidR="009F3F00" w:rsidRPr="009F3F00">
        <w:rPr>
          <w:sz w:val="24"/>
          <w:szCs w:val="24"/>
        </w:rPr>
        <w:t xml:space="preserve"> </w:t>
      </w:r>
      <w:r w:rsidR="009F3F00">
        <w:rPr>
          <w:sz w:val="24"/>
          <w:szCs w:val="24"/>
        </w:rPr>
        <w:t xml:space="preserve"> </w:t>
      </w:r>
      <w:r w:rsidRPr="00FD551C">
        <w:rPr>
          <w:sz w:val="24"/>
          <w:szCs w:val="24"/>
        </w:rPr>
        <w:t xml:space="preserve">a/nebo Licencí Long-Term </w:t>
      </w:r>
      <w:proofErr w:type="spellStart"/>
      <w:r w:rsidRPr="00FD551C">
        <w:rPr>
          <w:sz w:val="24"/>
          <w:szCs w:val="24"/>
        </w:rPr>
        <w:t>Docs</w:t>
      </w:r>
      <w:proofErr w:type="spellEnd"/>
      <w:r w:rsidRPr="00FD551C">
        <w:rPr>
          <w:sz w:val="24"/>
          <w:szCs w:val="24"/>
        </w:rPr>
        <w:t xml:space="preserve">, </w:t>
      </w:r>
    </w:p>
    <w:p w14:paraId="3CAF1F91" w14:textId="77777777" w:rsidR="00FD551C" w:rsidRPr="00FD551C" w:rsidRDefault="00184D53" w:rsidP="006F2558">
      <w:pPr>
        <w:pStyle w:val="Odstavecseseznamem"/>
        <w:numPr>
          <w:ilvl w:val="0"/>
          <w:numId w:val="20"/>
        </w:numPr>
        <w:spacing w:after="160" w:line="254" w:lineRule="auto"/>
        <w:jc w:val="both"/>
        <w:rPr>
          <w:sz w:val="24"/>
          <w:szCs w:val="24"/>
        </w:rPr>
      </w:pPr>
      <w:r w:rsidRPr="00FD551C">
        <w:rPr>
          <w:sz w:val="24"/>
          <w:szCs w:val="24"/>
        </w:rPr>
        <w:t xml:space="preserve">nárok Objednatele na nové verze generického software, </w:t>
      </w:r>
      <w:proofErr w:type="spellStart"/>
      <w:r w:rsidRPr="00FD551C">
        <w:rPr>
          <w:sz w:val="24"/>
          <w:szCs w:val="24"/>
        </w:rPr>
        <w:t>Service</w:t>
      </w:r>
      <w:proofErr w:type="spellEnd"/>
      <w:r w:rsidRPr="00FD551C">
        <w:rPr>
          <w:sz w:val="24"/>
          <w:szCs w:val="24"/>
        </w:rPr>
        <w:t xml:space="preserve"> Packy (SP) a </w:t>
      </w:r>
      <w:proofErr w:type="spellStart"/>
      <w:r w:rsidRPr="00FD551C">
        <w:rPr>
          <w:sz w:val="24"/>
          <w:szCs w:val="24"/>
        </w:rPr>
        <w:t>hotfixy</w:t>
      </w:r>
      <w:proofErr w:type="spellEnd"/>
      <w:r w:rsidRPr="00FD551C">
        <w:rPr>
          <w:sz w:val="24"/>
          <w:szCs w:val="24"/>
        </w:rPr>
        <w:t xml:space="preserve"> po celou dobu trvání Smlouvy (vyjma provedených prací souvisejících s</w:t>
      </w:r>
      <w:r w:rsidR="003414AF">
        <w:rPr>
          <w:sz w:val="24"/>
          <w:szCs w:val="24"/>
        </w:rPr>
        <w:t> </w:t>
      </w:r>
      <w:r w:rsidRPr="007938EC">
        <w:rPr>
          <w:sz w:val="24"/>
          <w:szCs w:val="24"/>
        </w:rPr>
        <w:t>realizací</w:t>
      </w:r>
      <w:r w:rsidR="003414AF">
        <w:rPr>
          <w:sz w:val="24"/>
          <w:szCs w:val="24"/>
        </w:rPr>
        <w:t xml:space="preserve"> nových verzí</w:t>
      </w:r>
      <w:r w:rsidRPr="00FD551C">
        <w:rPr>
          <w:sz w:val="24"/>
          <w:szCs w:val="24"/>
        </w:rPr>
        <w:t>),</w:t>
      </w:r>
    </w:p>
    <w:p w14:paraId="255AE1A2" w14:textId="77777777" w:rsidR="00FD551C" w:rsidRDefault="00184D53" w:rsidP="006F2558">
      <w:pPr>
        <w:pStyle w:val="Odstavecseseznamem"/>
        <w:numPr>
          <w:ilvl w:val="0"/>
          <w:numId w:val="20"/>
        </w:numPr>
        <w:spacing w:after="160" w:line="254" w:lineRule="auto"/>
        <w:jc w:val="both"/>
        <w:rPr>
          <w:sz w:val="24"/>
          <w:szCs w:val="24"/>
        </w:rPr>
      </w:pPr>
      <w:r w:rsidRPr="00FD551C">
        <w:rPr>
          <w:sz w:val="24"/>
          <w:szCs w:val="24"/>
        </w:rPr>
        <w:t xml:space="preserve">přístup k aplikaci </w:t>
      </w:r>
      <w:r w:rsidRPr="006F0E13">
        <w:rPr>
          <w:sz w:val="24"/>
          <w:szCs w:val="24"/>
        </w:rPr>
        <w:t>Help</w:t>
      </w:r>
      <w:r w:rsidRPr="00FD551C">
        <w:rPr>
          <w:sz w:val="24"/>
          <w:szCs w:val="24"/>
        </w:rPr>
        <w:t>Desk, a to na adrese: https://easy.602.cz, jméno/heslo,</w:t>
      </w:r>
    </w:p>
    <w:p w14:paraId="2A8EC32B" w14:textId="77777777" w:rsidR="002F492E" w:rsidRPr="00AD6A0D" w:rsidRDefault="002F492E" w:rsidP="002F492E">
      <w:pPr>
        <w:pStyle w:val="Odstavecseseznamem"/>
        <w:spacing w:after="160" w:line="254" w:lineRule="auto"/>
        <w:ind w:left="360"/>
        <w:jc w:val="both"/>
        <w:rPr>
          <w:sz w:val="24"/>
          <w:szCs w:val="24"/>
        </w:rPr>
      </w:pPr>
    </w:p>
    <w:p w14:paraId="41E20EC1" w14:textId="77777777" w:rsidR="002F492E" w:rsidRPr="00AD6A0D" w:rsidRDefault="002F492E" w:rsidP="002F492E">
      <w:pPr>
        <w:pStyle w:val="Odstavecseseznamem"/>
        <w:spacing w:after="160" w:line="254" w:lineRule="auto"/>
        <w:ind w:left="0"/>
        <w:jc w:val="both"/>
        <w:rPr>
          <w:sz w:val="24"/>
          <w:szCs w:val="24"/>
        </w:rPr>
      </w:pPr>
    </w:p>
    <w:p w14:paraId="185CDC8E" w14:textId="77777777" w:rsidR="002F492E" w:rsidRPr="00AD6A0D" w:rsidRDefault="00184D53" w:rsidP="006F2558">
      <w:pPr>
        <w:pStyle w:val="Odstavecseseznamem"/>
        <w:numPr>
          <w:ilvl w:val="1"/>
          <w:numId w:val="19"/>
        </w:numPr>
        <w:spacing w:after="0" w:line="256" w:lineRule="auto"/>
        <w:ind w:left="284" w:hanging="284"/>
        <w:jc w:val="both"/>
        <w:rPr>
          <w:sz w:val="24"/>
          <w:szCs w:val="24"/>
        </w:rPr>
      </w:pPr>
      <w:r w:rsidRPr="00AD6A0D">
        <w:rPr>
          <w:sz w:val="24"/>
          <w:szCs w:val="24"/>
        </w:rPr>
        <w:t>Zajištění dostupnosti:</w:t>
      </w:r>
    </w:p>
    <w:p w14:paraId="3D85F047" w14:textId="77777777" w:rsidR="002F492E" w:rsidRPr="00AD6A0D" w:rsidRDefault="00D52E98" w:rsidP="006F2558">
      <w:pPr>
        <w:pStyle w:val="Odstavecseseznamem"/>
        <w:numPr>
          <w:ilvl w:val="0"/>
          <w:numId w:val="21"/>
        </w:numPr>
        <w:spacing w:after="0" w:line="256" w:lineRule="auto"/>
        <w:ind w:left="284" w:hanging="284"/>
        <w:jc w:val="both"/>
        <w:rPr>
          <w:sz w:val="24"/>
          <w:szCs w:val="24"/>
        </w:rPr>
      </w:pPr>
      <w:r w:rsidRPr="007E3F00">
        <w:rPr>
          <w:rFonts w:cs="Calibri"/>
          <w:sz w:val="24"/>
          <w:szCs w:val="24"/>
        </w:rPr>
        <w:t>m</w:t>
      </w:r>
      <w:r w:rsidR="00184D53" w:rsidRPr="00D52E98">
        <w:rPr>
          <w:rFonts w:cs="Calibri"/>
          <w:sz w:val="24"/>
          <w:szCs w:val="24"/>
        </w:rPr>
        <w:t>ožnost</w:t>
      </w:r>
      <w:r w:rsidR="00184D53" w:rsidRPr="00AD6A0D">
        <w:rPr>
          <w:rFonts w:cs="Calibri"/>
          <w:sz w:val="24"/>
          <w:szCs w:val="24"/>
        </w:rPr>
        <w:t xml:space="preserve"> evidence požadavků v </w:t>
      </w:r>
      <w:proofErr w:type="spellStart"/>
      <w:r w:rsidR="00184D53" w:rsidRPr="00AD6A0D">
        <w:rPr>
          <w:rFonts w:cs="Calibri"/>
          <w:sz w:val="24"/>
          <w:szCs w:val="24"/>
        </w:rPr>
        <w:t>tiketovacím</w:t>
      </w:r>
      <w:proofErr w:type="spellEnd"/>
      <w:r w:rsidR="00184D53" w:rsidRPr="00AD6A0D">
        <w:rPr>
          <w:rFonts w:cs="Calibri"/>
          <w:sz w:val="24"/>
          <w:szCs w:val="24"/>
        </w:rPr>
        <w:t xml:space="preserve"> systému </w:t>
      </w:r>
      <w:r w:rsidR="00475018">
        <w:rPr>
          <w:rFonts w:cs="Calibri"/>
          <w:sz w:val="24"/>
          <w:szCs w:val="24"/>
        </w:rPr>
        <w:t>Poskytovatele</w:t>
      </w:r>
      <w:r w:rsidR="00184D53" w:rsidRPr="00AD6A0D">
        <w:rPr>
          <w:rFonts w:cs="Calibri"/>
          <w:sz w:val="24"/>
          <w:szCs w:val="24"/>
        </w:rPr>
        <w:t xml:space="preserve"> (</w:t>
      </w:r>
      <w:r w:rsidR="003414AF">
        <w:rPr>
          <w:rFonts w:cs="Calibri"/>
          <w:sz w:val="24"/>
          <w:szCs w:val="24"/>
        </w:rPr>
        <w:t>HelpDesk</w:t>
      </w:r>
      <w:r w:rsidR="00184D53" w:rsidRPr="00AD6A0D">
        <w:rPr>
          <w:rFonts w:cs="Calibri"/>
          <w:sz w:val="24"/>
          <w:szCs w:val="24"/>
        </w:rPr>
        <w:t>, do kterého bude umožněn vzdálený přístup Objednateli</w:t>
      </w:r>
    </w:p>
    <w:p w14:paraId="565FB294" w14:textId="77777777" w:rsidR="002F492E" w:rsidRPr="00AD6A0D" w:rsidRDefault="00184D53" w:rsidP="006F2558">
      <w:pPr>
        <w:pStyle w:val="Odstavecseseznamem"/>
        <w:numPr>
          <w:ilvl w:val="0"/>
          <w:numId w:val="21"/>
        </w:numPr>
        <w:spacing w:after="0" w:line="256" w:lineRule="auto"/>
        <w:ind w:left="284" w:hanging="284"/>
        <w:jc w:val="both"/>
        <w:rPr>
          <w:sz w:val="24"/>
          <w:szCs w:val="24"/>
        </w:rPr>
      </w:pPr>
      <w:r w:rsidRPr="00AD6A0D">
        <w:rPr>
          <w:sz w:val="24"/>
          <w:szCs w:val="24"/>
        </w:rPr>
        <w:t xml:space="preserve">za účelem poskytování </w:t>
      </w:r>
      <w:r w:rsidR="00AD76C2">
        <w:rPr>
          <w:sz w:val="24"/>
          <w:szCs w:val="24"/>
        </w:rPr>
        <w:t>technické</w:t>
      </w:r>
      <w:r w:rsidR="00AD76C2" w:rsidRPr="00AD6A0D">
        <w:rPr>
          <w:sz w:val="24"/>
          <w:szCs w:val="24"/>
        </w:rPr>
        <w:t xml:space="preserve"> </w:t>
      </w:r>
      <w:r w:rsidRPr="00AD6A0D">
        <w:rPr>
          <w:sz w:val="24"/>
          <w:szCs w:val="24"/>
        </w:rPr>
        <w:t>podpory, pro příjem servisních požadavků a další případnou komunikaci je Poskytovatel povinen</w:t>
      </w:r>
      <w:r w:rsidR="00DD370E">
        <w:rPr>
          <w:sz w:val="24"/>
          <w:szCs w:val="24"/>
        </w:rPr>
        <w:t xml:space="preserve"> po dodání produktu</w:t>
      </w:r>
      <w:r w:rsidRPr="00AD6A0D">
        <w:rPr>
          <w:sz w:val="24"/>
          <w:szCs w:val="24"/>
        </w:rPr>
        <w:t xml:space="preserve"> udržovat po dobu účinnosti této Smlouvy či po dobu poskytování </w:t>
      </w:r>
      <w:r w:rsidR="00A94ECE">
        <w:rPr>
          <w:sz w:val="24"/>
          <w:szCs w:val="24"/>
        </w:rPr>
        <w:t>s</w:t>
      </w:r>
      <w:r w:rsidRPr="00AD6A0D">
        <w:rPr>
          <w:sz w:val="24"/>
          <w:szCs w:val="24"/>
        </w:rPr>
        <w:t xml:space="preserve">lužeb </w:t>
      </w:r>
      <w:r w:rsidR="00E07059">
        <w:rPr>
          <w:sz w:val="24"/>
          <w:szCs w:val="24"/>
        </w:rPr>
        <w:t xml:space="preserve">technické </w:t>
      </w:r>
      <w:r w:rsidRPr="00AD6A0D">
        <w:rPr>
          <w:sz w:val="24"/>
          <w:szCs w:val="24"/>
        </w:rPr>
        <w:t>podpory provozu rozhraní, tzv. hot-line, v</w:t>
      </w:r>
      <w:r w:rsidR="00EC22EF">
        <w:rPr>
          <w:sz w:val="24"/>
          <w:szCs w:val="24"/>
        </w:rPr>
        <w:t> </w:t>
      </w:r>
      <w:r w:rsidRPr="00AD6A0D">
        <w:rPr>
          <w:sz w:val="24"/>
          <w:szCs w:val="24"/>
        </w:rPr>
        <w:t>rámci</w:t>
      </w:r>
      <w:r w:rsidR="00EC22EF">
        <w:rPr>
          <w:sz w:val="24"/>
          <w:szCs w:val="24"/>
        </w:rPr>
        <w:t xml:space="preserve">, </w:t>
      </w:r>
      <w:r w:rsidRPr="00AD6A0D">
        <w:rPr>
          <w:sz w:val="24"/>
          <w:szCs w:val="24"/>
        </w:rPr>
        <w:t>které bud</w:t>
      </w:r>
      <w:r w:rsidR="00944B3B">
        <w:rPr>
          <w:sz w:val="24"/>
          <w:szCs w:val="24"/>
        </w:rPr>
        <w:t>e</w:t>
      </w:r>
      <w:r w:rsidRPr="00AD6A0D">
        <w:rPr>
          <w:sz w:val="24"/>
          <w:szCs w:val="24"/>
        </w:rPr>
        <w:t xml:space="preserve"> moci Objednatel komunikovat </w:t>
      </w:r>
    </w:p>
    <w:p w14:paraId="3052A8FD" w14:textId="77777777" w:rsidR="002F492E" w:rsidRPr="00AD6A0D" w:rsidRDefault="00184D53" w:rsidP="006F2558">
      <w:pPr>
        <w:pStyle w:val="Odstavecseseznamem"/>
        <w:numPr>
          <w:ilvl w:val="0"/>
          <w:numId w:val="21"/>
        </w:numPr>
        <w:spacing w:after="0" w:line="256" w:lineRule="auto"/>
        <w:ind w:left="284" w:hanging="284"/>
        <w:jc w:val="both"/>
        <w:rPr>
          <w:sz w:val="24"/>
          <w:szCs w:val="24"/>
        </w:rPr>
      </w:pPr>
      <w:r w:rsidRPr="00AD6A0D">
        <w:rPr>
          <w:rFonts w:cs="Calibri"/>
          <w:sz w:val="24"/>
          <w:szCs w:val="24"/>
        </w:rPr>
        <w:t>Pro poskytování podpory platí následující lhůty:</w:t>
      </w:r>
    </w:p>
    <w:p w14:paraId="6E29C7DA" w14:textId="77777777" w:rsidR="000446C0" w:rsidRPr="00AD6A0D" w:rsidRDefault="00C477DF" w:rsidP="006F2558">
      <w:pPr>
        <w:pStyle w:val="Odstavecseseznamem"/>
        <w:numPr>
          <w:ilvl w:val="0"/>
          <w:numId w:val="22"/>
        </w:numPr>
        <w:spacing w:after="0" w:line="256" w:lineRule="auto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nahlášení vady </w:t>
      </w:r>
      <w:r w:rsidR="00184D53" w:rsidRPr="00AD6A0D">
        <w:rPr>
          <w:rFonts w:cs="Calibri"/>
          <w:sz w:val="24"/>
          <w:szCs w:val="24"/>
        </w:rPr>
        <w:t>v pracovní dny od</w:t>
      </w:r>
      <w:r w:rsidR="00184D53" w:rsidRPr="00AD6A0D">
        <w:rPr>
          <w:sz w:val="24"/>
          <w:szCs w:val="24"/>
        </w:rPr>
        <w:t xml:space="preserve"> 8.00 do 17.00 hodin</w:t>
      </w:r>
    </w:p>
    <w:p w14:paraId="53E4DD25" w14:textId="77777777" w:rsidR="000446C0" w:rsidRPr="00EC22EF" w:rsidRDefault="00184D53" w:rsidP="006F2558">
      <w:pPr>
        <w:pStyle w:val="Odstavecseseznamem"/>
        <w:numPr>
          <w:ilvl w:val="0"/>
          <w:numId w:val="22"/>
        </w:numPr>
        <w:spacing w:after="0" w:line="256" w:lineRule="auto"/>
        <w:jc w:val="both"/>
        <w:rPr>
          <w:sz w:val="24"/>
          <w:szCs w:val="24"/>
        </w:rPr>
      </w:pPr>
      <w:r w:rsidRPr="00AD6A0D">
        <w:rPr>
          <w:rFonts w:cs="Calibri"/>
          <w:sz w:val="24"/>
          <w:szCs w:val="24"/>
        </w:rPr>
        <w:t>zahájení prací na odstranění vady od nahlášení</w:t>
      </w:r>
      <w:r w:rsidR="00BC1756" w:rsidRPr="00BC1756">
        <w:rPr>
          <w:rFonts w:cs="Calibri"/>
          <w:sz w:val="24"/>
          <w:szCs w:val="24"/>
        </w:rPr>
        <w:t xml:space="preserve"> </w:t>
      </w:r>
      <w:r w:rsidR="00D10458">
        <w:rPr>
          <w:rFonts w:cs="Calibri"/>
          <w:sz w:val="24"/>
          <w:szCs w:val="24"/>
        </w:rPr>
        <w:t xml:space="preserve">i </w:t>
      </w:r>
      <w:r w:rsidR="00BC1756" w:rsidRPr="00AD6A0D">
        <w:rPr>
          <w:rFonts w:cs="Calibri"/>
          <w:sz w:val="24"/>
          <w:szCs w:val="24"/>
        </w:rPr>
        <w:t>po stanovené pracovní době</w:t>
      </w:r>
      <w:r w:rsidR="00BC1756">
        <w:rPr>
          <w:rFonts w:cs="Calibri"/>
          <w:sz w:val="24"/>
          <w:szCs w:val="24"/>
        </w:rPr>
        <w:t xml:space="preserve"> bude </w:t>
      </w:r>
      <w:r w:rsidRPr="00AD6A0D">
        <w:rPr>
          <w:rFonts w:cs="Calibri"/>
          <w:sz w:val="24"/>
          <w:szCs w:val="24"/>
        </w:rPr>
        <w:t>v </w:t>
      </w:r>
      <w:r w:rsidRPr="00826BAB">
        <w:rPr>
          <w:rFonts w:cs="Calibri"/>
          <w:sz w:val="24"/>
          <w:szCs w:val="24"/>
        </w:rPr>
        <w:t>ne</w:t>
      </w:r>
      <w:r w:rsidR="00826BAB">
        <w:rPr>
          <w:rFonts w:cs="Calibri"/>
          <w:sz w:val="24"/>
          <w:szCs w:val="24"/>
        </w:rPr>
        <w:t>j</w:t>
      </w:r>
      <w:r w:rsidRPr="00826BAB">
        <w:rPr>
          <w:rFonts w:cs="Calibri"/>
          <w:sz w:val="24"/>
          <w:szCs w:val="24"/>
        </w:rPr>
        <w:t>bližší</w:t>
      </w:r>
      <w:r w:rsidRPr="00AD6A0D">
        <w:rPr>
          <w:rFonts w:cs="Calibri"/>
          <w:sz w:val="24"/>
          <w:szCs w:val="24"/>
        </w:rPr>
        <w:t xml:space="preserve"> pracovní den</w:t>
      </w:r>
    </w:p>
    <w:p w14:paraId="0E04C476" w14:textId="77777777" w:rsidR="009B6B15" w:rsidRPr="00BE7981" w:rsidRDefault="009B6B15" w:rsidP="00BE7981">
      <w:pPr>
        <w:pStyle w:val="Odstavecseseznamem"/>
        <w:spacing w:after="0" w:line="256" w:lineRule="auto"/>
        <w:ind w:left="284"/>
        <w:jc w:val="both"/>
        <w:rPr>
          <w:sz w:val="24"/>
          <w:szCs w:val="24"/>
        </w:rPr>
      </w:pPr>
    </w:p>
    <w:p w14:paraId="67F1AB8C" w14:textId="77777777" w:rsidR="00AF6BFF" w:rsidRPr="00865230" w:rsidRDefault="00184D53" w:rsidP="00992C20">
      <w:pPr>
        <w:spacing w:before="120" w:after="60" w:line="240" w:lineRule="auto"/>
        <w:ind w:right="283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V.</w:t>
      </w:r>
    </w:p>
    <w:p w14:paraId="3D4EFB0B" w14:textId="77777777" w:rsidR="00B15C23" w:rsidRPr="00865230" w:rsidRDefault="00184D53" w:rsidP="000B15B8">
      <w:pPr>
        <w:spacing w:before="60" w:after="60" w:line="240" w:lineRule="auto"/>
        <w:ind w:right="283"/>
        <w:jc w:val="center"/>
        <w:rPr>
          <w:rFonts w:cs="Calibri"/>
          <w:b/>
          <w:sz w:val="24"/>
          <w:szCs w:val="24"/>
        </w:rPr>
      </w:pPr>
      <w:r w:rsidRPr="00865230">
        <w:rPr>
          <w:rFonts w:cs="Calibri"/>
          <w:b/>
          <w:sz w:val="24"/>
          <w:szCs w:val="24"/>
        </w:rPr>
        <w:t xml:space="preserve">Cena a platební podmínky </w:t>
      </w:r>
    </w:p>
    <w:p w14:paraId="1A019F07" w14:textId="77777777" w:rsidR="00C426AB" w:rsidRDefault="00E144C2" w:rsidP="00C426AB">
      <w:pPr>
        <w:numPr>
          <w:ilvl w:val="0"/>
          <w:numId w:val="6"/>
        </w:numPr>
        <w:tabs>
          <w:tab w:val="num" w:pos="360"/>
        </w:tabs>
        <w:spacing w:before="60" w:after="120" w:line="240" w:lineRule="auto"/>
        <w:ind w:hanging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Cena</w:t>
      </w:r>
      <w:r w:rsidR="00053D49" w:rsidRPr="00865230">
        <w:rPr>
          <w:rFonts w:cs="Calibri"/>
          <w:sz w:val="24"/>
          <w:szCs w:val="24"/>
        </w:rPr>
        <w:t xml:space="preserve"> za poskytování </w:t>
      </w:r>
      <w:r w:rsidR="00F66A11">
        <w:rPr>
          <w:rFonts w:cs="Calibri"/>
          <w:sz w:val="24"/>
          <w:szCs w:val="24"/>
        </w:rPr>
        <w:t xml:space="preserve">plnění podle této Smlouvy </w:t>
      </w:r>
      <w:r w:rsidR="00E513DA">
        <w:rPr>
          <w:rFonts w:cs="Calibri"/>
          <w:sz w:val="24"/>
          <w:szCs w:val="24"/>
        </w:rPr>
        <w:t>je stanovena následovně</w:t>
      </w:r>
      <w:r w:rsidR="00B15C23" w:rsidRPr="00865230">
        <w:rPr>
          <w:rFonts w:cs="Calibri"/>
          <w:sz w:val="24"/>
          <w:szCs w:val="24"/>
        </w:rPr>
        <w:t xml:space="preserve">: </w:t>
      </w:r>
    </w:p>
    <w:tbl>
      <w:tblPr>
        <w:tblW w:w="893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709"/>
        <w:gridCol w:w="1559"/>
        <w:gridCol w:w="1559"/>
      </w:tblGrid>
      <w:tr w:rsidR="00352BB2" w14:paraId="7F1E9A8D" w14:textId="77777777" w:rsidTr="00AC2DF4">
        <w:trPr>
          <w:trHeight w:val="2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B3E94B4" w14:textId="77777777" w:rsidR="00C426AB" w:rsidRPr="00C426AB" w:rsidRDefault="00184D53" w:rsidP="00C426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426AB">
              <w:rPr>
                <w:rFonts w:eastAsia="Times New Roman" w:cs="Calibri"/>
                <w:color w:val="000000"/>
                <w:lang w:eastAsia="cs-CZ"/>
              </w:rPr>
              <w:t>Položky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ADB89F8" w14:textId="77777777" w:rsidR="00C426AB" w:rsidRPr="00C426AB" w:rsidRDefault="00184D53" w:rsidP="00C426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426AB">
              <w:rPr>
                <w:rFonts w:eastAsia="Times New Roman" w:cs="Calibri"/>
                <w:color w:val="000000"/>
                <w:lang w:eastAsia="cs-CZ"/>
              </w:rPr>
              <w:t>Jednotka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348BB00" w14:textId="77777777" w:rsidR="00C426AB" w:rsidRPr="00C426AB" w:rsidRDefault="00184D53" w:rsidP="00C426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426AB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83AA28C" w14:textId="77777777" w:rsidR="00C426AB" w:rsidRPr="00C426AB" w:rsidRDefault="00184D53" w:rsidP="00C426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426AB">
              <w:rPr>
                <w:rFonts w:eastAsia="Times New Roman" w:cs="Calibri"/>
                <w:color w:val="000000"/>
                <w:lang w:eastAsia="cs-CZ"/>
              </w:rPr>
              <w:t xml:space="preserve">Cena za </w:t>
            </w:r>
            <w:r w:rsidR="005F26C8">
              <w:rPr>
                <w:rFonts w:eastAsia="Times New Roman" w:cs="Calibri"/>
                <w:color w:val="000000"/>
                <w:lang w:eastAsia="cs-CZ"/>
              </w:rPr>
              <w:t>jednotku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C7AD3DD" w14:textId="77777777" w:rsidR="00C426AB" w:rsidRPr="00C426AB" w:rsidRDefault="00184D53" w:rsidP="00C426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426AB">
              <w:rPr>
                <w:rFonts w:eastAsia="Times New Roman" w:cs="Calibri"/>
                <w:color w:val="000000"/>
                <w:lang w:eastAsia="cs-CZ"/>
              </w:rPr>
              <w:t>Cena bez DPH</w:t>
            </w:r>
          </w:p>
        </w:tc>
      </w:tr>
      <w:tr w:rsidR="00352BB2" w14:paraId="5569A051" w14:textId="77777777" w:rsidTr="00AC2DF4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082F" w14:textId="77777777" w:rsidR="00C426AB" w:rsidRPr="00C426AB" w:rsidRDefault="00AC2DF4" w:rsidP="00C426A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Licence – aplikace Long-Term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Docs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E1BE" w14:textId="77777777" w:rsidR="00C426AB" w:rsidRPr="00C426AB" w:rsidRDefault="00F07F94" w:rsidP="00C426A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</w:t>
            </w:r>
            <w:r w:rsidR="00FB72A4">
              <w:rPr>
                <w:rFonts w:eastAsia="Times New Roman" w:cs="Calibri"/>
                <w:color w:val="000000"/>
                <w:lang w:eastAsia="cs-CZ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1ABB" w14:textId="77777777" w:rsidR="00C426AB" w:rsidRPr="00691362" w:rsidRDefault="00184D53" w:rsidP="0069136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91362">
              <w:rPr>
                <w:rFonts w:eastAsia="Times New Roman" w:cs="Calibri"/>
                <w:color w:val="000000"/>
                <w:lang w:eastAsia="cs-CZ"/>
              </w:rPr>
              <w:t> </w:t>
            </w:r>
            <w:r w:rsidR="00691362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3035" w14:textId="77777777" w:rsidR="00C426AB" w:rsidRPr="00691362" w:rsidRDefault="00FE24DE" w:rsidP="00524B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</w:t>
            </w:r>
            <w:r w:rsidR="00AC2DF4">
              <w:rPr>
                <w:rFonts w:eastAsia="Times New Roman" w:cs="Calibri"/>
                <w:color w:val="000000"/>
                <w:lang w:eastAsia="cs-CZ"/>
              </w:rPr>
              <w:t>05</w:t>
            </w:r>
            <w:r w:rsidR="008E2437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  <w:r w:rsidR="001433F5">
              <w:rPr>
                <w:rFonts w:eastAsia="Times New Roman" w:cs="Calibri"/>
                <w:color w:val="000000"/>
                <w:lang w:eastAsia="cs-CZ"/>
              </w:rPr>
              <w:t>00</w:t>
            </w:r>
            <w:r w:rsidR="008E2437">
              <w:rPr>
                <w:rFonts w:eastAsia="Times New Roman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248B" w14:textId="77777777" w:rsidR="00C426AB" w:rsidRPr="00C426AB" w:rsidRDefault="00FE24DE" w:rsidP="00524B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</w:t>
            </w:r>
            <w:r w:rsidR="00AC2DF4">
              <w:rPr>
                <w:rFonts w:eastAsia="Times New Roman" w:cs="Calibri"/>
                <w:color w:val="000000"/>
                <w:lang w:eastAsia="cs-CZ"/>
              </w:rPr>
              <w:t>05</w:t>
            </w:r>
            <w:r w:rsidR="00524B8E"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  <w:r w:rsidR="00E513DA">
              <w:rPr>
                <w:rFonts w:eastAsia="Times New Roman" w:cs="Calibri"/>
                <w:color w:val="000000"/>
                <w:lang w:eastAsia="cs-CZ"/>
              </w:rPr>
              <w:t>00</w:t>
            </w:r>
            <w:r w:rsidR="00524B8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="00184D53" w:rsidRPr="00C426AB">
              <w:rPr>
                <w:rFonts w:eastAsia="Times New Roman" w:cs="Calibri"/>
                <w:color w:val="000000"/>
                <w:lang w:eastAsia="cs-CZ"/>
              </w:rPr>
              <w:t>Kč</w:t>
            </w:r>
          </w:p>
        </w:tc>
      </w:tr>
      <w:tr w:rsidR="00352BB2" w14:paraId="28F0FC65" w14:textId="77777777" w:rsidTr="00AC2DF4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29A1" w14:textId="77777777" w:rsidR="00AC2DF4" w:rsidRDefault="00184D53" w:rsidP="00AC2DF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Implementace produktu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1D60A" w14:textId="77777777" w:rsidR="00AC2DF4" w:rsidRDefault="00184D53" w:rsidP="00AC2DF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FB38" w14:textId="77777777" w:rsidR="00AC2DF4" w:rsidRPr="00691362" w:rsidRDefault="00184D53" w:rsidP="00AC2D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E9F63" w14:textId="77777777" w:rsidR="00AC2DF4" w:rsidRDefault="00184D53" w:rsidP="00AC2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  32 000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55F2D" w14:textId="77777777" w:rsidR="00AC2DF4" w:rsidRDefault="00184D53" w:rsidP="00AC2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  32 000 Kč</w:t>
            </w:r>
          </w:p>
        </w:tc>
      </w:tr>
      <w:tr w:rsidR="00352BB2" w14:paraId="57153073" w14:textId="77777777" w:rsidTr="00AC2DF4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6743" w14:textId="77777777" w:rsidR="00AC2DF4" w:rsidRPr="00C426AB" w:rsidRDefault="00184D53" w:rsidP="00AC2DF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Maintenance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8811F2">
              <w:rPr>
                <w:rFonts w:eastAsia="Times New Roman" w:cs="Calibri"/>
                <w:color w:val="000000"/>
                <w:lang w:eastAsia="cs-CZ"/>
              </w:rPr>
              <w:t>(technick</w:t>
            </w:r>
            <w:r>
              <w:rPr>
                <w:rFonts w:eastAsia="Times New Roman" w:cs="Calibri"/>
                <w:color w:val="000000"/>
                <w:lang w:eastAsia="cs-CZ"/>
              </w:rPr>
              <w:t>á</w:t>
            </w:r>
            <w:r w:rsidRPr="008811F2">
              <w:rPr>
                <w:rFonts w:eastAsia="Times New Roman" w:cs="Calibri"/>
                <w:color w:val="000000"/>
                <w:lang w:eastAsia="cs-CZ"/>
              </w:rPr>
              <w:t xml:space="preserve"> podpor</w:t>
            </w:r>
            <w:r>
              <w:rPr>
                <w:rFonts w:eastAsia="Times New Roman" w:cs="Calibri"/>
                <w:color w:val="000000"/>
                <w:lang w:eastAsia="cs-CZ"/>
              </w:rPr>
              <w:t>a</w:t>
            </w:r>
            <w:r w:rsidRPr="008811F2">
              <w:rPr>
                <w:rFonts w:eastAsia="Times New Roman" w:cs="Calibri"/>
                <w:color w:val="000000"/>
                <w:lang w:eastAsia="cs-CZ"/>
              </w:rPr>
              <w:t>)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na rok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5480" w14:textId="77777777" w:rsidR="00AC2DF4" w:rsidRPr="00C426AB" w:rsidRDefault="00184D53" w:rsidP="00AC2D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8033" w14:textId="77777777" w:rsidR="00AC2DF4" w:rsidRPr="00C426AB" w:rsidRDefault="00184D53" w:rsidP="00AC2D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691362">
              <w:rPr>
                <w:rFonts w:eastAsia="Times New Roman" w:cs="Calibri"/>
                <w:color w:val="00000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      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0C3A" w14:textId="77777777" w:rsidR="00AC2DF4" w:rsidRPr="00C426AB" w:rsidRDefault="00184D53" w:rsidP="00AC2D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      30 000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F5E5" w14:textId="77777777" w:rsidR="00AC2DF4" w:rsidRPr="00C426AB" w:rsidRDefault="00184D53" w:rsidP="00AC2D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       30 000 </w:t>
            </w:r>
            <w:r w:rsidRPr="00C426AB">
              <w:rPr>
                <w:rFonts w:eastAsia="Times New Roman" w:cs="Calibri"/>
                <w:color w:val="000000"/>
                <w:lang w:eastAsia="cs-CZ"/>
              </w:rPr>
              <w:t>Kč</w:t>
            </w:r>
          </w:p>
        </w:tc>
      </w:tr>
      <w:tr w:rsidR="00352BB2" w14:paraId="7E9B29A3" w14:textId="77777777" w:rsidTr="00AC2DF4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98F2" w14:textId="77777777" w:rsidR="00AC2DF4" w:rsidRPr="00C426AB" w:rsidRDefault="00AC2DF4" w:rsidP="00AC2DF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6EB4" w14:textId="77777777" w:rsidR="00AC2DF4" w:rsidRPr="00C426AB" w:rsidRDefault="00AC2DF4" w:rsidP="00AC2DF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D3B9" w14:textId="77777777" w:rsidR="00AC2DF4" w:rsidRPr="00C426AB" w:rsidRDefault="00AC2DF4" w:rsidP="00AC2DF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1C01" w14:textId="77777777" w:rsidR="00AC2DF4" w:rsidRPr="00C426AB" w:rsidRDefault="00AC2DF4" w:rsidP="00AC2DF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03E5" w14:textId="77777777" w:rsidR="00AC2DF4" w:rsidRPr="00C426AB" w:rsidRDefault="00AC2DF4" w:rsidP="00AC2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BB2" w14:paraId="67DCCBAC" w14:textId="77777777" w:rsidTr="00AC2DF4">
        <w:trPr>
          <w:trHeight w:val="2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58AD" w14:textId="77777777" w:rsidR="00AC2DF4" w:rsidRPr="00C426AB" w:rsidRDefault="00184D53" w:rsidP="00AC2DF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426AB">
              <w:rPr>
                <w:rFonts w:eastAsia="Times New Roman" w:cs="Calibri"/>
                <w:color w:val="000000"/>
                <w:lang w:eastAsia="cs-CZ"/>
              </w:rPr>
              <w:lastRenderedPageBreak/>
              <w:t>Celkem cena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A9DC" w14:textId="77777777" w:rsidR="00AC2DF4" w:rsidRPr="00C426AB" w:rsidRDefault="00184D53" w:rsidP="00AC2DF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426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1B8F" w14:textId="77777777" w:rsidR="00AC2DF4" w:rsidRPr="00C426AB" w:rsidRDefault="00184D53" w:rsidP="00AC2DF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426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3775" w14:textId="77777777" w:rsidR="00AC2DF4" w:rsidRPr="00C426AB" w:rsidRDefault="00184D53" w:rsidP="00AC2DF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426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5CBF" w14:textId="77777777" w:rsidR="00AC2DF4" w:rsidRPr="00C426AB" w:rsidRDefault="00184D53" w:rsidP="00AC2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167 000</w:t>
            </w:r>
            <w:r w:rsidRPr="00C426AB">
              <w:rPr>
                <w:rFonts w:eastAsia="Times New Roman" w:cs="Calibri"/>
                <w:color w:val="000000"/>
                <w:lang w:eastAsia="cs-CZ"/>
              </w:rPr>
              <w:t xml:space="preserve"> Kč</w:t>
            </w:r>
          </w:p>
        </w:tc>
      </w:tr>
      <w:tr w:rsidR="00352BB2" w14:paraId="2722963E" w14:textId="77777777" w:rsidTr="00AC2DF4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7FD8" w14:textId="77777777" w:rsidR="00AC2DF4" w:rsidRPr="00C426AB" w:rsidRDefault="00184D53" w:rsidP="00AC2DF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426AB">
              <w:rPr>
                <w:rFonts w:eastAsia="Times New Roman" w:cs="Calibri"/>
                <w:color w:val="000000"/>
                <w:lang w:eastAsia="cs-CZ"/>
              </w:rPr>
              <w:t>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4CB3" w14:textId="77777777" w:rsidR="00AC2DF4" w:rsidRPr="00C426AB" w:rsidRDefault="00184D53" w:rsidP="00AC2DF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426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3097" w14:textId="77777777" w:rsidR="00AC2DF4" w:rsidRPr="00C426AB" w:rsidRDefault="00184D53" w:rsidP="00AC2DF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426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E839" w14:textId="77777777" w:rsidR="00AC2DF4" w:rsidRPr="00C426AB" w:rsidRDefault="00184D53" w:rsidP="00AC2DF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426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A49A" w14:textId="77777777" w:rsidR="00AC2DF4" w:rsidRPr="00C426AB" w:rsidRDefault="00184D53" w:rsidP="00AC2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  35 070</w:t>
            </w:r>
            <w:r w:rsidRPr="00C426AB">
              <w:rPr>
                <w:rFonts w:eastAsia="Times New Roman" w:cs="Calibri"/>
                <w:color w:val="000000"/>
                <w:lang w:eastAsia="cs-CZ"/>
              </w:rPr>
              <w:t xml:space="preserve"> Kč</w:t>
            </w:r>
          </w:p>
        </w:tc>
      </w:tr>
      <w:tr w:rsidR="00352BB2" w14:paraId="68D14F43" w14:textId="77777777" w:rsidTr="00AC2DF4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8A62" w14:textId="77777777" w:rsidR="00AC2DF4" w:rsidRPr="00C426AB" w:rsidRDefault="00184D53" w:rsidP="00AC2DF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426AB">
              <w:rPr>
                <w:rFonts w:eastAsia="Times New Roman" w:cs="Calibri"/>
                <w:color w:val="000000"/>
                <w:lang w:eastAsia="cs-CZ"/>
              </w:rPr>
              <w:t>Celkem cena s 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C4D7" w14:textId="77777777" w:rsidR="00AC2DF4" w:rsidRPr="00C426AB" w:rsidRDefault="00184D53" w:rsidP="00AC2DF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426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5407" w14:textId="77777777" w:rsidR="00AC2DF4" w:rsidRPr="00C426AB" w:rsidRDefault="00184D53" w:rsidP="00AC2DF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426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8E45" w14:textId="77777777" w:rsidR="00AC2DF4" w:rsidRPr="00C426AB" w:rsidRDefault="00184D53" w:rsidP="00AC2DF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426A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E57A" w14:textId="77777777" w:rsidR="00AC2DF4" w:rsidRDefault="00184D53" w:rsidP="00AC2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202 070</w:t>
            </w:r>
            <w:r w:rsidRPr="00C426AB">
              <w:rPr>
                <w:rFonts w:eastAsia="Times New Roman" w:cs="Calibri"/>
                <w:color w:val="000000"/>
                <w:lang w:eastAsia="cs-CZ"/>
              </w:rPr>
              <w:t xml:space="preserve"> Kč</w:t>
            </w:r>
          </w:p>
        </w:tc>
      </w:tr>
    </w:tbl>
    <w:p w14:paraId="40DAA44B" w14:textId="77777777" w:rsidR="00E513DA" w:rsidRDefault="00184D53" w:rsidP="00274679">
      <w:pPr>
        <w:pStyle w:val="Zkladntext1"/>
        <w:numPr>
          <w:ilvl w:val="0"/>
          <w:numId w:val="6"/>
        </w:numPr>
        <w:tabs>
          <w:tab w:val="clear" w:pos="720"/>
          <w:tab w:val="num" w:pos="360"/>
          <w:tab w:val="left" w:pos="3112"/>
          <w:tab w:val="left" w:pos="5405"/>
        </w:tabs>
        <w:spacing w:before="120" w:after="60"/>
        <w:ind w:left="357" w:hanging="357"/>
        <w:jc w:val="both"/>
        <w:rPr>
          <w:rFonts w:ascii="Calibri" w:hAnsi="Calibri" w:cs="Calibri"/>
          <w:color w:val="auto"/>
          <w:szCs w:val="24"/>
          <w:lang w:val="cs-CZ"/>
        </w:rPr>
      </w:pPr>
      <w:r>
        <w:rPr>
          <w:rFonts w:ascii="Calibri" w:hAnsi="Calibri" w:cs="Calibri"/>
          <w:color w:val="auto"/>
          <w:szCs w:val="24"/>
          <w:lang w:val="cs-CZ"/>
        </w:rPr>
        <w:t>Uvedená cena zahrnuje veškeré náklady Poskytovatele a nelze ji měnit, pokud není ve Smlouvě uvedeno jinak.</w:t>
      </w:r>
    </w:p>
    <w:p w14:paraId="1EDD9AC1" w14:textId="77777777" w:rsidR="00517857" w:rsidRPr="00A452F7" w:rsidRDefault="00C321F4" w:rsidP="00274679">
      <w:pPr>
        <w:pStyle w:val="Zkladntext1"/>
        <w:numPr>
          <w:ilvl w:val="0"/>
          <w:numId w:val="6"/>
        </w:numPr>
        <w:tabs>
          <w:tab w:val="clear" w:pos="720"/>
          <w:tab w:val="num" w:pos="360"/>
          <w:tab w:val="left" w:pos="3112"/>
          <w:tab w:val="left" w:pos="5405"/>
        </w:tabs>
        <w:spacing w:before="120" w:after="60"/>
        <w:ind w:left="357" w:hanging="357"/>
        <w:jc w:val="both"/>
        <w:rPr>
          <w:rFonts w:ascii="Calibri" w:hAnsi="Calibri" w:cs="Calibri"/>
          <w:color w:val="auto"/>
          <w:szCs w:val="24"/>
          <w:lang w:val="cs-CZ"/>
        </w:rPr>
      </w:pPr>
      <w:r w:rsidRPr="006F45F4">
        <w:rPr>
          <w:rFonts w:ascii="Calibri" w:hAnsi="Calibri" w:cs="Calibri"/>
          <w:color w:val="auto"/>
          <w:szCs w:val="24"/>
          <w:lang w:val="cs-CZ"/>
        </w:rPr>
        <w:t xml:space="preserve">Úhrada ceny bude provedena na základě </w:t>
      </w:r>
      <w:r w:rsidR="00EA6CE4" w:rsidRPr="006F45F4">
        <w:rPr>
          <w:rFonts w:ascii="Calibri" w:hAnsi="Calibri" w:cs="Calibri"/>
          <w:color w:val="auto"/>
          <w:szCs w:val="24"/>
          <w:lang w:val="cs-CZ"/>
        </w:rPr>
        <w:t>daňov</w:t>
      </w:r>
      <w:r w:rsidR="00EA6CE4">
        <w:rPr>
          <w:rFonts w:ascii="Calibri" w:hAnsi="Calibri" w:cs="Calibri"/>
          <w:color w:val="auto"/>
          <w:szCs w:val="24"/>
          <w:lang w:val="cs-CZ"/>
        </w:rPr>
        <w:t>ého</w:t>
      </w:r>
      <w:r w:rsidR="00EA6CE4" w:rsidRPr="006F45F4">
        <w:rPr>
          <w:rFonts w:ascii="Calibri" w:hAnsi="Calibri" w:cs="Calibri"/>
          <w:color w:val="auto"/>
          <w:szCs w:val="24"/>
          <w:lang w:val="cs-CZ"/>
        </w:rPr>
        <w:t xml:space="preserve"> </w:t>
      </w:r>
      <w:r w:rsidRPr="006F45F4">
        <w:rPr>
          <w:rFonts w:ascii="Calibri" w:hAnsi="Calibri" w:cs="Calibri"/>
          <w:color w:val="auto"/>
          <w:szCs w:val="24"/>
          <w:lang w:val="cs-CZ"/>
        </w:rPr>
        <w:t>doklad</w:t>
      </w:r>
      <w:r w:rsidR="00EA6CE4">
        <w:rPr>
          <w:rFonts w:ascii="Calibri" w:hAnsi="Calibri" w:cs="Calibri"/>
          <w:color w:val="auto"/>
          <w:szCs w:val="24"/>
          <w:lang w:val="cs-CZ"/>
        </w:rPr>
        <w:t>u</w:t>
      </w:r>
      <w:r w:rsidRPr="006F45F4">
        <w:rPr>
          <w:rFonts w:ascii="Calibri" w:hAnsi="Calibri" w:cs="Calibri"/>
          <w:color w:val="auto"/>
          <w:szCs w:val="24"/>
          <w:lang w:val="cs-CZ"/>
        </w:rPr>
        <w:t xml:space="preserve"> (faktur</w:t>
      </w:r>
      <w:r w:rsidR="00EA6CE4">
        <w:rPr>
          <w:rFonts w:ascii="Calibri" w:hAnsi="Calibri" w:cs="Calibri"/>
          <w:color w:val="auto"/>
          <w:szCs w:val="24"/>
          <w:lang w:val="cs-CZ"/>
        </w:rPr>
        <w:t>y</w:t>
      </w:r>
      <w:r w:rsidRPr="006F45F4">
        <w:rPr>
          <w:rFonts w:ascii="Calibri" w:hAnsi="Calibri" w:cs="Calibri"/>
          <w:color w:val="auto"/>
          <w:szCs w:val="24"/>
          <w:lang w:val="cs-CZ"/>
        </w:rPr>
        <w:t xml:space="preserve">). </w:t>
      </w:r>
      <w:r w:rsidR="00184D53">
        <w:rPr>
          <w:rFonts w:ascii="Calibri" w:hAnsi="Calibri" w:cs="Calibri"/>
          <w:color w:val="auto"/>
          <w:szCs w:val="24"/>
          <w:lang w:val="cs-CZ"/>
        </w:rPr>
        <w:t>Fak</w:t>
      </w:r>
      <w:r w:rsidR="006F45F4" w:rsidRPr="00517857">
        <w:rPr>
          <w:rFonts w:ascii="Calibri" w:hAnsi="Calibri" w:cs="Calibri"/>
          <w:color w:val="auto"/>
          <w:szCs w:val="24"/>
          <w:lang w:val="cs-CZ"/>
        </w:rPr>
        <w:t>tur</w:t>
      </w:r>
      <w:r w:rsidR="00184D53">
        <w:rPr>
          <w:rFonts w:ascii="Calibri" w:hAnsi="Calibri" w:cs="Calibri"/>
          <w:color w:val="auto"/>
          <w:szCs w:val="24"/>
          <w:lang w:val="cs-CZ"/>
        </w:rPr>
        <w:t>a bude vystavena</w:t>
      </w:r>
      <w:r w:rsidR="006F45F4" w:rsidRPr="00517857">
        <w:rPr>
          <w:rFonts w:ascii="Calibri" w:hAnsi="Calibri" w:cs="Calibri"/>
          <w:color w:val="auto"/>
          <w:szCs w:val="24"/>
          <w:lang w:val="cs-CZ"/>
        </w:rPr>
        <w:t xml:space="preserve"> na základě předávacího protokolu, kterým </w:t>
      </w:r>
      <w:r w:rsidR="00184D53" w:rsidRPr="00517857">
        <w:rPr>
          <w:rFonts w:ascii="Calibri" w:hAnsi="Calibri" w:cs="Calibri"/>
          <w:color w:val="auto"/>
          <w:szCs w:val="24"/>
          <w:lang w:val="cs-CZ"/>
        </w:rPr>
        <w:t xml:space="preserve">kontaktní osoba </w:t>
      </w:r>
      <w:r w:rsidR="006F45F4" w:rsidRPr="00517857">
        <w:rPr>
          <w:rFonts w:ascii="Calibri" w:hAnsi="Calibri" w:cs="Calibri"/>
          <w:color w:val="auto"/>
          <w:szCs w:val="24"/>
          <w:lang w:val="cs-CZ"/>
        </w:rPr>
        <w:t>Objednatel</w:t>
      </w:r>
      <w:r w:rsidR="00184D53" w:rsidRPr="00517857">
        <w:rPr>
          <w:rFonts w:ascii="Calibri" w:hAnsi="Calibri" w:cs="Calibri"/>
          <w:color w:val="auto"/>
          <w:szCs w:val="24"/>
          <w:lang w:val="cs-CZ"/>
        </w:rPr>
        <w:t>e</w:t>
      </w:r>
      <w:r w:rsidR="006F45F4" w:rsidRPr="00517857">
        <w:rPr>
          <w:rFonts w:ascii="Calibri" w:hAnsi="Calibri" w:cs="Calibri"/>
          <w:color w:val="auto"/>
          <w:szCs w:val="24"/>
          <w:lang w:val="cs-CZ"/>
        </w:rPr>
        <w:t xml:space="preserve"> písemně potvrdí </w:t>
      </w:r>
      <w:r w:rsidR="00DD370E">
        <w:rPr>
          <w:rFonts w:ascii="Calibri" w:hAnsi="Calibri" w:cs="Calibri"/>
          <w:color w:val="auto"/>
          <w:szCs w:val="24"/>
          <w:lang w:val="cs-CZ"/>
        </w:rPr>
        <w:t>implementaci produktu a</w:t>
      </w:r>
      <w:r w:rsidR="0052050A">
        <w:rPr>
          <w:rFonts w:ascii="Calibri" w:hAnsi="Calibri" w:cs="Calibri"/>
          <w:color w:val="auto"/>
          <w:szCs w:val="24"/>
          <w:lang w:val="cs-CZ"/>
        </w:rPr>
        <w:t xml:space="preserve"> jeho</w:t>
      </w:r>
      <w:r w:rsidR="00DD370E">
        <w:rPr>
          <w:rFonts w:ascii="Calibri" w:hAnsi="Calibri" w:cs="Calibri"/>
          <w:color w:val="auto"/>
          <w:szCs w:val="24"/>
          <w:lang w:val="cs-CZ"/>
        </w:rPr>
        <w:t xml:space="preserve"> funkčnost</w:t>
      </w:r>
      <w:r w:rsidR="006F45F4" w:rsidRPr="00517857">
        <w:rPr>
          <w:rFonts w:ascii="Calibri" w:hAnsi="Calibri" w:cs="Calibri"/>
          <w:color w:val="auto"/>
          <w:szCs w:val="24"/>
          <w:lang w:val="cs-CZ"/>
        </w:rPr>
        <w:t xml:space="preserve">. </w:t>
      </w:r>
    </w:p>
    <w:p w14:paraId="368698DC" w14:textId="41D69DF4" w:rsidR="001A1568" w:rsidRPr="004D7DA7" w:rsidRDefault="00B15C23" w:rsidP="004D7DA7">
      <w:pPr>
        <w:pStyle w:val="Zkladntext1"/>
        <w:numPr>
          <w:ilvl w:val="0"/>
          <w:numId w:val="6"/>
        </w:numPr>
        <w:tabs>
          <w:tab w:val="clear" w:pos="720"/>
          <w:tab w:val="num" w:pos="360"/>
          <w:tab w:val="left" w:pos="3112"/>
          <w:tab w:val="left" w:pos="5405"/>
        </w:tabs>
        <w:spacing w:before="60" w:after="60"/>
        <w:ind w:left="357" w:hanging="357"/>
        <w:jc w:val="both"/>
        <w:rPr>
          <w:rFonts w:ascii="Calibri" w:hAnsi="Calibri" w:cs="Calibri"/>
          <w:color w:val="auto"/>
          <w:szCs w:val="24"/>
          <w:lang w:val="cs-CZ"/>
        </w:rPr>
      </w:pPr>
      <w:r w:rsidRPr="00EB00B9">
        <w:rPr>
          <w:rFonts w:ascii="Calibri" w:hAnsi="Calibri" w:cs="Calibri"/>
          <w:color w:val="auto"/>
          <w:szCs w:val="24"/>
          <w:lang w:val="cs-CZ"/>
        </w:rPr>
        <w:t>Faktur</w:t>
      </w:r>
      <w:r w:rsidR="006B096E">
        <w:rPr>
          <w:rFonts w:ascii="Calibri" w:hAnsi="Calibri" w:cs="Calibri"/>
          <w:color w:val="auto"/>
          <w:szCs w:val="24"/>
          <w:lang w:val="cs-CZ"/>
        </w:rPr>
        <w:t>a</w:t>
      </w:r>
      <w:r w:rsidRPr="00EB00B9">
        <w:rPr>
          <w:rFonts w:ascii="Calibri" w:hAnsi="Calibri" w:cs="Calibri"/>
          <w:color w:val="auto"/>
          <w:szCs w:val="24"/>
          <w:lang w:val="cs-CZ"/>
        </w:rPr>
        <w:t xml:space="preserve"> musí mít náležitosti daňového dokladu podle plat</w:t>
      </w:r>
      <w:r w:rsidR="002242B9" w:rsidRPr="00EB00B9">
        <w:rPr>
          <w:rFonts w:ascii="Calibri" w:hAnsi="Calibri" w:cs="Calibri"/>
          <w:color w:val="auto"/>
          <w:szCs w:val="24"/>
          <w:lang w:val="cs-CZ"/>
        </w:rPr>
        <w:t>ných</w:t>
      </w:r>
      <w:r w:rsidR="00BF32CC">
        <w:rPr>
          <w:rFonts w:ascii="Calibri" w:hAnsi="Calibri" w:cs="Calibri"/>
          <w:color w:val="auto"/>
          <w:szCs w:val="24"/>
          <w:lang w:val="cs-CZ"/>
        </w:rPr>
        <w:t xml:space="preserve"> a účinných</w:t>
      </w:r>
      <w:r w:rsidR="002242B9" w:rsidRPr="00EB00B9">
        <w:rPr>
          <w:rFonts w:ascii="Calibri" w:hAnsi="Calibri" w:cs="Calibri"/>
          <w:color w:val="auto"/>
          <w:szCs w:val="24"/>
          <w:lang w:val="cs-CZ"/>
        </w:rPr>
        <w:t xml:space="preserve"> právních předpisů, zejména </w:t>
      </w:r>
      <w:r w:rsidRPr="00EB00B9">
        <w:rPr>
          <w:rFonts w:ascii="Calibri" w:hAnsi="Calibri" w:cs="Calibri"/>
          <w:color w:val="auto"/>
          <w:szCs w:val="24"/>
          <w:lang w:val="cs-CZ"/>
        </w:rPr>
        <w:t xml:space="preserve">náležitosti dle § 11 zákona č. 563/1991 Sb., o účetnictví, ve znění pozdějších předpisů a </w:t>
      </w:r>
      <w:r w:rsidR="00A15E8B" w:rsidRPr="00EB00B9">
        <w:rPr>
          <w:rFonts w:ascii="Calibri" w:hAnsi="Calibri" w:cs="Calibri"/>
          <w:color w:val="auto"/>
          <w:szCs w:val="24"/>
          <w:lang w:val="cs-CZ"/>
        </w:rPr>
        <w:t xml:space="preserve">§ 29 </w:t>
      </w:r>
      <w:r w:rsidRPr="00EB00B9">
        <w:rPr>
          <w:rFonts w:ascii="Calibri" w:hAnsi="Calibri" w:cs="Calibri"/>
          <w:color w:val="auto"/>
          <w:szCs w:val="24"/>
          <w:lang w:val="cs-CZ"/>
        </w:rPr>
        <w:t xml:space="preserve">zákona č. 235/2004 Sb., o dani z přidané hodnoty, ve znění pozdějších předpisů. Splatnost faktury je </w:t>
      </w:r>
      <w:r w:rsidR="00C82FC6" w:rsidRPr="00EB00B9">
        <w:rPr>
          <w:rFonts w:ascii="Calibri" w:hAnsi="Calibri" w:cs="Calibri"/>
          <w:color w:val="auto"/>
          <w:szCs w:val="24"/>
          <w:lang w:val="cs-CZ"/>
        </w:rPr>
        <w:t>třicet (</w:t>
      </w:r>
      <w:r w:rsidRPr="00EB00B9">
        <w:rPr>
          <w:rFonts w:ascii="Calibri" w:hAnsi="Calibri" w:cs="Calibri"/>
          <w:color w:val="auto"/>
          <w:szCs w:val="24"/>
          <w:lang w:val="cs-CZ"/>
        </w:rPr>
        <w:t>30</w:t>
      </w:r>
      <w:r w:rsidR="00C82FC6" w:rsidRPr="00EB00B9">
        <w:rPr>
          <w:rFonts w:ascii="Calibri" w:hAnsi="Calibri" w:cs="Calibri"/>
          <w:color w:val="auto"/>
          <w:szCs w:val="24"/>
          <w:lang w:val="cs-CZ"/>
        </w:rPr>
        <w:t>)</w:t>
      </w:r>
      <w:r w:rsidRPr="00EB00B9">
        <w:rPr>
          <w:rFonts w:ascii="Calibri" w:hAnsi="Calibri" w:cs="Calibri"/>
          <w:color w:val="auto"/>
          <w:szCs w:val="24"/>
          <w:lang w:val="cs-CZ"/>
        </w:rPr>
        <w:t xml:space="preserve"> dnů ode dne doručení faktury </w:t>
      </w:r>
      <w:r w:rsidR="00C8343A">
        <w:rPr>
          <w:rFonts w:ascii="Calibri" w:hAnsi="Calibri" w:cs="Calibri"/>
          <w:color w:val="auto"/>
          <w:szCs w:val="24"/>
          <w:lang w:val="cs-CZ"/>
        </w:rPr>
        <w:t>O</w:t>
      </w:r>
      <w:r w:rsidR="009937BF" w:rsidRPr="00EB00B9">
        <w:rPr>
          <w:rFonts w:ascii="Calibri" w:hAnsi="Calibri" w:cs="Calibri"/>
          <w:color w:val="auto"/>
          <w:szCs w:val="24"/>
          <w:lang w:val="cs-CZ"/>
        </w:rPr>
        <w:t>bjednatel</w:t>
      </w:r>
      <w:r w:rsidR="00184D53">
        <w:rPr>
          <w:rFonts w:ascii="Calibri" w:hAnsi="Calibri" w:cs="Calibri"/>
          <w:color w:val="auto"/>
          <w:szCs w:val="24"/>
          <w:lang w:val="cs-CZ"/>
        </w:rPr>
        <w:t>i</w:t>
      </w:r>
      <w:r w:rsidR="00A452F7">
        <w:rPr>
          <w:rFonts w:ascii="Calibri" w:hAnsi="Calibri" w:cs="Calibri"/>
          <w:color w:val="auto"/>
          <w:szCs w:val="24"/>
          <w:lang w:val="cs-CZ"/>
        </w:rPr>
        <w:t>.</w:t>
      </w:r>
      <w:r w:rsidR="00A8246E">
        <w:rPr>
          <w:rFonts w:ascii="Calibri" w:hAnsi="Calibri" w:cs="Calibri"/>
          <w:color w:val="auto"/>
          <w:szCs w:val="24"/>
          <w:lang w:val="cs-CZ"/>
        </w:rPr>
        <w:t xml:space="preserve"> </w:t>
      </w:r>
      <w:r w:rsidR="00184D53">
        <w:rPr>
          <w:rFonts w:ascii="Calibri" w:hAnsi="Calibri" w:cs="Calibri"/>
          <w:color w:val="auto"/>
          <w:szCs w:val="24"/>
          <w:lang w:val="cs-CZ"/>
        </w:rPr>
        <w:t xml:space="preserve">Objednatel umožňuje elektronické zasílání faktur na adresu: </w:t>
      </w:r>
      <w:r w:rsidR="00967F7B">
        <w:rPr>
          <w:rFonts w:ascii="Calibri" w:hAnsi="Calibri" w:cs="Calibri"/>
          <w:color w:val="auto"/>
          <w:szCs w:val="24"/>
          <w:lang w:val="cs-CZ"/>
        </w:rPr>
        <w:t>XXXXXXXXXX</w:t>
      </w:r>
      <w:r w:rsidR="006C1FFF">
        <w:rPr>
          <w:rFonts w:ascii="Calibri" w:hAnsi="Calibri" w:cs="Calibri"/>
          <w:color w:val="auto"/>
          <w:szCs w:val="24"/>
          <w:lang w:val="cs-CZ"/>
        </w:rPr>
        <w:t xml:space="preserve">, nebo prostřednictvím datové schránky (identifikátor datové schránky: </w:t>
      </w:r>
      <w:proofErr w:type="spellStart"/>
      <w:r w:rsidR="006C1FFF">
        <w:rPr>
          <w:rFonts w:ascii="Calibri" w:hAnsi="Calibri" w:cs="Calibri"/>
          <w:color w:val="auto"/>
          <w:szCs w:val="24"/>
          <w:lang w:val="cs-CZ"/>
        </w:rPr>
        <w:t>vidaawt</w:t>
      </w:r>
      <w:proofErr w:type="spellEnd"/>
      <w:r w:rsidR="006C1FFF">
        <w:rPr>
          <w:rFonts w:ascii="Calibri" w:hAnsi="Calibri" w:cs="Calibri"/>
          <w:color w:val="auto"/>
          <w:szCs w:val="24"/>
          <w:lang w:val="cs-CZ"/>
        </w:rPr>
        <w:t>).</w:t>
      </w:r>
    </w:p>
    <w:p w14:paraId="64A2F2FB" w14:textId="77777777" w:rsidR="006354E6" w:rsidRDefault="00B15C23" w:rsidP="00901ACA">
      <w:pPr>
        <w:pStyle w:val="Zkladntext1"/>
        <w:numPr>
          <w:ilvl w:val="0"/>
          <w:numId w:val="6"/>
        </w:numPr>
        <w:tabs>
          <w:tab w:val="clear" w:pos="720"/>
          <w:tab w:val="num" w:pos="360"/>
          <w:tab w:val="left" w:pos="426"/>
          <w:tab w:val="left" w:pos="5405"/>
        </w:tabs>
        <w:spacing w:before="60" w:after="60"/>
        <w:ind w:left="357" w:hanging="357"/>
        <w:jc w:val="both"/>
        <w:rPr>
          <w:rFonts w:ascii="Calibri" w:hAnsi="Calibri" w:cs="Calibri"/>
          <w:color w:val="auto"/>
          <w:szCs w:val="24"/>
          <w:lang w:val="cs-CZ"/>
        </w:rPr>
      </w:pPr>
      <w:r w:rsidRPr="006354E6">
        <w:rPr>
          <w:rFonts w:ascii="Calibri" w:hAnsi="Calibri" w:cs="Calibri"/>
          <w:color w:val="auto"/>
          <w:szCs w:val="24"/>
          <w:lang w:val="cs-CZ"/>
        </w:rPr>
        <w:t xml:space="preserve">Pokud nebude faktura splňovat některou z náležitostí podle </w:t>
      </w:r>
      <w:r w:rsidR="002D6FB6">
        <w:rPr>
          <w:rFonts w:ascii="Calibri" w:hAnsi="Calibri" w:cs="Calibri"/>
          <w:color w:val="auto"/>
          <w:szCs w:val="24"/>
          <w:lang w:val="cs-CZ"/>
        </w:rPr>
        <w:t xml:space="preserve">předchozích odstavců tohoto </w:t>
      </w:r>
      <w:r w:rsidR="00C91740" w:rsidRPr="006354E6">
        <w:rPr>
          <w:rFonts w:ascii="Calibri" w:hAnsi="Calibri" w:cs="Calibri"/>
          <w:color w:val="auto"/>
          <w:szCs w:val="24"/>
          <w:lang w:val="cs-CZ"/>
        </w:rPr>
        <w:t>č</w:t>
      </w:r>
      <w:r w:rsidRPr="006354E6">
        <w:rPr>
          <w:rFonts w:ascii="Calibri" w:hAnsi="Calibri" w:cs="Calibri"/>
          <w:color w:val="auto"/>
          <w:szCs w:val="24"/>
          <w:lang w:val="cs-CZ"/>
        </w:rPr>
        <w:t>l</w:t>
      </w:r>
      <w:r w:rsidR="005747F3">
        <w:rPr>
          <w:rFonts w:ascii="Calibri" w:hAnsi="Calibri" w:cs="Calibri"/>
          <w:color w:val="auto"/>
          <w:szCs w:val="24"/>
          <w:lang w:val="cs-CZ"/>
        </w:rPr>
        <w:t>ánku</w:t>
      </w:r>
      <w:r w:rsidRPr="006354E6">
        <w:rPr>
          <w:rFonts w:ascii="Calibri" w:hAnsi="Calibri" w:cs="Calibri"/>
          <w:color w:val="auto"/>
          <w:szCs w:val="24"/>
          <w:lang w:val="cs-CZ"/>
        </w:rPr>
        <w:t> </w:t>
      </w:r>
      <w:r w:rsidR="00A15E8B" w:rsidRPr="006354E6">
        <w:rPr>
          <w:rFonts w:ascii="Calibri" w:hAnsi="Calibri" w:cs="Calibri"/>
          <w:color w:val="auto"/>
          <w:szCs w:val="24"/>
          <w:lang w:val="cs-CZ"/>
        </w:rPr>
        <w:t>Smlou</w:t>
      </w:r>
      <w:r w:rsidRPr="006354E6">
        <w:rPr>
          <w:rFonts w:ascii="Calibri" w:hAnsi="Calibri" w:cs="Calibri"/>
          <w:color w:val="auto"/>
          <w:szCs w:val="24"/>
          <w:lang w:val="cs-CZ"/>
        </w:rPr>
        <w:t xml:space="preserve">vy, není </w:t>
      </w:r>
      <w:r w:rsidR="00C8343A">
        <w:rPr>
          <w:rFonts w:ascii="Calibri" w:hAnsi="Calibri" w:cs="Calibri"/>
          <w:color w:val="auto"/>
          <w:szCs w:val="24"/>
          <w:lang w:val="cs-CZ"/>
        </w:rPr>
        <w:t>O</w:t>
      </w:r>
      <w:r w:rsidR="009937BF" w:rsidRPr="006354E6">
        <w:rPr>
          <w:rFonts w:ascii="Calibri" w:hAnsi="Calibri" w:cs="Calibri"/>
          <w:color w:val="auto"/>
          <w:szCs w:val="24"/>
          <w:lang w:val="cs-CZ"/>
        </w:rPr>
        <w:t>bjednatel</w:t>
      </w:r>
      <w:r w:rsidRPr="006354E6">
        <w:rPr>
          <w:rFonts w:ascii="Calibri" w:hAnsi="Calibri" w:cs="Calibri"/>
          <w:color w:val="auto"/>
          <w:szCs w:val="24"/>
          <w:lang w:val="cs-CZ"/>
        </w:rPr>
        <w:t xml:space="preserve"> povinen cenu uhradit ve lhůtě </w:t>
      </w:r>
      <w:r w:rsidR="00BF32CC">
        <w:rPr>
          <w:rFonts w:ascii="Calibri" w:hAnsi="Calibri" w:cs="Calibri"/>
          <w:color w:val="auto"/>
          <w:szCs w:val="24"/>
          <w:lang w:val="cs-CZ"/>
        </w:rPr>
        <w:t>splatnosti</w:t>
      </w:r>
      <w:r w:rsidRPr="006354E6">
        <w:rPr>
          <w:rFonts w:ascii="Calibri" w:hAnsi="Calibri" w:cs="Calibri"/>
          <w:color w:val="auto"/>
          <w:szCs w:val="24"/>
          <w:lang w:val="cs-CZ"/>
        </w:rPr>
        <w:t xml:space="preserve"> </w:t>
      </w:r>
      <w:r w:rsidR="00B32061">
        <w:rPr>
          <w:rFonts w:ascii="Calibri" w:hAnsi="Calibri" w:cs="Calibri"/>
          <w:color w:val="auto"/>
          <w:szCs w:val="24"/>
          <w:lang w:val="cs-CZ"/>
        </w:rPr>
        <w:br/>
      </w:r>
      <w:r w:rsidRPr="006354E6">
        <w:rPr>
          <w:rFonts w:ascii="Calibri" w:hAnsi="Calibri" w:cs="Calibri"/>
          <w:color w:val="auto"/>
          <w:szCs w:val="24"/>
          <w:lang w:val="cs-CZ"/>
        </w:rPr>
        <w:t xml:space="preserve">a tímto neuhrazením ceny se nedostává do prodlení s plněním své povinnosti. </w:t>
      </w:r>
      <w:r w:rsidR="009937BF" w:rsidRPr="006354E6">
        <w:rPr>
          <w:rFonts w:ascii="Calibri" w:hAnsi="Calibri" w:cs="Calibri"/>
          <w:color w:val="auto"/>
          <w:szCs w:val="24"/>
          <w:lang w:val="cs-CZ"/>
        </w:rPr>
        <w:t>Objednatel</w:t>
      </w:r>
      <w:r w:rsidRPr="006354E6">
        <w:rPr>
          <w:rFonts w:ascii="Calibri" w:hAnsi="Calibri" w:cs="Calibri"/>
          <w:color w:val="auto"/>
          <w:szCs w:val="24"/>
          <w:lang w:val="cs-CZ"/>
        </w:rPr>
        <w:t xml:space="preserve"> v takovém případě vrátí </w:t>
      </w:r>
      <w:r w:rsidR="00300E9F">
        <w:rPr>
          <w:rFonts w:ascii="Calibri" w:hAnsi="Calibri" w:cs="Calibri"/>
          <w:color w:val="auto"/>
          <w:szCs w:val="24"/>
          <w:lang w:val="cs-CZ"/>
        </w:rPr>
        <w:t>P</w:t>
      </w:r>
      <w:r w:rsidR="003E7EF0" w:rsidRPr="006354E6">
        <w:rPr>
          <w:rFonts w:ascii="Calibri" w:hAnsi="Calibri" w:cs="Calibri"/>
          <w:color w:val="auto"/>
          <w:szCs w:val="24"/>
          <w:lang w:val="cs-CZ"/>
        </w:rPr>
        <w:t xml:space="preserve">oskytovateli </w:t>
      </w:r>
      <w:r w:rsidRPr="006354E6">
        <w:rPr>
          <w:rFonts w:ascii="Calibri" w:hAnsi="Calibri" w:cs="Calibri"/>
          <w:color w:val="auto"/>
          <w:szCs w:val="24"/>
          <w:lang w:val="cs-CZ"/>
        </w:rPr>
        <w:t xml:space="preserve">vadnou fakturu se sdělením důvodu jejího odmítnutí. Lhůta splatnosti počíná běžet znovu od doručení doplněné nebo opravené faktury </w:t>
      </w:r>
      <w:r w:rsidR="00C8343A">
        <w:rPr>
          <w:rFonts w:ascii="Calibri" w:hAnsi="Calibri" w:cs="Calibri"/>
          <w:color w:val="auto"/>
          <w:szCs w:val="24"/>
          <w:lang w:val="cs-CZ"/>
        </w:rPr>
        <w:t>O</w:t>
      </w:r>
      <w:r w:rsidR="009937BF" w:rsidRPr="006354E6">
        <w:rPr>
          <w:rFonts w:ascii="Calibri" w:hAnsi="Calibri" w:cs="Calibri"/>
          <w:color w:val="auto"/>
          <w:szCs w:val="24"/>
          <w:lang w:val="cs-CZ"/>
        </w:rPr>
        <w:t>bjednatel</w:t>
      </w:r>
      <w:r w:rsidRPr="006354E6">
        <w:rPr>
          <w:rFonts w:ascii="Calibri" w:hAnsi="Calibri" w:cs="Calibri"/>
          <w:color w:val="auto"/>
          <w:szCs w:val="24"/>
          <w:lang w:val="cs-CZ"/>
        </w:rPr>
        <w:t>i.</w:t>
      </w:r>
    </w:p>
    <w:p w14:paraId="5A5076D3" w14:textId="77777777" w:rsidR="001F2DDD" w:rsidRPr="00074B85" w:rsidRDefault="009937BF" w:rsidP="00074B85">
      <w:pPr>
        <w:pStyle w:val="Zkladntext1"/>
        <w:numPr>
          <w:ilvl w:val="0"/>
          <w:numId w:val="6"/>
        </w:numPr>
        <w:tabs>
          <w:tab w:val="clear" w:pos="720"/>
          <w:tab w:val="num" w:pos="360"/>
          <w:tab w:val="left" w:pos="426"/>
          <w:tab w:val="left" w:pos="5405"/>
        </w:tabs>
        <w:spacing w:before="60" w:after="60"/>
        <w:ind w:left="357" w:hanging="357"/>
        <w:jc w:val="both"/>
        <w:rPr>
          <w:rFonts w:ascii="Calibri" w:hAnsi="Calibri" w:cs="Calibri"/>
          <w:color w:val="auto"/>
          <w:szCs w:val="24"/>
          <w:lang w:val="cs-CZ"/>
        </w:rPr>
      </w:pPr>
      <w:r w:rsidRPr="006354E6">
        <w:rPr>
          <w:rFonts w:ascii="Calibri" w:hAnsi="Calibri" w:cs="Calibri"/>
          <w:color w:val="auto"/>
          <w:szCs w:val="24"/>
          <w:lang w:val="cs-CZ"/>
        </w:rPr>
        <w:t>Objednatel</w:t>
      </w:r>
      <w:r w:rsidR="00B15C23" w:rsidRPr="006354E6">
        <w:rPr>
          <w:rFonts w:ascii="Calibri" w:hAnsi="Calibri" w:cs="Calibri"/>
          <w:color w:val="auto"/>
          <w:szCs w:val="24"/>
          <w:lang w:val="cs-CZ"/>
        </w:rPr>
        <w:t xml:space="preserve"> nebude poskytovat </w:t>
      </w:r>
      <w:r w:rsidR="00300E9F">
        <w:rPr>
          <w:rFonts w:ascii="Calibri" w:hAnsi="Calibri" w:cs="Calibri"/>
          <w:color w:val="auto"/>
          <w:szCs w:val="24"/>
          <w:lang w:val="cs-CZ"/>
        </w:rPr>
        <w:t>P</w:t>
      </w:r>
      <w:r w:rsidR="003E7EF0" w:rsidRPr="006354E6">
        <w:rPr>
          <w:rFonts w:ascii="Calibri" w:hAnsi="Calibri" w:cs="Calibri"/>
          <w:color w:val="auto"/>
          <w:szCs w:val="24"/>
          <w:lang w:val="cs-CZ"/>
        </w:rPr>
        <w:t>oskytovateli</w:t>
      </w:r>
      <w:r w:rsidR="00B15C23" w:rsidRPr="006354E6">
        <w:rPr>
          <w:rFonts w:ascii="Calibri" w:hAnsi="Calibri" w:cs="Calibri"/>
          <w:color w:val="auto"/>
          <w:szCs w:val="24"/>
          <w:lang w:val="cs-CZ"/>
        </w:rPr>
        <w:t xml:space="preserve"> </w:t>
      </w:r>
      <w:r w:rsidR="00B15C23" w:rsidRPr="006B096E">
        <w:rPr>
          <w:rFonts w:ascii="Calibri" w:hAnsi="Calibri" w:cs="Calibri"/>
          <w:color w:val="auto"/>
          <w:szCs w:val="24"/>
          <w:lang w:val="cs-CZ"/>
        </w:rPr>
        <w:t>žádné zálohové platby.</w:t>
      </w:r>
      <w:r w:rsidR="00184D53" w:rsidRPr="007B0F2A">
        <w:rPr>
          <w:rFonts w:ascii="Calibri" w:hAnsi="Calibri" w:cs="Calibri"/>
          <w:color w:val="auto"/>
          <w:szCs w:val="24"/>
          <w:highlight w:val="yellow"/>
          <w:lang w:val="cs-CZ"/>
        </w:rPr>
        <w:t xml:space="preserve"> </w:t>
      </w:r>
    </w:p>
    <w:p w14:paraId="5BEB6F37" w14:textId="77777777" w:rsidR="002242B9" w:rsidRDefault="00B15C23" w:rsidP="00043A9A">
      <w:pPr>
        <w:pStyle w:val="Zkladntext1"/>
        <w:numPr>
          <w:ilvl w:val="0"/>
          <w:numId w:val="6"/>
        </w:numPr>
        <w:tabs>
          <w:tab w:val="clear" w:pos="720"/>
          <w:tab w:val="num" w:pos="360"/>
          <w:tab w:val="left" w:pos="426"/>
          <w:tab w:val="left" w:pos="5405"/>
        </w:tabs>
        <w:spacing w:before="60" w:after="60"/>
        <w:ind w:left="357" w:hanging="357"/>
        <w:jc w:val="both"/>
        <w:rPr>
          <w:rFonts w:ascii="Calibri" w:hAnsi="Calibri" w:cs="Calibri"/>
          <w:color w:val="auto"/>
          <w:szCs w:val="24"/>
          <w:lang w:val="cs-CZ"/>
        </w:rPr>
      </w:pPr>
      <w:r w:rsidRPr="00EB00B9">
        <w:rPr>
          <w:rFonts w:ascii="Calibri" w:hAnsi="Calibri" w:cs="Calibri"/>
          <w:color w:val="auto"/>
          <w:szCs w:val="24"/>
          <w:lang w:val="cs-CZ"/>
        </w:rPr>
        <w:t xml:space="preserve">Platba bude uskutečněna bezhotovostním převodem z účtu </w:t>
      </w:r>
      <w:r w:rsidR="00C8343A">
        <w:rPr>
          <w:rFonts w:ascii="Calibri" w:hAnsi="Calibri" w:cs="Calibri"/>
          <w:color w:val="auto"/>
          <w:szCs w:val="24"/>
          <w:lang w:val="cs-CZ"/>
        </w:rPr>
        <w:t>O</w:t>
      </w:r>
      <w:r w:rsidR="009937BF" w:rsidRPr="00EB00B9">
        <w:rPr>
          <w:rFonts w:ascii="Calibri" w:hAnsi="Calibri" w:cs="Calibri"/>
          <w:color w:val="auto"/>
          <w:szCs w:val="24"/>
          <w:lang w:val="cs-CZ"/>
        </w:rPr>
        <w:t>bjednatel</w:t>
      </w:r>
      <w:r w:rsidRPr="00EB00B9">
        <w:rPr>
          <w:rFonts w:ascii="Calibri" w:hAnsi="Calibri" w:cs="Calibri"/>
          <w:color w:val="auto"/>
          <w:szCs w:val="24"/>
          <w:lang w:val="cs-CZ"/>
        </w:rPr>
        <w:t xml:space="preserve">e na účet </w:t>
      </w:r>
      <w:r w:rsidR="00300E9F">
        <w:rPr>
          <w:rFonts w:ascii="Calibri" w:hAnsi="Calibri" w:cs="Calibri"/>
          <w:color w:val="auto"/>
          <w:szCs w:val="24"/>
          <w:lang w:val="cs-CZ"/>
        </w:rPr>
        <w:t>P</w:t>
      </w:r>
      <w:r w:rsidR="003E7EF0" w:rsidRPr="00EB00B9">
        <w:rPr>
          <w:rFonts w:ascii="Calibri" w:hAnsi="Calibri" w:cs="Calibri"/>
          <w:color w:val="auto"/>
          <w:szCs w:val="24"/>
          <w:lang w:val="cs-CZ"/>
        </w:rPr>
        <w:t>oskytovatele</w:t>
      </w:r>
      <w:r w:rsidR="00184D53" w:rsidRPr="00EB00B9">
        <w:rPr>
          <w:rFonts w:ascii="Calibri" w:hAnsi="Calibri" w:cs="Calibri"/>
          <w:color w:val="auto"/>
          <w:szCs w:val="24"/>
          <w:lang w:val="cs-CZ"/>
        </w:rPr>
        <w:t xml:space="preserve">, a to </w:t>
      </w:r>
      <w:r w:rsidRPr="00EB00B9">
        <w:rPr>
          <w:rFonts w:ascii="Calibri" w:hAnsi="Calibri" w:cs="Calibri"/>
          <w:color w:val="auto"/>
          <w:szCs w:val="24"/>
          <w:lang w:val="cs-CZ"/>
        </w:rPr>
        <w:t xml:space="preserve">v české měně. Za datum úhrady se považuje den odepsání příslušné částky z účtu </w:t>
      </w:r>
      <w:r w:rsidR="00C8343A">
        <w:rPr>
          <w:rFonts w:ascii="Calibri" w:hAnsi="Calibri" w:cs="Calibri"/>
          <w:color w:val="auto"/>
          <w:szCs w:val="24"/>
          <w:lang w:val="cs-CZ"/>
        </w:rPr>
        <w:t>O</w:t>
      </w:r>
      <w:r w:rsidR="009937BF" w:rsidRPr="00EB00B9">
        <w:rPr>
          <w:rFonts w:ascii="Calibri" w:hAnsi="Calibri" w:cs="Calibri"/>
          <w:color w:val="auto"/>
          <w:szCs w:val="24"/>
          <w:lang w:val="cs-CZ"/>
        </w:rPr>
        <w:t>bjednatel</w:t>
      </w:r>
      <w:r w:rsidRPr="00EB00B9">
        <w:rPr>
          <w:rFonts w:ascii="Calibri" w:hAnsi="Calibri" w:cs="Calibri"/>
          <w:color w:val="auto"/>
          <w:szCs w:val="24"/>
          <w:lang w:val="cs-CZ"/>
        </w:rPr>
        <w:t>e.</w:t>
      </w:r>
    </w:p>
    <w:p w14:paraId="721686C4" w14:textId="77777777" w:rsidR="00407DC2" w:rsidRPr="00407DC2" w:rsidRDefault="00184D53" w:rsidP="00407DC2">
      <w:pPr>
        <w:pStyle w:val="Zkladntext1"/>
        <w:numPr>
          <w:ilvl w:val="0"/>
          <w:numId w:val="6"/>
        </w:numPr>
        <w:tabs>
          <w:tab w:val="clear" w:pos="720"/>
          <w:tab w:val="num" w:pos="360"/>
          <w:tab w:val="left" w:pos="3112"/>
          <w:tab w:val="left" w:pos="5405"/>
        </w:tabs>
        <w:spacing w:before="60" w:after="60"/>
        <w:ind w:left="357" w:hanging="357"/>
        <w:jc w:val="both"/>
        <w:rPr>
          <w:rFonts w:ascii="Calibri" w:hAnsi="Calibri" w:cs="Calibri"/>
          <w:color w:val="auto"/>
          <w:szCs w:val="24"/>
          <w:lang w:val="cs-CZ"/>
        </w:rPr>
      </w:pPr>
      <w:r w:rsidRPr="00531DED">
        <w:rPr>
          <w:rFonts w:ascii="Calibri" w:hAnsi="Calibri" w:cs="Calibri"/>
          <w:color w:val="auto"/>
          <w:szCs w:val="24"/>
          <w:lang w:val="cs-CZ"/>
        </w:rPr>
        <w:t xml:space="preserve">Sazba daně z přidané hodnoty je ve Smlouvě uvedena v zákonné výši ke dni podpisu Smlouvy. V případě změny sazby DPH v průběhu účinnosti Smlouvy bude cena adekvátně změněna. </w:t>
      </w:r>
    </w:p>
    <w:p w14:paraId="653CFBB8" w14:textId="77777777" w:rsidR="006C6626" w:rsidRDefault="002242B9" w:rsidP="0047091C">
      <w:pPr>
        <w:pStyle w:val="Zkladntext1"/>
        <w:numPr>
          <w:ilvl w:val="0"/>
          <w:numId w:val="6"/>
        </w:numPr>
        <w:tabs>
          <w:tab w:val="clear" w:pos="720"/>
          <w:tab w:val="num" w:pos="360"/>
          <w:tab w:val="left" w:pos="426"/>
          <w:tab w:val="left" w:pos="5405"/>
        </w:tabs>
        <w:spacing w:before="60"/>
        <w:ind w:left="357" w:hanging="357"/>
        <w:jc w:val="both"/>
        <w:rPr>
          <w:rFonts w:ascii="Calibri" w:hAnsi="Calibri" w:cs="Calibri"/>
          <w:color w:val="auto"/>
          <w:szCs w:val="24"/>
          <w:lang w:val="cs-CZ"/>
        </w:rPr>
      </w:pPr>
      <w:r w:rsidRPr="00EB00B9">
        <w:rPr>
          <w:rFonts w:ascii="Calibri" w:hAnsi="Calibri" w:cs="Calibri"/>
          <w:color w:val="auto"/>
          <w:szCs w:val="24"/>
          <w:lang w:val="cs-CZ"/>
        </w:rPr>
        <w:t xml:space="preserve">Objednatel si vyhrazuje právo závazné pokyny k fakturaci dále upřesnit. </w:t>
      </w:r>
    </w:p>
    <w:p w14:paraId="6F91BF0C" w14:textId="77777777" w:rsidR="00E06404" w:rsidRDefault="00E06404" w:rsidP="00E06404">
      <w:pPr>
        <w:pStyle w:val="Zkladntext1"/>
        <w:tabs>
          <w:tab w:val="left" w:pos="426"/>
          <w:tab w:val="left" w:pos="5405"/>
        </w:tabs>
        <w:spacing w:before="60"/>
        <w:ind w:left="357"/>
        <w:jc w:val="both"/>
        <w:rPr>
          <w:rFonts w:ascii="Calibri" w:hAnsi="Calibri" w:cs="Calibri"/>
          <w:color w:val="auto"/>
          <w:szCs w:val="24"/>
          <w:lang w:val="cs-CZ"/>
        </w:rPr>
      </w:pPr>
    </w:p>
    <w:p w14:paraId="455B1D34" w14:textId="77777777" w:rsidR="00006902" w:rsidRDefault="00006902" w:rsidP="00E06404">
      <w:pPr>
        <w:pStyle w:val="Zkladntext1"/>
        <w:tabs>
          <w:tab w:val="left" w:pos="426"/>
          <w:tab w:val="left" w:pos="5405"/>
        </w:tabs>
        <w:spacing w:before="60"/>
        <w:ind w:left="357"/>
        <w:jc w:val="both"/>
        <w:rPr>
          <w:rFonts w:ascii="Calibri" w:hAnsi="Calibri" w:cs="Calibri"/>
          <w:color w:val="auto"/>
          <w:szCs w:val="24"/>
          <w:lang w:val="cs-CZ"/>
        </w:rPr>
      </w:pPr>
    </w:p>
    <w:p w14:paraId="537C38D1" w14:textId="77777777" w:rsidR="00B15C23" w:rsidRPr="00865230" w:rsidRDefault="00AD6A0D" w:rsidP="00992C20">
      <w:pPr>
        <w:pStyle w:val="Zkladntext1"/>
        <w:tabs>
          <w:tab w:val="left" w:pos="3112"/>
        </w:tabs>
        <w:spacing w:before="60" w:after="60"/>
        <w:ind w:right="283"/>
        <w:jc w:val="center"/>
        <w:rPr>
          <w:rFonts w:ascii="Calibri" w:hAnsi="Calibri" w:cs="Calibri"/>
          <w:b/>
          <w:color w:val="auto"/>
          <w:szCs w:val="24"/>
          <w:lang w:val="cs-CZ"/>
        </w:rPr>
      </w:pPr>
      <w:r>
        <w:rPr>
          <w:rFonts w:ascii="Calibri" w:hAnsi="Calibri" w:cs="Calibri"/>
          <w:b/>
          <w:color w:val="auto"/>
          <w:szCs w:val="24"/>
          <w:lang w:val="cs-CZ"/>
        </w:rPr>
        <w:t>VI</w:t>
      </w:r>
      <w:r w:rsidR="00184D53" w:rsidRPr="00865230">
        <w:rPr>
          <w:rFonts w:ascii="Calibri" w:hAnsi="Calibri" w:cs="Calibri"/>
          <w:b/>
          <w:color w:val="auto"/>
          <w:szCs w:val="24"/>
          <w:lang w:val="cs-CZ"/>
        </w:rPr>
        <w:t>.</w:t>
      </w:r>
    </w:p>
    <w:p w14:paraId="5F9C9D77" w14:textId="77777777" w:rsidR="00B15C23" w:rsidRPr="00865230" w:rsidRDefault="00184D53" w:rsidP="000B15B8">
      <w:pPr>
        <w:pStyle w:val="Zkladntext1"/>
        <w:tabs>
          <w:tab w:val="left" w:pos="3112"/>
        </w:tabs>
        <w:spacing w:before="60" w:after="60"/>
        <w:ind w:right="283"/>
        <w:jc w:val="center"/>
        <w:rPr>
          <w:rFonts w:ascii="Calibri" w:hAnsi="Calibri" w:cs="Calibri"/>
          <w:color w:val="auto"/>
          <w:szCs w:val="24"/>
          <w:lang w:val="cs-CZ"/>
        </w:rPr>
      </w:pPr>
      <w:r w:rsidRPr="00865230">
        <w:rPr>
          <w:rFonts w:ascii="Calibri" w:hAnsi="Calibri" w:cs="Calibri"/>
          <w:b/>
          <w:color w:val="auto"/>
          <w:szCs w:val="24"/>
          <w:lang w:val="cs-CZ"/>
        </w:rPr>
        <w:t xml:space="preserve">Povinnosti </w:t>
      </w:r>
      <w:r w:rsidR="00300E9F">
        <w:rPr>
          <w:rFonts w:ascii="Calibri" w:hAnsi="Calibri" w:cs="Calibri"/>
          <w:b/>
          <w:color w:val="auto"/>
          <w:szCs w:val="24"/>
          <w:lang w:val="cs-CZ"/>
        </w:rPr>
        <w:t>P</w:t>
      </w:r>
      <w:r w:rsidR="003E7EF0" w:rsidRPr="00865230">
        <w:rPr>
          <w:rFonts w:ascii="Calibri" w:hAnsi="Calibri" w:cs="Calibri"/>
          <w:b/>
          <w:color w:val="auto"/>
          <w:szCs w:val="24"/>
          <w:lang w:val="cs-CZ"/>
        </w:rPr>
        <w:t>oskytovatele</w:t>
      </w:r>
    </w:p>
    <w:p w14:paraId="1651BB85" w14:textId="77777777" w:rsidR="00B15C23" w:rsidRPr="00865230" w:rsidRDefault="003E7EF0" w:rsidP="000B15B8">
      <w:pPr>
        <w:pStyle w:val="Zkladntext1"/>
        <w:tabs>
          <w:tab w:val="left" w:pos="3112"/>
        </w:tabs>
        <w:spacing w:before="60" w:after="60"/>
        <w:ind w:left="57"/>
        <w:jc w:val="both"/>
        <w:rPr>
          <w:rFonts w:ascii="Calibri" w:hAnsi="Calibri" w:cs="Calibri"/>
          <w:color w:val="auto"/>
          <w:szCs w:val="24"/>
          <w:lang w:val="cs-CZ"/>
        </w:rPr>
      </w:pPr>
      <w:r w:rsidRPr="00865230">
        <w:rPr>
          <w:rFonts w:ascii="Calibri" w:hAnsi="Calibri" w:cs="Calibri"/>
          <w:color w:val="auto"/>
          <w:szCs w:val="24"/>
          <w:lang w:val="cs-CZ"/>
        </w:rPr>
        <w:t>Poskytovatel</w:t>
      </w:r>
      <w:r w:rsidR="00184D53" w:rsidRPr="00865230">
        <w:rPr>
          <w:rFonts w:ascii="Calibri" w:hAnsi="Calibri" w:cs="Calibri"/>
          <w:color w:val="auto"/>
          <w:szCs w:val="24"/>
          <w:lang w:val="cs-CZ"/>
        </w:rPr>
        <w:t xml:space="preserve"> je povinen:</w:t>
      </w:r>
    </w:p>
    <w:p w14:paraId="58939643" w14:textId="77777777" w:rsidR="00B15C23" w:rsidRPr="00312BA6" w:rsidRDefault="00184D53" w:rsidP="0047091C">
      <w:pPr>
        <w:numPr>
          <w:ilvl w:val="0"/>
          <w:numId w:val="7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cs-CZ"/>
        </w:rPr>
      </w:pPr>
      <w:r w:rsidRPr="00312BA6">
        <w:rPr>
          <w:rFonts w:eastAsia="Times New Roman" w:cs="Calibri"/>
          <w:sz w:val="24"/>
          <w:szCs w:val="24"/>
          <w:lang w:eastAsia="cs-CZ"/>
        </w:rPr>
        <w:t xml:space="preserve">Chránit veškeré informace, se kterými se seznámil při plnění závazků vyplývajících z této </w:t>
      </w:r>
      <w:r w:rsidR="00A15E8B" w:rsidRPr="00312BA6">
        <w:rPr>
          <w:rFonts w:eastAsia="Times New Roman" w:cs="Calibri"/>
          <w:sz w:val="24"/>
          <w:szCs w:val="24"/>
          <w:lang w:eastAsia="cs-CZ"/>
        </w:rPr>
        <w:t>Smlou</w:t>
      </w:r>
      <w:r w:rsidRPr="00312BA6">
        <w:rPr>
          <w:rFonts w:eastAsia="Times New Roman" w:cs="Calibri"/>
          <w:sz w:val="24"/>
          <w:szCs w:val="24"/>
          <w:lang w:eastAsia="cs-CZ"/>
        </w:rPr>
        <w:t xml:space="preserve">vy. Současně se zavazuje, že on sám ani jeho zaměstnanci </w:t>
      </w:r>
      <w:r w:rsidR="002B0959">
        <w:rPr>
          <w:rFonts w:eastAsia="Times New Roman" w:cs="Calibri"/>
          <w:sz w:val="24"/>
          <w:szCs w:val="24"/>
          <w:lang w:eastAsia="cs-CZ"/>
        </w:rPr>
        <w:t xml:space="preserve">či pracovníci </w:t>
      </w:r>
      <w:r w:rsidRPr="00312BA6">
        <w:rPr>
          <w:rFonts w:eastAsia="Times New Roman" w:cs="Calibri"/>
          <w:sz w:val="24"/>
          <w:szCs w:val="24"/>
          <w:lang w:eastAsia="cs-CZ"/>
        </w:rPr>
        <w:t xml:space="preserve">nevyužijí pro sebe ani neumožní třetím osobám jejich využití, rozšiřování či zneužívání. </w:t>
      </w:r>
    </w:p>
    <w:p w14:paraId="30F863FA" w14:textId="77777777" w:rsidR="00CC642A" w:rsidRPr="0047091C" w:rsidRDefault="00184D53" w:rsidP="0047091C">
      <w:pPr>
        <w:numPr>
          <w:ilvl w:val="0"/>
          <w:numId w:val="7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cs-CZ"/>
        </w:rPr>
      </w:pPr>
      <w:r w:rsidRPr="0047091C">
        <w:rPr>
          <w:rFonts w:eastAsia="Times New Roman" w:cs="Calibri"/>
          <w:sz w:val="24"/>
          <w:szCs w:val="24"/>
          <w:lang w:eastAsia="cs-CZ"/>
        </w:rPr>
        <w:t>Postupovat při poskytování služeb podle Smlouvy s odbornou péčí.</w:t>
      </w:r>
    </w:p>
    <w:p w14:paraId="44204D47" w14:textId="77777777" w:rsidR="00CC642A" w:rsidRPr="00865230" w:rsidRDefault="00184D53" w:rsidP="0047091C">
      <w:pPr>
        <w:numPr>
          <w:ilvl w:val="0"/>
          <w:numId w:val="7"/>
        </w:numPr>
        <w:tabs>
          <w:tab w:val="clear" w:pos="720"/>
        </w:tabs>
        <w:spacing w:before="60" w:after="6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47091C">
        <w:rPr>
          <w:rFonts w:eastAsia="Times New Roman" w:cs="Calibri"/>
          <w:sz w:val="24"/>
          <w:szCs w:val="24"/>
          <w:lang w:eastAsia="cs-CZ"/>
        </w:rPr>
        <w:t xml:space="preserve">Chránit a prosazovat práva a oprávněné zájmy </w:t>
      </w:r>
      <w:r w:rsidR="00C8343A" w:rsidRPr="0047091C">
        <w:rPr>
          <w:rFonts w:eastAsia="Times New Roman" w:cs="Calibri"/>
          <w:sz w:val="24"/>
          <w:szCs w:val="24"/>
          <w:lang w:eastAsia="cs-CZ"/>
        </w:rPr>
        <w:t>O</w:t>
      </w:r>
      <w:r w:rsidRPr="0047091C">
        <w:rPr>
          <w:rFonts w:eastAsia="Times New Roman" w:cs="Calibri"/>
          <w:sz w:val="24"/>
          <w:szCs w:val="24"/>
          <w:lang w:eastAsia="cs-CZ"/>
        </w:rPr>
        <w:t xml:space="preserve">bjednatele a řídit se jeho pokyny. Pokyny </w:t>
      </w:r>
      <w:r w:rsidR="00C8343A" w:rsidRPr="0047091C">
        <w:rPr>
          <w:rFonts w:eastAsia="Times New Roman" w:cs="Calibri"/>
          <w:sz w:val="24"/>
          <w:szCs w:val="24"/>
          <w:lang w:eastAsia="cs-CZ"/>
        </w:rPr>
        <w:t>O</w:t>
      </w:r>
      <w:r w:rsidRPr="0047091C">
        <w:rPr>
          <w:rFonts w:eastAsia="Times New Roman" w:cs="Calibri"/>
          <w:sz w:val="24"/>
          <w:szCs w:val="24"/>
          <w:lang w:eastAsia="cs-CZ"/>
        </w:rPr>
        <w:t>bjednatele však není vázán, jsou-li v rozporu s</w:t>
      </w:r>
      <w:r w:rsidR="002B0959">
        <w:rPr>
          <w:rFonts w:eastAsia="Times New Roman" w:cs="Calibri"/>
          <w:sz w:val="24"/>
          <w:szCs w:val="24"/>
          <w:lang w:eastAsia="cs-CZ"/>
        </w:rPr>
        <w:t> obecně závazným právním předpisem</w:t>
      </w:r>
      <w:r w:rsidRPr="0047091C">
        <w:rPr>
          <w:rFonts w:eastAsia="Times New Roman" w:cs="Calibri"/>
          <w:sz w:val="24"/>
          <w:szCs w:val="24"/>
          <w:lang w:eastAsia="cs-CZ"/>
        </w:rPr>
        <w:t>. Poskytovatel se</w:t>
      </w:r>
      <w:r w:rsidRPr="00865230">
        <w:rPr>
          <w:rFonts w:cs="Calibri"/>
          <w:sz w:val="24"/>
          <w:szCs w:val="24"/>
        </w:rPr>
        <w:t xml:space="preserve"> zavazuje oznámit </w:t>
      </w:r>
      <w:r w:rsidR="00C8343A">
        <w:rPr>
          <w:rFonts w:cs="Calibri"/>
          <w:sz w:val="24"/>
          <w:szCs w:val="24"/>
        </w:rPr>
        <w:t>O</w:t>
      </w:r>
      <w:r w:rsidRPr="00865230">
        <w:rPr>
          <w:rFonts w:cs="Calibri"/>
          <w:sz w:val="24"/>
          <w:szCs w:val="24"/>
        </w:rPr>
        <w:t xml:space="preserve">bjednateli všechny okolnosti, které zjistil při poskytování služeb a které mohou mít vliv na změnu pokynů </w:t>
      </w:r>
      <w:r w:rsidR="00C8343A">
        <w:rPr>
          <w:rFonts w:cs="Calibri"/>
          <w:sz w:val="24"/>
          <w:szCs w:val="24"/>
        </w:rPr>
        <w:t>O</w:t>
      </w:r>
      <w:r w:rsidRPr="00865230">
        <w:rPr>
          <w:rFonts w:cs="Calibri"/>
          <w:sz w:val="24"/>
          <w:szCs w:val="24"/>
        </w:rPr>
        <w:t>bjednatele.</w:t>
      </w:r>
    </w:p>
    <w:p w14:paraId="2641865E" w14:textId="77777777" w:rsidR="00CC642A" w:rsidRPr="00865230" w:rsidRDefault="00184D53" w:rsidP="00F71EE1">
      <w:pPr>
        <w:numPr>
          <w:ilvl w:val="0"/>
          <w:numId w:val="7"/>
        </w:numPr>
        <w:tabs>
          <w:tab w:val="clear" w:pos="720"/>
          <w:tab w:val="num" w:pos="0"/>
        </w:tabs>
        <w:spacing w:before="60" w:after="60" w:line="240" w:lineRule="auto"/>
        <w:ind w:left="357" w:hanging="357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</w:rPr>
        <w:t xml:space="preserve">Zjistí-li </w:t>
      </w:r>
      <w:r w:rsidR="00300E9F">
        <w:rPr>
          <w:rFonts w:cs="Calibri"/>
          <w:sz w:val="24"/>
          <w:szCs w:val="24"/>
        </w:rPr>
        <w:t>P</w:t>
      </w:r>
      <w:r w:rsidRPr="00865230">
        <w:rPr>
          <w:rFonts w:cs="Calibri"/>
          <w:sz w:val="24"/>
          <w:szCs w:val="24"/>
        </w:rPr>
        <w:t xml:space="preserve">oskytovatel, že pokyny </w:t>
      </w:r>
      <w:r w:rsidR="00C8343A">
        <w:rPr>
          <w:rFonts w:cs="Calibri"/>
          <w:sz w:val="24"/>
          <w:szCs w:val="24"/>
        </w:rPr>
        <w:t>O</w:t>
      </w:r>
      <w:r w:rsidRPr="00865230">
        <w:rPr>
          <w:rFonts w:cs="Calibri"/>
          <w:sz w:val="24"/>
          <w:szCs w:val="24"/>
        </w:rPr>
        <w:t xml:space="preserve">bjednatele jsou nevhodné či neúčelné nebo v rozporu </w:t>
      </w:r>
      <w:r w:rsidR="00331E2D">
        <w:rPr>
          <w:rFonts w:cs="Calibri"/>
          <w:sz w:val="24"/>
          <w:szCs w:val="24"/>
        </w:rPr>
        <w:t xml:space="preserve">s platnými a účinnými </w:t>
      </w:r>
      <w:r w:rsidR="002B0959">
        <w:rPr>
          <w:rFonts w:cs="Calibri"/>
          <w:sz w:val="24"/>
          <w:szCs w:val="24"/>
        </w:rPr>
        <w:t xml:space="preserve">obecně závaznými </w:t>
      </w:r>
      <w:r w:rsidRPr="00865230">
        <w:rPr>
          <w:rFonts w:cs="Calibri"/>
          <w:sz w:val="24"/>
          <w:szCs w:val="24"/>
        </w:rPr>
        <w:t>právními předpisy, je povinen</w:t>
      </w:r>
      <w:r w:rsidR="00C8343A">
        <w:rPr>
          <w:rFonts w:cs="Calibri"/>
          <w:sz w:val="24"/>
          <w:szCs w:val="24"/>
        </w:rPr>
        <w:t xml:space="preserve"> O</w:t>
      </w:r>
      <w:r w:rsidRPr="00865230">
        <w:rPr>
          <w:rFonts w:cs="Calibri"/>
          <w:sz w:val="24"/>
          <w:szCs w:val="24"/>
        </w:rPr>
        <w:t xml:space="preserve">bjednatele na </w:t>
      </w:r>
      <w:r w:rsidRPr="00865230">
        <w:rPr>
          <w:rFonts w:cs="Calibri"/>
          <w:sz w:val="24"/>
          <w:szCs w:val="24"/>
        </w:rPr>
        <w:lastRenderedPageBreak/>
        <w:t xml:space="preserve">tuto skutečnost upozornit. Bude-li </w:t>
      </w:r>
      <w:r w:rsidR="00C8343A">
        <w:rPr>
          <w:rFonts w:cs="Calibri"/>
          <w:sz w:val="24"/>
          <w:szCs w:val="24"/>
        </w:rPr>
        <w:t>O</w:t>
      </w:r>
      <w:r w:rsidRPr="00865230">
        <w:rPr>
          <w:rFonts w:cs="Calibri"/>
          <w:sz w:val="24"/>
          <w:szCs w:val="24"/>
        </w:rPr>
        <w:t xml:space="preserve">bjednatel přes toto upozornění na splnění svých pokynů trvat, má </w:t>
      </w:r>
      <w:r w:rsidR="00300E9F">
        <w:rPr>
          <w:rFonts w:cs="Calibri"/>
          <w:sz w:val="24"/>
          <w:szCs w:val="24"/>
        </w:rPr>
        <w:t>P</w:t>
      </w:r>
      <w:r w:rsidRPr="00865230">
        <w:rPr>
          <w:rFonts w:cs="Calibri"/>
          <w:sz w:val="24"/>
          <w:szCs w:val="24"/>
        </w:rPr>
        <w:t>oskytovatel právo:</w:t>
      </w:r>
    </w:p>
    <w:p w14:paraId="3ACC9B5E" w14:textId="77777777" w:rsidR="00C460BC" w:rsidRDefault="00184D53" w:rsidP="006F2558">
      <w:pPr>
        <w:numPr>
          <w:ilvl w:val="0"/>
          <w:numId w:val="15"/>
        </w:numPr>
        <w:spacing w:after="0"/>
        <w:ind w:left="851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odstoupit od této Smlouvy,</w:t>
      </w:r>
    </w:p>
    <w:p w14:paraId="5671291B" w14:textId="77777777" w:rsidR="00CC642A" w:rsidRPr="00865230" w:rsidRDefault="00184D53" w:rsidP="006F2558">
      <w:pPr>
        <w:numPr>
          <w:ilvl w:val="0"/>
          <w:numId w:val="15"/>
        </w:numPr>
        <w:spacing w:after="0"/>
        <w:ind w:left="851" w:hanging="426"/>
        <w:jc w:val="both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</w:rPr>
        <w:t>požádat o písemné potvrzení pokynu,</w:t>
      </w:r>
    </w:p>
    <w:p w14:paraId="4E42E758" w14:textId="77777777" w:rsidR="00CC642A" w:rsidRPr="00865230" w:rsidRDefault="00184D53" w:rsidP="006F2558">
      <w:pPr>
        <w:numPr>
          <w:ilvl w:val="0"/>
          <w:numId w:val="15"/>
        </w:numPr>
        <w:spacing w:after="0"/>
        <w:ind w:left="709" w:hanging="283"/>
        <w:jc w:val="both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</w:rPr>
        <w:t>přerušit</w:t>
      </w:r>
      <w:r w:rsidR="00476691">
        <w:rPr>
          <w:rFonts w:cs="Calibri"/>
          <w:sz w:val="24"/>
          <w:szCs w:val="24"/>
        </w:rPr>
        <w:t xml:space="preserve"> plnění předmětu smlouvy</w:t>
      </w:r>
      <w:r w:rsidRPr="00865230">
        <w:rPr>
          <w:rFonts w:cs="Calibri"/>
          <w:sz w:val="24"/>
          <w:szCs w:val="24"/>
        </w:rPr>
        <w:t xml:space="preserve"> za předpokladu, že pokyny jsou v rozporu se Smlouvou, nebo platnými </w:t>
      </w:r>
      <w:r w:rsidR="00331E2D">
        <w:rPr>
          <w:rFonts w:cs="Calibri"/>
          <w:sz w:val="24"/>
          <w:szCs w:val="24"/>
        </w:rPr>
        <w:t xml:space="preserve">a účinnými </w:t>
      </w:r>
      <w:r w:rsidR="002B0959">
        <w:rPr>
          <w:rFonts w:cs="Calibri"/>
          <w:sz w:val="24"/>
          <w:szCs w:val="24"/>
        </w:rPr>
        <w:t>obecně závaznými</w:t>
      </w:r>
      <w:r w:rsidR="002B0959" w:rsidRPr="00865230">
        <w:rPr>
          <w:rFonts w:cs="Calibri"/>
          <w:sz w:val="24"/>
          <w:szCs w:val="24"/>
        </w:rPr>
        <w:t xml:space="preserve"> </w:t>
      </w:r>
      <w:r w:rsidRPr="00865230">
        <w:rPr>
          <w:rFonts w:cs="Calibri"/>
          <w:sz w:val="24"/>
          <w:szCs w:val="24"/>
        </w:rPr>
        <w:t>právními předpisy.</w:t>
      </w:r>
    </w:p>
    <w:p w14:paraId="77B20271" w14:textId="77777777" w:rsidR="00EC5303" w:rsidRPr="00865230" w:rsidRDefault="00184D53" w:rsidP="0047091C">
      <w:pPr>
        <w:numPr>
          <w:ilvl w:val="0"/>
          <w:numId w:val="7"/>
        </w:numPr>
        <w:tabs>
          <w:tab w:val="clear" w:pos="720"/>
        </w:tabs>
        <w:spacing w:before="60" w:after="60" w:line="240" w:lineRule="auto"/>
        <w:ind w:left="357" w:right="284" w:hanging="357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</w:rPr>
        <w:t>Poskytovatel se zavazuje zejména k plnění následujících závazků:</w:t>
      </w:r>
    </w:p>
    <w:p w14:paraId="0314A356" w14:textId="77777777" w:rsidR="00EC5303" w:rsidRPr="00865230" w:rsidRDefault="00684763" w:rsidP="006F2558">
      <w:pPr>
        <w:numPr>
          <w:ilvl w:val="0"/>
          <w:numId w:val="16"/>
        </w:numPr>
        <w:spacing w:before="60" w:after="60" w:line="240" w:lineRule="auto"/>
        <w:ind w:right="28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nepostoupit</w:t>
      </w:r>
      <w:r w:rsidR="00184D53" w:rsidRPr="00865230">
        <w:rPr>
          <w:rFonts w:cs="Calibri"/>
          <w:sz w:val="24"/>
          <w:szCs w:val="24"/>
        </w:rPr>
        <w:t xml:space="preserve"> pohledávky </w:t>
      </w:r>
      <w:r w:rsidR="00300E9F">
        <w:rPr>
          <w:rFonts w:cs="Calibri"/>
          <w:sz w:val="24"/>
          <w:szCs w:val="24"/>
        </w:rPr>
        <w:t>P</w:t>
      </w:r>
      <w:r w:rsidR="00184D53" w:rsidRPr="00865230">
        <w:rPr>
          <w:rFonts w:cs="Calibri"/>
          <w:sz w:val="24"/>
          <w:szCs w:val="24"/>
        </w:rPr>
        <w:t xml:space="preserve">oskytovatele vůči </w:t>
      </w:r>
      <w:r w:rsidR="00C8343A">
        <w:rPr>
          <w:rFonts w:cs="Calibri"/>
          <w:sz w:val="24"/>
          <w:szCs w:val="24"/>
        </w:rPr>
        <w:t>O</w:t>
      </w:r>
      <w:r w:rsidR="00184D53" w:rsidRPr="00865230">
        <w:rPr>
          <w:rFonts w:cs="Calibri"/>
          <w:sz w:val="24"/>
          <w:szCs w:val="24"/>
        </w:rPr>
        <w:t>bjednateli jakékoli třetí osobě;</w:t>
      </w:r>
    </w:p>
    <w:p w14:paraId="49CADE80" w14:textId="77777777" w:rsidR="00EC5303" w:rsidRPr="00865230" w:rsidRDefault="00184D53" w:rsidP="006F2558">
      <w:pPr>
        <w:numPr>
          <w:ilvl w:val="0"/>
          <w:numId w:val="16"/>
        </w:numPr>
        <w:spacing w:before="60" w:after="60" w:line="240" w:lineRule="auto"/>
        <w:ind w:right="283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</w:rPr>
        <w:t xml:space="preserve">nahradit </w:t>
      </w:r>
      <w:r w:rsidR="00C8343A">
        <w:rPr>
          <w:rFonts w:cs="Calibri"/>
          <w:sz w:val="24"/>
          <w:szCs w:val="24"/>
        </w:rPr>
        <w:t>O</w:t>
      </w:r>
      <w:r w:rsidRPr="00865230">
        <w:rPr>
          <w:rFonts w:cs="Calibri"/>
          <w:sz w:val="24"/>
          <w:szCs w:val="24"/>
        </w:rPr>
        <w:t>bjednateli škodu</w:t>
      </w:r>
      <w:r w:rsidR="006D4E25">
        <w:rPr>
          <w:rFonts w:cs="Calibri"/>
          <w:sz w:val="24"/>
          <w:szCs w:val="24"/>
        </w:rPr>
        <w:t xml:space="preserve"> v rozsahu </w:t>
      </w:r>
      <w:r w:rsidR="002B0959">
        <w:rPr>
          <w:rFonts w:cs="Calibri"/>
          <w:sz w:val="24"/>
          <w:szCs w:val="24"/>
        </w:rPr>
        <w:t xml:space="preserve">a za podmínek </w:t>
      </w:r>
      <w:r w:rsidR="006D4E25">
        <w:rPr>
          <w:rFonts w:cs="Calibri"/>
          <w:sz w:val="24"/>
          <w:szCs w:val="24"/>
        </w:rPr>
        <w:t>dle této Smlouvy;</w:t>
      </w:r>
      <w:r w:rsidRPr="00865230">
        <w:rPr>
          <w:rFonts w:cs="Calibri"/>
          <w:sz w:val="24"/>
          <w:szCs w:val="24"/>
        </w:rPr>
        <w:t xml:space="preserve"> </w:t>
      </w:r>
    </w:p>
    <w:p w14:paraId="06C6C08E" w14:textId="77777777" w:rsidR="006354E6" w:rsidRPr="00C8343A" w:rsidRDefault="00EC5303" w:rsidP="006F2558">
      <w:pPr>
        <w:numPr>
          <w:ilvl w:val="0"/>
          <w:numId w:val="16"/>
        </w:numPr>
        <w:spacing w:before="60" w:after="60" w:line="240" w:lineRule="auto"/>
        <w:ind w:right="-1"/>
        <w:jc w:val="both"/>
        <w:rPr>
          <w:rFonts w:cs="Calibri"/>
          <w:sz w:val="24"/>
          <w:szCs w:val="24"/>
        </w:rPr>
      </w:pPr>
      <w:r w:rsidRPr="00C8343A">
        <w:rPr>
          <w:rFonts w:cs="Calibri"/>
          <w:sz w:val="24"/>
          <w:szCs w:val="24"/>
        </w:rPr>
        <w:t>zajistit archivaci dokumentů o plnění předmětu Smlouvy po dobu stanovenou právními předpisy, zejména uchování účetních záznamů a dalších relevantních podkladů souvisejících s poskytnutím služeb.</w:t>
      </w:r>
    </w:p>
    <w:p w14:paraId="11D5A8DB" w14:textId="77777777" w:rsidR="006354E6" w:rsidRDefault="00184D53" w:rsidP="0047091C">
      <w:pPr>
        <w:numPr>
          <w:ilvl w:val="0"/>
          <w:numId w:val="7"/>
        </w:numPr>
        <w:tabs>
          <w:tab w:val="clear" w:pos="720"/>
          <w:tab w:val="num" w:pos="0"/>
        </w:tabs>
        <w:spacing w:before="60" w:after="6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6354E6">
        <w:rPr>
          <w:rFonts w:cs="Calibri"/>
          <w:sz w:val="24"/>
          <w:szCs w:val="24"/>
        </w:rPr>
        <w:t>Poskytovatel je podle ustanovení § 2 písm. e) zákona č. 320/2001 Sb., o finanční kontrole ve veřejné správě a o změně některých zákonů</w:t>
      </w:r>
      <w:r w:rsidR="005718F1">
        <w:rPr>
          <w:rFonts w:cs="Calibri"/>
          <w:sz w:val="24"/>
          <w:szCs w:val="24"/>
        </w:rPr>
        <w:t xml:space="preserve"> </w:t>
      </w:r>
      <w:r w:rsidR="005718F1" w:rsidRPr="005718F1">
        <w:rPr>
          <w:rFonts w:cs="Calibri"/>
          <w:sz w:val="24"/>
          <w:szCs w:val="24"/>
        </w:rPr>
        <w:t>(zákon o finanční kontrole)</w:t>
      </w:r>
      <w:r w:rsidRPr="006354E6">
        <w:rPr>
          <w:rFonts w:cs="Calibri"/>
          <w:sz w:val="24"/>
          <w:szCs w:val="24"/>
        </w:rPr>
        <w:t xml:space="preserve">, ve znění pozdějších předpisů, osobou povinnou spolupůsobit při výkonu finanční kontroly prováděné v souvislosti s úhradou zboží nebo služeb z veřejných výdajů, tj. Poskytovatel se zavazuje umožnit osobám oprávněným k výkonu kontroly provést kontrolu dokladů souvisejících s plněním této Smlouvy, a to po dobu danou </w:t>
      </w:r>
      <w:r w:rsidR="005718F1">
        <w:rPr>
          <w:rFonts w:cs="Calibri"/>
          <w:sz w:val="24"/>
          <w:szCs w:val="24"/>
        </w:rPr>
        <w:t xml:space="preserve">platnými a účinnými </w:t>
      </w:r>
      <w:r w:rsidRPr="006354E6">
        <w:rPr>
          <w:rFonts w:cs="Calibri"/>
          <w:sz w:val="24"/>
          <w:szCs w:val="24"/>
        </w:rPr>
        <w:t>právními předpisy</w:t>
      </w:r>
      <w:r w:rsidR="00596B6D">
        <w:rPr>
          <w:rFonts w:cs="Calibri"/>
          <w:sz w:val="24"/>
          <w:szCs w:val="24"/>
        </w:rPr>
        <w:t>.</w:t>
      </w:r>
      <w:r w:rsidRPr="006354E6">
        <w:rPr>
          <w:rFonts w:cs="Calibri"/>
          <w:sz w:val="24"/>
          <w:szCs w:val="24"/>
        </w:rPr>
        <w:t xml:space="preserve"> </w:t>
      </w:r>
    </w:p>
    <w:p w14:paraId="4CBBA5E9" w14:textId="77777777" w:rsidR="00A12D78" w:rsidRPr="006354E6" w:rsidRDefault="00A12D78" w:rsidP="00992C20">
      <w:pPr>
        <w:tabs>
          <w:tab w:val="num" w:pos="360"/>
          <w:tab w:val="num" w:pos="426"/>
          <w:tab w:val="left" w:pos="3112"/>
        </w:tabs>
        <w:spacing w:after="0" w:line="240" w:lineRule="auto"/>
        <w:ind w:right="-1"/>
        <w:jc w:val="both"/>
        <w:rPr>
          <w:rFonts w:cs="Calibri"/>
          <w:szCs w:val="24"/>
        </w:rPr>
      </w:pPr>
    </w:p>
    <w:p w14:paraId="55D8B901" w14:textId="77777777" w:rsidR="00B15C23" w:rsidRPr="00865230" w:rsidRDefault="00184D53" w:rsidP="00992C20">
      <w:pPr>
        <w:tabs>
          <w:tab w:val="num" w:pos="360"/>
        </w:tabs>
        <w:spacing w:before="60" w:after="60" w:line="240" w:lineRule="auto"/>
        <w:ind w:left="720" w:right="283" w:hanging="720"/>
        <w:jc w:val="center"/>
        <w:rPr>
          <w:rFonts w:cs="Calibri"/>
          <w:b/>
          <w:sz w:val="24"/>
          <w:szCs w:val="24"/>
        </w:rPr>
      </w:pPr>
      <w:r w:rsidRPr="00865230">
        <w:rPr>
          <w:rFonts w:cs="Calibri"/>
          <w:b/>
          <w:sz w:val="24"/>
          <w:szCs w:val="24"/>
        </w:rPr>
        <w:t>V</w:t>
      </w:r>
      <w:r w:rsidR="00C91740">
        <w:rPr>
          <w:rFonts w:cs="Calibri"/>
          <w:b/>
          <w:sz w:val="24"/>
          <w:szCs w:val="24"/>
        </w:rPr>
        <w:t>I</w:t>
      </w:r>
      <w:r w:rsidR="00AD6A0D">
        <w:rPr>
          <w:rFonts w:cs="Calibri"/>
          <w:b/>
          <w:sz w:val="24"/>
          <w:szCs w:val="24"/>
        </w:rPr>
        <w:t>I</w:t>
      </w:r>
      <w:r w:rsidRPr="00865230">
        <w:rPr>
          <w:rFonts w:cs="Calibri"/>
          <w:b/>
          <w:sz w:val="24"/>
          <w:szCs w:val="24"/>
        </w:rPr>
        <w:t>.</w:t>
      </w:r>
    </w:p>
    <w:p w14:paraId="763E41A3" w14:textId="77777777" w:rsidR="00B15C23" w:rsidRPr="00865230" w:rsidRDefault="00184D53" w:rsidP="000B15B8">
      <w:pPr>
        <w:tabs>
          <w:tab w:val="num" w:pos="360"/>
        </w:tabs>
        <w:spacing w:before="60" w:after="60" w:line="240" w:lineRule="auto"/>
        <w:ind w:left="720" w:right="283" w:hanging="720"/>
        <w:jc w:val="center"/>
        <w:rPr>
          <w:rFonts w:cs="Calibri"/>
          <w:b/>
          <w:sz w:val="24"/>
          <w:szCs w:val="24"/>
        </w:rPr>
      </w:pPr>
      <w:r w:rsidRPr="00865230">
        <w:rPr>
          <w:rFonts w:cs="Calibri"/>
          <w:b/>
          <w:sz w:val="24"/>
          <w:szCs w:val="24"/>
        </w:rPr>
        <w:t xml:space="preserve">Povinnosti </w:t>
      </w:r>
      <w:r w:rsidR="00300E9F">
        <w:rPr>
          <w:rFonts w:cs="Calibri"/>
          <w:b/>
          <w:sz w:val="24"/>
          <w:szCs w:val="24"/>
        </w:rPr>
        <w:t>O</w:t>
      </w:r>
      <w:r w:rsidR="009937BF" w:rsidRPr="00865230">
        <w:rPr>
          <w:rFonts w:cs="Calibri"/>
          <w:b/>
          <w:sz w:val="24"/>
          <w:szCs w:val="24"/>
        </w:rPr>
        <w:t>bjednatel</w:t>
      </w:r>
      <w:r w:rsidRPr="00865230">
        <w:rPr>
          <w:rFonts w:cs="Calibri"/>
          <w:b/>
          <w:sz w:val="24"/>
          <w:szCs w:val="24"/>
        </w:rPr>
        <w:t xml:space="preserve">e </w:t>
      </w:r>
    </w:p>
    <w:p w14:paraId="4D690818" w14:textId="77777777" w:rsidR="00B15C23" w:rsidRPr="00865230" w:rsidRDefault="009937BF" w:rsidP="000B15B8">
      <w:pPr>
        <w:pStyle w:val="a"/>
        <w:tabs>
          <w:tab w:val="left" w:pos="3112"/>
          <w:tab w:val="left" w:pos="4250"/>
          <w:tab w:val="left" w:pos="6559"/>
        </w:tabs>
        <w:spacing w:before="60" w:after="60"/>
        <w:jc w:val="left"/>
        <w:rPr>
          <w:rFonts w:ascii="Calibri" w:hAnsi="Calibri" w:cs="Calibri"/>
          <w:b w:val="0"/>
          <w:caps w:val="0"/>
          <w:color w:val="auto"/>
          <w:szCs w:val="24"/>
          <w:lang w:val="cs-CZ"/>
        </w:rPr>
      </w:pPr>
      <w:r w:rsidRPr="00865230">
        <w:rPr>
          <w:rFonts w:ascii="Calibri" w:hAnsi="Calibri" w:cs="Calibri"/>
          <w:b w:val="0"/>
          <w:caps w:val="0"/>
          <w:color w:val="auto"/>
          <w:szCs w:val="24"/>
          <w:lang w:val="cs-CZ"/>
        </w:rPr>
        <w:t>Objednatel</w:t>
      </w:r>
      <w:r w:rsidR="00184D53" w:rsidRPr="00865230">
        <w:rPr>
          <w:rFonts w:ascii="Calibri" w:hAnsi="Calibri" w:cs="Calibri"/>
          <w:b w:val="0"/>
          <w:caps w:val="0"/>
          <w:color w:val="auto"/>
          <w:szCs w:val="24"/>
          <w:lang w:val="cs-CZ"/>
        </w:rPr>
        <w:t xml:space="preserve"> je povinen:</w:t>
      </w:r>
    </w:p>
    <w:p w14:paraId="5168608D" w14:textId="77777777" w:rsidR="00B15C23" w:rsidRPr="00865230" w:rsidRDefault="00184D53" w:rsidP="00F71EE1">
      <w:pPr>
        <w:pStyle w:val="slovanseznam3"/>
        <w:numPr>
          <w:ilvl w:val="0"/>
          <w:numId w:val="8"/>
        </w:numPr>
        <w:spacing w:before="60" w:after="6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865230">
        <w:rPr>
          <w:rFonts w:ascii="Calibri" w:hAnsi="Calibri" w:cs="Calibri"/>
          <w:sz w:val="24"/>
          <w:szCs w:val="24"/>
        </w:rPr>
        <w:t xml:space="preserve">Uhradit </w:t>
      </w:r>
      <w:r w:rsidR="00300E9F">
        <w:rPr>
          <w:rFonts w:ascii="Calibri" w:hAnsi="Calibri" w:cs="Calibri"/>
          <w:sz w:val="24"/>
          <w:szCs w:val="24"/>
        </w:rPr>
        <w:t>P</w:t>
      </w:r>
      <w:r w:rsidR="003E7EF0" w:rsidRPr="00865230">
        <w:rPr>
          <w:rFonts w:ascii="Calibri" w:hAnsi="Calibri" w:cs="Calibri"/>
          <w:sz w:val="24"/>
          <w:szCs w:val="24"/>
        </w:rPr>
        <w:t>oskytovateli</w:t>
      </w:r>
      <w:r w:rsidRPr="00865230">
        <w:rPr>
          <w:rFonts w:ascii="Calibri" w:hAnsi="Calibri" w:cs="Calibri"/>
          <w:sz w:val="24"/>
          <w:szCs w:val="24"/>
        </w:rPr>
        <w:t xml:space="preserve"> smluvní cenu za poskytnuté </w:t>
      </w:r>
      <w:r w:rsidR="002B0959">
        <w:rPr>
          <w:rFonts w:ascii="Calibri" w:hAnsi="Calibri" w:cs="Calibri"/>
          <w:sz w:val="24"/>
          <w:szCs w:val="24"/>
        </w:rPr>
        <w:t xml:space="preserve">plnění dle této Smlouvy </w:t>
      </w:r>
      <w:r w:rsidRPr="00865230">
        <w:rPr>
          <w:rFonts w:ascii="Calibri" w:hAnsi="Calibri" w:cs="Calibri"/>
          <w:sz w:val="24"/>
          <w:szCs w:val="24"/>
        </w:rPr>
        <w:t xml:space="preserve">ve </w:t>
      </w:r>
      <w:r w:rsidR="00D54E64">
        <w:rPr>
          <w:rFonts w:ascii="Calibri" w:hAnsi="Calibri" w:cs="Calibri"/>
          <w:sz w:val="24"/>
          <w:szCs w:val="24"/>
        </w:rPr>
        <w:t>lhůtě</w:t>
      </w:r>
      <w:r w:rsidRPr="00865230">
        <w:rPr>
          <w:rFonts w:ascii="Calibri" w:hAnsi="Calibri" w:cs="Calibri"/>
          <w:sz w:val="24"/>
          <w:szCs w:val="24"/>
        </w:rPr>
        <w:t xml:space="preserve"> splatnosti.</w:t>
      </w:r>
    </w:p>
    <w:p w14:paraId="2C4CE747" w14:textId="77777777" w:rsidR="00CC642A" w:rsidRPr="00865230" w:rsidRDefault="00184D53" w:rsidP="00F71EE1">
      <w:pPr>
        <w:pStyle w:val="slovanseznam3"/>
        <w:numPr>
          <w:ilvl w:val="0"/>
          <w:numId w:val="8"/>
        </w:numPr>
        <w:spacing w:before="60" w:after="6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865230">
        <w:rPr>
          <w:rFonts w:ascii="Calibri" w:hAnsi="Calibri" w:cs="Calibri"/>
          <w:sz w:val="24"/>
          <w:szCs w:val="24"/>
        </w:rPr>
        <w:t xml:space="preserve">Poskytovateli poskytnout a zajistit nezbytnou </w:t>
      </w:r>
      <w:r w:rsidR="002B0959">
        <w:rPr>
          <w:rFonts w:ascii="Calibri" w:hAnsi="Calibri" w:cs="Calibri"/>
          <w:sz w:val="24"/>
          <w:szCs w:val="24"/>
        </w:rPr>
        <w:t xml:space="preserve">či vyžádanou </w:t>
      </w:r>
      <w:r w:rsidRPr="00865230">
        <w:rPr>
          <w:rFonts w:ascii="Calibri" w:hAnsi="Calibri" w:cs="Calibri"/>
          <w:sz w:val="24"/>
          <w:szCs w:val="24"/>
        </w:rPr>
        <w:t>spolupráci</w:t>
      </w:r>
      <w:r w:rsidR="006D4E25">
        <w:rPr>
          <w:rFonts w:ascii="Calibri" w:hAnsi="Calibri" w:cs="Calibri"/>
          <w:sz w:val="24"/>
          <w:szCs w:val="24"/>
        </w:rPr>
        <w:t xml:space="preserve"> a součinnost</w:t>
      </w:r>
      <w:r w:rsidRPr="00865230">
        <w:rPr>
          <w:rFonts w:ascii="Calibri" w:hAnsi="Calibri" w:cs="Calibri"/>
          <w:sz w:val="24"/>
          <w:szCs w:val="24"/>
        </w:rPr>
        <w:t>.</w:t>
      </w:r>
    </w:p>
    <w:p w14:paraId="1D515168" w14:textId="77777777" w:rsidR="00B15C23" w:rsidRPr="00865230" w:rsidRDefault="00184D53" w:rsidP="00F71EE1">
      <w:pPr>
        <w:pStyle w:val="slovanseznam3"/>
        <w:numPr>
          <w:ilvl w:val="0"/>
          <w:numId w:val="8"/>
        </w:numPr>
        <w:spacing w:before="60" w:after="6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865230">
        <w:rPr>
          <w:rFonts w:ascii="Calibri" w:hAnsi="Calibri" w:cs="Calibri"/>
          <w:sz w:val="24"/>
          <w:szCs w:val="24"/>
        </w:rPr>
        <w:t xml:space="preserve">Umožnit zaměstnancům </w:t>
      </w:r>
      <w:r w:rsidR="002B0959">
        <w:rPr>
          <w:rFonts w:ascii="Calibri" w:hAnsi="Calibri" w:cs="Calibri"/>
          <w:sz w:val="24"/>
          <w:szCs w:val="24"/>
        </w:rPr>
        <w:t xml:space="preserve">a pracovníkům </w:t>
      </w:r>
      <w:r w:rsidR="00F50C96">
        <w:rPr>
          <w:rFonts w:ascii="Calibri" w:hAnsi="Calibri" w:cs="Calibri"/>
          <w:sz w:val="24"/>
          <w:szCs w:val="24"/>
        </w:rPr>
        <w:t>P</w:t>
      </w:r>
      <w:r w:rsidR="003E7EF0" w:rsidRPr="00865230">
        <w:rPr>
          <w:rFonts w:ascii="Calibri" w:hAnsi="Calibri" w:cs="Calibri"/>
          <w:sz w:val="24"/>
          <w:szCs w:val="24"/>
        </w:rPr>
        <w:t>oskytovatele</w:t>
      </w:r>
      <w:r w:rsidRPr="00865230">
        <w:rPr>
          <w:rFonts w:ascii="Calibri" w:hAnsi="Calibri" w:cs="Calibri"/>
          <w:sz w:val="24"/>
          <w:szCs w:val="24"/>
        </w:rPr>
        <w:t xml:space="preserve"> přístup k</w:t>
      </w:r>
      <w:r w:rsidR="00836FBA">
        <w:rPr>
          <w:rFonts w:ascii="Calibri" w:hAnsi="Calibri" w:cs="Calibri"/>
          <w:sz w:val="24"/>
          <w:szCs w:val="24"/>
        </w:rPr>
        <w:t> </w:t>
      </w:r>
      <w:r w:rsidR="002506E1">
        <w:rPr>
          <w:rFonts w:ascii="Calibri" w:hAnsi="Calibri" w:cs="Calibri"/>
          <w:sz w:val="24"/>
          <w:szCs w:val="24"/>
        </w:rPr>
        <w:t>serverům</w:t>
      </w:r>
      <w:r w:rsidR="00836FBA">
        <w:rPr>
          <w:rFonts w:ascii="Calibri" w:hAnsi="Calibri" w:cs="Calibri"/>
          <w:sz w:val="24"/>
          <w:szCs w:val="24"/>
        </w:rPr>
        <w:t xml:space="preserve"> </w:t>
      </w:r>
      <w:r w:rsidRPr="00865230">
        <w:rPr>
          <w:rFonts w:ascii="Calibri" w:hAnsi="Calibri" w:cs="Calibri"/>
          <w:sz w:val="24"/>
          <w:szCs w:val="24"/>
        </w:rPr>
        <w:t xml:space="preserve">za účelem plnění této </w:t>
      </w:r>
      <w:r w:rsidR="00A15E8B" w:rsidRPr="00865230">
        <w:rPr>
          <w:rFonts w:ascii="Calibri" w:hAnsi="Calibri" w:cs="Calibri"/>
          <w:sz w:val="24"/>
          <w:szCs w:val="24"/>
        </w:rPr>
        <w:t>Smlou</w:t>
      </w:r>
      <w:r w:rsidRPr="00865230">
        <w:rPr>
          <w:rFonts w:ascii="Calibri" w:hAnsi="Calibri" w:cs="Calibri"/>
          <w:sz w:val="24"/>
          <w:szCs w:val="24"/>
        </w:rPr>
        <w:t xml:space="preserve">vy. </w:t>
      </w:r>
    </w:p>
    <w:p w14:paraId="53ACC89D" w14:textId="77777777" w:rsidR="00B15C23" w:rsidRPr="00F71EE1" w:rsidRDefault="00F50C96" w:rsidP="00F71EE1">
      <w:pPr>
        <w:pStyle w:val="slovanseznam3"/>
        <w:numPr>
          <w:ilvl w:val="0"/>
          <w:numId w:val="8"/>
        </w:numPr>
        <w:spacing w:before="60" w:after="6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1EE1">
        <w:rPr>
          <w:rFonts w:ascii="Calibri" w:hAnsi="Calibri" w:cs="Calibri"/>
          <w:sz w:val="24"/>
          <w:szCs w:val="24"/>
        </w:rPr>
        <w:t>P</w:t>
      </w:r>
      <w:r w:rsidR="00CC642A" w:rsidRPr="00F71EE1">
        <w:rPr>
          <w:rFonts w:ascii="Calibri" w:hAnsi="Calibri" w:cs="Calibri"/>
          <w:sz w:val="24"/>
          <w:szCs w:val="24"/>
        </w:rPr>
        <w:t xml:space="preserve">oskytovateli poskytovat včas úplné a pravdivé informace a předkládat mu veškeré materiály potřebné k řádnému poskytování </w:t>
      </w:r>
      <w:r w:rsidR="00D54E64" w:rsidRPr="00F71EE1">
        <w:rPr>
          <w:rFonts w:ascii="Calibri" w:hAnsi="Calibri" w:cs="Calibri"/>
          <w:sz w:val="24"/>
          <w:szCs w:val="24"/>
        </w:rPr>
        <w:t xml:space="preserve">plnění </w:t>
      </w:r>
      <w:r w:rsidR="00CC642A" w:rsidRPr="00F71EE1">
        <w:rPr>
          <w:rFonts w:ascii="Calibri" w:hAnsi="Calibri" w:cs="Calibri"/>
          <w:sz w:val="24"/>
          <w:szCs w:val="24"/>
        </w:rPr>
        <w:t xml:space="preserve">podle této Smlouvy; zejména stvrzuje pravdivost údajů, které </w:t>
      </w:r>
      <w:r w:rsidRPr="00F71EE1">
        <w:rPr>
          <w:rFonts w:ascii="Calibri" w:hAnsi="Calibri" w:cs="Calibri"/>
          <w:sz w:val="24"/>
          <w:szCs w:val="24"/>
        </w:rPr>
        <w:t>P</w:t>
      </w:r>
      <w:r w:rsidR="00CC642A" w:rsidRPr="00F71EE1">
        <w:rPr>
          <w:rFonts w:ascii="Calibri" w:hAnsi="Calibri" w:cs="Calibri"/>
          <w:sz w:val="24"/>
          <w:szCs w:val="24"/>
        </w:rPr>
        <w:t>oskytovateli v souvislosti s jeho činností dle této Smlouvy poskyt</w:t>
      </w:r>
      <w:r w:rsidR="004D1027" w:rsidRPr="00F71EE1">
        <w:rPr>
          <w:rFonts w:ascii="Calibri" w:hAnsi="Calibri" w:cs="Calibri"/>
          <w:sz w:val="24"/>
          <w:szCs w:val="24"/>
        </w:rPr>
        <w:t>ne</w:t>
      </w:r>
      <w:r w:rsidR="00CC642A" w:rsidRPr="00F71EE1">
        <w:rPr>
          <w:rFonts w:ascii="Calibri" w:hAnsi="Calibri" w:cs="Calibri"/>
          <w:sz w:val="24"/>
          <w:szCs w:val="24"/>
        </w:rPr>
        <w:t xml:space="preserve"> a je srozuměn s následky poskytnutí nepravdivých a neúplných</w:t>
      </w:r>
      <w:r w:rsidR="0035754F" w:rsidRPr="00F71EE1">
        <w:rPr>
          <w:rFonts w:ascii="Calibri" w:hAnsi="Calibri" w:cs="Calibri"/>
          <w:sz w:val="24"/>
          <w:szCs w:val="24"/>
        </w:rPr>
        <w:t xml:space="preserve"> </w:t>
      </w:r>
      <w:r w:rsidR="00CC642A" w:rsidRPr="00F71EE1">
        <w:rPr>
          <w:rFonts w:ascii="Calibri" w:hAnsi="Calibri" w:cs="Calibri"/>
          <w:sz w:val="24"/>
          <w:szCs w:val="24"/>
        </w:rPr>
        <w:t xml:space="preserve">informací </w:t>
      </w:r>
      <w:r w:rsidR="002A6B83" w:rsidRPr="00F71EE1">
        <w:rPr>
          <w:rFonts w:ascii="Calibri" w:hAnsi="Calibri" w:cs="Calibri"/>
          <w:sz w:val="24"/>
          <w:szCs w:val="24"/>
        </w:rPr>
        <w:t>v</w:t>
      </w:r>
      <w:r w:rsidR="00F71EE1">
        <w:rPr>
          <w:rFonts w:ascii="Calibri" w:hAnsi="Calibri" w:cs="Calibri"/>
          <w:sz w:val="24"/>
          <w:szCs w:val="24"/>
        </w:rPr>
        <w:t> </w:t>
      </w:r>
      <w:r w:rsidR="002A6B83" w:rsidRPr="00F71EE1">
        <w:rPr>
          <w:rFonts w:ascii="Calibri" w:hAnsi="Calibri" w:cs="Calibri"/>
          <w:sz w:val="24"/>
          <w:szCs w:val="24"/>
        </w:rPr>
        <w:t xml:space="preserve">souvislosti s </w:t>
      </w:r>
      <w:r w:rsidR="00CC642A" w:rsidRPr="00F71EE1">
        <w:rPr>
          <w:rFonts w:ascii="Calibri" w:hAnsi="Calibri" w:cs="Calibri"/>
          <w:sz w:val="24"/>
          <w:szCs w:val="24"/>
        </w:rPr>
        <w:t xml:space="preserve">poskytováním </w:t>
      </w:r>
      <w:r w:rsidR="00D54E64" w:rsidRPr="00F71EE1">
        <w:rPr>
          <w:rFonts w:ascii="Calibri" w:hAnsi="Calibri" w:cs="Calibri"/>
          <w:sz w:val="24"/>
          <w:szCs w:val="24"/>
        </w:rPr>
        <w:t xml:space="preserve">plnění </w:t>
      </w:r>
      <w:r w:rsidR="00CC642A" w:rsidRPr="00F71EE1">
        <w:rPr>
          <w:rFonts w:ascii="Calibri" w:hAnsi="Calibri" w:cs="Calibri"/>
          <w:sz w:val="24"/>
          <w:szCs w:val="24"/>
        </w:rPr>
        <w:t>dle této Smlouvy.</w:t>
      </w:r>
      <w:r w:rsidR="00184D53" w:rsidRPr="00F71EE1">
        <w:rPr>
          <w:rFonts w:ascii="Calibri" w:hAnsi="Calibri" w:cs="Calibri"/>
          <w:sz w:val="24"/>
          <w:szCs w:val="24"/>
        </w:rPr>
        <w:t xml:space="preserve"> </w:t>
      </w:r>
    </w:p>
    <w:p w14:paraId="269913F7" w14:textId="77777777" w:rsidR="00996144" w:rsidRPr="00865230" w:rsidRDefault="00996144" w:rsidP="00996144">
      <w:pPr>
        <w:tabs>
          <w:tab w:val="left" w:pos="0"/>
        </w:tabs>
        <w:spacing w:before="60" w:after="0" w:line="240" w:lineRule="auto"/>
        <w:ind w:left="360"/>
        <w:jc w:val="both"/>
        <w:rPr>
          <w:rFonts w:cs="Calibri"/>
          <w:sz w:val="24"/>
          <w:szCs w:val="24"/>
        </w:rPr>
      </w:pPr>
    </w:p>
    <w:p w14:paraId="599FB7E8" w14:textId="77777777" w:rsidR="00B15C23" w:rsidRPr="00865230" w:rsidRDefault="00FE24DE" w:rsidP="000B15B8">
      <w:pPr>
        <w:spacing w:before="60" w:after="60" w:line="240" w:lineRule="auto"/>
        <w:ind w:right="284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VII</w:t>
      </w:r>
      <w:r w:rsidR="00E07059">
        <w:rPr>
          <w:rFonts w:cs="Calibri"/>
          <w:b/>
          <w:sz w:val="24"/>
          <w:szCs w:val="24"/>
        </w:rPr>
        <w:t>I</w:t>
      </w:r>
      <w:r w:rsidR="00184D53" w:rsidRPr="00865230">
        <w:rPr>
          <w:rFonts w:cs="Calibri"/>
          <w:b/>
          <w:sz w:val="24"/>
          <w:szCs w:val="24"/>
        </w:rPr>
        <w:t>.</w:t>
      </w:r>
    </w:p>
    <w:p w14:paraId="5F5F1C91" w14:textId="77777777" w:rsidR="00B15C23" w:rsidRPr="00865230" w:rsidRDefault="00184D53" w:rsidP="000B15B8">
      <w:pPr>
        <w:spacing w:before="60" w:after="60" w:line="240" w:lineRule="auto"/>
        <w:ind w:right="284"/>
        <w:jc w:val="center"/>
        <w:rPr>
          <w:rFonts w:cs="Calibri"/>
          <w:b/>
          <w:sz w:val="24"/>
          <w:szCs w:val="24"/>
        </w:rPr>
      </w:pPr>
      <w:r w:rsidRPr="00865230">
        <w:rPr>
          <w:rFonts w:cs="Calibri"/>
          <w:b/>
          <w:sz w:val="24"/>
          <w:szCs w:val="24"/>
        </w:rPr>
        <w:t xml:space="preserve">Odpovědnost </w:t>
      </w:r>
      <w:r w:rsidR="00300E9F">
        <w:rPr>
          <w:rFonts w:cs="Calibri"/>
          <w:b/>
          <w:sz w:val="24"/>
          <w:szCs w:val="24"/>
        </w:rPr>
        <w:t>P</w:t>
      </w:r>
      <w:r w:rsidR="003E7EF0" w:rsidRPr="00865230">
        <w:rPr>
          <w:rFonts w:cs="Calibri"/>
          <w:b/>
          <w:sz w:val="24"/>
          <w:szCs w:val="24"/>
        </w:rPr>
        <w:t>oskytovatele</w:t>
      </w:r>
    </w:p>
    <w:p w14:paraId="5ED7C5FC" w14:textId="77777777" w:rsidR="00B15C23" w:rsidRPr="00865230" w:rsidRDefault="003E7EF0" w:rsidP="0047091C">
      <w:pPr>
        <w:numPr>
          <w:ilvl w:val="0"/>
          <w:numId w:val="2"/>
        </w:numPr>
        <w:tabs>
          <w:tab w:val="num" w:pos="360"/>
        </w:tabs>
        <w:spacing w:before="60" w:after="6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</w:rPr>
        <w:t>Poskytovatel</w:t>
      </w:r>
      <w:r w:rsidRPr="00865230">
        <w:rPr>
          <w:rFonts w:cs="Calibri"/>
          <w:iCs/>
          <w:sz w:val="24"/>
          <w:szCs w:val="24"/>
        </w:rPr>
        <w:t xml:space="preserve"> </w:t>
      </w:r>
      <w:r w:rsidR="00184D53" w:rsidRPr="00865230">
        <w:rPr>
          <w:rFonts w:cs="Calibri"/>
          <w:sz w:val="24"/>
          <w:szCs w:val="24"/>
        </w:rPr>
        <w:t xml:space="preserve">odpovídá </w:t>
      </w:r>
      <w:r w:rsidR="00300E9F">
        <w:rPr>
          <w:rFonts w:cs="Calibri"/>
          <w:sz w:val="24"/>
          <w:szCs w:val="24"/>
        </w:rPr>
        <w:t>O</w:t>
      </w:r>
      <w:r w:rsidR="009937BF" w:rsidRPr="00865230">
        <w:rPr>
          <w:rFonts w:cs="Calibri"/>
          <w:sz w:val="24"/>
          <w:szCs w:val="24"/>
        </w:rPr>
        <w:t>bjednatel</w:t>
      </w:r>
      <w:r w:rsidR="00184D53" w:rsidRPr="00865230">
        <w:rPr>
          <w:rFonts w:cs="Calibri"/>
          <w:sz w:val="24"/>
          <w:szCs w:val="24"/>
        </w:rPr>
        <w:t xml:space="preserve">i za to, že plnění podle této </w:t>
      </w:r>
      <w:r w:rsidR="00A15E8B" w:rsidRPr="00865230">
        <w:rPr>
          <w:rFonts w:cs="Calibri"/>
          <w:sz w:val="24"/>
          <w:szCs w:val="24"/>
        </w:rPr>
        <w:t>Smlou</w:t>
      </w:r>
      <w:r w:rsidR="00184D53" w:rsidRPr="00865230">
        <w:rPr>
          <w:rFonts w:cs="Calibri"/>
          <w:sz w:val="24"/>
          <w:szCs w:val="24"/>
        </w:rPr>
        <w:t>vy nebude mít vady.</w:t>
      </w:r>
    </w:p>
    <w:p w14:paraId="16D33030" w14:textId="77777777" w:rsidR="00B15C23" w:rsidRPr="00865230" w:rsidRDefault="003E7EF0" w:rsidP="0047091C">
      <w:pPr>
        <w:numPr>
          <w:ilvl w:val="0"/>
          <w:numId w:val="2"/>
        </w:numPr>
        <w:tabs>
          <w:tab w:val="num" w:pos="360"/>
        </w:tabs>
        <w:spacing w:before="60" w:after="6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</w:rPr>
        <w:t>Poskytovatel</w:t>
      </w:r>
      <w:r w:rsidRPr="00371BA0">
        <w:rPr>
          <w:rFonts w:cs="Calibri"/>
          <w:sz w:val="24"/>
          <w:szCs w:val="24"/>
        </w:rPr>
        <w:t xml:space="preserve"> </w:t>
      </w:r>
      <w:r w:rsidR="00184D53" w:rsidRPr="00865230">
        <w:rPr>
          <w:rFonts w:cs="Calibri"/>
          <w:sz w:val="24"/>
          <w:szCs w:val="24"/>
        </w:rPr>
        <w:t xml:space="preserve">odpovídá za vady veškerých plnění, které podle této </w:t>
      </w:r>
      <w:r w:rsidR="00A15E8B" w:rsidRPr="00865230">
        <w:rPr>
          <w:rFonts w:cs="Calibri"/>
          <w:sz w:val="24"/>
          <w:szCs w:val="24"/>
        </w:rPr>
        <w:t>Smlou</w:t>
      </w:r>
      <w:r w:rsidR="00184D53" w:rsidRPr="00865230">
        <w:rPr>
          <w:rFonts w:cs="Calibri"/>
          <w:sz w:val="24"/>
          <w:szCs w:val="24"/>
        </w:rPr>
        <w:t xml:space="preserve">vy poskytuje, zejména odpovídá za řádné provedení </w:t>
      </w:r>
      <w:r w:rsidR="004D1027">
        <w:rPr>
          <w:rFonts w:cs="Calibri"/>
          <w:sz w:val="24"/>
          <w:szCs w:val="24"/>
        </w:rPr>
        <w:t>technické podpory</w:t>
      </w:r>
      <w:r w:rsidR="00184D53" w:rsidRPr="00371BA0">
        <w:rPr>
          <w:rFonts w:cs="Calibri"/>
          <w:sz w:val="24"/>
          <w:szCs w:val="24"/>
        </w:rPr>
        <w:t>.</w:t>
      </w:r>
      <w:r w:rsidR="00184D53" w:rsidRPr="00865230">
        <w:rPr>
          <w:rFonts w:cs="Calibri"/>
          <w:sz w:val="24"/>
          <w:szCs w:val="24"/>
        </w:rPr>
        <w:t xml:space="preserve"> </w:t>
      </w:r>
    </w:p>
    <w:p w14:paraId="3EEC5A89" w14:textId="77777777" w:rsidR="00A675DF" w:rsidRPr="00865230" w:rsidRDefault="00184D53" w:rsidP="00274679">
      <w:pPr>
        <w:numPr>
          <w:ilvl w:val="0"/>
          <w:numId w:val="2"/>
        </w:numPr>
        <w:tabs>
          <w:tab w:val="num" w:pos="360"/>
        </w:tabs>
        <w:spacing w:before="60"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865230">
        <w:rPr>
          <w:rFonts w:cs="Calibri"/>
          <w:iCs/>
          <w:sz w:val="24"/>
          <w:szCs w:val="24"/>
        </w:rPr>
        <w:t xml:space="preserve">Odpovědnost </w:t>
      </w:r>
      <w:r w:rsidR="00300E9F">
        <w:rPr>
          <w:rFonts w:cs="Calibri"/>
          <w:iCs/>
          <w:sz w:val="24"/>
          <w:szCs w:val="24"/>
        </w:rPr>
        <w:t>P</w:t>
      </w:r>
      <w:r w:rsidRPr="00865230">
        <w:rPr>
          <w:rFonts w:cs="Calibri"/>
          <w:iCs/>
          <w:sz w:val="24"/>
          <w:szCs w:val="24"/>
        </w:rPr>
        <w:t>oskytovatele za vady se řídí příslušnými ustanoveními občanského zákoníku.</w:t>
      </w:r>
    </w:p>
    <w:p w14:paraId="0C59FCFC" w14:textId="77777777" w:rsidR="00754122" w:rsidRPr="002F7442" w:rsidRDefault="00754122" w:rsidP="00992C20">
      <w:pPr>
        <w:pStyle w:val="Zkladntext1"/>
        <w:tabs>
          <w:tab w:val="left" w:pos="3112"/>
          <w:tab w:val="left" w:pos="4250"/>
          <w:tab w:val="left" w:pos="6559"/>
        </w:tabs>
        <w:ind w:left="360"/>
        <w:jc w:val="both"/>
        <w:rPr>
          <w:rFonts w:ascii="Calibri" w:hAnsi="Calibri" w:cs="Calibri"/>
          <w:b/>
          <w:color w:val="auto"/>
          <w:szCs w:val="24"/>
          <w:lang w:val="cs-CZ"/>
        </w:rPr>
      </w:pPr>
    </w:p>
    <w:p w14:paraId="734B0066" w14:textId="77777777" w:rsidR="00B15C23" w:rsidRPr="00865230" w:rsidRDefault="00FE24DE" w:rsidP="000B15B8">
      <w:pPr>
        <w:spacing w:before="60" w:after="60" w:line="240" w:lineRule="auto"/>
        <w:ind w:right="283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I</w:t>
      </w:r>
      <w:r w:rsidR="00AD6A0D">
        <w:rPr>
          <w:rFonts w:cs="Calibri"/>
          <w:b/>
          <w:sz w:val="24"/>
          <w:szCs w:val="24"/>
        </w:rPr>
        <w:t>X</w:t>
      </w:r>
      <w:r w:rsidR="00184D53" w:rsidRPr="00865230">
        <w:rPr>
          <w:rFonts w:cs="Calibri"/>
          <w:b/>
          <w:sz w:val="24"/>
          <w:szCs w:val="24"/>
        </w:rPr>
        <w:t>.</w:t>
      </w:r>
    </w:p>
    <w:p w14:paraId="1F5B3361" w14:textId="77777777" w:rsidR="00B15C23" w:rsidRPr="00865230" w:rsidRDefault="00184D53" w:rsidP="000B15B8">
      <w:pPr>
        <w:spacing w:before="60" w:after="60" w:line="240" w:lineRule="auto"/>
        <w:ind w:right="283"/>
        <w:jc w:val="center"/>
        <w:rPr>
          <w:rFonts w:cs="Calibri"/>
          <w:sz w:val="24"/>
          <w:szCs w:val="24"/>
        </w:rPr>
      </w:pPr>
      <w:r w:rsidRPr="00865230">
        <w:rPr>
          <w:rFonts w:cs="Calibri"/>
          <w:b/>
          <w:sz w:val="24"/>
          <w:szCs w:val="24"/>
        </w:rPr>
        <w:t>S</w:t>
      </w:r>
      <w:r w:rsidR="006354E6">
        <w:rPr>
          <w:rFonts w:cs="Calibri"/>
          <w:b/>
          <w:sz w:val="24"/>
          <w:szCs w:val="24"/>
        </w:rPr>
        <w:t>mluvní pokuty</w:t>
      </w:r>
      <w:r w:rsidRPr="00865230">
        <w:rPr>
          <w:rFonts w:cs="Calibri"/>
          <w:b/>
          <w:sz w:val="24"/>
          <w:szCs w:val="24"/>
        </w:rPr>
        <w:t xml:space="preserve"> </w:t>
      </w:r>
    </w:p>
    <w:p w14:paraId="08CEE07D" w14:textId="77777777" w:rsidR="00B15C23" w:rsidRDefault="00FD66EE" w:rsidP="006F2558">
      <w:pPr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 případě </w:t>
      </w:r>
      <w:r w:rsidR="009D1677">
        <w:rPr>
          <w:rFonts w:cs="Calibri"/>
          <w:sz w:val="24"/>
          <w:szCs w:val="24"/>
        </w:rPr>
        <w:t>neposkytnutí</w:t>
      </w:r>
      <w:r>
        <w:rPr>
          <w:rFonts w:cs="Calibri"/>
          <w:sz w:val="24"/>
          <w:szCs w:val="24"/>
        </w:rPr>
        <w:t xml:space="preserve"> implementace </w:t>
      </w:r>
      <w:r w:rsidR="009D1677">
        <w:rPr>
          <w:rFonts w:cs="Calibri"/>
          <w:sz w:val="24"/>
          <w:szCs w:val="24"/>
        </w:rPr>
        <w:t xml:space="preserve">řádně a </w:t>
      </w:r>
      <w:r w:rsidR="00984B7D">
        <w:rPr>
          <w:rFonts w:cs="Calibri"/>
          <w:sz w:val="24"/>
          <w:szCs w:val="24"/>
        </w:rPr>
        <w:t>včas dle</w:t>
      </w:r>
      <w:r w:rsidR="009D167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čl. III</w:t>
      </w:r>
      <w:r w:rsidR="009E1034">
        <w:rPr>
          <w:rFonts w:cs="Calibri"/>
          <w:sz w:val="24"/>
          <w:szCs w:val="24"/>
        </w:rPr>
        <w:t xml:space="preserve">. </w:t>
      </w:r>
      <w:r w:rsidR="009D1677">
        <w:rPr>
          <w:rFonts w:cs="Calibri"/>
          <w:sz w:val="24"/>
          <w:szCs w:val="24"/>
        </w:rPr>
        <w:t>t</w:t>
      </w:r>
      <w:r w:rsidR="009E1034">
        <w:rPr>
          <w:rFonts w:cs="Calibri"/>
          <w:sz w:val="24"/>
          <w:szCs w:val="24"/>
        </w:rPr>
        <w:t>éto Smlouvy</w:t>
      </w:r>
      <w:r>
        <w:rPr>
          <w:rFonts w:cs="Calibri"/>
          <w:sz w:val="24"/>
          <w:szCs w:val="24"/>
        </w:rPr>
        <w:t xml:space="preserve"> </w:t>
      </w:r>
      <w:r w:rsidR="006D4E25">
        <w:rPr>
          <w:rFonts w:cs="Calibri"/>
          <w:sz w:val="24"/>
          <w:szCs w:val="24"/>
        </w:rPr>
        <w:t xml:space="preserve">z důvodů výhradně na straně Poskytovatele </w:t>
      </w:r>
      <w:r>
        <w:rPr>
          <w:rFonts w:cs="Calibri"/>
          <w:sz w:val="24"/>
          <w:szCs w:val="24"/>
        </w:rPr>
        <w:t>je Objednatel oprávněn požadovat smluvní pokutu ve výši 1 000 Kč za každý i započatý den prodlení</w:t>
      </w:r>
      <w:r w:rsidR="006D4E25">
        <w:rPr>
          <w:rFonts w:cs="Calibri"/>
          <w:sz w:val="24"/>
          <w:szCs w:val="24"/>
        </w:rPr>
        <w:t>, nejvýše však souhrnnou smluvní pokutu ve výši 40 % ceny dle této Smlouvy</w:t>
      </w:r>
      <w:r>
        <w:rPr>
          <w:rFonts w:cs="Calibri"/>
          <w:sz w:val="24"/>
          <w:szCs w:val="24"/>
        </w:rPr>
        <w:t>.</w:t>
      </w:r>
    </w:p>
    <w:p w14:paraId="0386E37F" w14:textId="77777777" w:rsidR="0052050A" w:rsidRPr="0052050A" w:rsidRDefault="00184D53" w:rsidP="006F2558">
      <w:pPr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 případě </w:t>
      </w:r>
      <w:r w:rsidR="00C71DA9" w:rsidRPr="00C71DA9">
        <w:rPr>
          <w:rFonts w:cs="Calibri"/>
          <w:sz w:val="24"/>
          <w:szCs w:val="24"/>
        </w:rPr>
        <w:t xml:space="preserve">nedodržení podmínek </w:t>
      </w:r>
      <w:r>
        <w:rPr>
          <w:rFonts w:cs="Calibri"/>
          <w:sz w:val="24"/>
          <w:szCs w:val="24"/>
        </w:rPr>
        <w:t xml:space="preserve">technické podpory dle čl. IV. této Smlouvy </w:t>
      </w:r>
      <w:r w:rsidR="006D4E25">
        <w:rPr>
          <w:rFonts w:cs="Calibri"/>
          <w:sz w:val="24"/>
          <w:szCs w:val="24"/>
        </w:rPr>
        <w:t xml:space="preserve">z důvodů výhradně na straně Poskytovatele </w:t>
      </w:r>
      <w:r>
        <w:rPr>
          <w:rFonts w:cs="Calibri"/>
          <w:sz w:val="24"/>
          <w:szCs w:val="24"/>
        </w:rPr>
        <w:t>je Objednatel oprávněn požadovat smluvní pokutu ve výši 1 000 Kč za každ</w:t>
      </w:r>
      <w:r w:rsidR="00C71DA9">
        <w:rPr>
          <w:rFonts w:cs="Calibri"/>
          <w:sz w:val="24"/>
          <w:szCs w:val="24"/>
        </w:rPr>
        <w:t xml:space="preserve">é </w:t>
      </w:r>
      <w:r w:rsidR="00C71DA9" w:rsidRPr="00C71DA9">
        <w:rPr>
          <w:rFonts w:cs="Calibri"/>
          <w:sz w:val="24"/>
          <w:szCs w:val="24"/>
        </w:rPr>
        <w:t>takové porušení</w:t>
      </w:r>
      <w:r w:rsidR="006D4E25">
        <w:rPr>
          <w:rFonts w:cs="Calibri"/>
          <w:sz w:val="24"/>
          <w:szCs w:val="24"/>
        </w:rPr>
        <w:t>, nejvýše však souhrnnou smluvní pokutu ve výši 20 % ceny dle této Smlouvy</w:t>
      </w:r>
      <w:r>
        <w:rPr>
          <w:rFonts w:cs="Calibri"/>
          <w:sz w:val="24"/>
          <w:szCs w:val="24"/>
        </w:rPr>
        <w:t>.</w:t>
      </w:r>
    </w:p>
    <w:p w14:paraId="68D22892" w14:textId="77777777" w:rsidR="00992C20" w:rsidRPr="00992C20" w:rsidRDefault="00184D53" w:rsidP="006F2558">
      <w:pPr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A12D78">
        <w:rPr>
          <w:rFonts w:cs="Calibri"/>
          <w:sz w:val="24"/>
          <w:szCs w:val="24"/>
        </w:rPr>
        <w:t xml:space="preserve">Za porušení povinnosti mlčenlivosti specifikované v této Smlouvě je </w:t>
      </w:r>
      <w:r w:rsidR="009E1034">
        <w:rPr>
          <w:rFonts w:cs="Calibri"/>
          <w:sz w:val="24"/>
          <w:szCs w:val="24"/>
        </w:rPr>
        <w:t>Objednatel oprávněn po Poskytovateli požadovat</w:t>
      </w:r>
      <w:r w:rsidRPr="00A12D78">
        <w:rPr>
          <w:rFonts w:cs="Calibri"/>
          <w:sz w:val="24"/>
          <w:szCs w:val="24"/>
        </w:rPr>
        <w:t xml:space="preserve"> uhradit smluvní pokutu ve výši 100</w:t>
      </w:r>
      <w:r w:rsidR="00524B8E">
        <w:rPr>
          <w:rFonts w:cs="Calibri"/>
          <w:sz w:val="24"/>
          <w:szCs w:val="24"/>
        </w:rPr>
        <w:t xml:space="preserve"> </w:t>
      </w:r>
      <w:r w:rsidRPr="00A12D78">
        <w:rPr>
          <w:rFonts w:cs="Calibri"/>
          <w:sz w:val="24"/>
          <w:szCs w:val="24"/>
        </w:rPr>
        <w:t>000</w:t>
      </w:r>
      <w:r>
        <w:rPr>
          <w:rFonts w:cs="Calibri"/>
          <w:sz w:val="24"/>
          <w:szCs w:val="24"/>
        </w:rPr>
        <w:t xml:space="preserve"> </w:t>
      </w:r>
      <w:r w:rsidRPr="00A12D78">
        <w:rPr>
          <w:rFonts w:cs="Calibri"/>
          <w:sz w:val="24"/>
          <w:szCs w:val="24"/>
        </w:rPr>
        <w:t>Kč, a to za každý jednotlivý případ porušení povinnosti.</w:t>
      </w:r>
    </w:p>
    <w:p w14:paraId="616B5409" w14:textId="77777777" w:rsidR="006D4E25" w:rsidRPr="006D4E25" w:rsidRDefault="003E7EF0" w:rsidP="006F2558">
      <w:pPr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</w:rPr>
        <w:t>Poskytovatel</w:t>
      </w:r>
      <w:r w:rsidRPr="00F178BD">
        <w:rPr>
          <w:rFonts w:cs="Calibri"/>
          <w:sz w:val="24"/>
          <w:szCs w:val="24"/>
        </w:rPr>
        <w:t xml:space="preserve"> </w:t>
      </w:r>
      <w:r w:rsidR="00B15C23" w:rsidRPr="00865230">
        <w:rPr>
          <w:rFonts w:cs="Calibri"/>
          <w:sz w:val="24"/>
          <w:szCs w:val="24"/>
        </w:rPr>
        <w:t xml:space="preserve">zároveň prohlašuje, že je </w:t>
      </w:r>
      <w:r w:rsidR="00300E9F">
        <w:rPr>
          <w:rFonts w:cs="Calibri"/>
          <w:sz w:val="24"/>
          <w:szCs w:val="24"/>
        </w:rPr>
        <w:t>O</w:t>
      </w:r>
      <w:r w:rsidR="009937BF" w:rsidRPr="00865230">
        <w:rPr>
          <w:rFonts w:cs="Calibri"/>
          <w:sz w:val="24"/>
          <w:szCs w:val="24"/>
        </w:rPr>
        <w:t>bjednatel</w:t>
      </w:r>
      <w:r w:rsidR="00B15C23" w:rsidRPr="00865230">
        <w:rPr>
          <w:rFonts w:cs="Calibri"/>
          <w:sz w:val="24"/>
          <w:szCs w:val="24"/>
        </w:rPr>
        <w:t xml:space="preserve"> oprávněn požadovat náhradu škody způsobené porušením povinnosti</w:t>
      </w:r>
      <w:r w:rsidR="0073291B">
        <w:rPr>
          <w:rFonts w:cs="Calibri"/>
          <w:sz w:val="24"/>
          <w:szCs w:val="24"/>
        </w:rPr>
        <w:t xml:space="preserve"> Poskytovatele</w:t>
      </w:r>
      <w:r w:rsidR="00B15C23" w:rsidRPr="00865230">
        <w:rPr>
          <w:rFonts w:cs="Calibri"/>
          <w:sz w:val="24"/>
          <w:szCs w:val="24"/>
        </w:rPr>
        <w:t xml:space="preserve">, na kterou se vztahuje tato </w:t>
      </w:r>
      <w:r w:rsidR="00A15E8B" w:rsidRPr="00865230">
        <w:rPr>
          <w:rFonts w:cs="Calibri"/>
          <w:sz w:val="24"/>
          <w:szCs w:val="24"/>
        </w:rPr>
        <w:t>Smlou</w:t>
      </w:r>
      <w:r w:rsidR="00B15C23" w:rsidRPr="00865230">
        <w:rPr>
          <w:rFonts w:cs="Calibri"/>
          <w:sz w:val="24"/>
          <w:szCs w:val="24"/>
        </w:rPr>
        <w:t xml:space="preserve">va, </w:t>
      </w:r>
      <w:r w:rsidR="00B32061">
        <w:rPr>
          <w:rFonts w:cs="Calibri"/>
          <w:sz w:val="24"/>
          <w:szCs w:val="24"/>
        </w:rPr>
        <w:br/>
      </w:r>
      <w:r w:rsidR="00B15C23" w:rsidRPr="00865230">
        <w:rPr>
          <w:rFonts w:cs="Calibri"/>
          <w:sz w:val="24"/>
          <w:szCs w:val="24"/>
        </w:rPr>
        <w:t xml:space="preserve">a že je </w:t>
      </w:r>
      <w:r w:rsidR="00300E9F">
        <w:rPr>
          <w:rFonts w:cs="Calibri"/>
          <w:sz w:val="24"/>
          <w:szCs w:val="24"/>
        </w:rPr>
        <w:t>O</w:t>
      </w:r>
      <w:r w:rsidR="009937BF" w:rsidRPr="00865230">
        <w:rPr>
          <w:rFonts w:cs="Calibri"/>
          <w:sz w:val="24"/>
          <w:szCs w:val="24"/>
        </w:rPr>
        <w:t>bjednatel</w:t>
      </w:r>
      <w:r w:rsidR="00B15C23" w:rsidRPr="00865230">
        <w:rPr>
          <w:rFonts w:cs="Calibri"/>
          <w:sz w:val="24"/>
          <w:szCs w:val="24"/>
        </w:rPr>
        <w:t xml:space="preserve"> oprávněn domáhat se náhrady škody.</w:t>
      </w:r>
      <w:r w:rsidR="00184D53">
        <w:rPr>
          <w:rFonts w:cs="Calibri"/>
          <w:sz w:val="24"/>
          <w:szCs w:val="24"/>
        </w:rPr>
        <w:t xml:space="preserve"> </w:t>
      </w:r>
      <w:r w:rsidR="00184D53" w:rsidRPr="006D4E25">
        <w:rPr>
          <w:rFonts w:cs="Calibri"/>
          <w:sz w:val="24"/>
          <w:szCs w:val="24"/>
        </w:rPr>
        <w:t xml:space="preserve">Smluvní strany se dohodly, že odpovědnost </w:t>
      </w:r>
      <w:r w:rsidR="002B0959">
        <w:rPr>
          <w:rFonts w:cs="Calibri"/>
          <w:sz w:val="24"/>
          <w:szCs w:val="24"/>
        </w:rPr>
        <w:t xml:space="preserve">a povinnost </w:t>
      </w:r>
      <w:r w:rsidR="00184D53">
        <w:rPr>
          <w:rFonts w:cs="Calibri"/>
          <w:sz w:val="24"/>
          <w:szCs w:val="24"/>
        </w:rPr>
        <w:t xml:space="preserve">Poskytovatele </w:t>
      </w:r>
      <w:r w:rsidR="00184D53" w:rsidRPr="006D4E25">
        <w:rPr>
          <w:rFonts w:cs="Calibri"/>
          <w:sz w:val="24"/>
          <w:szCs w:val="24"/>
        </w:rPr>
        <w:t>k náhradě škody jím způsobené nikoliv úmyslně, z hrubé nedbalosti či na přirozených právech člověka porušením jakýchkoliv jeho závazků sjednaných touto Smlouvou či vyplývajících pro něj z</w:t>
      </w:r>
      <w:r w:rsidR="002B0959">
        <w:rPr>
          <w:rFonts w:cs="Calibri"/>
          <w:sz w:val="24"/>
          <w:szCs w:val="24"/>
        </w:rPr>
        <w:t xml:space="preserve"> obecně závazného právního předpisu </w:t>
      </w:r>
      <w:r w:rsidR="00184D53" w:rsidRPr="006D4E25">
        <w:rPr>
          <w:rFonts w:cs="Calibri"/>
          <w:sz w:val="24"/>
          <w:szCs w:val="24"/>
        </w:rPr>
        <w:t xml:space="preserve">v souvislosti s touto Smlouvou je omezena částkou </w:t>
      </w:r>
      <w:r w:rsidR="00D22820">
        <w:rPr>
          <w:rFonts w:cs="Calibri"/>
          <w:sz w:val="24"/>
          <w:szCs w:val="24"/>
        </w:rPr>
        <w:t>5</w:t>
      </w:r>
      <w:r w:rsidR="00BE7981">
        <w:rPr>
          <w:rFonts w:cs="Calibri"/>
          <w:sz w:val="24"/>
          <w:szCs w:val="24"/>
        </w:rPr>
        <w:t> 0</w:t>
      </w:r>
      <w:r w:rsidR="00184D53" w:rsidRPr="006D4E25">
        <w:rPr>
          <w:rFonts w:cs="Calibri"/>
          <w:sz w:val="24"/>
          <w:szCs w:val="24"/>
        </w:rPr>
        <w:t>00</w:t>
      </w:r>
      <w:r w:rsidR="00BE7981">
        <w:rPr>
          <w:rFonts w:cs="Calibri"/>
          <w:sz w:val="24"/>
          <w:szCs w:val="24"/>
        </w:rPr>
        <w:t xml:space="preserve"> </w:t>
      </w:r>
      <w:r w:rsidR="00184D53" w:rsidRPr="006D4E25">
        <w:rPr>
          <w:rFonts w:cs="Calibri"/>
          <w:sz w:val="24"/>
          <w:szCs w:val="24"/>
        </w:rPr>
        <w:t xml:space="preserve">000,- Kč, kteroužto částku smluvní strany ve smyslu </w:t>
      </w:r>
      <w:proofErr w:type="spellStart"/>
      <w:r w:rsidR="00184D53" w:rsidRPr="006D4E25">
        <w:rPr>
          <w:rFonts w:cs="Calibri"/>
          <w:sz w:val="24"/>
          <w:szCs w:val="24"/>
        </w:rPr>
        <w:t>ust</w:t>
      </w:r>
      <w:proofErr w:type="spellEnd"/>
      <w:r w:rsidR="00184D53" w:rsidRPr="006D4E25">
        <w:rPr>
          <w:rFonts w:cs="Calibri"/>
          <w:sz w:val="24"/>
          <w:szCs w:val="24"/>
        </w:rPr>
        <w:t xml:space="preserve">. § 2898 zákona č. 89/2012 Sb., občanský zákoník, ve znění pozdějších předpisů shodně považují a prohlašují za maximální částku náhrady škody, za kterou odpovídá </w:t>
      </w:r>
      <w:r w:rsidR="00184D53">
        <w:rPr>
          <w:rFonts w:cs="Calibri"/>
          <w:sz w:val="24"/>
          <w:szCs w:val="24"/>
        </w:rPr>
        <w:t xml:space="preserve">Poskytovatel </w:t>
      </w:r>
      <w:r w:rsidR="00184D53" w:rsidRPr="006D4E25">
        <w:rPr>
          <w:rFonts w:cs="Calibri"/>
          <w:sz w:val="24"/>
          <w:szCs w:val="24"/>
        </w:rPr>
        <w:t xml:space="preserve">a kterou bude případně povinen uhradit. Smluvní strany se současně dohodly, že </w:t>
      </w:r>
      <w:r w:rsidR="00184D53">
        <w:rPr>
          <w:rFonts w:cs="Calibri"/>
          <w:sz w:val="24"/>
          <w:szCs w:val="24"/>
        </w:rPr>
        <w:t>Poskytovatel</w:t>
      </w:r>
      <w:r w:rsidR="00184D53" w:rsidRPr="006D4E25">
        <w:rPr>
          <w:rFonts w:cs="Calibri"/>
          <w:sz w:val="24"/>
          <w:szCs w:val="24"/>
        </w:rPr>
        <w:t xml:space="preserve"> není povinen Objednateli nahradit ušlý zisk.</w:t>
      </w:r>
    </w:p>
    <w:p w14:paraId="6D83C5CB" w14:textId="77777777" w:rsidR="00B15C23" w:rsidRPr="00865230" w:rsidRDefault="00184D53" w:rsidP="006F2558">
      <w:pPr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</w:rPr>
        <w:t xml:space="preserve">Zaplacením smluvní pokuty nezaniká právo </w:t>
      </w:r>
      <w:r w:rsidR="00300E9F">
        <w:rPr>
          <w:rFonts w:cs="Calibri"/>
          <w:sz w:val="24"/>
          <w:szCs w:val="24"/>
        </w:rPr>
        <w:t>O</w:t>
      </w:r>
      <w:r w:rsidR="009937BF" w:rsidRPr="00865230">
        <w:rPr>
          <w:rFonts w:cs="Calibri"/>
          <w:sz w:val="24"/>
          <w:szCs w:val="24"/>
        </w:rPr>
        <w:t>bjednatel</w:t>
      </w:r>
      <w:r w:rsidRPr="00865230">
        <w:rPr>
          <w:rFonts w:cs="Calibri"/>
          <w:sz w:val="24"/>
          <w:szCs w:val="24"/>
        </w:rPr>
        <w:t>e na náhradu škody</w:t>
      </w:r>
      <w:r w:rsidR="00E759C8">
        <w:rPr>
          <w:rFonts w:cs="Calibri"/>
          <w:sz w:val="24"/>
          <w:szCs w:val="24"/>
        </w:rPr>
        <w:t xml:space="preserve"> v rozsahu nad smluvní pokutu</w:t>
      </w:r>
      <w:r w:rsidRPr="00865230">
        <w:rPr>
          <w:rFonts w:cs="Calibri"/>
          <w:sz w:val="24"/>
          <w:szCs w:val="24"/>
        </w:rPr>
        <w:t>. Smluvní pokuta se do náhrady škody nezapočítává.</w:t>
      </w:r>
    </w:p>
    <w:p w14:paraId="7347E57E" w14:textId="77777777" w:rsidR="00B15C23" w:rsidRPr="00865230" w:rsidRDefault="00184D53" w:rsidP="006F2558">
      <w:pPr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F178BD">
        <w:rPr>
          <w:rFonts w:cs="Calibri"/>
          <w:sz w:val="24"/>
          <w:szCs w:val="24"/>
        </w:rPr>
        <w:t>Smluvní pokuty sjednané to</w:t>
      </w:r>
      <w:r w:rsidR="00E900ED">
        <w:rPr>
          <w:rFonts w:cs="Calibri"/>
          <w:sz w:val="24"/>
          <w:szCs w:val="24"/>
        </w:rPr>
        <w:t>u</w:t>
      </w:r>
      <w:r w:rsidRPr="00F178BD">
        <w:rPr>
          <w:rFonts w:cs="Calibri"/>
          <w:sz w:val="24"/>
          <w:szCs w:val="24"/>
        </w:rPr>
        <w:t xml:space="preserve">to </w:t>
      </w:r>
      <w:r w:rsidR="00A15E8B" w:rsidRPr="00F178BD">
        <w:rPr>
          <w:rFonts w:cs="Calibri"/>
          <w:sz w:val="24"/>
          <w:szCs w:val="24"/>
        </w:rPr>
        <w:t>Smlou</w:t>
      </w:r>
      <w:r w:rsidRPr="00F178BD">
        <w:rPr>
          <w:rFonts w:cs="Calibri"/>
          <w:sz w:val="24"/>
          <w:szCs w:val="24"/>
        </w:rPr>
        <w:t xml:space="preserve">vou jsou splatné </w:t>
      </w:r>
      <w:r w:rsidR="009570BB">
        <w:rPr>
          <w:rFonts w:cs="Calibri"/>
          <w:sz w:val="24"/>
          <w:szCs w:val="24"/>
        </w:rPr>
        <w:t>ve lhůtě</w:t>
      </w:r>
      <w:r w:rsidR="009570BB" w:rsidRPr="00F178BD">
        <w:rPr>
          <w:rFonts w:cs="Calibri"/>
          <w:sz w:val="24"/>
          <w:szCs w:val="24"/>
        </w:rPr>
        <w:t xml:space="preserve"> </w:t>
      </w:r>
      <w:r w:rsidRPr="00F178BD">
        <w:rPr>
          <w:rFonts w:cs="Calibri"/>
          <w:sz w:val="24"/>
          <w:szCs w:val="24"/>
        </w:rPr>
        <w:t xml:space="preserve">třiceti (30) dnů po obdržení výzvy oprávněné strany k jejímu zaplacení. </w:t>
      </w:r>
    </w:p>
    <w:p w14:paraId="283C1094" w14:textId="77777777" w:rsidR="00B15C23" w:rsidRPr="00865230" w:rsidRDefault="00184D53" w:rsidP="006F2558">
      <w:pPr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F178BD">
        <w:rPr>
          <w:rFonts w:cs="Calibri"/>
          <w:sz w:val="24"/>
          <w:szCs w:val="24"/>
        </w:rPr>
        <w:t xml:space="preserve">Pokud dojde k prodlení platby ze strany </w:t>
      </w:r>
      <w:r w:rsidR="00300E9F" w:rsidRPr="00F178BD">
        <w:rPr>
          <w:rFonts w:cs="Calibri"/>
          <w:sz w:val="24"/>
          <w:szCs w:val="24"/>
        </w:rPr>
        <w:t>O</w:t>
      </w:r>
      <w:r w:rsidR="009937BF" w:rsidRPr="00F178BD">
        <w:rPr>
          <w:rFonts w:cs="Calibri"/>
          <w:sz w:val="24"/>
          <w:szCs w:val="24"/>
        </w:rPr>
        <w:t>bjednatel</w:t>
      </w:r>
      <w:r w:rsidRPr="00F178BD">
        <w:rPr>
          <w:rFonts w:cs="Calibri"/>
          <w:sz w:val="24"/>
          <w:szCs w:val="24"/>
        </w:rPr>
        <w:t xml:space="preserve">e, je </w:t>
      </w:r>
      <w:r w:rsidR="00300E9F">
        <w:rPr>
          <w:rFonts w:cs="Calibri"/>
          <w:sz w:val="24"/>
          <w:szCs w:val="24"/>
        </w:rPr>
        <w:t>P</w:t>
      </w:r>
      <w:r w:rsidR="003E7EF0" w:rsidRPr="00865230">
        <w:rPr>
          <w:rFonts w:cs="Calibri"/>
          <w:sz w:val="24"/>
          <w:szCs w:val="24"/>
        </w:rPr>
        <w:t>oskytovatel</w:t>
      </w:r>
      <w:r w:rsidR="003E7EF0" w:rsidRPr="00F178BD">
        <w:rPr>
          <w:rFonts w:cs="Calibri"/>
          <w:sz w:val="24"/>
          <w:szCs w:val="24"/>
        </w:rPr>
        <w:t xml:space="preserve"> </w:t>
      </w:r>
      <w:r w:rsidRPr="00F178BD">
        <w:rPr>
          <w:rFonts w:cs="Calibri"/>
          <w:sz w:val="24"/>
          <w:szCs w:val="24"/>
        </w:rPr>
        <w:t xml:space="preserve">oprávněn </w:t>
      </w:r>
      <w:r w:rsidR="00300E9F" w:rsidRPr="00F178BD">
        <w:rPr>
          <w:rFonts w:cs="Calibri"/>
          <w:sz w:val="24"/>
          <w:szCs w:val="24"/>
        </w:rPr>
        <w:t>O</w:t>
      </w:r>
      <w:r w:rsidR="009937BF" w:rsidRPr="00F178BD">
        <w:rPr>
          <w:rFonts w:cs="Calibri"/>
          <w:sz w:val="24"/>
          <w:szCs w:val="24"/>
        </w:rPr>
        <w:t>bjednatel</w:t>
      </w:r>
      <w:r w:rsidRPr="00F178BD">
        <w:rPr>
          <w:rFonts w:cs="Calibri"/>
          <w:sz w:val="24"/>
          <w:szCs w:val="24"/>
        </w:rPr>
        <w:t>i účtovat zákonný úrok z prodlení. Jakékoliv jiné sankce jsou nepřípustné.</w:t>
      </w:r>
    </w:p>
    <w:p w14:paraId="2354D6B5" w14:textId="77777777" w:rsidR="00754122" w:rsidRPr="00865230" w:rsidRDefault="00754122" w:rsidP="00992C20">
      <w:pPr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08BDA889" w14:textId="77777777" w:rsidR="00B15C23" w:rsidRPr="00865230" w:rsidRDefault="00184D53" w:rsidP="00992C20">
      <w:pPr>
        <w:spacing w:after="60" w:line="240" w:lineRule="auto"/>
        <w:ind w:right="283"/>
        <w:jc w:val="center"/>
        <w:rPr>
          <w:rFonts w:cs="Calibri"/>
          <w:b/>
          <w:sz w:val="24"/>
          <w:szCs w:val="24"/>
        </w:rPr>
      </w:pPr>
      <w:r w:rsidRPr="00865230">
        <w:rPr>
          <w:rFonts w:cs="Calibri"/>
          <w:b/>
          <w:sz w:val="24"/>
          <w:szCs w:val="24"/>
        </w:rPr>
        <w:t>X.</w:t>
      </w:r>
    </w:p>
    <w:p w14:paraId="6EF74DE2" w14:textId="77777777" w:rsidR="00B15C23" w:rsidRPr="00865230" w:rsidRDefault="00184D53" w:rsidP="000B15B8">
      <w:pPr>
        <w:spacing w:before="60" w:after="60" w:line="240" w:lineRule="auto"/>
        <w:ind w:right="283"/>
        <w:jc w:val="center"/>
        <w:rPr>
          <w:rFonts w:cs="Calibri"/>
          <w:iCs/>
          <w:sz w:val="24"/>
          <w:szCs w:val="24"/>
        </w:rPr>
      </w:pPr>
      <w:r w:rsidRPr="00865230">
        <w:rPr>
          <w:rFonts w:cs="Calibri"/>
          <w:b/>
          <w:sz w:val="24"/>
          <w:szCs w:val="24"/>
        </w:rPr>
        <w:t xml:space="preserve">Mlčenlivost </w:t>
      </w:r>
    </w:p>
    <w:p w14:paraId="2073C732" w14:textId="77777777" w:rsidR="00B15C23" w:rsidRPr="00865230" w:rsidRDefault="003E7EF0" w:rsidP="006F2558">
      <w:pPr>
        <w:numPr>
          <w:ilvl w:val="0"/>
          <w:numId w:val="10"/>
        </w:numPr>
        <w:tabs>
          <w:tab w:val="num" w:pos="426"/>
        </w:tabs>
        <w:spacing w:before="60" w:after="60" w:line="240" w:lineRule="auto"/>
        <w:ind w:left="426" w:hanging="426"/>
        <w:jc w:val="both"/>
        <w:rPr>
          <w:rFonts w:cs="Calibri"/>
          <w:iCs/>
          <w:sz w:val="24"/>
          <w:szCs w:val="24"/>
        </w:rPr>
      </w:pPr>
      <w:r w:rsidRPr="00865230">
        <w:rPr>
          <w:rFonts w:cs="Calibri"/>
          <w:sz w:val="24"/>
          <w:szCs w:val="24"/>
        </w:rPr>
        <w:t>Poskytovatel</w:t>
      </w:r>
      <w:r w:rsidRPr="00865230">
        <w:rPr>
          <w:rFonts w:cs="Calibri"/>
          <w:iCs/>
          <w:sz w:val="24"/>
          <w:szCs w:val="24"/>
        </w:rPr>
        <w:t xml:space="preserve"> </w:t>
      </w:r>
      <w:r w:rsidR="00184D53" w:rsidRPr="00865230">
        <w:rPr>
          <w:rFonts w:cs="Calibri"/>
          <w:iCs/>
          <w:sz w:val="24"/>
          <w:szCs w:val="24"/>
        </w:rPr>
        <w:t xml:space="preserve">se zavazuje během plnění </w:t>
      </w:r>
      <w:r w:rsidR="00A15E8B" w:rsidRPr="00865230">
        <w:rPr>
          <w:rFonts w:cs="Calibri"/>
          <w:iCs/>
          <w:sz w:val="24"/>
          <w:szCs w:val="24"/>
        </w:rPr>
        <w:t>Smlou</w:t>
      </w:r>
      <w:r w:rsidR="00184D53" w:rsidRPr="00865230">
        <w:rPr>
          <w:rFonts w:cs="Calibri"/>
          <w:iCs/>
          <w:sz w:val="24"/>
          <w:szCs w:val="24"/>
        </w:rPr>
        <w:t xml:space="preserve">vy i po ukončení </w:t>
      </w:r>
      <w:r w:rsidR="00A15E8B" w:rsidRPr="00865230">
        <w:rPr>
          <w:rFonts w:cs="Calibri"/>
          <w:iCs/>
          <w:sz w:val="24"/>
          <w:szCs w:val="24"/>
        </w:rPr>
        <w:t>Smlou</w:t>
      </w:r>
      <w:r w:rsidR="00184D53" w:rsidRPr="00865230">
        <w:rPr>
          <w:rFonts w:cs="Calibri"/>
          <w:iCs/>
          <w:sz w:val="24"/>
          <w:szCs w:val="24"/>
        </w:rPr>
        <w:t xml:space="preserve">vy zachovávat mlčenlivost o všech skutečnostech, o kterých se dozví v souvislosti s plněním </w:t>
      </w:r>
      <w:r w:rsidR="00A15E8B" w:rsidRPr="00865230">
        <w:rPr>
          <w:rFonts w:cs="Calibri"/>
          <w:iCs/>
          <w:sz w:val="24"/>
          <w:szCs w:val="24"/>
        </w:rPr>
        <w:t>Smlou</w:t>
      </w:r>
      <w:r w:rsidR="00184D53" w:rsidRPr="00865230">
        <w:rPr>
          <w:rFonts w:cs="Calibri"/>
          <w:iCs/>
          <w:sz w:val="24"/>
          <w:szCs w:val="24"/>
        </w:rPr>
        <w:t>vy.</w:t>
      </w:r>
    </w:p>
    <w:p w14:paraId="14AD98D1" w14:textId="77777777" w:rsidR="006354E6" w:rsidRPr="00A12D78" w:rsidRDefault="00184D53" w:rsidP="006F2558">
      <w:pPr>
        <w:numPr>
          <w:ilvl w:val="0"/>
          <w:numId w:val="10"/>
        </w:numPr>
        <w:tabs>
          <w:tab w:val="num" w:pos="426"/>
        </w:tabs>
        <w:spacing w:before="60" w:after="60" w:line="240" w:lineRule="auto"/>
        <w:ind w:left="425" w:hanging="425"/>
        <w:jc w:val="both"/>
        <w:rPr>
          <w:rFonts w:cs="Calibri"/>
          <w:sz w:val="24"/>
          <w:szCs w:val="24"/>
        </w:rPr>
      </w:pPr>
      <w:r w:rsidRPr="00A12D78">
        <w:rPr>
          <w:rFonts w:cs="Calibri"/>
          <w:sz w:val="24"/>
          <w:szCs w:val="24"/>
        </w:rPr>
        <w:t xml:space="preserve">Poskytovatel se zavazuje, že pokud v souvislosti s realizací plnění dle této Smlouvy při plnění svých povinností přijdou jeho pověření zaměstnanci </w:t>
      </w:r>
      <w:r w:rsidR="003834FF">
        <w:rPr>
          <w:rFonts w:cs="Calibri"/>
          <w:sz w:val="24"/>
          <w:szCs w:val="24"/>
        </w:rPr>
        <w:t xml:space="preserve">či pracovníci </w:t>
      </w:r>
      <w:r w:rsidRPr="00A12D78">
        <w:rPr>
          <w:rFonts w:cs="Calibri"/>
          <w:sz w:val="24"/>
          <w:szCs w:val="24"/>
        </w:rPr>
        <w:t>do styku s osobními údaji ve smyslu Nařízení Evropského parlamentu a Rady EU 2016/679 ze dne</w:t>
      </w:r>
      <w:r w:rsidR="00523529">
        <w:rPr>
          <w:rFonts w:cs="Calibri"/>
          <w:sz w:val="24"/>
          <w:szCs w:val="24"/>
        </w:rPr>
        <w:t xml:space="preserve"> </w:t>
      </w:r>
      <w:r w:rsidRPr="00A12D78">
        <w:rPr>
          <w:rFonts w:cs="Calibri"/>
          <w:sz w:val="24"/>
          <w:szCs w:val="24"/>
        </w:rPr>
        <w:t xml:space="preserve">26. dubna 2016, </w:t>
      </w:r>
      <w:r w:rsidR="00523529">
        <w:rPr>
          <w:rFonts w:cs="Calibri"/>
          <w:sz w:val="24"/>
          <w:szCs w:val="24"/>
        </w:rPr>
        <w:t>o</w:t>
      </w:r>
      <w:r w:rsidRPr="00A12D78">
        <w:rPr>
          <w:rFonts w:cs="Calibri"/>
          <w:sz w:val="24"/>
          <w:szCs w:val="24"/>
        </w:rPr>
        <w:t xml:space="preserve"> ochraně fyzických osob v souvislosti se zpracováním osobních údajů a o volném pohybu těchto údajů a o zrušení směrnice 95/46/ES, obecné nařízení o ochraně osobních údajů (dále jen „GDPR“), ve znění pozdějších předpisů, učiní veškerá opatření, aby nedošlo k neoprávněnému nebo nahodilému přístupu k těmto údajům, jejich změně, zničení či ztrátě, neoprávněným přenosům, k jejich neoprávněnému </w:t>
      </w:r>
      <w:r w:rsidRPr="00A12D78">
        <w:rPr>
          <w:rFonts w:cs="Calibri"/>
          <w:sz w:val="24"/>
          <w:szCs w:val="24"/>
        </w:rPr>
        <w:lastRenderedPageBreak/>
        <w:t xml:space="preserve">zpracování, jakož aby i jinak neporušil tento předpis. Poskytovatel nese plnou odpovědnost za případné porušení </w:t>
      </w:r>
      <w:r w:rsidR="00A533EB">
        <w:rPr>
          <w:rFonts w:cs="Calibri"/>
          <w:sz w:val="24"/>
          <w:szCs w:val="24"/>
        </w:rPr>
        <w:t>GDPR</w:t>
      </w:r>
      <w:r w:rsidR="00A533EB" w:rsidRPr="00A12D78">
        <w:rPr>
          <w:rFonts w:cs="Calibri"/>
          <w:sz w:val="24"/>
          <w:szCs w:val="24"/>
        </w:rPr>
        <w:t xml:space="preserve"> </w:t>
      </w:r>
      <w:r w:rsidRPr="00A12D78">
        <w:rPr>
          <w:rFonts w:cs="Calibri"/>
          <w:sz w:val="24"/>
          <w:szCs w:val="24"/>
        </w:rPr>
        <w:t>z jeho strany.</w:t>
      </w:r>
    </w:p>
    <w:p w14:paraId="62CC409F" w14:textId="77777777" w:rsidR="00754122" w:rsidRPr="00865230" w:rsidRDefault="00754122" w:rsidP="00992C20">
      <w:pPr>
        <w:spacing w:after="0" w:line="240" w:lineRule="auto"/>
        <w:ind w:right="283"/>
        <w:rPr>
          <w:rFonts w:cs="Calibri"/>
          <w:b/>
          <w:bCs/>
          <w:iCs/>
          <w:sz w:val="24"/>
          <w:szCs w:val="24"/>
        </w:rPr>
      </w:pPr>
    </w:p>
    <w:p w14:paraId="50D80487" w14:textId="77777777" w:rsidR="00B15C23" w:rsidRPr="00865230" w:rsidRDefault="00184D53" w:rsidP="000B15B8">
      <w:pPr>
        <w:spacing w:before="60" w:after="60" w:line="240" w:lineRule="auto"/>
        <w:ind w:right="283"/>
        <w:jc w:val="center"/>
        <w:rPr>
          <w:rFonts w:cs="Calibri"/>
          <w:b/>
          <w:bCs/>
          <w:iCs/>
          <w:sz w:val="24"/>
          <w:szCs w:val="24"/>
        </w:rPr>
      </w:pPr>
      <w:r w:rsidRPr="00865230">
        <w:rPr>
          <w:rFonts w:cs="Calibri"/>
          <w:b/>
          <w:bCs/>
          <w:iCs/>
          <w:sz w:val="24"/>
          <w:szCs w:val="24"/>
        </w:rPr>
        <w:t>X</w:t>
      </w:r>
      <w:r w:rsidR="00AD6A0D">
        <w:rPr>
          <w:rFonts w:cs="Calibri"/>
          <w:b/>
          <w:bCs/>
          <w:iCs/>
          <w:sz w:val="24"/>
          <w:szCs w:val="24"/>
        </w:rPr>
        <w:t>I</w:t>
      </w:r>
      <w:r w:rsidRPr="00865230">
        <w:rPr>
          <w:rFonts w:cs="Calibri"/>
          <w:b/>
          <w:bCs/>
          <w:iCs/>
          <w:sz w:val="24"/>
          <w:szCs w:val="24"/>
        </w:rPr>
        <w:t>.</w:t>
      </w:r>
    </w:p>
    <w:p w14:paraId="0A32970C" w14:textId="77777777" w:rsidR="00B15C23" w:rsidRPr="00865230" w:rsidRDefault="00184D53" w:rsidP="000B15B8">
      <w:pPr>
        <w:spacing w:before="60" w:after="60" w:line="240" w:lineRule="auto"/>
        <w:ind w:right="284"/>
        <w:jc w:val="center"/>
        <w:rPr>
          <w:rFonts w:cs="Calibri"/>
          <w:b/>
          <w:sz w:val="24"/>
          <w:szCs w:val="24"/>
        </w:rPr>
      </w:pPr>
      <w:r w:rsidRPr="00865230">
        <w:rPr>
          <w:rFonts w:cs="Calibri"/>
          <w:b/>
          <w:sz w:val="24"/>
          <w:szCs w:val="24"/>
        </w:rPr>
        <w:t xml:space="preserve">Ukončení smluvního vztahu, účinnost a platnost </w:t>
      </w:r>
      <w:r w:rsidR="00A15E8B" w:rsidRPr="00865230">
        <w:rPr>
          <w:rFonts w:cs="Calibri"/>
          <w:b/>
          <w:sz w:val="24"/>
          <w:szCs w:val="24"/>
        </w:rPr>
        <w:t>Smlou</w:t>
      </w:r>
      <w:r w:rsidRPr="00865230">
        <w:rPr>
          <w:rFonts w:cs="Calibri"/>
          <w:b/>
          <w:sz w:val="24"/>
          <w:szCs w:val="24"/>
        </w:rPr>
        <w:t>vy</w:t>
      </w:r>
    </w:p>
    <w:p w14:paraId="51D95F54" w14:textId="77777777" w:rsidR="00B15C23" w:rsidRPr="00865230" w:rsidRDefault="00A12D78" w:rsidP="006F2558">
      <w:pPr>
        <w:pStyle w:val="Odstavecseseznamem"/>
        <w:numPr>
          <w:ilvl w:val="1"/>
          <w:numId w:val="11"/>
        </w:numPr>
        <w:spacing w:before="60" w:after="60" w:line="240" w:lineRule="auto"/>
        <w:ind w:left="284" w:right="-198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184D53" w:rsidRPr="00865230">
        <w:rPr>
          <w:rFonts w:cs="Calibri"/>
          <w:sz w:val="24"/>
          <w:szCs w:val="24"/>
        </w:rPr>
        <w:t xml:space="preserve">Tuto </w:t>
      </w:r>
      <w:r w:rsidR="00A15E8B" w:rsidRPr="00865230">
        <w:rPr>
          <w:rFonts w:cs="Calibri"/>
          <w:sz w:val="24"/>
          <w:szCs w:val="24"/>
        </w:rPr>
        <w:t>Smlou</w:t>
      </w:r>
      <w:r w:rsidR="00184D53" w:rsidRPr="00865230">
        <w:rPr>
          <w:rFonts w:cs="Calibri"/>
          <w:sz w:val="24"/>
          <w:szCs w:val="24"/>
        </w:rPr>
        <w:t xml:space="preserve">vu je možné ukončit </w:t>
      </w:r>
      <w:r w:rsidR="009B6B15">
        <w:rPr>
          <w:rFonts w:cs="Calibri"/>
          <w:sz w:val="24"/>
          <w:szCs w:val="24"/>
        </w:rPr>
        <w:t xml:space="preserve">písemnou </w:t>
      </w:r>
      <w:r w:rsidR="00184D53" w:rsidRPr="00865230">
        <w:rPr>
          <w:rFonts w:cs="Calibri"/>
          <w:sz w:val="24"/>
          <w:szCs w:val="24"/>
        </w:rPr>
        <w:t>dohodou smluvních stran.</w:t>
      </w:r>
    </w:p>
    <w:p w14:paraId="1B2B0DA8" w14:textId="77777777" w:rsidR="00B15C23" w:rsidRPr="00006902" w:rsidRDefault="00184D53" w:rsidP="006F2558">
      <w:pPr>
        <w:pStyle w:val="Odstavecseseznamem"/>
        <w:numPr>
          <w:ilvl w:val="1"/>
          <w:numId w:val="11"/>
        </w:numPr>
        <w:spacing w:before="60" w:after="60" w:line="240" w:lineRule="auto"/>
        <w:ind w:left="357" w:right="-198" w:hanging="357"/>
        <w:jc w:val="both"/>
        <w:rPr>
          <w:sz w:val="24"/>
          <w:szCs w:val="24"/>
        </w:rPr>
      </w:pPr>
      <w:r w:rsidRPr="00006902">
        <w:rPr>
          <w:rFonts w:cs="Calibri"/>
          <w:sz w:val="24"/>
          <w:szCs w:val="24"/>
        </w:rPr>
        <w:t xml:space="preserve">Každá ze smluvních stran je dále oprávněna písemně odstoupit od </w:t>
      </w:r>
      <w:r w:rsidR="00A15E8B" w:rsidRPr="00006902">
        <w:rPr>
          <w:rFonts w:cs="Calibri"/>
          <w:sz w:val="24"/>
          <w:szCs w:val="24"/>
        </w:rPr>
        <w:t>Smlou</w:t>
      </w:r>
      <w:r w:rsidRPr="00006902">
        <w:rPr>
          <w:rFonts w:cs="Calibri"/>
          <w:sz w:val="24"/>
          <w:szCs w:val="24"/>
        </w:rPr>
        <w:t xml:space="preserve">vy </w:t>
      </w:r>
      <w:r w:rsidR="00E759C8" w:rsidRPr="00006902">
        <w:rPr>
          <w:rFonts w:cs="Calibri"/>
          <w:sz w:val="24"/>
          <w:szCs w:val="24"/>
        </w:rPr>
        <w:t xml:space="preserve">s účinky do budoucna (ex </w:t>
      </w:r>
      <w:proofErr w:type="spellStart"/>
      <w:r w:rsidR="00E759C8" w:rsidRPr="00006902">
        <w:rPr>
          <w:rFonts w:cs="Calibri"/>
          <w:sz w:val="24"/>
          <w:szCs w:val="24"/>
        </w:rPr>
        <w:t>nunc</w:t>
      </w:r>
      <w:proofErr w:type="spellEnd"/>
      <w:r w:rsidR="00E759C8" w:rsidRPr="00006902">
        <w:rPr>
          <w:rFonts w:cs="Calibri"/>
          <w:sz w:val="24"/>
          <w:szCs w:val="24"/>
        </w:rPr>
        <w:t xml:space="preserve">) </w:t>
      </w:r>
      <w:r w:rsidRPr="00006902">
        <w:rPr>
          <w:rFonts w:cs="Calibri"/>
          <w:sz w:val="24"/>
          <w:szCs w:val="24"/>
        </w:rPr>
        <w:t>v případě, že nastane okolnost</w:t>
      </w:r>
      <w:r w:rsidR="00E759C8" w:rsidRPr="00006902">
        <w:rPr>
          <w:rFonts w:cs="Calibri"/>
          <w:sz w:val="24"/>
          <w:szCs w:val="24"/>
        </w:rPr>
        <w:t xml:space="preserve"> mimo kontrolu kterékoli smluvní strany</w:t>
      </w:r>
      <w:r w:rsidRPr="00006902">
        <w:rPr>
          <w:rFonts w:cs="Calibri"/>
          <w:sz w:val="24"/>
          <w:szCs w:val="24"/>
        </w:rPr>
        <w:t xml:space="preserve">, kterou nebylo možno při podpisu této </w:t>
      </w:r>
      <w:r w:rsidR="00A15E8B" w:rsidRPr="00006902">
        <w:rPr>
          <w:rFonts w:cs="Calibri"/>
          <w:sz w:val="24"/>
          <w:szCs w:val="24"/>
        </w:rPr>
        <w:t>Smlou</w:t>
      </w:r>
      <w:r w:rsidRPr="00006902">
        <w:rPr>
          <w:rFonts w:cs="Calibri"/>
          <w:sz w:val="24"/>
          <w:szCs w:val="24"/>
        </w:rPr>
        <w:t xml:space="preserve">vy předvídat a kterou nelze odstranit (tzv. okolnost vyšší moci), v jejímž důsledku jedna ze smluvních stran po dobu delší než 14 dnů nemůže plnit své závazky ze </w:t>
      </w:r>
      <w:r w:rsidR="00A15E8B" w:rsidRPr="00006902">
        <w:rPr>
          <w:rFonts w:cs="Calibri"/>
          <w:sz w:val="24"/>
          <w:szCs w:val="24"/>
        </w:rPr>
        <w:t>Smlou</w:t>
      </w:r>
      <w:r w:rsidRPr="00006902">
        <w:rPr>
          <w:rFonts w:cs="Calibri"/>
          <w:sz w:val="24"/>
          <w:szCs w:val="24"/>
        </w:rPr>
        <w:t>vy.</w:t>
      </w:r>
      <w:r w:rsidR="003834FF" w:rsidRPr="00006902">
        <w:rPr>
          <w:rFonts w:cs="Calibri"/>
          <w:sz w:val="24"/>
          <w:szCs w:val="24"/>
        </w:rPr>
        <w:t xml:space="preserve"> </w:t>
      </w:r>
      <w:r w:rsidR="003834FF" w:rsidRPr="00006902">
        <w:rPr>
          <w:sz w:val="24"/>
          <w:szCs w:val="24"/>
        </w:rPr>
        <w:t>Smluvní strany se tímto dohodly, že pokud kterákoliv z nich od Smlouvy odstoupí a Poskytovatel již pro Objednatele splnil část předmětu této Smlouvy, zavazuje se Objednatel uhradit Poskytovateli cenu za splněnou část předmětu této Smlouvy, a to dle rozsahu rozpracování. V takovém případě je Objednatel rovněž povinen zaplatit Poskytovateli jím řádně prokázané a účelně vynaložené náklady vč. interních nákladů, které v souvislosti s plněním předmětu Smlouvy do té doby Poskytovatel prokazatelně vynaložil.</w:t>
      </w:r>
    </w:p>
    <w:p w14:paraId="5DB7AE56" w14:textId="77777777" w:rsidR="00B15C23" w:rsidRPr="00865230" w:rsidRDefault="00747822" w:rsidP="006F2558">
      <w:pPr>
        <w:pStyle w:val="Zkladntext"/>
        <w:widowControl/>
        <w:numPr>
          <w:ilvl w:val="1"/>
          <w:numId w:val="11"/>
        </w:numPr>
        <w:spacing w:before="60" w:after="60"/>
        <w:ind w:left="426" w:right="-198" w:hanging="426"/>
        <w:jc w:val="both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 xml:space="preserve">Oznámení </w:t>
      </w:r>
      <w:r w:rsidR="00184D53" w:rsidRPr="00865230">
        <w:rPr>
          <w:rFonts w:ascii="Calibri" w:hAnsi="Calibri" w:cs="Calibri"/>
          <w:color w:val="auto"/>
          <w:szCs w:val="24"/>
        </w:rPr>
        <w:t xml:space="preserve">o odstoupení </w:t>
      </w:r>
      <w:r w:rsidR="00300E9F">
        <w:rPr>
          <w:rFonts w:ascii="Calibri" w:hAnsi="Calibri" w:cs="Calibri"/>
          <w:color w:val="auto"/>
          <w:szCs w:val="24"/>
        </w:rPr>
        <w:t>P</w:t>
      </w:r>
      <w:r w:rsidR="000E3AB0" w:rsidRPr="00865230">
        <w:rPr>
          <w:rFonts w:ascii="Calibri" w:hAnsi="Calibri" w:cs="Calibri"/>
          <w:color w:val="auto"/>
          <w:szCs w:val="24"/>
        </w:rPr>
        <w:t>oskytovatele</w:t>
      </w:r>
      <w:r w:rsidR="00184D53" w:rsidRPr="00865230">
        <w:rPr>
          <w:rFonts w:ascii="Calibri" w:hAnsi="Calibri" w:cs="Calibri"/>
          <w:color w:val="auto"/>
          <w:szCs w:val="24"/>
        </w:rPr>
        <w:t xml:space="preserve"> od </w:t>
      </w:r>
      <w:r w:rsidR="00A15E8B" w:rsidRPr="00865230">
        <w:rPr>
          <w:rFonts w:ascii="Calibri" w:hAnsi="Calibri" w:cs="Calibri"/>
          <w:color w:val="auto"/>
          <w:szCs w:val="24"/>
        </w:rPr>
        <w:t>Smlou</w:t>
      </w:r>
      <w:r w:rsidR="00184D53" w:rsidRPr="00865230">
        <w:rPr>
          <w:rFonts w:ascii="Calibri" w:hAnsi="Calibri" w:cs="Calibri"/>
          <w:color w:val="auto"/>
          <w:szCs w:val="24"/>
        </w:rPr>
        <w:t xml:space="preserve">vy musí vždy obsahovat zdůvodnění. Vzájemné pohledávky smluvních stran vzniklé ke dni odstoupení od </w:t>
      </w:r>
      <w:r w:rsidR="00A15E8B" w:rsidRPr="00865230">
        <w:rPr>
          <w:rFonts w:ascii="Calibri" w:hAnsi="Calibri" w:cs="Calibri"/>
          <w:color w:val="auto"/>
          <w:szCs w:val="24"/>
        </w:rPr>
        <w:t>Smlou</w:t>
      </w:r>
      <w:r w:rsidR="00184D53" w:rsidRPr="00865230">
        <w:rPr>
          <w:rFonts w:ascii="Calibri" w:hAnsi="Calibri" w:cs="Calibri"/>
          <w:color w:val="auto"/>
          <w:szCs w:val="24"/>
        </w:rPr>
        <w:t xml:space="preserve">vy podle tohoto článku se vypořádají vzájemným zápočtem, přičemž tento zápočet provede </w:t>
      </w:r>
      <w:r w:rsidR="00300E9F">
        <w:rPr>
          <w:rFonts w:ascii="Calibri" w:hAnsi="Calibri" w:cs="Calibri"/>
          <w:color w:val="auto"/>
          <w:szCs w:val="24"/>
        </w:rPr>
        <w:t>O</w:t>
      </w:r>
      <w:r w:rsidR="009937BF" w:rsidRPr="00865230">
        <w:rPr>
          <w:rFonts w:ascii="Calibri" w:hAnsi="Calibri" w:cs="Calibri"/>
          <w:color w:val="auto"/>
          <w:szCs w:val="24"/>
        </w:rPr>
        <w:t>bjednatel</w:t>
      </w:r>
      <w:r w:rsidR="00184D53" w:rsidRPr="00865230">
        <w:rPr>
          <w:rFonts w:ascii="Calibri" w:hAnsi="Calibri" w:cs="Calibri"/>
          <w:color w:val="auto"/>
          <w:szCs w:val="24"/>
        </w:rPr>
        <w:t>.</w:t>
      </w:r>
    </w:p>
    <w:p w14:paraId="6AA7FDF2" w14:textId="77777777" w:rsidR="00B15C23" w:rsidRPr="00865230" w:rsidRDefault="00184D53" w:rsidP="006F2558">
      <w:pPr>
        <w:pStyle w:val="Zkladntext"/>
        <w:widowControl/>
        <w:numPr>
          <w:ilvl w:val="1"/>
          <w:numId w:val="11"/>
        </w:numPr>
        <w:spacing w:before="60" w:after="60"/>
        <w:ind w:left="426" w:right="-198" w:hanging="426"/>
        <w:jc w:val="both"/>
        <w:rPr>
          <w:rFonts w:ascii="Calibri" w:hAnsi="Calibri" w:cs="Calibri"/>
          <w:color w:val="auto"/>
          <w:szCs w:val="24"/>
        </w:rPr>
      </w:pPr>
      <w:r w:rsidRPr="00865230">
        <w:rPr>
          <w:rFonts w:ascii="Calibri" w:hAnsi="Calibri" w:cs="Calibri"/>
          <w:color w:val="auto"/>
          <w:szCs w:val="24"/>
        </w:rPr>
        <w:t xml:space="preserve">Za den odstoupení od </w:t>
      </w:r>
      <w:r w:rsidR="00A15E8B" w:rsidRPr="00865230">
        <w:rPr>
          <w:rFonts w:ascii="Calibri" w:hAnsi="Calibri" w:cs="Calibri"/>
          <w:color w:val="auto"/>
          <w:szCs w:val="24"/>
        </w:rPr>
        <w:t>Smlou</w:t>
      </w:r>
      <w:r w:rsidRPr="00865230">
        <w:rPr>
          <w:rFonts w:ascii="Calibri" w:hAnsi="Calibri" w:cs="Calibri"/>
          <w:color w:val="auto"/>
          <w:szCs w:val="24"/>
        </w:rPr>
        <w:t xml:space="preserve">vy se považuje den, kdy bylo písemné oznámení o odstoupení oprávněné smluvní strany doručeno druhé smluvní straně. Okamžikem doručení se odstoupení stává účinným. Odstoupením od </w:t>
      </w:r>
      <w:r w:rsidR="00A15E8B" w:rsidRPr="00865230">
        <w:rPr>
          <w:rFonts w:ascii="Calibri" w:hAnsi="Calibri" w:cs="Calibri"/>
          <w:color w:val="auto"/>
          <w:szCs w:val="24"/>
        </w:rPr>
        <w:t>Smlou</w:t>
      </w:r>
      <w:r w:rsidRPr="00865230">
        <w:rPr>
          <w:rFonts w:ascii="Calibri" w:hAnsi="Calibri" w:cs="Calibri"/>
          <w:color w:val="auto"/>
          <w:szCs w:val="24"/>
        </w:rPr>
        <w:t>vy nejsou dotčena práva smluvních stran na úhradu splatné smluvní pokuty a na náhradu škody.</w:t>
      </w:r>
    </w:p>
    <w:p w14:paraId="49C60B8C" w14:textId="77777777" w:rsidR="00B15C23" w:rsidRPr="00865230" w:rsidRDefault="00A533EB" w:rsidP="006F2558">
      <w:pPr>
        <w:pStyle w:val="Zkladntext"/>
        <w:widowControl/>
        <w:numPr>
          <w:ilvl w:val="1"/>
          <w:numId w:val="11"/>
        </w:numPr>
        <w:spacing w:before="60" w:after="60"/>
        <w:ind w:left="426" w:right="-198" w:hanging="426"/>
        <w:jc w:val="both"/>
        <w:rPr>
          <w:rFonts w:ascii="Calibri" w:hAnsi="Calibri" w:cs="Calibri"/>
          <w:color w:val="auto"/>
          <w:szCs w:val="24"/>
        </w:rPr>
      </w:pPr>
      <w:r w:rsidRPr="00865230">
        <w:rPr>
          <w:rFonts w:ascii="Calibri" w:hAnsi="Calibri" w:cs="Calibri"/>
          <w:color w:val="auto"/>
          <w:szCs w:val="24"/>
        </w:rPr>
        <w:t>Smlouv</w:t>
      </w:r>
      <w:r>
        <w:rPr>
          <w:rFonts w:ascii="Calibri" w:hAnsi="Calibri" w:cs="Calibri"/>
          <w:color w:val="auto"/>
          <w:szCs w:val="24"/>
        </w:rPr>
        <w:t>a</w:t>
      </w:r>
      <w:r w:rsidRPr="00865230">
        <w:rPr>
          <w:rFonts w:ascii="Calibri" w:hAnsi="Calibri" w:cs="Calibri"/>
          <w:color w:val="auto"/>
          <w:szCs w:val="24"/>
        </w:rPr>
        <w:t xml:space="preserve"> </w:t>
      </w:r>
      <w:r w:rsidR="00184D53" w:rsidRPr="00865230">
        <w:rPr>
          <w:rFonts w:ascii="Calibri" w:hAnsi="Calibri" w:cs="Calibri"/>
          <w:color w:val="auto"/>
          <w:szCs w:val="24"/>
        </w:rPr>
        <w:t>zaniká</w:t>
      </w:r>
      <w:r w:rsidR="00402973">
        <w:rPr>
          <w:rFonts w:ascii="Calibri" w:hAnsi="Calibri" w:cs="Calibri"/>
          <w:color w:val="auto"/>
          <w:szCs w:val="24"/>
        </w:rPr>
        <w:t xml:space="preserve"> dále</w:t>
      </w:r>
      <w:r w:rsidR="00184D53" w:rsidRPr="00865230">
        <w:rPr>
          <w:rFonts w:ascii="Calibri" w:hAnsi="Calibri" w:cs="Calibri"/>
          <w:color w:val="auto"/>
          <w:szCs w:val="24"/>
        </w:rPr>
        <w:t xml:space="preserve">: </w:t>
      </w:r>
    </w:p>
    <w:p w14:paraId="4DB5E382" w14:textId="77777777" w:rsidR="00B15C23" w:rsidRPr="00865230" w:rsidRDefault="00184D53" w:rsidP="006F25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785"/>
        <w:jc w:val="both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</w:rPr>
        <w:t>splněním,</w:t>
      </w:r>
    </w:p>
    <w:p w14:paraId="55E5D069" w14:textId="77777777" w:rsidR="00B15C23" w:rsidRPr="00865230" w:rsidRDefault="00184D53" w:rsidP="006F25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785"/>
        <w:jc w:val="both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</w:rPr>
        <w:t>uplynutím doby, na kterou byla uzavřena,</w:t>
      </w:r>
    </w:p>
    <w:p w14:paraId="6C793258" w14:textId="77777777" w:rsidR="00E5475D" w:rsidRPr="00865230" w:rsidRDefault="00B15C23" w:rsidP="006F2558">
      <w:pPr>
        <w:pStyle w:val="Zkladntext"/>
        <w:widowControl/>
        <w:numPr>
          <w:ilvl w:val="0"/>
          <w:numId w:val="12"/>
        </w:numPr>
        <w:spacing w:before="60" w:after="60"/>
        <w:ind w:left="709" w:hanging="284"/>
        <w:jc w:val="both"/>
        <w:rPr>
          <w:rFonts w:ascii="Calibri" w:hAnsi="Calibri" w:cs="Calibri"/>
          <w:color w:val="auto"/>
          <w:szCs w:val="24"/>
        </w:rPr>
      </w:pPr>
      <w:r w:rsidRPr="00865230">
        <w:rPr>
          <w:rFonts w:ascii="Calibri" w:hAnsi="Calibri" w:cs="Calibri"/>
          <w:color w:val="auto"/>
          <w:szCs w:val="24"/>
        </w:rPr>
        <w:t xml:space="preserve">jednostranným odstoupením </w:t>
      </w:r>
      <w:r w:rsidR="009B6B15">
        <w:rPr>
          <w:rFonts w:ascii="Calibri" w:hAnsi="Calibri" w:cs="Calibri"/>
          <w:color w:val="auto"/>
          <w:szCs w:val="24"/>
        </w:rPr>
        <w:t xml:space="preserve">kterékoli smluvní strany </w:t>
      </w:r>
      <w:r w:rsidRPr="00865230">
        <w:rPr>
          <w:rFonts w:ascii="Calibri" w:hAnsi="Calibri" w:cs="Calibri"/>
          <w:color w:val="auto"/>
          <w:szCs w:val="24"/>
        </w:rPr>
        <w:t xml:space="preserve">od </w:t>
      </w:r>
      <w:r w:rsidR="00A15E8B" w:rsidRPr="00865230">
        <w:rPr>
          <w:rFonts w:ascii="Calibri" w:hAnsi="Calibri" w:cs="Calibri"/>
          <w:color w:val="auto"/>
          <w:szCs w:val="24"/>
        </w:rPr>
        <w:t>Smlou</w:t>
      </w:r>
      <w:r w:rsidR="00C83F51" w:rsidRPr="00865230">
        <w:rPr>
          <w:rFonts w:ascii="Calibri" w:hAnsi="Calibri" w:cs="Calibri"/>
          <w:color w:val="auto"/>
          <w:szCs w:val="24"/>
        </w:rPr>
        <w:t xml:space="preserve">vy v případech závažného nebo </w:t>
      </w:r>
      <w:r w:rsidRPr="00865230">
        <w:rPr>
          <w:rFonts w:ascii="Calibri" w:hAnsi="Calibri" w:cs="Calibri"/>
          <w:color w:val="auto"/>
          <w:szCs w:val="24"/>
        </w:rPr>
        <w:t xml:space="preserve">opakovaného porušení smluvních povinností ze strany </w:t>
      </w:r>
      <w:r w:rsidR="009B6B15">
        <w:rPr>
          <w:rFonts w:ascii="Calibri" w:hAnsi="Calibri" w:cs="Calibri"/>
          <w:color w:val="auto"/>
          <w:szCs w:val="24"/>
        </w:rPr>
        <w:t xml:space="preserve">druhé smluvní strany </w:t>
      </w:r>
      <w:r w:rsidRPr="00865230">
        <w:rPr>
          <w:rFonts w:ascii="Calibri" w:hAnsi="Calibri" w:cs="Calibri"/>
          <w:color w:val="auto"/>
          <w:szCs w:val="24"/>
        </w:rPr>
        <w:t xml:space="preserve">při plnění </w:t>
      </w:r>
      <w:r w:rsidR="00A15E8B" w:rsidRPr="00865230">
        <w:rPr>
          <w:rFonts w:ascii="Calibri" w:hAnsi="Calibri" w:cs="Calibri"/>
          <w:color w:val="auto"/>
          <w:szCs w:val="24"/>
        </w:rPr>
        <w:t>Smlou</w:t>
      </w:r>
      <w:r w:rsidRPr="00865230">
        <w:rPr>
          <w:rFonts w:ascii="Calibri" w:hAnsi="Calibri" w:cs="Calibri"/>
          <w:color w:val="auto"/>
          <w:szCs w:val="24"/>
        </w:rPr>
        <w:t>vy</w:t>
      </w:r>
      <w:r w:rsidR="00D039AF">
        <w:rPr>
          <w:rFonts w:ascii="Calibri" w:hAnsi="Calibri" w:cs="Calibri"/>
          <w:color w:val="auto"/>
          <w:szCs w:val="24"/>
        </w:rPr>
        <w:t>.</w:t>
      </w:r>
      <w:r w:rsidR="003E7062">
        <w:rPr>
          <w:rFonts w:ascii="Calibri" w:hAnsi="Calibri" w:cs="Calibri"/>
          <w:color w:val="auto"/>
          <w:szCs w:val="24"/>
        </w:rPr>
        <w:t xml:space="preserve"> </w:t>
      </w:r>
      <w:r w:rsidR="00BE7981">
        <w:rPr>
          <w:rFonts w:ascii="Calibri" w:hAnsi="Calibri" w:cs="Calibri"/>
          <w:color w:val="auto"/>
          <w:szCs w:val="24"/>
        </w:rPr>
        <w:t>V</w:t>
      </w:r>
      <w:r w:rsidR="003E7062">
        <w:rPr>
          <w:rFonts w:ascii="Calibri" w:hAnsi="Calibri" w:cs="Calibri"/>
          <w:color w:val="auto"/>
          <w:szCs w:val="24"/>
        </w:rPr>
        <w:t xml:space="preserve">ýpovědí Objednatele v případě, že </w:t>
      </w:r>
      <w:r w:rsidR="008D114B">
        <w:rPr>
          <w:rFonts w:ascii="Calibri" w:hAnsi="Calibri" w:cs="Calibri"/>
          <w:color w:val="auto"/>
          <w:szCs w:val="24"/>
        </w:rPr>
        <w:t xml:space="preserve">prokazatelně </w:t>
      </w:r>
      <w:r w:rsidR="003E7062">
        <w:rPr>
          <w:rFonts w:ascii="Calibri" w:hAnsi="Calibri" w:cs="Calibri"/>
          <w:color w:val="auto"/>
          <w:szCs w:val="24"/>
        </w:rPr>
        <w:t xml:space="preserve">nebudou schváleny prostředky ze státního rozpočtu k financování předmětu Smlouvy, přičemž výpovědní </w:t>
      </w:r>
      <w:r w:rsidR="00952AD5">
        <w:rPr>
          <w:rFonts w:ascii="Calibri" w:hAnsi="Calibri" w:cs="Calibri"/>
          <w:color w:val="auto"/>
          <w:szCs w:val="24"/>
        </w:rPr>
        <w:t>doba</w:t>
      </w:r>
      <w:r w:rsidR="003E7062">
        <w:rPr>
          <w:rFonts w:ascii="Calibri" w:hAnsi="Calibri" w:cs="Calibri"/>
          <w:color w:val="auto"/>
          <w:szCs w:val="24"/>
        </w:rPr>
        <w:t xml:space="preserve"> činí dva měsíce a počne běžet prvním dnem měsíce následujícího po jejím doručení Poskytovateli.</w:t>
      </w:r>
    </w:p>
    <w:p w14:paraId="008D50E2" w14:textId="77777777" w:rsidR="00ED3982" w:rsidRPr="006354E6" w:rsidRDefault="00B15C23" w:rsidP="006F2558">
      <w:pPr>
        <w:pStyle w:val="Zkladntext"/>
        <w:widowControl/>
        <w:numPr>
          <w:ilvl w:val="1"/>
          <w:numId w:val="11"/>
        </w:numPr>
        <w:spacing w:before="60" w:after="60"/>
        <w:ind w:left="426" w:right="-198" w:hanging="426"/>
        <w:jc w:val="both"/>
        <w:rPr>
          <w:rFonts w:ascii="Calibri" w:hAnsi="Calibri" w:cs="Calibri"/>
          <w:color w:val="auto"/>
          <w:szCs w:val="24"/>
        </w:rPr>
      </w:pPr>
      <w:r w:rsidRPr="00865230">
        <w:rPr>
          <w:rFonts w:ascii="Calibri" w:hAnsi="Calibri" w:cs="Calibri"/>
          <w:color w:val="auto"/>
          <w:szCs w:val="24"/>
        </w:rPr>
        <w:t xml:space="preserve">Tato </w:t>
      </w:r>
      <w:r w:rsidR="00A15E8B" w:rsidRPr="00865230">
        <w:rPr>
          <w:rFonts w:ascii="Calibri" w:hAnsi="Calibri" w:cs="Calibri"/>
          <w:color w:val="auto"/>
          <w:szCs w:val="24"/>
        </w:rPr>
        <w:t>Smlou</w:t>
      </w:r>
      <w:r w:rsidRPr="00865230">
        <w:rPr>
          <w:rFonts w:ascii="Calibri" w:hAnsi="Calibri" w:cs="Calibri"/>
          <w:color w:val="auto"/>
          <w:szCs w:val="24"/>
        </w:rPr>
        <w:t>va nabývá platnosti dnem jejího podpisu oběma smluvními stranami.</w:t>
      </w:r>
      <w:r w:rsidR="00184D53">
        <w:rPr>
          <w:rFonts w:ascii="Calibri" w:hAnsi="Calibri" w:cs="Calibri"/>
          <w:color w:val="auto"/>
          <w:szCs w:val="24"/>
        </w:rPr>
        <w:t xml:space="preserve"> </w:t>
      </w:r>
      <w:r w:rsidR="00184D53" w:rsidRPr="00A12D78">
        <w:rPr>
          <w:rFonts w:ascii="Calibri" w:hAnsi="Calibri" w:cs="Calibri"/>
          <w:color w:val="auto"/>
          <w:szCs w:val="24"/>
        </w:rPr>
        <w:t>V případě, že k podpisu smluvními stranami nedojde v jednom dni, nabývá tato Smlouva platnosti dnem, kdy je podepsána poslední smluvní stranou.</w:t>
      </w:r>
    </w:p>
    <w:p w14:paraId="4864ABC4" w14:textId="77777777" w:rsidR="006354E6" w:rsidRDefault="00184D53" w:rsidP="006F2558">
      <w:pPr>
        <w:pStyle w:val="Zkladntext"/>
        <w:widowControl/>
        <w:numPr>
          <w:ilvl w:val="1"/>
          <w:numId w:val="11"/>
        </w:numPr>
        <w:spacing w:before="60" w:after="60"/>
        <w:ind w:left="426" w:right="-198" w:hanging="426"/>
        <w:jc w:val="both"/>
        <w:rPr>
          <w:rFonts w:ascii="Calibri" w:hAnsi="Calibri" w:cs="Calibri"/>
          <w:color w:val="auto"/>
          <w:szCs w:val="24"/>
        </w:rPr>
      </w:pPr>
      <w:r w:rsidRPr="00A12D78">
        <w:rPr>
          <w:rFonts w:ascii="Calibri" w:hAnsi="Calibri" w:cs="Calibri"/>
          <w:color w:val="auto"/>
          <w:szCs w:val="24"/>
        </w:rPr>
        <w:t>Tato Smlouva nabývá účinnosti dnem jejího uveřejnění v registru smluv dle zákona č. 340/2015 Sb., o zvláštních podmínkách účinnosti některých smluv, uveřejňování těchto smluv a o registru smluv</w:t>
      </w:r>
      <w:r w:rsidR="00D92049">
        <w:rPr>
          <w:rFonts w:ascii="Calibri" w:hAnsi="Calibri" w:cs="Calibri"/>
          <w:color w:val="auto"/>
          <w:szCs w:val="24"/>
        </w:rPr>
        <w:t xml:space="preserve"> </w:t>
      </w:r>
      <w:r w:rsidR="00D92049" w:rsidRPr="00D92049">
        <w:rPr>
          <w:rFonts w:ascii="Calibri" w:hAnsi="Calibri" w:cs="Calibri"/>
          <w:color w:val="auto"/>
          <w:szCs w:val="24"/>
        </w:rPr>
        <w:t>(zákon o registru smluv)</w:t>
      </w:r>
      <w:r w:rsidRPr="00A12D78">
        <w:rPr>
          <w:rFonts w:ascii="Calibri" w:hAnsi="Calibri" w:cs="Calibri"/>
          <w:color w:val="auto"/>
          <w:szCs w:val="24"/>
        </w:rPr>
        <w:t xml:space="preserve">, ve znění pozdějších předpisů. Realizace plnění na základě této Smlouvy je možná nejdříve od tohoto data.   </w:t>
      </w:r>
    </w:p>
    <w:p w14:paraId="591E6AD9" w14:textId="77777777" w:rsidR="00D92049" w:rsidRPr="00187E63" w:rsidRDefault="00184D53" w:rsidP="006F2558">
      <w:pPr>
        <w:pStyle w:val="Zkladntext"/>
        <w:numPr>
          <w:ilvl w:val="0"/>
          <w:numId w:val="23"/>
        </w:numPr>
        <w:spacing w:after="120"/>
        <w:jc w:val="both"/>
        <w:rPr>
          <w:rFonts w:ascii="Calibri" w:hAnsi="Calibri" w:cs="Calibri"/>
        </w:rPr>
      </w:pPr>
      <w:r w:rsidRPr="00873C2D">
        <w:rPr>
          <w:rFonts w:ascii="Calibri" w:hAnsi="Calibri" w:cs="Calibri"/>
        </w:rPr>
        <w:t xml:space="preserve">V souladu se zákonem </w:t>
      </w:r>
      <w:r>
        <w:rPr>
          <w:rFonts w:ascii="Calibri" w:hAnsi="Calibri" w:cs="Calibri"/>
        </w:rPr>
        <w:t>o registru smluv</w:t>
      </w:r>
      <w:r w:rsidRPr="00873C2D">
        <w:rPr>
          <w:rFonts w:ascii="Calibri" w:hAnsi="Calibri" w:cs="Calibri"/>
        </w:rPr>
        <w:t xml:space="preserve"> zajistí </w:t>
      </w:r>
      <w:r>
        <w:rPr>
          <w:rFonts w:ascii="Calibri" w:hAnsi="Calibri" w:cs="Calibri"/>
        </w:rPr>
        <w:t>Objednatel</w:t>
      </w:r>
      <w:r w:rsidRPr="00873C2D">
        <w:rPr>
          <w:rFonts w:ascii="Calibri" w:hAnsi="Calibri" w:cs="Calibri"/>
        </w:rPr>
        <w:t xml:space="preserve"> uveřejnění </w:t>
      </w:r>
      <w:r>
        <w:rPr>
          <w:rFonts w:ascii="Calibri" w:hAnsi="Calibri" w:cs="Calibri"/>
        </w:rPr>
        <w:t>Smlouvy</w:t>
      </w:r>
      <w:r w:rsidRPr="00873C2D">
        <w:rPr>
          <w:rFonts w:ascii="Calibri" w:hAnsi="Calibri" w:cs="Calibri"/>
        </w:rPr>
        <w:t xml:space="preserve"> a </w:t>
      </w:r>
      <w:r>
        <w:rPr>
          <w:rFonts w:ascii="Calibri" w:hAnsi="Calibri" w:cs="Calibri"/>
        </w:rPr>
        <w:t xml:space="preserve">jejích </w:t>
      </w:r>
      <w:r w:rsidRPr="00873C2D">
        <w:rPr>
          <w:rFonts w:ascii="Calibri" w:hAnsi="Calibri" w:cs="Calibri"/>
        </w:rPr>
        <w:t>metadat v registru smluv, včetně případných oprav uveřejnění.</w:t>
      </w:r>
    </w:p>
    <w:p w14:paraId="7EF5FAAB" w14:textId="77777777" w:rsidR="00754122" w:rsidRPr="00865230" w:rsidRDefault="00754122" w:rsidP="00992C20">
      <w:pPr>
        <w:spacing w:after="0" w:line="240" w:lineRule="auto"/>
        <w:ind w:right="283"/>
        <w:rPr>
          <w:rFonts w:cs="Calibri"/>
          <w:b/>
          <w:sz w:val="24"/>
          <w:szCs w:val="24"/>
        </w:rPr>
      </w:pPr>
    </w:p>
    <w:p w14:paraId="3D9E6B48" w14:textId="77777777" w:rsidR="00B15C23" w:rsidRPr="00865230" w:rsidRDefault="00184D53" w:rsidP="000B15B8">
      <w:pPr>
        <w:spacing w:before="60" w:after="60" w:line="240" w:lineRule="auto"/>
        <w:ind w:right="283"/>
        <w:jc w:val="center"/>
        <w:rPr>
          <w:rFonts w:cs="Calibri"/>
          <w:b/>
          <w:sz w:val="24"/>
          <w:szCs w:val="24"/>
        </w:rPr>
      </w:pPr>
      <w:r w:rsidRPr="00865230">
        <w:rPr>
          <w:rFonts w:cs="Calibri"/>
          <w:b/>
          <w:sz w:val="24"/>
          <w:szCs w:val="24"/>
        </w:rPr>
        <w:lastRenderedPageBreak/>
        <w:t>XI</w:t>
      </w:r>
      <w:r w:rsidR="00AD6A0D">
        <w:rPr>
          <w:rFonts w:cs="Calibri"/>
          <w:b/>
          <w:sz w:val="24"/>
          <w:szCs w:val="24"/>
        </w:rPr>
        <w:t>I</w:t>
      </w:r>
      <w:r w:rsidRPr="00865230">
        <w:rPr>
          <w:rFonts w:cs="Calibri"/>
          <w:b/>
          <w:sz w:val="24"/>
          <w:szCs w:val="24"/>
        </w:rPr>
        <w:t>.</w:t>
      </w:r>
    </w:p>
    <w:p w14:paraId="0186780F" w14:textId="77777777" w:rsidR="00B15C23" w:rsidRPr="00865230" w:rsidRDefault="00184D53" w:rsidP="000B15B8">
      <w:pPr>
        <w:spacing w:before="60" w:after="60" w:line="240" w:lineRule="auto"/>
        <w:ind w:right="283"/>
        <w:jc w:val="center"/>
        <w:rPr>
          <w:rFonts w:cs="Calibri"/>
          <w:sz w:val="24"/>
          <w:szCs w:val="24"/>
        </w:rPr>
      </w:pPr>
      <w:r w:rsidRPr="00865230">
        <w:rPr>
          <w:rFonts w:cs="Calibri"/>
          <w:b/>
          <w:sz w:val="24"/>
          <w:szCs w:val="24"/>
        </w:rPr>
        <w:t>Další ujednání</w:t>
      </w:r>
    </w:p>
    <w:p w14:paraId="1EB89531" w14:textId="77777777" w:rsidR="00A675DF" w:rsidRPr="00F179AF" w:rsidRDefault="00B15C23" w:rsidP="006F2558">
      <w:pPr>
        <w:numPr>
          <w:ilvl w:val="3"/>
          <w:numId w:val="13"/>
        </w:numPr>
        <w:tabs>
          <w:tab w:val="num" w:pos="426"/>
        </w:tabs>
        <w:spacing w:before="60" w:after="60" w:line="240" w:lineRule="auto"/>
        <w:ind w:left="426" w:hanging="426"/>
        <w:jc w:val="both"/>
        <w:rPr>
          <w:rFonts w:cs="Calibri"/>
          <w:b/>
          <w:bCs/>
          <w:iCs/>
          <w:sz w:val="24"/>
          <w:szCs w:val="24"/>
        </w:rPr>
      </w:pPr>
      <w:r w:rsidRPr="00F179AF">
        <w:rPr>
          <w:rFonts w:cs="Calibri"/>
          <w:sz w:val="24"/>
          <w:szCs w:val="24"/>
        </w:rPr>
        <w:t>Kontaktní osob</w:t>
      </w:r>
      <w:r w:rsidR="00FD66EE">
        <w:rPr>
          <w:rFonts w:cs="Calibri"/>
          <w:sz w:val="24"/>
          <w:szCs w:val="24"/>
        </w:rPr>
        <w:t>ou</w:t>
      </w:r>
      <w:r w:rsidRPr="00F179AF">
        <w:rPr>
          <w:rFonts w:cs="Calibri"/>
          <w:sz w:val="24"/>
          <w:szCs w:val="24"/>
        </w:rPr>
        <w:t xml:space="preserve"> z</w:t>
      </w:r>
      <w:r w:rsidR="00FD66EE">
        <w:rPr>
          <w:rFonts w:cs="Calibri"/>
          <w:sz w:val="24"/>
          <w:szCs w:val="24"/>
        </w:rPr>
        <w:t xml:space="preserve">a </w:t>
      </w:r>
      <w:r w:rsidR="00300E9F" w:rsidRPr="00F179AF">
        <w:rPr>
          <w:rFonts w:cs="Calibri"/>
          <w:sz w:val="24"/>
          <w:szCs w:val="24"/>
        </w:rPr>
        <w:t>O</w:t>
      </w:r>
      <w:r w:rsidR="009937BF" w:rsidRPr="00F179AF">
        <w:rPr>
          <w:rFonts w:cs="Calibri"/>
          <w:sz w:val="24"/>
          <w:szCs w:val="24"/>
        </w:rPr>
        <w:t>bjednatel</w:t>
      </w:r>
      <w:r w:rsidRPr="00F179AF">
        <w:rPr>
          <w:rFonts w:cs="Calibri"/>
          <w:sz w:val="24"/>
          <w:szCs w:val="24"/>
        </w:rPr>
        <w:t xml:space="preserve">e </w:t>
      </w:r>
      <w:r w:rsidR="00FD66EE">
        <w:rPr>
          <w:rFonts w:cs="Calibri"/>
          <w:sz w:val="24"/>
          <w:szCs w:val="24"/>
        </w:rPr>
        <w:t>je</w:t>
      </w:r>
      <w:r w:rsidR="00C83F51" w:rsidRPr="00F179AF">
        <w:rPr>
          <w:rFonts w:cs="Calibri"/>
          <w:sz w:val="24"/>
          <w:szCs w:val="24"/>
        </w:rPr>
        <w:t>:</w:t>
      </w:r>
      <w:r w:rsidR="004704DE" w:rsidRPr="00F179AF">
        <w:rPr>
          <w:rFonts w:cs="Calibri"/>
          <w:sz w:val="24"/>
          <w:szCs w:val="24"/>
        </w:rPr>
        <w:t xml:space="preserve"> </w:t>
      </w:r>
    </w:p>
    <w:p w14:paraId="2A40460E" w14:textId="2DB0ED6A" w:rsidR="00ED3982" w:rsidRPr="00FD66EE" w:rsidRDefault="00967F7B" w:rsidP="00FD66EE">
      <w:pPr>
        <w:spacing w:before="60" w:after="6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iCs/>
          <w:sz w:val="24"/>
          <w:szCs w:val="24"/>
        </w:rPr>
        <w:t>XXXXXXXXX</w:t>
      </w:r>
      <w:r w:rsidR="00FD66EE" w:rsidRPr="00865230">
        <w:rPr>
          <w:rFonts w:cs="Calibri"/>
          <w:b/>
          <w:bCs/>
          <w:iCs/>
          <w:sz w:val="24"/>
          <w:szCs w:val="24"/>
        </w:rPr>
        <w:t xml:space="preserve">, </w:t>
      </w:r>
      <w:r w:rsidR="00FD66EE" w:rsidRPr="00865230">
        <w:rPr>
          <w:rFonts w:cs="Calibri"/>
          <w:sz w:val="24"/>
          <w:szCs w:val="24"/>
        </w:rPr>
        <w:t>e-mail:</w:t>
      </w:r>
      <w:r w:rsidR="00FD66EE" w:rsidRPr="00865230">
        <w:rPr>
          <w:rFonts w:cs="Calibri"/>
          <w:b/>
          <w:bCs/>
          <w:iCs/>
          <w:sz w:val="24"/>
          <w:szCs w:val="24"/>
        </w:rPr>
        <w:t xml:space="preserve"> </w:t>
      </w:r>
      <w:r>
        <w:rPr>
          <w:rFonts w:cs="Calibri"/>
          <w:iCs/>
          <w:sz w:val="24"/>
          <w:szCs w:val="24"/>
        </w:rPr>
        <w:t>XXXXXXXXXXXX</w:t>
      </w:r>
      <w:r w:rsidR="002A6BA2">
        <w:rPr>
          <w:rFonts w:cs="Calibri"/>
          <w:b/>
          <w:bCs/>
          <w:iCs/>
          <w:sz w:val="24"/>
          <w:szCs w:val="24"/>
        </w:rPr>
        <w:t>,</w:t>
      </w:r>
      <w:r w:rsidR="00FD66EE" w:rsidRPr="00865230">
        <w:rPr>
          <w:rFonts w:cs="Calibri"/>
          <w:b/>
          <w:bCs/>
          <w:iCs/>
          <w:sz w:val="24"/>
          <w:szCs w:val="24"/>
        </w:rPr>
        <w:t xml:space="preserve"> </w:t>
      </w:r>
      <w:r w:rsidR="00FD66EE" w:rsidRPr="00865230">
        <w:rPr>
          <w:rFonts w:cs="Calibri"/>
          <w:sz w:val="24"/>
          <w:szCs w:val="24"/>
        </w:rPr>
        <w:t xml:space="preserve">tel.: </w:t>
      </w:r>
      <w:r>
        <w:rPr>
          <w:rFonts w:cs="Calibri"/>
          <w:sz w:val="24"/>
          <w:szCs w:val="24"/>
        </w:rPr>
        <w:t>XXXXXXXXX</w:t>
      </w:r>
      <w:r w:rsidR="00FD66EE">
        <w:rPr>
          <w:rFonts w:cs="Calibri"/>
          <w:sz w:val="24"/>
          <w:szCs w:val="24"/>
        </w:rPr>
        <w:t xml:space="preserve"> </w:t>
      </w:r>
      <w:r w:rsidR="00AB146C" w:rsidRPr="00F179AF">
        <w:rPr>
          <w:rFonts w:cs="Calibri"/>
          <w:bCs/>
          <w:iCs/>
          <w:sz w:val="24"/>
          <w:szCs w:val="24"/>
        </w:rPr>
        <w:t>p</w:t>
      </w:r>
      <w:r w:rsidR="004C6C25" w:rsidRPr="00F179AF">
        <w:rPr>
          <w:rFonts w:cs="Calibri"/>
          <w:bCs/>
          <w:iCs/>
          <w:sz w:val="24"/>
          <w:szCs w:val="24"/>
        </w:rPr>
        <w:t>řípadně</w:t>
      </w:r>
      <w:r w:rsidR="00AD6AEC" w:rsidRPr="00F179AF">
        <w:rPr>
          <w:rFonts w:cs="Calibri"/>
          <w:bCs/>
          <w:iCs/>
          <w:sz w:val="24"/>
          <w:szCs w:val="24"/>
        </w:rPr>
        <w:t xml:space="preserve"> osoby jimi pověřené</w:t>
      </w:r>
      <w:r w:rsidR="0073291B" w:rsidRPr="00F179AF">
        <w:rPr>
          <w:rFonts w:cs="Calibri"/>
          <w:bCs/>
          <w:iCs/>
          <w:sz w:val="24"/>
          <w:szCs w:val="24"/>
        </w:rPr>
        <w:t>.</w:t>
      </w:r>
    </w:p>
    <w:p w14:paraId="7ECC507A" w14:textId="77777777" w:rsidR="00A675DF" w:rsidRPr="00865230" w:rsidRDefault="005C0333" w:rsidP="006F2558">
      <w:pPr>
        <w:widowControl w:val="0"/>
        <w:numPr>
          <w:ilvl w:val="3"/>
          <w:numId w:val="13"/>
        </w:numPr>
        <w:tabs>
          <w:tab w:val="num" w:pos="426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65230">
        <w:rPr>
          <w:rFonts w:eastAsia="Times New Roman" w:cs="Calibri"/>
          <w:sz w:val="24"/>
          <w:szCs w:val="24"/>
          <w:lang w:eastAsia="cs-CZ"/>
        </w:rPr>
        <w:t xml:space="preserve">Kontaktní osobou za </w:t>
      </w:r>
      <w:r w:rsidR="00300E9F">
        <w:rPr>
          <w:rFonts w:eastAsia="Times New Roman" w:cs="Calibri"/>
          <w:sz w:val="24"/>
          <w:szCs w:val="24"/>
          <w:lang w:eastAsia="cs-CZ"/>
        </w:rPr>
        <w:t>P</w:t>
      </w:r>
      <w:r w:rsidR="00184D53" w:rsidRPr="00865230">
        <w:rPr>
          <w:rFonts w:eastAsia="Times New Roman" w:cs="Calibri"/>
          <w:sz w:val="24"/>
          <w:szCs w:val="24"/>
          <w:lang w:eastAsia="cs-CZ"/>
        </w:rPr>
        <w:t>oskytovatele</w:t>
      </w:r>
      <w:r w:rsidRPr="00865230">
        <w:rPr>
          <w:rFonts w:eastAsia="Times New Roman" w:cs="Calibri"/>
          <w:sz w:val="24"/>
          <w:szCs w:val="24"/>
          <w:lang w:eastAsia="cs-CZ"/>
        </w:rPr>
        <w:t xml:space="preserve"> je</w:t>
      </w:r>
      <w:r w:rsidR="00184D53" w:rsidRPr="00865230">
        <w:rPr>
          <w:rFonts w:eastAsia="Times New Roman" w:cs="Calibri"/>
          <w:sz w:val="24"/>
          <w:szCs w:val="24"/>
          <w:lang w:eastAsia="cs-CZ"/>
        </w:rPr>
        <w:t>:</w:t>
      </w:r>
    </w:p>
    <w:p w14:paraId="7F384227" w14:textId="62869C99" w:rsidR="00926142" w:rsidRDefault="00967F7B" w:rsidP="00926142">
      <w:pPr>
        <w:spacing w:before="60" w:after="6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iCs/>
          <w:sz w:val="24"/>
          <w:szCs w:val="24"/>
        </w:rPr>
        <w:t>XXXXXXXXX,</w:t>
      </w:r>
      <w:r w:rsidR="009F3F00" w:rsidRPr="00865230">
        <w:rPr>
          <w:rFonts w:cs="Calibri"/>
          <w:b/>
          <w:bCs/>
          <w:iCs/>
          <w:sz w:val="24"/>
          <w:szCs w:val="24"/>
        </w:rPr>
        <w:t xml:space="preserve"> </w:t>
      </w:r>
      <w:r w:rsidR="00184D53" w:rsidRPr="00865230">
        <w:rPr>
          <w:rFonts w:cs="Calibri"/>
          <w:sz w:val="24"/>
          <w:szCs w:val="24"/>
        </w:rPr>
        <w:t>e-mail:</w:t>
      </w:r>
      <w:r w:rsidR="00184D53" w:rsidRPr="00865230">
        <w:rPr>
          <w:rFonts w:cs="Calibri"/>
          <w:b/>
          <w:bCs/>
          <w:iCs/>
          <w:sz w:val="24"/>
          <w:szCs w:val="24"/>
        </w:rPr>
        <w:t xml:space="preserve"> </w:t>
      </w:r>
      <w:r>
        <w:rPr>
          <w:rFonts w:cs="Calibri"/>
          <w:iCs/>
          <w:sz w:val="24"/>
          <w:szCs w:val="24"/>
        </w:rPr>
        <w:t>XXXXXXXXXXXX,</w:t>
      </w:r>
      <w:r w:rsidR="009F3F00" w:rsidRPr="00865230">
        <w:rPr>
          <w:rFonts w:cs="Calibri"/>
          <w:b/>
          <w:bCs/>
          <w:iCs/>
          <w:sz w:val="24"/>
          <w:szCs w:val="24"/>
        </w:rPr>
        <w:t xml:space="preserve"> </w:t>
      </w:r>
      <w:r w:rsidR="00184D53" w:rsidRPr="00865230">
        <w:rPr>
          <w:rFonts w:cs="Calibri"/>
          <w:sz w:val="24"/>
          <w:szCs w:val="24"/>
        </w:rPr>
        <w:t xml:space="preserve">tel.: </w:t>
      </w:r>
      <w:r>
        <w:rPr>
          <w:rFonts w:cs="Calibri"/>
          <w:sz w:val="24"/>
          <w:szCs w:val="24"/>
        </w:rPr>
        <w:t>XXXXXXXXX</w:t>
      </w:r>
      <w:r w:rsidR="00967BA6">
        <w:rPr>
          <w:rFonts w:cs="Calibri"/>
          <w:sz w:val="24"/>
          <w:szCs w:val="24"/>
        </w:rPr>
        <w:t xml:space="preserve">, </w:t>
      </w:r>
      <w:r w:rsidR="00967BA6" w:rsidRPr="00F179AF">
        <w:rPr>
          <w:rFonts w:cs="Calibri"/>
          <w:bCs/>
          <w:iCs/>
          <w:sz w:val="24"/>
          <w:szCs w:val="24"/>
        </w:rPr>
        <w:t>případně osoby jimi pověřené</w:t>
      </w:r>
      <w:r w:rsidR="00184D53" w:rsidRPr="00865230">
        <w:rPr>
          <w:rFonts w:cs="Calibri"/>
          <w:sz w:val="24"/>
          <w:szCs w:val="24"/>
        </w:rPr>
        <w:t>.</w:t>
      </w:r>
    </w:p>
    <w:p w14:paraId="2C4ED512" w14:textId="77777777" w:rsidR="00B15C23" w:rsidRPr="00865230" w:rsidRDefault="00184D53" w:rsidP="006F2558">
      <w:pPr>
        <w:widowControl w:val="0"/>
        <w:numPr>
          <w:ilvl w:val="3"/>
          <w:numId w:val="13"/>
        </w:numPr>
        <w:tabs>
          <w:tab w:val="num" w:pos="426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</w:rPr>
        <w:t xml:space="preserve">Kontaktní osoby uvedené v tomto článku mohou být </w:t>
      </w:r>
      <w:r w:rsidR="00300E9F">
        <w:rPr>
          <w:rFonts w:cs="Calibri"/>
          <w:sz w:val="24"/>
          <w:szCs w:val="24"/>
        </w:rPr>
        <w:t>P</w:t>
      </w:r>
      <w:r w:rsidR="003E7EF0" w:rsidRPr="00865230">
        <w:rPr>
          <w:rFonts w:cs="Calibri"/>
          <w:sz w:val="24"/>
          <w:szCs w:val="24"/>
        </w:rPr>
        <w:t xml:space="preserve">oskytovatelem </w:t>
      </w:r>
      <w:r w:rsidRPr="00865230">
        <w:rPr>
          <w:rFonts w:cs="Calibri"/>
          <w:sz w:val="24"/>
          <w:szCs w:val="24"/>
        </w:rPr>
        <w:t>a </w:t>
      </w:r>
      <w:r w:rsidR="00300E9F">
        <w:rPr>
          <w:rFonts w:cs="Calibri"/>
          <w:sz w:val="24"/>
          <w:szCs w:val="24"/>
        </w:rPr>
        <w:t>O</w:t>
      </w:r>
      <w:r w:rsidR="009937BF" w:rsidRPr="00865230">
        <w:rPr>
          <w:rFonts w:cs="Calibri"/>
          <w:sz w:val="24"/>
          <w:szCs w:val="24"/>
        </w:rPr>
        <w:t>bjednatel</w:t>
      </w:r>
      <w:r w:rsidRPr="00865230">
        <w:rPr>
          <w:rFonts w:cs="Calibri"/>
          <w:sz w:val="24"/>
          <w:szCs w:val="24"/>
        </w:rPr>
        <w:t>em změněny na základě jednostranného písemného oznámení druhé smluvní straně</w:t>
      </w:r>
      <w:r w:rsidR="00FD66EE">
        <w:rPr>
          <w:rFonts w:cs="Calibri"/>
          <w:sz w:val="24"/>
          <w:szCs w:val="24"/>
        </w:rPr>
        <w:t xml:space="preserve"> bez nutnosti uzavírat dodatek ke Smlouvě</w:t>
      </w:r>
      <w:r w:rsidRPr="00865230">
        <w:rPr>
          <w:rFonts w:cs="Calibri"/>
          <w:sz w:val="24"/>
          <w:szCs w:val="24"/>
        </w:rPr>
        <w:t xml:space="preserve">. </w:t>
      </w:r>
    </w:p>
    <w:p w14:paraId="6750D39A" w14:textId="77777777" w:rsidR="000F2495" w:rsidRDefault="003E7EF0" w:rsidP="00A27E0B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ind w:left="426"/>
        <w:jc w:val="both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</w:rPr>
        <w:t xml:space="preserve">Poskytovatel </w:t>
      </w:r>
      <w:r w:rsidR="00B15C23" w:rsidRPr="00865230">
        <w:rPr>
          <w:rFonts w:cs="Calibri"/>
          <w:sz w:val="24"/>
          <w:szCs w:val="24"/>
        </w:rPr>
        <w:t xml:space="preserve">bude v průběhu realizace celé </w:t>
      </w:r>
      <w:r w:rsidR="00A15E8B" w:rsidRPr="00865230">
        <w:rPr>
          <w:rFonts w:cs="Calibri"/>
          <w:sz w:val="24"/>
          <w:szCs w:val="24"/>
        </w:rPr>
        <w:t>Smlou</w:t>
      </w:r>
      <w:r w:rsidR="00B15C23" w:rsidRPr="00865230">
        <w:rPr>
          <w:rFonts w:cs="Calibri"/>
          <w:sz w:val="24"/>
          <w:szCs w:val="24"/>
        </w:rPr>
        <w:t xml:space="preserve">vy s </w:t>
      </w:r>
      <w:r w:rsidR="00300E9F">
        <w:rPr>
          <w:rFonts w:cs="Calibri"/>
          <w:sz w:val="24"/>
          <w:szCs w:val="24"/>
        </w:rPr>
        <w:t>O</w:t>
      </w:r>
      <w:r w:rsidR="009937BF" w:rsidRPr="00865230">
        <w:rPr>
          <w:rFonts w:cs="Calibri"/>
          <w:sz w:val="24"/>
          <w:szCs w:val="24"/>
        </w:rPr>
        <w:t>bjednatel</w:t>
      </w:r>
      <w:r w:rsidR="00B15C23" w:rsidRPr="00865230">
        <w:rPr>
          <w:rFonts w:cs="Calibri"/>
          <w:sz w:val="24"/>
          <w:szCs w:val="24"/>
        </w:rPr>
        <w:t xml:space="preserve">em spolupracovat. Základem komunikace mezi smluvními stranami bude e-mail. </w:t>
      </w:r>
    </w:p>
    <w:p w14:paraId="22D2A066" w14:textId="77777777" w:rsidR="00754122" w:rsidRPr="00006902" w:rsidRDefault="00810BF0" w:rsidP="006F2558">
      <w:pPr>
        <w:widowControl w:val="0"/>
        <w:numPr>
          <w:ilvl w:val="3"/>
          <w:numId w:val="13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006902">
        <w:rPr>
          <w:noProof/>
          <w:sz w:val="24"/>
          <w:szCs w:val="24"/>
        </w:rPr>
        <w:t>Bez ohledu na cokoliv v této Smlouvě stanovené smluvní strany sjednávají, že Poskytovatel je oprávněn využít pro plnění předmětu této Smlouvy své stálé kontraktory v postavení pracovníků, kteří se pro účely této Smlouvy nepovažují za třetí osoby ve vztahu k Poskytovateli (též jako “pracovníci“).</w:t>
      </w:r>
    </w:p>
    <w:p w14:paraId="056040A6" w14:textId="77777777" w:rsidR="00810BF0" w:rsidRPr="00810BF0" w:rsidRDefault="00810BF0" w:rsidP="00810BF0">
      <w:pPr>
        <w:widowControl w:val="0"/>
        <w:tabs>
          <w:tab w:val="num" w:pos="3963"/>
        </w:tabs>
        <w:autoSpaceDE w:val="0"/>
        <w:autoSpaceDN w:val="0"/>
        <w:adjustRightInd w:val="0"/>
        <w:spacing w:before="60"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589CE0BE" w14:textId="77777777" w:rsidR="00B15C23" w:rsidRPr="00865230" w:rsidRDefault="00667016" w:rsidP="00A27E0B">
      <w:pPr>
        <w:spacing w:before="60" w:after="60" w:line="240" w:lineRule="auto"/>
        <w:ind w:right="283"/>
        <w:jc w:val="center"/>
        <w:rPr>
          <w:rFonts w:cs="Calibri"/>
          <w:b/>
          <w:sz w:val="24"/>
          <w:szCs w:val="24"/>
        </w:rPr>
      </w:pPr>
      <w:r w:rsidRPr="00865230">
        <w:rPr>
          <w:rFonts w:cs="Calibri"/>
          <w:b/>
          <w:sz w:val="24"/>
          <w:szCs w:val="24"/>
        </w:rPr>
        <w:t>X</w:t>
      </w:r>
      <w:r w:rsidR="00AD6A0D">
        <w:rPr>
          <w:rFonts w:cs="Calibri"/>
          <w:b/>
          <w:sz w:val="24"/>
          <w:szCs w:val="24"/>
        </w:rPr>
        <w:t>I</w:t>
      </w:r>
      <w:r w:rsidR="00FE24DE">
        <w:rPr>
          <w:rFonts w:cs="Calibri"/>
          <w:b/>
          <w:sz w:val="24"/>
          <w:szCs w:val="24"/>
        </w:rPr>
        <w:t>II</w:t>
      </w:r>
      <w:r w:rsidR="00184D53" w:rsidRPr="00865230">
        <w:rPr>
          <w:rFonts w:cs="Calibri"/>
          <w:b/>
          <w:sz w:val="24"/>
          <w:szCs w:val="24"/>
        </w:rPr>
        <w:t>.</w:t>
      </w:r>
    </w:p>
    <w:p w14:paraId="1566BAF5" w14:textId="77777777" w:rsidR="00B15C23" w:rsidRPr="00865230" w:rsidRDefault="00184D53" w:rsidP="000B15B8">
      <w:pPr>
        <w:spacing w:before="60" w:after="60" w:line="240" w:lineRule="auto"/>
        <w:ind w:right="283"/>
        <w:jc w:val="center"/>
        <w:rPr>
          <w:rFonts w:cs="Calibri"/>
          <w:b/>
          <w:sz w:val="24"/>
          <w:szCs w:val="24"/>
        </w:rPr>
      </w:pPr>
      <w:r w:rsidRPr="00865230">
        <w:rPr>
          <w:rFonts w:cs="Calibri"/>
          <w:b/>
          <w:sz w:val="24"/>
          <w:szCs w:val="24"/>
        </w:rPr>
        <w:t>Závěrečná ustanovení</w:t>
      </w:r>
    </w:p>
    <w:p w14:paraId="211F0BFE" w14:textId="77777777" w:rsidR="00B15C23" w:rsidRPr="001C719A" w:rsidRDefault="00184D53" w:rsidP="006F2558">
      <w:pPr>
        <w:numPr>
          <w:ilvl w:val="0"/>
          <w:numId w:val="14"/>
        </w:numPr>
        <w:tabs>
          <w:tab w:val="num" w:pos="0"/>
        </w:tabs>
        <w:spacing w:before="60" w:after="60" w:line="240" w:lineRule="auto"/>
        <w:jc w:val="both"/>
        <w:rPr>
          <w:szCs w:val="24"/>
        </w:rPr>
      </w:pPr>
      <w:r w:rsidRPr="00865230">
        <w:rPr>
          <w:rFonts w:cs="Calibri"/>
          <w:sz w:val="24"/>
          <w:szCs w:val="24"/>
        </w:rPr>
        <w:t xml:space="preserve">Pokud v této </w:t>
      </w:r>
      <w:r w:rsidR="00A15E8B" w:rsidRPr="00865230">
        <w:rPr>
          <w:rFonts w:cs="Calibri"/>
          <w:sz w:val="24"/>
          <w:szCs w:val="24"/>
        </w:rPr>
        <w:t>Smlou</w:t>
      </w:r>
      <w:r w:rsidRPr="00865230">
        <w:rPr>
          <w:rFonts w:cs="Calibri"/>
          <w:sz w:val="24"/>
          <w:szCs w:val="24"/>
        </w:rPr>
        <w:t>vě není stanoveno jinak, řídí se právní vztahy z ní vyplývající příslušnými ustanoveními občanského zákoníku.</w:t>
      </w:r>
      <w:r w:rsidR="001C719A">
        <w:rPr>
          <w:rFonts w:cs="Calibri"/>
          <w:sz w:val="24"/>
          <w:szCs w:val="24"/>
        </w:rPr>
        <w:t xml:space="preserve"> </w:t>
      </w:r>
    </w:p>
    <w:p w14:paraId="3F1BD196" w14:textId="77777777" w:rsidR="00B15C23" w:rsidRPr="00865230" w:rsidRDefault="00184D53" w:rsidP="006F2558">
      <w:pPr>
        <w:numPr>
          <w:ilvl w:val="0"/>
          <w:numId w:val="14"/>
        </w:numPr>
        <w:tabs>
          <w:tab w:val="left" w:pos="-1418"/>
        </w:tabs>
        <w:spacing w:before="60" w:after="60" w:line="240" w:lineRule="auto"/>
        <w:jc w:val="both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</w:rPr>
        <w:t xml:space="preserve">Případná neplatnost některého z ustanovení této </w:t>
      </w:r>
      <w:r w:rsidR="00A15E8B" w:rsidRPr="00865230">
        <w:rPr>
          <w:rFonts w:cs="Calibri"/>
          <w:sz w:val="24"/>
          <w:szCs w:val="24"/>
        </w:rPr>
        <w:t>Smlou</w:t>
      </w:r>
      <w:r w:rsidRPr="00865230">
        <w:rPr>
          <w:rFonts w:cs="Calibri"/>
          <w:sz w:val="24"/>
          <w:szCs w:val="24"/>
        </w:rPr>
        <w:t>vy nemá za následek její celkovou neplatnost.</w:t>
      </w:r>
      <w:r w:rsidR="00B86107">
        <w:rPr>
          <w:rFonts w:cs="Calibri"/>
          <w:sz w:val="24"/>
          <w:szCs w:val="24"/>
        </w:rPr>
        <w:t xml:space="preserve"> </w:t>
      </w:r>
    </w:p>
    <w:p w14:paraId="294437D1" w14:textId="77777777" w:rsidR="00B15C23" w:rsidRPr="00865230" w:rsidRDefault="00184D53" w:rsidP="006F2558">
      <w:pPr>
        <w:numPr>
          <w:ilvl w:val="0"/>
          <w:numId w:val="14"/>
        </w:numPr>
        <w:spacing w:before="60" w:after="60" w:line="240" w:lineRule="auto"/>
        <w:jc w:val="both"/>
        <w:rPr>
          <w:rFonts w:cs="Calibri"/>
          <w:sz w:val="24"/>
          <w:szCs w:val="24"/>
        </w:rPr>
      </w:pPr>
      <w:r w:rsidRPr="00865230">
        <w:rPr>
          <w:rFonts w:cs="Calibri"/>
          <w:iCs/>
          <w:sz w:val="24"/>
          <w:szCs w:val="24"/>
        </w:rPr>
        <w:t xml:space="preserve">Smluvní strany prohlašují, že předmět plnění této </w:t>
      </w:r>
      <w:r w:rsidR="00A15E8B" w:rsidRPr="00865230">
        <w:rPr>
          <w:rFonts w:cs="Calibri"/>
          <w:iCs/>
          <w:sz w:val="24"/>
          <w:szCs w:val="24"/>
        </w:rPr>
        <w:t>Smlou</w:t>
      </w:r>
      <w:r w:rsidRPr="00865230">
        <w:rPr>
          <w:rFonts w:cs="Calibri"/>
          <w:iCs/>
          <w:sz w:val="24"/>
          <w:szCs w:val="24"/>
        </w:rPr>
        <w:t>vy není plněním nemožným</w:t>
      </w:r>
      <w:r w:rsidR="00F178BD">
        <w:rPr>
          <w:rFonts w:cs="Calibri"/>
          <w:iCs/>
          <w:sz w:val="24"/>
          <w:szCs w:val="24"/>
        </w:rPr>
        <w:t>,</w:t>
      </w:r>
      <w:r w:rsidRPr="00865230">
        <w:rPr>
          <w:rFonts w:cs="Calibri"/>
          <w:iCs/>
          <w:sz w:val="24"/>
          <w:szCs w:val="24"/>
        </w:rPr>
        <w:t xml:space="preserve"> a že </w:t>
      </w:r>
      <w:r w:rsidR="00A15E8B" w:rsidRPr="00865230">
        <w:rPr>
          <w:rFonts w:cs="Calibri"/>
          <w:iCs/>
          <w:sz w:val="24"/>
          <w:szCs w:val="24"/>
        </w:rPr>
        <w:t>Smlou</w:t>
      </w:r>
      <w:r w:rsidRPr="00865230">
        <w:rPr>
          <w:rFonts w:cs="Calibri"/>
          <w:iCs/>
          <w:sz w:val="24"/>
          <w:szCs w:val="24"/>
        </w:rPr>
        <w:t>vu uzavřely po pečlivém zvážení všech možných důsledků.</w:t>
      </w:r>
    </w:p>
    <w:p w14:paraId="391E1BFA" w14:textId="77777777" w:rsidR="006217E6" w:rsidRDefault="00A15E8B" w:rsidP="006F2558">
      <w:pPr>
        <w:numPr>
          <w:ilvl w:val="0"/>
          <w:numId w:val="14"/>
        </w:numPr>
        <w:spacing w:before="60" w:after="60" w:line="240" w:lineRule="auto"/>
        <w:jc w:val="both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</w:rPr>
        <w:t>Smlou</w:t>
      </w:r>
      <w:r w:rsidR="00B15C23" w:rsidRPr="00865230">
        <w:rPr>
          <w:rFonts w:cs="Calibri"/>
          <w:sz w:val="24"/>
          <w:szCs w:val="24"/>
        </w:rPr>
        <w:t>va se</w:t>
      </w:r>
      <w:r w:rsidR="00184D53" w:rsidRPr="00865230">
        <w:rPr>
          <w:rFonts w:cs="Calibri"/>
          <w:sz w:val="24"/>
          <w:szCs w:val="24"/>
        </w:rPr>
        <w:t xml:space="preserve"> </w:t>
      </w:r>
      <w:r w:rsidR="00FD66EE">
        <w:rPr>
          <w:rFonts w:cs="Calibri"/>
          <w:sz w:val="24"/>
          <w:szCs w:val="24"/>
        </w:rPr>
        <w:t xml:space="preserve">uzavírá elektronicky. </w:t>
      </w:r>
    </w:p>
    <w:p w14:paraId="5324117F" w14:textId="77777777" w:rsidR="003F358C" w:rsidRPr="00ED3982" w:rsidRDefault="00B15C23" w:rsidP="006F2558">
      <w:pPr>
        <w:numPr>
          <w:ilvl w:val="0"/>
          <w:numId w:val="14"/>
        </w:numPr>
        <w:spacing w:before="60" w:after="60" w:line="240" w:lineRule="auto"/>
        <w:jc w:val="both"/>
        <w:rPr>
          <w:rFonts w:cs="Calibri"/>
          <w:sz w:val="24"/>
          <w:szCs w:val="24"/>
        </w:rPr>
      </w:pPr>
      <w:r w:rsidRPr="00ED3982">
        <w:rPr>
          <w:rFonts w:cs="Calibri"/>
          <w:sz w:val="24"/>
          <w:szCs w:val="24"/>
        </w:rPr>
        <w:t xml:space="preserve">Tuto </w:t>
      </w:r>
      <w:r w:rsidR="00A15E8B" w:rsidRPr="00ED3982">
        <w:rPr>
          <w:rFonts w:cs="Calibri"/>
          <w:sz w:val="24"/>
          <w:szCs w:val="24"/>
        </w:rPr>
        <w:t>Smlou</w:t>
      </w:r>
      <w:r w:rsidRPr="00ED3982">
        <w:rPr>
          <w:rFonts w:cs="Calibri"/>
          <w:sz w:val="24"/>
          <w:szCs w:val="24"/>
        </w:rPr>
        <w:t xml:space="preserve">vu lze měnit a doplňovat pouze písemnými vzestupně číslovanými dodatky. </w:t>
      </w:r>
    </w:p>
    <w:p w14:paraId="29C02083" w14:textId="77777777" w:rsidR="003F358C" w:rsidRPr="003F358C" w:rsidRDefault="00184D53" w:rsidP="006F2558">
      <w:pPr>
        <w:numPr>
          <w:ilvl w:val="0"/>
          <w:numId w:val="14"/>
        </w:numPr>
        <w:spacing w:before="60" w:after="60" w:line="240" w:lineRule="auto"/>
        <w:jc w:val="both"/>
        <w:rPr>
          <w:rFonts w:cs="Calibri"/>
          <w:sz w:val="24"/>
          <w:szCs w:val="24"/>
        </w:rPr>
      </w:pPr>
      <w:r w:rsidRPr="003F358C">
        <w:rPr>
          <w:rFonts w:cs="Arial"/>
          <w:sz w:val="24"/>
          <w:szCs w:val="24"/>
        </w:rPr>
        <w:t>Poskytovatel bere na vědomí, že prostory objektů Objednatele jsou monitorovány kamerovým systémem.</w:t>
      </w:r>
    </w:p>
    <w:p w14:paraId="4AAC003B" w14:textId="77777777" w:rsidR="003F358C" w:rsidRDefault="00B15C23" w:rsidP="006F2558">
      <w:pPr>
        <w:numPr>
          <w:ilvl w:val="0"/>
          <w:numId w:val="14"/>
        </w:numPr>
        <w:spacing w:before="60" w:after="60" w:line="240" w:lineRule="auto"/>
        <w:jc w:val="both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</w:rPr>
        <w:t xml:space="preserve">Smluvní strany se zavazují, že v případě sporů o obsah a plnění této </w:t>
      </w:r>
      <w:r w:rsidR="00A15E8B" w:rsidRPr="00865230">
        <w:rPr>
          <w:rFonts w:cs="Calibri"/>
          <w:sz w:val="24"/>
          <w:szCs w:val="24"/>
        </w:rPr>
        <w:t>Smlou</w:t>
      </w:r>
      <w:r w:rsidRPr="00865230">
        <w:rPr>
          <w:rFonts w:cs="Calibri"/>
          <w:sz w:val="24"/>
          <w:szCs w:val="24"/>
        </w:rPr>
        <w:t xml:space="preserve">vy či jednotlivých objednávek vynaloží veškeré úsilí, které lze spravedlivě požadovat k tomu, aby tyto spory byly vyřešeny smírnou cestou, zejména aby byly odstraněny okolnosti vedoucí ke vzniku práva od této </w:t>
      </w:r>
      <w:r w:rsidR="00A15E8B" w:rsidRPr="00865230">
        <w:rPr>
          <w:rFonts w:cs="Calibri"/>
          <w:sz w:val="24"/>
          <w:szCs w:val="24"/>
        </w:rPr>
        <w:t>Smlou</w:t>
      </w:r>
      <w:r w:rsidRPr="00865230">
        <w:rPr>
          <w:rFonts w:cs="Calibri"/>
          <w:sz w:val="24"/>
          <w:szCs w:val="24"/>
        </w:rPr>
        <w:t xml:space="preserve">vy odstoupit nebo způsobující její neplatnost. Nepovede-li tento postup k vyřešení sporu, bude spor předložen </w:t>
      </w:r>
      <w:r w:rsidR="00B86107">
        <w:rPr>
          <w:rFonts w:cs="Calibri"/>
          <w:sz w:val="24"/>
          <w:szCs w:val="24"/>
        </w:rPr>
        <w:t xml:space="preserve">věcně a místně </w:t>
      </w:r>
      <w:r w:rsidRPr="00865230">
        <w:rPr>
          <w:rFonts w:cs="Calibri"/>
          <w:sz w:val="24"/>
          <w:szCs w:val="24"/>
        </w:rPr>
        <w:t>příslušnému soudu.</w:t>
      </w:r>
    </w:p>
    <w:p w14:paraId="4391AB94" w14:textId="77777777" w:rsidR="00B15C23" w:rsidRPr="00865230" w:rsidRDefault="00184D53" w:rsidP="006F2558">
      <w:pPr>
        <w:numPr>
          <w:ilvl w:val="0"/>
          <w:numId w:val="14"/>
        </w:numPr>
        <w:spacing w:before="60" w:after="60" w:line="240" w:lineRule="auto"/>
        <w:jc w:val="both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</w:rPr>
        <w:t xml:space="preserve">Smluvní strany prohlašují, že osoby podepisující tuto </w:t>
      </w:r>
      <w:r w:rsidR="00A15E8B" w:rsidRPr="00865230">
        <w:rPr>
          <w:rFonts w:cs="Calibri"/>
          <w:sz w:val="24"/>
          <w:szCs w:val="24"/>
        </w:rPr>
        <w:t>Smlou</w:t>
      </w:r>
      <w:r w:rsidRPr="00865230">
        <w:rPr>
          <w:rFonts w:cs="Calibri"/>
          <w:sz w:val="24"/>
          <w:szCs w:val="24"/>
        </w:rPr>
        <w:t>vu jsou k tomuto úkonu oprávněny.</w:t>
      </w:r>
    </w:p>
    <w:p w14:paraId="467025EE" w14:textId="77777777" w:rsidR="00B15C23" w:rsidRPr="00613709" w:rsidRDefault="00184D53" w:rsidP="006F2558">
      <w:pPr>
        <w:numPr>
          <w:ilvl w:val="0"/>
          <w:numId w:val="14"/>
        </w:numPr>
        <w:spacing w:before="60" w:after="60" w:line="240" w:lineRule="auto"/>
        <w:jc w:val="both"/>
        <w:rPr>
          <w:rFonts w:cs="Calibri"/>
          <w:sz w:val="24"/>
          <w:szCs w:val="24"/>
        </w:rPr>
      </w:pPr>
      <w:r w:rsidRPr="00613709">
        <w:rPr>
          <w:rFonts w:cs="Calibri"/>
          <w:sz w:val="24"/>
          <w:szCs w:val="24"/>
        </w:rPr>
        <w:t xml:space="preserve">Pokud by se v důsledku změny právních předpisů nebo jiných důvodů stala některá ujednání této </w:t>
      </w:r>
      <w:r w:rsidR="00A15E8B" w:rsidRPr="00613709">
        <w:rPr>
          <w:rFonts w:cs="Calibri"/>
          <w:sz w:val="24"/>
          <w:szCs w:val="24"/>
        </w:rPr>
        <w:t>Smlou</w:t>
      </w:r>
      <w:r w:rsidRPr="00613709">
        <w:rPr>
          <w:rFonts w:cs="Calibri"/>
          <w:sz w:val="24"/>
          <w:szCs w:val="24"/>
        </w:rPr>
        <w:t xml:space="preserve">vy neplatnými nebo neúčinnými, budou tato ustanovení uvedena do souladu s právními </w:t>
      </w:r>
      <w:r w:rsidR="008E40A8" w:rsidRPr="00613709">
        <w:rPr>
          <w:rFonts w:cs="Calibri"/>
          <w:sz w:val="24"/>
          <w:szCs w:val="24"/>
        </w:rPr>
        <w:t>předpisy</w:t>
      </w:r>
      <w:r w:rsidRPr="00613709">
        <w:rPr>
          <w:rFonts w:cs="Calibri"/>
          <w:sz w:val="24"/>
          <w:szCs w:val="24"/>
        </w:rPr>
        <w:t xml:space="preserve">, neodporuje-li to </w:t>
      </w:r>
      <w:r w:rsidRPr="00911728">
        <w:rPr>
          <w:rFonts w:cs="Calibri"/>
          <w:sz w:val="24"/>
          <w:szCs w:val="24"/>
        </w:rPr>
        <w:t>jej</w:t>
      </w:r>
      <w:r w:rsidR="00911728" w:rsidRPr="00911728">
        <w:rPr>
          <w:rFonts w:cs="Calibri"/>
          <w:sz w:val="24"/>
          <w:szCs w:val="24"/>
        </w:rPr>
        <w:t>ich</w:t>
      </w:r>
      <w:r w:rsidRPr="00613709">
        <w:rPr>
          <w:rFonts w:cs="Calibri"/>
          <w:sz w:val="24"/>
          <w:szCs w:val="24"/>
        </w:rPr>
        <w:t xml:space="preserve"> účelu nebo nejedná-li se </w:t>
      </w:r>
      <w:r w:rsidR="00A12D78" w:rsidRPr="00613709">
        <w:rPr>
          <w:rFonts w:cs="Calibri"/>
          <w:sz w:val="24"/>
          <w:szCs w:val="24"/>
        </w:rPr>
        <w:br/>
      </w:r>
      <w:r w:rsidRPr="00613709">
        <w:rPr>
          <w:rFonts w:cs="Calibri"/>
          <w:sz w:val="24"/>
          <w:szCs w:val="24"/>
        </w:rPr>
        <w:t>o ustanovení, která oddělit nelze.</w:t>
      </w:r>
    </w:p>
    <w:p w14:paraId="576BFB25" w14:textId="77777777" w:rsidR="000B0F4A" w:rsidRPr="000C5C70" w:rsidRDefault="00184D53" w:rsidP="006F2558">
      <w:pPr>
        <w:numPr>
          <w:ilvl w:val="0"/>
          <w:numId w:val="14"/>
        </w:numPr>
        <w:spacing w:before="60" w:after="60" w:line="240" w:lineRule="auto"/>
        <w:jc w:val="both"/>
        <w:rPr>
          <w:rFonts w:cs="Calibri"/>
          <w:sz w:val="24"/>
          <w:szCs w:val="24"/>
        </w:rPr>
      </w:pPr>
      <w:r w:rsidRPr="000C5C70">
        <w:rPr>
          <w:rFonts w:cs="Calibri"/>
          <w:sz w:val="24"/>
          <w:szCs w:val="24"/>
        </w:rPr>
        <w:t>Přílohy:</w:t>
      </w:r>
    </w:p>
    <w:p w14:paraId="648E928E" w14:textId="77777777" w:rsidR="000B0F4A" w:rsidRPr="00865230" w:rsidRDefault="00184D53" w:rsidP="000C5C70">
      <w:pPr>
        <w:spacing w:before="60" w:after="60" w:line="240" w:lineRule="auto"/>
        <w:ind w:left="360"/>
        <w:jc w:val="both"/>
        <w:rPr>
          <w:rFonts w:cs="Calibri"/>
          <w:sz w:val="24"/>
          <w:szCs w:val="24"/>
        </w:rPr>
      </w:pPr>
      <w:r w:rsidRPr="000C5C70">
        <w:rPr>
          <w:rFonts w:cs="Calibri"/>
          <w:sz w:val="24"/>
          <w:szCs w:val="24"/>
        </w:rPr>
        <w:t xml:space="preserve">1. </w:t>
      </w:r>
      <w:r w:rsidR="00613709" w:rsidRPr="00595314">
        <w:rPr>
          <w:rFonts w:cs="Calibri"/>
          <w:sz w:val="24"/>
          <w:szCs w:val="24"/>
        </w:rPr>
        <w:t>Software602 EULA - Licenční smlouva</w:t>
      </w:r>
      <w:r w:rsidR="00613709" w:rsidRPr="000C5C70">
        <w:rPr>
          <w:rFonts w:cs="Calibri"/>
          <w:sz w:val="24"/>
          <w:szCs w:val="24"/>
        </w:rPr>
        <w:t xml:space="preserve"> Long-Term </w:t>
      </w:r>
      <w:proofErr w:type="spellStart"/>
      <w:r w:rsidR="00613709" w:rsidRPr="000C5C70">
        <w:rPr>
          <w:rFonts w:cs="Calibri"/>
          <w:sz w:val="24"/>
          <w:szCs w:val="24"/>
        </w:rPr>
        <w:t>Docs</w:t>
      </w:r>
      <w:proofErr w:type="spellEnd"/>
      <w:r w:rsidR="00613709" w:rsidRPr="000C5C70">
        <w:rPr>
          <w:rFonts w:cs="Calibri"/>
          <w:sz w:val="24"/>
          <w:szCs w:val="24"/>
        </w:rPr>
        <w:t xml:space="preserve"> SDK</w:t>
      </w:r>
    </w:p>
    <w:p w14:paraId="4C9942CD" w14:textId="77777777" w:rsidR="0088220F" w:rsidRDefault="0088220F">
      <w:pPr>
        <w:spacing w:before="60" w:after="60" w:line="240" w:lineRule="auto"/>
        <w:jc w:val="both"/>
        <w:rPr>
          <w:rFonts w:cs="Calibri"/>
          <w:sz w:val="24"/>
          <w:szCs w:val="24"/>
        </w:rPr>
      </w:pPr>
    </w:p>
    <w:p w14:paraId="2EA49DEC" w14:textId="77777777" w:rsidR="000B15B8" w:rsidRPr="00865230" w:rsidRDefault="000B15B8" w:rsidP="000B15B8">
      <w:pPr>
        <w:spacing w:before="60" w:after="60" w:line="240" w:lineRule="auto"/>
        <w:jc w:val="both"/>
        <w:rPr>
          <w:rFonts w:cs="Calibri"/>
          <w:sz w:val="24"/>
          <w:szCs w:val="24"/>
        </w:rPr>
      </w:pPr>
    </w:p>
    <w:p w14:paraId="7C4B2C57" w14:textId="77777777" w:rsidR="00A675DF" w:rsidRPr="00865230" w:rsidRDefault="00A675DF" w:rsidP="000B15B8">
      <w:pPr>
        <w:spacing w:before="60" w:after="60" w:line="240" w:lineRule="auto"/>
        <w:jc w:val="both"/>
        <w:rPr>
          <w:rFonts w:cs="Calibri"/>
          <w:sz w:val="24"/>
          <w:szCs w:val="24"/>
        </w:rPr>
      </w:pPr>
    </w:p>
    <w:p w14:paraId="6AF0FBFD" w14:textId="77777777" w:rsidR="00A675DF" w:rsidRPr="00865230" w:rsidRDefault="00A675DF" w:rsidP="000B15B8">
      <w:pPr>
        <w:spacing w:before="60" w:after="60" w:line="24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352BB2" w14:paraId="28CC6228" w14:textId="77777777" w:rsidTr="00544C3F">
        <w:tc>
          <w:tcPr>
            <w:tcW w:w="4605" w:type="dxa"/>
            <w:shd w:val="clear" w:color="auto" w:fill="auto"/>
          </w:tcPr>
          <w:p w14:paraId="3A0018D0" w14:textId="08908503" w:rsidR="000B15B8" w:rsidRPr="00535210" w:rsidRDefault="00922810" w:rsidP="005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</w:rPr>
            </w:pPr>
            <w:r>
              <w:rPr>
                <w:rFonts w:cs="Calibri"/>
                <w:bCs/>
                <w:sz w:val="24"/>
              </w:rPr>
              <w:t xml:space="preserve">                Podepsáno dne 12.6.2025</w:t>
            </w:r>
            <w:r w:rsidR="00184D53" w:rsidRPr="00535210">
              <w:rPr>
                <w:rFonts w:cs="Calibri"/>
                <w:bCs/>
                <w:sz w:val="24"/>
              </w:rPr>
              <w:t xml:space="preserve"> </w:t>
            </w:r>
          </w:p>
          <w:p w14:paraId="30C4BFCD" w14:textId="77777777" w:rsidR="00544C3F" w:rsidRPr="00535210" w:rsidRDefault="00544C3F" w:rsidP="005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</w:rPr>
            </w:pPr>
          </w:p>
          <w:p w14:paraId="06FEE5F5" w14:textId="77777777" w:rsidR="00544C3F" w:rsidRPr="00535210" w:rsidRDefault="00544C3F" w:rsidP="005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</w:rPr>
            </w:pPr>
          </w:p>
          <w:p w14:paraId="7BC88A3E" w14:textId="77777777" w:rsidR="00A675DF" w:rsidRPr="00535210" w:rsidRDefault="00A675DF" w:rsidP="005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</w:rPr>
            </w:pPr>
          </w:p>
          <w:p w14:paraId="576C6D19" w14:textId="77777777" w:rsidR="00544C3F" w:rsidRPr="00535210" w:rsidRDefault="00300E9F" w:rsidP="002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</w:rPr>
            </w:pPr>
            <w:r w:rsidRPr="00535210">
              <w:rPr>
                <w:rFonts w:cs="Calibri"/>
                <w:bCs/>
                <w:sz w:val="24"/>
              </w:rPr>
              <w:t xml:space="preserve"> </w:t>
            </w:r>
            <w:r w:rsidR="006A7339" w:rsidRPr="00535210">
              <w:rPr>
                <w:rFonts w:cs="Calibri"/>
                <w:bCs/>
                <w:sz w:val="24"/>
              </w:rPr>
              <w:t xml:space="preserve">   </w:t>
            </w:r>
            <w:r w:rsidRPr="00535210">
              <w:rPr>
                <w:rFonts w:cs="Calibri"/>
                <w:bCs/>
                <w:sz w:val="24"/>
              </w:rPr>
              <w:t xml:space="preserve">  </w:t>
            </w:r>
            <w:r w:rsidR="006A7339" w:rsidRPr="00535210">
              <w:rPr>
                <w:rFonts w:cs="Calibri"/>
                <w:bCs/>
                <w:sz w:val="24"/>
              </w:rPr>
              <w:t xml:space="preserve">   </w:t>
            </w:r>
            <w:r w:rsidRPr="00535210">
              <w:rPr>
                <w:rFonts w:cs="Calibri"/>
                <w:bCs/>
                <w:sz w:val="24"/>
              </w:rPr>
              <w:t xml:space="preserve">  </w:t>
            </w:r>
            <w:r w:rsidR="00595314">
              <w:rPr>
                <w:rFonts w:cs="Calibri"/>
                <w:bCs/>
                <w:sz w:val="24"/>
              </w:rPr>
              <w:t xml:space="preserve">  </w:t>
            </w:r>
            <w:r w:rsidR="009E1B2A" w:rsidRPr="00535210">
              <w:rPr>
                <w:rFonts w:cs="Calibri"/>
                <w:bCs/>
                <w:sz w:val="24"/>
              </w:rPr>
              <w:t>……</w:t>
            </w:r>
            <w:r w:rsidRPr="00535210">
              <w:rPr>
                <w:rFonts w:cs="Calibri"/>
                <w:bCs/>
                <w:sz w:val="24"/>
              </w:rPr>
              <w:t>..</w:t>
            </w:r>
            <w:r w:rsidR="00184D53" w:rsidRPr="00535210">
              <w:rPr>
                <w:rFonts w:cs="Calibri"/>
                <w:bCs/>
                <w:sz w:val="24"/>
              </w:rPr>
              <w:t>…………………………………………</w:t>
            </w:r>
          </w:p>
          <w:p w14:paraId="75A24C98" w14:textId="77777777" w:rsidR="006A7339" w:rsidRPr="00626E38" w:rsidRDefault="009E1B2A" w:rsidP="002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</w:rPr>
            </w:pPr>
            <w:r w:rsidRPr="00535210">
              <w:rPr>
                <w:rFonts w:cs="Calibri"/>
                <w:bCs/>
                <w:sz w:val="24"/>
              </w:rPr>
              <w:t xml:space="preserve">               </w:t>
            </w:r>
            <w:r w:rsidR="00184D53" w:rsidRPr="00535210">
              <w:rPr>
                <w:rFonts w:cs="Calibri"/>
                <w:bCs/>
                <w:sz w:val="24"/>
              </w:rPr>
              <w:t xml:space="preserve">    </w:t>
            </w:r>
            <w:r w:rsidRPr="00535210">
              <w:rPr>
                <w:rFonts w:cs="Calibri"/>
                <w:bCs/>
                <w:sz w:val="24"/>
              </w:rPr>
              <w:t xml:space="preserve">  </w:t>
            </w:r>
            <w:r w:rsidR="00595314">
              <w:rPr>
                <w:rFonts w:cs="Calibri"/>
                <w:bCs/>
                <w:sz w:val="24"/>
              </w:rPr>
              <w:t xml:space="preserve">  </w:t>
            </w:r>
            <w:r w:rsidRPr="00535210">
              <w:rPr>
                <w:rFonts w:cs="Calibri"/>
                <w:bCs/>
                <w:sz w:val="24"/>
              </w:rPr>
              <w:t xml:space="preserve"> </w:t>
            </w:r>
            <w:r w:rsidR="008900CF">
              <w:rPr>
                <w:rFonts w:cs="Calibri"/>
                <w:bCs/>
                <w:sz w:val="24"/>
              </w:rPr>
              <w:t>Mgr. Petr Symerský</w:t>
            </w:r>
          </w:p>
          <w:p w14:paraId="6E614E5D" w14:textId="77777777" w:rsidR="00595314" w:rsidRPr="00535210" w:rsidRDefault="00FE0CC7" w:rsidP="00890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</w:rPr>
            </w:pPr>
            <w:r w:rsidRPr="00626E38">
              <w:rPr>
                <w:rFonts w:cs="Calibri"/>
                <w:bCs/>
                <w:sz w:val="24"/>
              </w:rPr>
              <w:t xml:space="preserve">   </w:t>
            </w:r>
            <w:r w:rsidR="00CD7CC4" w:rsidRPr="00626E38">
              <w:rPr>
                <w:rFonts w:cs="Calibri"/>
                <w:bCs/>
                <w:sz w:val="24"/>
              </w:rPr>
              <w:t>ředitel</w:t>
            </w:r>
            <w:r w:rsidR="002F0E5E" w:rsidRPr="00626E38">
              <w:rPr>
                <w:rFonts w:cs="Calibri"/>
                <w:bCs/>
                <w:sz w:val="24"/>
              </w:rPr>
              <w:t xml:space="preserve"> </w:t>
            </w:r>
            <w:r w:rsidR="008900CF">
              <w:rPr>
                <w:rFonts w:cs="Calibri"/>
                <w:bCs/>
                <w:sz w:val="24"/>
              </w:rPr>
              <w:t>odboru</w:t>
            </w:r>
            <w:r w:rsidR="00CD7CC4" w:rsidRPr="00626E38">
              <w:rPr>
                <w:rFonts w:cs="Calibri"/>
                <w:bCs/>
                <w:sz w:val="24"/>
              </w:rPr>
              <w:t xml:space="preserve"> informatiky</w:t>
            </w:r>
          </w:p>
        </w:tc>
        <w:tc>
          <w:tcPr>
            <w:tcW w:w="4606" w:type="dxa"/>
            <w:shd w:val="clear" w:color="auto" w:fill="auto"/>
          </w:tcPr>
          <w:p w14:paraId="26083C66" w14:textId="14DCC75E" w:rsidR="000B15B8" w:rsidRPr="00865230" w:rsidRDefault="00922810" w:rsidP="005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Cs/>
                <w:sz w:val="24"/>
                <w:szCs w:val="24"/>
                <w:lang w:eastAsia="cs-CZ"/>
              </w:rPr>
              <w:t xml:space="preserve">             Podepsáno dne 10.6.2025</w:t>
            </w:r>
            <w:r w:rsidR="00CD7CC4">
              <w:rPr>
                <w:rFonts w:eastAsia="Times New Roman" w:cs="Calibri"/>
                <w:iCs/>
                <w:sz w:val="24"/>
                <w:szCs w:val="24"/>
                <w:lang w:eastAsia="cs-CZ"/>
              </w:rPr>
              <w:t xml:space="preserve"> </w:t>
            </w:r>
          </w:p>
          <w:p w14:paraId="2501DD36" w14:textId="77777777" w:rsidR="000B15B8" w:rsidRPr="00865230" w:rsidRDefault="000B15B8" w:rsidP="005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14:paraId="53903762" w14:textId="77777777" w:rsidR="00A675DF" w:rsidRPr="00865230" w:rsidRDefault="00A675DF" w:rsidP="005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14:paraId="5EA9917A" w14:textId="77777777" w:rsidR="00A675DF" w:rsidRPr="00865230" w:rsidRDefault="00A675DF" w:rsidP="005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14:paraId="2A3EDE39" w14:textId="77777777" w:rsidR="000B15B8" w:rsidRPr="00865230" w:rsidRDefault="00595314" w:rsidP="005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Cs/>
                <w:sz w:val="24"/>
                <w:szCs w:val="24"/>
                <w:lang w:eastAsia="cs-CZ"/>
              </w:rPr>
              <w:t xml:space="preserve">  </w:t>
            </w:r>
            <w:r w:rsidR="00184D53" w:rsidRPr="00865230">
              <w:rPr>
                <w:rFonts w:eastAsia="Times New Roman" w:cs="Calibri"/>
                <w:iCs/>
                <w:sz w:val="24"/>
                <w:szCs w:val="24"/>
                <w:lang w:eastAsia="cs-CZ"/>
              </w:rPr>
              <w:t>…………………………………………………….</w:t>
            </w:r>
          </w:p>
          <w:p w14:paraId="48DFEF92" w14:textId="0B51901B" w:rsidR="004A4F03" w:rsidRPr="004A4F03" w:rsidRDefault="00184D53" w:rsidP="004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Mgr. Martin Plevka</w:t>
            </w:r>
          </w:p>
          <w:p w14:paraId="51F69D16" w14:textId="26B65D86" w:rsidR="004A4F03" w:rsidRDefault="00184D53" w:rsidP="004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Obchodní </w:t>
            </w:r>
            <w:r w:rsidRPr="004A4F03">
              <w:rPr>
                <w:rFonts w:eastAsia="Times New Roman" w:cs="Calibri"/>
                <w:sz w:val="24"/>
                <w:szCs w:val="24"/>
                <w:lang w:eastAsia="cs-CZ"/>
              </w:rPr>
              <w:t>ředitel</w:t>
            </w:r>
          </w:p>
          <w:p w14:paraId="7CF54827" w14:textId="77777777" w:rsidR="00595314" w:rsidRDefault="00595314" w:rsidP="0059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  <w:p w14:paraId="68DE0756" w14:textId="77777777" w:rsidR="00D7182B" w:rsidRPr="00865230" w:rsidRDefault="00D7182B" w:rsidP="004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</w:tr>
      <w:bookmarkEnd w:id="0"/>
      <w:bookmarkEnd w:id="1"/>
      <w:tr w:rsidR="00352BB2" w14:paraId="47D39850" w14:textId="77777777" w:rsidTr="00D7182B">
        <w:trPr>
          <w:gridAfter w:val="1"/>
          <w:wAfter w:w="4606" w:type="dxa"/>
          <w:trHeight w:val="74"/>
        </w:trPr>
        <w:tc>
          <w:tcPr>
            <w:tcW w:w="4605" w:type="dxa"/>
            <w:shd w:val="clear" w:color="auto" w:fill="auto"/>
          </w:tcPr>
          <w:p w14:paraId="43DE724C" w14:textId="77777777" w:rsidR="00544C3F" w:rsidRPr="00865230" w:rsidRDefault="00544C3F" w:rsidP="00E7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</w:tbl>
    <w:p w14:paraId="1B871293" w14:textId="77777777" w:rsidR="00004939" w:rsidRPr="00865230" w:rsidRDefault="00004939" w:rsidP="006A733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  <w:sectPr w:rsidR="00004939" w:rsidRPr="00865230" w:rsidSect="00503F98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582" w:right="1418" w:bottom="1418" w:left="1418" w:header="567" w:footer="720" w:gutter="0"/>
          <w:cols w:space="720"/>
          <w:docGrid w:linePitch="299"/>
        </w:sectPr>
      </w:pPr>
    </w:p>
    <w:p w14:paraId="27E05F41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="Times New Roman" w:hAnsi="Times New Roman"/>
          <w:sz w:val="9"/>
          <w:szCs w:val="9"/>
          <w:lang w:val="en-US"/>
        </w:rPr>
      </w:pPr>
    </w:p>
    <w:p w14:paraId="65B30FE3" w14:textId="77777777" w:rsidR="00352BB2" w:rsidRDefault="009228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14"/>
        <w:rPr>
          <w:rFonts w:ascii="Times New Roman" w:eastAsia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  <w:pict w14:anchorId="35983C57">
          <v:group id="_x0000_s2054" style="width:355.7pt;height:162.7pt;mso-position-horizontal-relative:char;mso-position-vertical-relative:line" coordsize="7114,3254" o:allowincell="f">
            <v:shape id="_x0000_s2057" style="position:absolute;width:7114;height:3254;mso-position-horizontal-relative:page;mso-position-vertical-relative:page" coordsize="7114,3254" o:allowincell="f" path="m7114,l400,,367,1,335,5r-31,6l274,20,244,31,216,44,189,60,164,77,139,96r-22,21l96,139,77,164,60,189,44,216,31,244,20,274r-9,30l5,335,1,367,,400,,3253r6713,l6746,3252r32,-4l6809,3242r30,-9l6869,3222r28,-13l6924,3193r25,-17l6974,3157r22,-21l7017,3114r19,-25l7053,3064r16,-27l7082,3009r11,-30l7102,2949r6,-31l7112,2886r2,-33l7114,xe" fillcolor="#06f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style="position:absolute;left:306;top:741;width:4830;height:560;mso-position-horizontal-relative:page;mso-position-vertical-relative:page" o:allowincell="f" filled="f" stroked="f">
              <v:textbox inset="0,0,0,0">
                <w:txbxContent>
                  <w:p w14:paraId="033E05DB" w14:textId="77777777" w:rsidR="00352BB2" w:rsidRDefault="00184D53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559" w:lineRule="exact"/>
                      <w:rPr>
                        <w:rFonts w:ascii="Arial" w:eastAsia="Times New Roman" w:hAnsi="Arial" w:cs="Arial"/>
                        <w:color w:val="000000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color w:val="FFFFFF"/>
                        <w:spacing w:val="-10"/>
                        <w:sz w:val="56"/>
                        <w:szCs w:val="56"/>
                        <w:lang w:val="en-US"/>
                      </w:rPr>
                      <w:t>Software602</w:t>
                    </w:r>
                    <w:r>
                      <w:rPr>
                        <w:rFonts w:ascii="Arial" w:eastAsiaTheme="minorEastAsia" w:hAnsi="Arial" w:cs="Arial"/>
                        <w:b/>
                        <w:bCs/>
                        <w:color w:val="FFFFFF"/>
                        <w:spacing w:val="-52"/>
                        <w:sz w:val="56"/>
                        <w:szCs w:val="56"/>
                        <w:lang w:val="en-US"/>
                      </w:rPr>
                      <w:t xml:space="preserve"> </w:t>
                    </w:r>
                    <w:r>
                      <w:rPr>
                        <w:rFonts w:ascii="Arial" w:eastAsiaTheme="minorEastAsia" w:hAnsi="Arial" w:cs="Arial"/>
                        <w:b/>
                        <w:bCs/>
                        <w:color w:val="FFFFFF"/>
                        <w:spacing w:val="-10"/>
                        <w:sz w:val="56"/>
                        <w:szCs w:val="56"/>
                        <w:lang w:val="en-US"/>
                      </w:rPr>
                      <w:t>EULA</w:t>
                    </w:r>
                  </w:p>
                </w:txbxContent>
              </v:textbox>
            </v:shape>
            <v:shape id="_x0000_s2055" type="#_x0000_t202" style="position:absolute;left:306;top:1913;width:5858;height:320;mso-position-horizontal-relative:page;mso-position-vertical-relative:page" o:allowincell="f" filled="f" stroked="f">
              <v:textbox inset="0,0,0,0">
                <w:txbxContent>
                  <w:p w14:paraId="4AEC7DA3" w14:textId="77777777" w:rsidR="00352BB2" w:rsidRDefault="00184D53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319" w:lineRule="exact"/>
                      <w:rPr>
                        <w:rFonts w:ascii="Arial" w:eastAsia="Times New Roman" w:hAnsi="Arial" w:cs="Arial"/>
                        <w:color w:val="000000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Arial" w:eastAsiaTheme="minorEastAsia" w:hAnsi="Arial" w:cs="Arial"/>
                        <w:color w:val="FFFFFF"/>
                        <w:spacing w:val="3"/>
                        <w:sz w:val="32"/>
                        <w:szCs w:val="32"/>
                        <w:lang w:val="en-US"/>
                      </w:rPr>
                      <w:t>Licenční</w:t>
                    </w:r>
                    <w:r>
                      <w:rPr>
                        <w:rFonts w:ascii="Arial" w:eastAsiaTheme="minorEastAsia" w:hAnsi="Arial" w:cs="Arial"/>
                        <w:color w:val="FFFFFF"/>
                        <w:spacing w:val="-5"/>
                        <w:sz w:val="32"/>
                        <w:szCs w:val="32"/>
                        <w:lang w:val="en-US"/>
                      </w:rPr>
                      <w:t xml:space="preserve"> </w:t>
                    </w:r>
                    <w:r>
                      <w:rPr>
                        <w:rFonts w:ascii="Arial" w:eastAsiaTheme="minorEastAsia" w:hAnsi="Arial" w:cs="Arial"/>
                        <w:color w:val="FFFFFF"/>
                        <w:spacing w:val="4"/>
                        <w:sz w:val="32"/>
                        <w:szCs w:val="32"/>
                        <w:lang w:val="en-US"/>
                      </w:rPr>
                      <w:t>smlouva</w:t>
                    </w:r>
                    <w:r>
                      <w:rPr>
                        <w:rFonts w:ascii="Arial" w:eastAsiaTheme="minorEastAsia" w:hAnsi="Arial" w:cs="Arial"/>
                        <w:color w:val="FFFFFF"/>
                        <w:spacing w:val="1"/>
                        <w:sz w:val="32"/>
                        <w:szCs w:val="32"/>
                        <w:lang w:val="en-US"/>
                      </w:rPr>
                      <w:t xml:space="preserve"> </w:t>
                    </w:r>
                    <w:r>
                      <w:rPr>
                        <w:rFonts w:ascii="Arial" w:eastAsiaTheme="minorEastAsia" w:hAnsi="Arial" w:cs="Arial"/>
                        <w:color w:val="FFFFFF"/>
                        <w:spacing w:val="4"/>
                        <w:sz w:val="32"/>
                        <w:szCs w:val="32"/>
                        <w:lang w:val="en-US"/>
                      </w:rPr>
                      <w:t>Long-Term</w:t>
                    </w:r>
                    <w:r>
                      <w:rPr>
                        <w:rFonts w:ascii="Arial" w:eastAsiaTheme="minorEastAsia" w:hAnsi="Arial" w:cs="Arial"/>
                        <w:color w:val="FFFFFF"/>
                        <w:spacing w:val="-3"/>
                        <w:sz w:val="32"/>
                        <w:szCs w:val="32"/>
                        <w:lang w:val="en-US"/>
                      </w:rPr>
                      <w:t xml:space="preserve"> </w:t>
                    </w:r>
                    <w:r>
                      <w:rPr>
                        <w:rFonts w:ascii="Arial" w:eastAsiaTheme="minorEastAsia" w:hAnsi="Arial" w:cs="Arial"/>
                        <w:color w:val="FFFFFF"/>
                        <w:spacing w:val="4"/>
                        <w:sz w:val="32"/>
                        <w:szCs w:val="32"/>
                        <w:lang w:val="en-US"/>
                      </w:rPr>
                      <w:t>Docs</w:t>
                    </w:r>
                    <w:r>
                      <w:rPr>
                        <w:rFonts w:ascii="Arial" w:eastAsiaTheme="minorEastAsia" w:hAnsi="Arial" w:cs="Arial"/>
                        <w:color w:val="FFFFFF"/>
                        <w:spacing w:val="-3"/>
                        <w:sz w:val="32"/>
                        <w:szCs w:val="32"/>
                        <w:lang w:val="en-US"/>
                      </w:rPr>
                      <w:t xml:space="preserve"> </w:t>
                    </w:r>
                    <w:r>
                      <w:rPr>
                        <w:rFonts w:ascii="Arial" w:eastAsiaTheme="minorEastAsia" w:hAnsi="Arial" w:cs="Arial"/>
                        <w:color w:val="FFFFFF"/>
                        <w:spacing w:val="3"/>
                        <w:sz w:val="32"/>
                        <w:szCs w:val="32"/>
                        <w:lang w:val="en-US"/>
                      </w:rPr>
                      <w:t>SDK</w:t>
                    </w:r>
                  </w:p>
                </w:txbxContent>
              </v:textbox>
            </v:shape>
            <w10:anchorlock/>
          </v:group>
        </w:pict>
      </w:r>
    </w:p>
    <w:p w14:paraId="2175580D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="Times New Roman" w:hAnsi="Times New Roman"/>
          <w:sz w:val="14"/>
          <w:szCs w:val="14"/>
          <w:lang w:val="en-US"/>
        </w:rPr>
      </w:pPr>
    </w:p>
    <w:p w14:paraId="2DBFA35F" w14:textId="77777777" w:rsidR="00352BB2" w:rsidRDefault="00184D53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88" w:lineRule="auto"/>
        <w:ind w:left="112" w:right="102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Theme="minorEastAsia" w:hAnsi="Arial" w:cs="Arial"/>
          <w:sz w:val="20"/>
          <w:szCs w:val="20"/>
          <w:lang w:val="en-US"/>
        </w:rPr>
        <w:t>Toto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je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smlouva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mezi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vámi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konečným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uživatelem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("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Držitel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licence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")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společností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Software602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a.s.</w:t>
      </w:r>
      <w:proofErr w:type="spellEnd"/>
      <w:r>
        <w:rPr>
          <w:rFonts w:ascii="Arial" w:eastAsiaTheme="minorEastAsia" w:hAnsi="Arial" w:cs="Arial"/>
          <w:spacing w:val="26"/>
          <w:w w:val="9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("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Výrobce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").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Tato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smlouva</w:t>
      </w:r>
      <w:proofErr w:type="spellEnd"/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veškeré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právní</w:t>
      </w:r>
      <w:proofErr w:type="spellEnd"/>
      <w:r>
        <w:rPr>
          <w:rFonts w:ascii="Arial" w:eastAsiaTheme="minorEastAsia" w:hAnsi="Arial" w:cs="Arial"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vztahy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z</w:t>
      </w:r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vyplývající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se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řídí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právem</w:t>
      </w:r>
      <w:proofErr w:type="spellEnd"/>
      <w:r>
        <w:rPr>
          <w:rFonts w:ascii="Arial" w:eastAsiaTheme="minorEastAsia" w:hAnsi="Arial" w:cs="Arial"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České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republiky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</w:p>
    <w:p w14:paraId="2BEB3347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791AF45F" w14:textId="77777777" w:rsidR="00352BB2" w:rsidRDefault="00184D53">
      <w:pPr>
        <w:widowControl w:val="0"/>
        <w:kinsoku w:val="0"/>
        <w:overflowPunct w:val="0"/>
        <w:autoSpaceDE w:val="0"/>
        <w:autoSpaceDN w:val="0"/>
        <w:adjustRightInd w:val="0"/>
        <w:spacing w:after="0" w:line="288" w:lineRule="auto"/>
        <w:ind w:left="112" w:right="102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Pečlivě</w:t>
      </w:r>
      <w:proofErr w:type="spellEnd"/>
      <w:r>
        <w:rPr>
          <w:rFonts w:ascii="Arial" w:eastAsiaTheme="minorEastAsia" w:hAnsi="Arial" w:cs="Arial"/>
          <w:b/>
          <w:bCs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si</w:t>
      </w:r>
      <w:proofErr w:type="spellEnd"/>
      <w:r>
        <w:rPr>
          <w:rFonts w:ascii="Arial" w:eastAsiaTheme="minorEastAsia" w:hAnsi="Arial" w:cs="Arial"/>
          <w:b/>
          <w:bCs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prosím</w:t>
      </w:r>
      <w:proofErr w:type="spellEnd"/>
      <w:r>
        <w:rPr>
          <w:rFonts w:ascii="Arial" w:eastAsiaTheme="minorEastAsia" w:hAnsi="Arial" w:cs="Arial"/>
          <w:b/>
          <w:bCs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prostudujte</w:t>
      </w:r>
      <w:proofErr w:type="spellEnd"/>
      <w:r>
        <w:rPr>
          <w:rFonts w:ascii="Arial" w:eastAsiaTheme="minorEastAsia" w:hAnsi="Arial" w:cs="Arial"/>
          <w:b/>
          <w:bCs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níže</w:t>
      </w:r>
      <w:proofErr w:type="spellEnd"/>
      <w:r>
        <w:rPr>
          <w:rFonts w:ascii="Arial" w:eastAsiaTheme="minorEastAsia" w:hAnsi="Arial" w:cs="Arial"/>
          <w:b/>
          <w:bCs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uvedené</w:t>
      </w:r>
      <w:proofErr w:type="spellEnd"/>
      <w:r>
        <w:rPr>
          <w:rFonts w:ascii="Arial" w:eastAsiaTheme="minorEastAsia" w:hAnsi="Arial" w:cs="Arial"/>
          <w:b/>
          <w:bCs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podmínky</w:t>
      </w:r>
      <w:proofErr w:type="spellEnd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.</w:t>
      </w:r>
      <w:r>
        <w:rPr>
          <w:rFonts w:ascii="Arial" w:eastAsiaTheme="minorEastAsia" w:hAnsi="Arial" w:cs="Arial"/>
          <w:b/>
          <w:bCs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přečtěte</w:t>
      </w:r>
      <w:proofErr w:type="spellEnd"/>
      <w:r>
        <w:rPr>
          <w:rFonts w:ascii="Arial" w:eastAsiaTheme="minorEastAsia" w:hAnsi="Arial" w:cs="Arial"/>
          <w:b/>
          <w:bCs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si</w:t>
      </w:r>
      <w:proofErr w:type="spellEnd"/>
      <w:r>
        <w:rPr>
          <w:rFonts w:ascii="Arial" w:eastAsiaTheme="minorEastAsia" w:hAnsi="Arial" w:cs="Arial"/>
          <w:b/>
          <w:bCs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pozorně</w:t>
      </w:r>
      <w:proofErr w:type="spellEnd"/>
      <w:r>
        <w:rPr>
          <w:rFonts w:ascii="Arial" w:eastAsiaTheme="minorEastAsia" w:hAnsi="Arial" w:cs="Arial"/>
          <w:b/>
          <w:bCs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tuto</w:t>
      </w:r>
      <w:proofErr w:type="spellEnd"/>
      <w:r>
        <w:rPr>
          <w:rFonts w:ascii="Arial" w:eastAsiaTheme="minorEastAsia" w:hAnsi="Arial" w:cs="Arial"/>
          <w:b/>
          <w:bCs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smlouvu</w:t>
      </w:r>
      <w:proofErr w:type="spellEnd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.</w:t>
      </w:r>
      <w:r>
        <w:rPr>
          <w:rFonts w:ascii="Arial" w:eastAsiaTheme="minorEastAsia" w:hAnsi="Arial" w:cs="Arial"/>
          <w:b/>
          <w:bCs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instalací</w:t>
      </w:r>
      <w:proofErr w:type="spellEnd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b/>
          <w:bCs/>
          <w:spacing w:val="28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stažením</w:t>
      </w:r>
      <w:proofErr w:type="spellEnd"/>
      <w:r>
        <w:rPr>
          <w:rFonts w:ascii="Arial" w:eastAsiaTheme="minorEastAsia" w:hAnsi="Arial" w:cs="Arial"/>
          <w:b/>
          <w:bCs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b/>
          <w:bCs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jiným</w:t>
      </w:r>
      <w:proofErr w:type="spellEnd"/>
      <w:r>
        <w:rPr>
          <w:rFonts w:ascii="Arial" w:eastAsiaTheme="minorEastAsia" w:hAnsi="Arial" w:cs="Arial"/>
          <w:b/>
          <w:bCs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používáním</w:t>
      </w:r>
      <w:proofErr w:type="spellEnd"/>
      <w:r>
        <w:rPr>
          <w:rFonts w:ascii="Arial" w:eastAsiaTheme="minorEastAsia" w:hAnsi="Arial" w:cs="Arial"/>
          <w:b/>
          <w:bCs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softwaru</w:t>
      </w:r>
      <w:proofErr w:type="spellEnd"/>
      <w:r>
        <w:rPr>
          <w:rFonts w:ascii="Arial" w:eastAsiaTheme="minorEastAsia" w:hAnsi="Arial" w:cs="Arial"/>
          <w:b/>
          <w:bCs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vyjadřujete</w:t>
      </w:r>
      <w:proofErr w:type="spellEnd"/>
      <w:r>
        <w:rPr>
          <w:rFonts w:ascii="Arial" w:eastAsiaTheme="minorEastAsia" w:hAnsi="Arial" w:cs="Arial"/>
          <w:b/>
          <w:bCs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souhlas</w:t>
      </w:r>
      <w:proofErr w:type="spellEnd"/>
      <w:r>
        <w:rPr>
          <w:rFonts w:ascii="Arial" w:eastAsiaTheme="minorEastAsia" w:hAnsi="Arial" w:cs="Arial"/>
          <w:b/>
          <w:bCs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s</w:t>
      </w:r>
      <w:r>
        <w:rPr>
          <w:rFonts w:ascii="Arial" w:eastAsiaTheme="minorEastAsia" w:hAnsi="Arial" w:cs="Arial"/>
          <w:b/>
          <w:bCs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touto</w:t>
      </w:r>
      <w:proofErr w:type="spellEnd"/>
      <w:r>
        <w:rPr>
          <w:rFonts w:ascii="Arial" w:eastAsiaTheme="minorEastAsia" w:hAnsi="Arial" w:cs="Arial"/>
          <w:b/>
          <w:bCs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smlouvou</w:t>
      </w:r>
      <w:proofErr w:type="spellEnd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.</w:t>
      </w:r>
      <w:r>
        <w:rPr>
          <w:rFonts w:ascii="Arial" w:eastAsiaTheme="minorEastAsia" w:hAnsi="Arial" w:cs="Arial"/>
          <w:b/>
          <w:bCs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pokud</w:t>
      </w:r>
      <w:proofErr w:type="spellEnd"/>
      <w:r>
        <w:rPr>
          <w:rFonts w:ascii="Arial" w:eastAsiaTheme="minorEastAsia" w:hAnsi="Arial" w:cs="Arial"/>
          <w:b/>
          <w:bCs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s</w:t>
      </w:r>
      <w:r>
        <w:rPr>
          <w:rFonts w:ascii="Arial" w:eastAsiaTheme="minorEastAsia" w:hAnsi="Arial" w:cs="Arial"/>
          <w:b/>
          <w:bCs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těmito</w:t>
      </w:r>
      <w:proofErr w:type="spellEnd"/>
      <w:r>
        <w:rPr>
          <w:rFonts w:ascii="Arial" w:eastAsiaTheme="minorEastAsia" w:hAnsi="Arial" w:cs="Arial"/>
          <w:b/>
          <w:bCs/>
          <w:spacing w:val="22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podmínkami</w:t>
      </w:r>
      <w:proofErr w:type="spellEnd"/>
      <w:r>
        <w:rPr>
          <w:rFonts w:ascii="Arial" w:eastAsiaTheme="minorEastAsia" w:hAnsi="Arial" w:cs="Arial"/>
          <w:b/>
          <w:bCs/>
          <w:spacing w:val="-12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nesouhlasíte</w:t>
      </w:r>
      <w:proofErr w:type="spellEnd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b/>
          <w:bCs/>
          <w:spacing w:val="-11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b/>
          <w:bCs/>
          <w:spacing w:val="-1"/>
          <w:sz w:val="20"/>
          <w:szCs w:val="20"/>
          <w:lang w:val="en-US"/>
        </w:rPr>
        <w:t>software</w:t>
      </w:r>
      <w:r>
        <w:rPr>
          <w:rFonts w:ascii="Arial" w:eastAsiaTheme="minorEastAsia" w:hAnsi="Arial" w:cs="Arial"/>
          <w:b/>
          <w:bCs/>
          <w:spacing w:val="-11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nestahujte</w:t>
      </w:r>
      <w:proofErr w:type="spellEnd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b/>
          <w:bCs/>
          <w:spacing w:val="-11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neinstalujte</w:t>
      </w:r>
      <w:proofErr w:type="spellEnd"/>
      <w:r>
        <w:rPr>
          <w:rFonts w:ascii="Arial" w:eastAsiaTheme="minorEastAsia" w:hAnsi="Arial" w:cs="Arial"/>
          <w:b/>
          <w:bCs/>
          <w:spacing w:val="-11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b/>
          <w:bCs/>
          <w:spacing w:val="-1"/>
          <w:sz w:val="20"/>
          <w:szCs w:val="20"/>
          <w:lang w:val="en-US"/>
        </w:rPr>
        <w:t>ani</w:t>
      </w:r>
      <w:r>
        <w:rPr>
          <w:rFonts w:ascii="Arial" w:eastAsiaTheme="minorEastAsia" w:hAnsi="Arial" w:cs="Arial"/>
          <w:b/>
          <w:bCs/>
          <w:spacing w:val="-11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nepoužívejte</w:t>
      </w:r>
      <w:proofErr w:type="spellEnd"/>
      <w:r>
        <w:rPr>
          <w:rFonts w:ascii="Arial" w:eastAsiaTheme="minorEastAsia" w:hAnsi="Arial" w:cs="Arial"/>
          <w:b/>
          <w:bCs/>
          <w:spacing w:val="-10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b/>
          <w:bCs/>
          <w:spacing w:val="-11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neprodleně</w:t>
      </w:r>
      <w:proofErr w:type="spellEnd"/>
      <w:r>
        <w:rPr>
          <w:rFonts w:ascii="Arial" w:eastAsiaTheme="minorEastAsia" w:hAnsi="Arial" w:cs="Arial"/>
          <w:b/>
          <w:bCs/>
          <w:spacing w:val="38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odstraňte</w:t>
      </w:r>
      <w:proofErr w:type="spellEnd"/>
      <w:r>
        <w:rPr>
          <w:rFonts w:ascii="Arial" w:eastAsiaTheme="minorEastAsia" w:hAnsi="Arial" w:cs="Arial"/>
          <w:b/>
          <w:bCs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ze</w:t>
      </w:r>
      <w:r>
        <w:rPr>
          <w:rFonts w:ascii="Arial" w:eastAsiaTheme="minorEastAsia" w:hAnsi="Arial" w:cs="Arial"/>
          <w:b/>
          <w:bCs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své</w:t>
      </w:r>
      <w:proofErr w:type="spellEnd"/>
      <w:r>
        <w:rPr>
          <w:rFonts w:ascii="Arial" w:eastAsiaTheme="minorEastAsia" w:hAnsi="Arial" w:cs="Arial"/>
          <w:b/>
          <w:bCs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pracovní</w:t>
      </w:r>
      <w:proofErr w:type="spellEnd"/>
      <w:r>
        <w:rPr>
          <w:rFonts w:ascii="Arial" w:eastAsiaTheme="minorEastAsia" w:hAnsi="Arial" w:cs="Arial"/>
          <w:b/>
          <w:bCs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stanice</w:t>
      </w:r>
      <w:proofErr w:type="spellEnd"/>
      <w:r>
        <w:rPr>
          <w:rFonts w:ascii="Arial" w:eastAsiaTheme="minorEastAsia" w:hAnsi="Arial" w:cs="Arial"/>
          <w:b/>
          <w:bCs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pacing w:val="-1"/>
          <w:sz w:val="20"/>
          <w:szCs w:val="20"/>
          <w:lang w:val="en-US"/>
        </w:rPr>
        <w:t>či</w:t>
      </w:r>
      <w:proofErr w:type="spellEnd"/>
      <w:r>
        <w:rPr>
          <w:rFonts w:ascii="Arial" w:eastAsiaTheme="minorEastAsia" w:hAnsi="Arial" w:cs="Arial"/>
          <w:b/>
          <w:bCs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serveru</w:t>
      </w:r>
      <w:proofErr w:type="spellEnd"/>
      <w:r>
        <w:rPr>
          <w:rFonts w:ascii="Arial" w:eastAsiaTheme="minorEastAsia" w:hAnsi="Arial" w:cs="Arial"/>
          <w:b/>
          <w:bCs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b/>
          <w:bCs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zničte</w:t>
      </w:r>
      <w:proofErr w:type="spellEnd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b/>
          <w:bCs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pacing w:val="-1"/>
          <w:sz w:val="20"/>
          <w:szCs w:val="20"/>
          <w:lang w:val="en-US"/>
        </w:rPr>
        <w:t>popř</w:t>
      </w:r>
      <w:proofErr w:type="spellEnd"/>
      <w:r>
        <w:rPr>
          <w:rFonts w:ascii="Arial" w:eastAsiaTheme="minorEastAsia" w:hAnsi="Arial" w:cs="Arial"/>
          <w:b/>
          <w:bCs/>
          <w:spacing w:val="-1"/>
          <w:sz w:val="20"/>
          <w:szCs w:val="20"/>
          <w:lang w:val="en-US"/>
        </w:rPr>
        <w:t>.</w:t>
      </w:r>
      <w:r>
        <w:rPr>
          <w:rFonts w:ascii="Arial" w:eastAsiaTheme="minorEastAsia" w:hAnsi="Arial" w:cs="Arial"/>
          <w:b/>
          <w:bCs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navraťte</w:t>
      </w:r>
      <w:proofErr w:type="spellEnd"/>
      <w:r>
        <w:rPr>
          <w:rFonts w:ascii="Arial" w:eastAsiaTheme="minorEastAsia" w:hAnsi="Arial" w:cs="Arial"/>
          <w:b/>
          <w:bCs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výrobci</w:t>
      </w:r>
      <w:proofErr w:type="spellEnd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 xml:space="preserve">. </w:t>
      </w:r>
      <w:r>
        <w:rPr>
          <w:rFonts w:ascii="Arial" w:eastAsiaTheme="minorEastAsia" w:hAnsi="Arial" w:cs="Arial"/>
          <w:b/>
          <w:bCs/>
          <w:spacing w:val="-1"/>
          <w:sz w:val="20"/>
          <w:szCs w:val="20"/>
          <w:lang w:val="en-US"/>
        </w:rPr>
        <w:t>Software</w:t>
      </w:r>
      <w:r>
        <w:rPr>
          <w:rFonts w:ascii="Arial" w:eastAsiaTheme="minorEastAsia" w:hAnsi="Arial" w:cs="Arial"/>
          <w:b/>
          <w:bCs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nesmí</w:t>
      </w:r>
      <w:proofErr w:type="spellEnd"/>
      <w:r>
        <w:rPr>
          <w:rFonts w:ascii="Arial" w:eastAsiaTheme="minorEastAsia" w:hAnsi="Arial" w:cs="Arial"/>
          <w:b/>
          <w:bCs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pacing w:val="1"/>
          <w:sz w:val="20"/>
          <w:szCs w:val="20"/>
          <w:lang w:val="en-US"/>
        </w:rPr>
        <w:t>být</w:t>
      </w:r>
      <w:proofErr w:type="spellEnd"/>
      <w:r>
        <w:rPr>
          <w:rFonts w:ascii="Arial" w:eastAsiaTheme="minorEastAsia" w:hAnsi="Arial" w:cs="Arial"/>
          <w:b/>
          <w:bCs/>
          <w:spacing w:val="42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pacing w:val="-1"/>
          <w:sz w:val="20"/>
          <w:szCs w:val="20"/>
          <w:lang w:val="en-US"/>
        </w:rPr>
        <w:t>prodán</w:t>
      </w:r>
      <w:proofErr w:type="spellEnd"/>
      <w:r>
        <w:rPr>
          <w:rFonts w:ascii="Arial" w:eastAsiaTheme="minorEastAsia" w:hAnsi="Arial" w:cs="Arial"/>
          <w:b/>
          <w:bCs/>
          <w:spacing w:val="-1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b/>
          <w:bCs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postoupen</w:t>
      </w:r>
      <w:proofErr w:type="spellEnd"/>
      <w:r>
        <w:rPr>
          <w:rFonts w:ascii="Arial" w:eastAsiaTheme="minorEastAsia" w:hAnsi="Arial" w:cs="Arial"/>
          <w:b/>
          <w:bCs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ani</w:t>
      </w:r>
      <w:r>
        <w:rPr>
          <w:rFonts w:ascii="Arial" w:eastAsiaTheme="minorEastAsia" w:hAnsi="Arial" w:cs="Arial"/>
          <w:b/>
          <w:bCs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pacing w:val="1"/>
          <w:sz w:val="20"/>
          <w:szCs w:val="20"/>
          <w:lang w:val="en-US"/>
        </w:rPr>
        <w:t>dále</w:t>
      </w:r>
      <w:proofErr w:type="spellEnd"/>
      <w:r>
        <w:rPr>
          <w:rFonts w:ascii="Arial" w:eastAsiaTheme="minorEastAsia" w:hAnsi="Arial" w:cs="Arial"/>
          <w:b/>
          <w:bCs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šířen</w:t>
      </w:r>
      <w:proofErr w:type="spellEnd"/>
      <w:r>
        <w:rPr>
          <w:rFonts w:ascii="Arial" w:eastAsiaTheme="minorEastAsia" w:hAnsi="Arial" w:cs="Arial"/>
          <w:b/>
          <w:bCs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bez</w:t>
      </w:r>
      <w:r>
        <w:rPr>
          <w:rFonts w:ascii="Arial" w:eastAsiaTheme="minorEastAsia" w:hAnsi="Arial" w:cs="Arial"/>
          <w:b/>
          <w:bCs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předchozího</w:t>
      </w:r>
      <w:proofErr w:type="spellEnd"/>
      <w:r>
        <w:rPr>
          <w:rFonts w:ascii="Arial" w:eastAsiaTheme="minorEastAsia" w:hAnsi="Arial" w:cs="Arial"/>
          <w:b/>
          <w:bCs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písemného</w:t>
      </w:r>
      <w:proofErr w:type="spellEnd"/>
      <w:r>
        <w:rPr>
          <w:rFonts w:ascii="Arial" w:eastAsiaTheme="minorEastAsia" w:hAnsi="Arial" w:cs="Arial"/>
          <w:b/>
          <w:bCs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z w:val="20"/>
          <w:szCs w:val="20"/>
          <w:lang w:val="en-US"/>
        </w:rPr>
        <w:t>souhlasu</w:t>
      </w:r>
      <w:proofErr w:type="spellEnd"/>
      <w:r>
        <w:rPr>
          <w:rFonts w:ascii="Arial" w:eastAsiaTheme="minorEastAsia" w:hAnsi="Arial" w:cs="Arial"/>
          <w:b/>
          <w:bCs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pacing w:val="1"/>
          <w:sz w:val="20"/>
          <w:szCs w:val="20"/>
          <w:lang w:val="en-US"/>
        </w:rPr>
        <w:t>výrobce</w:t>
      </w:r>
      <w:proofErr w:type="spellEnd"/>
      <w:r>
        <w:rPr>
          <w:rFonts w:ascii="Arial" w:eastAsiaTheme="minorEastAsia" w:hAnsi="Arial" w:cs="Arial"/>
          <w:b/>
          <w:bCs/>
          <w:spacing w:val="1"/>
          <w:sz w:val="20"/>
          <w:szCs w:val="20"/>
          <w:lang w:val="en-US"/>
        </w:rPr>
        <w:t>.</w:t>
      </w:r>
    </w:p>
    <w:p w14:paraId="1A1DC897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03A507E0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6D2BC6A2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43701FC6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</w:p>
    <w:p w14:paraId="3F7FD090" w14:textId="77777777" w:rsidR="00352BB2" w:rsidRDefault="00184D53" w:rsidP="006F2558">
      <w:pPr>
        <w:pStyle w:val="Nadpis1"/>
        <w:widowControl w:val="0"/>
        <w:numPr>
          <w:ilvl w:val="0"/>
          <w:numId w:val="24"/>
        </w:numPr>
        <w:tabs>
          <w:tab w:val="left" w:pos="1815"/>
        </w:tabs>
        <w:kinsoku w:val="0"/>
        <w:overflowPunct w:val="0"/>
        <w:autoSpaceDE w:val="0"/>
        <w:autoSpaceDN w:val="0"/>
        <w:adjustRightInd w:val="0"/>
        <w:spacing w:before="0" w:line="240" w:lineRule="auto"/>
        <w:ind w:left="1834" w:hanging="1722"/>
        <w:contextualSpacing w:val="0"/>
        <w:rPr>
          <w:rFonts w:ascii="Arial" w:hAnsi="Arial" w:cs="Arial"/>
          <w:b w:val="0"/>
          <w:bCs w:val="0"/>
          <w:color w:val="000000"/>
          <w:sz w:val="44"/>
          <w:szCs w:val="44"/>
          <w:lang w:val="en-US"/>
        </w:rPr>
      </w:pPr>
      <w:r>
        <w:rPr>
          <w:rFonts w:ascii="Arial" w:eastAsiaTheme="minorEastAsia" w:hAnsi="Arial" w:cs="Arial"/>
          <w:color w:val="0066FF"/>
          <w:spacing w:val="-10"/>
          <w:sz w:val="44"/>
          <w:szCs w:val="44"/>
          <w:lang w:val="en-US"/>
        </w:rPr>
        <w:t>AUTORSKÉ</w:t>
      </w:r>
      <w:r>
        <w:rPr>
          <w:rFonts w:ascii="Arial" w:eastAsiaTheme="minorEastAsia" w:hAnsi="Arial" w:cs="Arial"/>
          <w:color w:val="0066FF"/>
          <w:spacing w:val="-48"/>
          <w:sz w:val="44"/>
          <w:szCs w:val="44"/>
          <w:lang w:val="en-US"/>
        </w:rPr>
        <w:t xml:space="preserve"> </w:t>
      </w:r>
      <w:r>
        <w:rPr>
          <w:rFonts w:ascii="Arial" w:eastAsiaTheme="minorEastAsia" w:hAnsi="Arial" w:cs="Arial"/>
          <w:color w:val="0066FF"/>
          <w:spacing w:val="-10"/>
          <w:sz w:val="44"/>
          <w:szCs w:val="44"/>
          <w:lang w:val="en-US"/>
        </w:rPr>
        <w:t>PRÁVO</w:t>
      </w:r>
    </w:p>
    <w:p w14:paraId="2570F1CA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b/>
          <w:bCs/>
          <w:sz w:val="34"/>
          <w:szCs w:val="34"/>
          <w:lang w:val="en-US"/>
        </w:rPr>
      </w:pPr>
    </w:p>
    <w:p w14:paraId="78F8A52D" w14:textId="77777777" w:rsidR="00352BB2" w:rsidRDefault="00184D53">
      <w:pPr>
        <w:widowControl w:val="0"/>
        <w:kinsoku w:val="0"/>
        <w:overflowPunct w:val="0"/>
        <w:autoSpaceDE w:val="0"/>
        <w:autoSpaceDN w:val="0"/>
        <w:adjustRightInd w:val="0"/>
        <w:spacing w:after="0" w:line="288" w:lineRule="auto"/>
        <w:ind w:left="112" w:right="102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Licence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k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výše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uvedenému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softwarovému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produktu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tj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počítačovému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programu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včetně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dokumentace</w:t>
      </w:r>
      <w:proofErr w:type="spellEnd"/>
      <w:r>
        <w:rPr>
          <w:rFonts w:ascii="Arial" w:eastAsiaTheme="minorEastAsia" w:hAnsi="Arial" w:cs="Arial"/>
          <w:spacing w:val="34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distribuovanému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pomocí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jakéhokoli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média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("Software"),</w:t>
      </w:r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je</w:t>
      </w:r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vám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poskytována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za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účelem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používání</w:t>
      </w:r>
      <w:proofErr w:type="spellEnd"/>
      <w:r>
        <w:rPr>
          <w:rFonts w:ascii="Arial" w:eastAsiaTheme="minorEastAsia" w:hAnsi="Arial" w:cs="Arial"/>
          <w:spacing w:val="82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programu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jen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za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podmínek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stanovených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touto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smlouvou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Upozornění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:</w:t>
      </w:r>
      <w:r>
        <w:rPr>
          <w:rFonts w:ascii="Arial" w:eastAsiaTheme="minorEastAsia" w:hAnsi="Arial" w:cs="Arial"/>
          <w:spacing w:val="-2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Software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obsahuje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duševní</w:t>
      </w:r>
      <w:proofErr w:type="spellEnd"/>
      <w:r>
        <w:rPr>
          <w:rFonts w:ascii="Arial" w:eastAsiaTheme="minorEastAsia" w:hAnsi="Arial" w:cs="Arial"/>
          <w:spacing w:val="22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vlastnictví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chráněné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copyrightem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základě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právních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předpisů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mezinárodních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úmluv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v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oblasti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ochrany</w:t>
      </w:r>
      <w:proofErr w:type="spellEnd"/>
      <w:r>
        <w:rPr>
          <w:rFonts w:ascii="Arial" w:eastAsiaTheme="minorEastAsia" w:hAnsi="Arial" w:cs="Arial"/>
          <w:spacing w:val="38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duševního</w:t>
      </w:r>
      <w:proofErr w:type="spellEnd"/>
      <w:r>
        <w:rPr>
          <w:rFonts w:ascii="Arial" w:eastAsiaTheme="minorEastAsia" w:hAnsi="Arial" w:cs="Arial"/>
          <w:spacing w:val="-2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vlastnictví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</w:p>
    <w:p w14:paraId="75E5A488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05E5F8E9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628AADBA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7D37A36A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14:paraId="5A851A75" w14:textId="77777777" w:rsidR="00352BB2" w:rsidRDefault="00184D53" w:rsidP="006F2558">
      <w:pPr>
        <w:pStyle w:val="Nadpis1"/>
        <w:widowControl w:val="0"/>
        <w:numPr>
          <w:ilvl w:val="0"/>
          <w:numId w:val="24"/>
        </w:numPr>
        <w:tabs>
          <w:tab w:val="left" w:pos="1815"/>
        </w:tabs>
        <w:kinsoku w:val="0"/>
        <w:overflowPunct w:val="0"/>
        <w:autoSpaceDE w:val="0"/>
        <w:autoSpaceDN w:val="0"/>
        <w:adjustRightInd w:val="0"/>
        <w:spacing w:before="0" w:line="240" w:lineRule="auto"/>
        <w:ind w:left="1814"/>
        <w:contextualSpacing w:val="0"/>
        <w:rPr>
          <w:rFonts w:ascii="Arial" w:hAnsi="Arial" w:cs="Arial"/>
          <w:b w:val="0"/>
          <w:bCs w:val="0"/>
          <w:color w:val="000000"/>
          <w:sz w:val="44"/>
          <w:szCs w:val="44"/>
          <w:lang w:val="en-US"/>
        </w:rPr>
      </w:pPr>
      <w:r>
        <w:rPr>
          <w:rFonts w:ascii="Arial" w:eastAsiaTheme="minorEastAsia" w:hAnsi="Arial" w:cs="Arial"/>
          <w:color w:val="0066FF"/>
          <w:spacing w:val="-10"/>
          <w:sz w:val="44"/>
          <w:szCs w:val="44"/>
          <w:lang w:val="en-US"/>
        </w:rPr>
        <w:t>POSKYTNUTÍ</w:t>
      </w:r>
      <w:r>
        <w:rPr>
          <w:rFonts w:ascii="Arial" w:eastAsiaTheme="minorEastAsia" w:hAnsi="Arial" w:cs="Arial"/>
          <w:color w:val="0066FF"/>
          <w:spacing w:val="-53"/>
          <w:sz w:val="44"/>
          <w:szCs w:val="44"/>
          <w:lang w:val="en-US"/>
        </w:rPr>
        <w:t xml:space="preserve"> </w:t>
      </w:r>
      <w:r>
        <w:rPr>
          <w:rFonts w:ascii="Arial" w:eastAsiaTheme="minorEastAsia" w:hAnsi="Arial" w:cs="Arial"/>
          <w:color w:val="0066FF"/>
          <w:spacing w:val="-10"/>
          <w:sz w:val="44"/>
          <w:szCs w:val="44"/>
          <w:lang w:val="en-US"/>
        </w:rPr>
        <w:t>LICENCE</w:t>
      </w:r>
    </w:p>
    <w:p w14:paraId="3F54EB92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="Times New Roman" w:hAnsi="Arial" w:cs="Arial"/>
          <w:b/>
          <w:bCs/>
          <w:sz w:val="34"/>
          <w:szCs w:val="34"/>
          <w:lang w:val="en-US"/>
        </w:rPr>
      </w:pPr>
    </w:p>
    <w:p w14:paraId="37DE1D8D" w14:textId="77777777" w:rsidR="00352BB2" w:rsidRDefault="00184D53">
      <w:pPr>
        <w:pStyle w:val="Nadpis2"/>
        <w:keepNext w:val="0"/>
        <w:keepLines w:val="0"/>
        <w:widowControl w:val="0"/>
        <w:kinsoku w:val="0"/>
        <w:overflowPunct w:val="0"/>
        <w:autoSpaceDE w:val="0"/>
        <w:autoSpaceDN w:val="0"/>
        <w:adjustRightInd w:val="0"/>
        <w:spacing w:before="0" w:line="240" w:lineRule="auto"/>
        <w:ind w:left="112"/>
        <w:rPr>
          <w:rFonts w:ascii="Arial" w:hAnsi="Arial" w:cs="Arial"/>
          <w:color w:val="auto"/>
          <w:sz w:val="32"/>
          <w:szCs w:val="32"/>
          <w:lang w:val="en-US"/>
        </w:rPr>
      </w:pPr>
      <w:proofErr w:type="spellStart"/>
      <w:r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  <w:lang w:val="en-US"/>
        </w:rPr>
        <w:t>Výrobce</w:t>
      </w:r>
      <w:proofErr w:type="spellEnd"/>
      <w:r>
        <w:rPr>
          <w:rFonts w:ascii="Arial" w:eastAsiaTheme="minorEastAsia" w:hAnsi="Arial" w:cs="Arial"/>
          <w:b/>
          <w:bCs/>
          <w:color w:val="auto"/>
          <w:spacing w:val="-12"/>
          <w:sz w:val="32"/>
          <w:szCs w:val="32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color w:val="auto"/>
          <w:sz w:val="32"/>
          <w:szCs w:val="32"/>
          <w:lang w:val="en-US"/>
        </w:rPr>
        <w:t>vám</w:t>
      </w:r>
      <w:proofErr w:type="spellEnd"/>
      <w:r>
        <w:rPr>
          <w:rFonts w:ascii="Arial" w:eastAsiaTheme="minorEastAsia" w:hAnsi="Arial" w:cs="Arial"/>
          <w:b/>
          <w:bCs/>
          <w:color w:val="auto"/>
          <w:spacing w:val="-10"/>
          <w:sz w:val="32"/>
          <w:szCs w:val="32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color w:val="auto"/>
          <w:spacing w:val="-1"/>
          <w:sz w:val="32"/>
          <w:szCs w:val="32"/>
          <w:lang w:val="en-US"/>
        </w:rPr>
        <w:t>tímto</w:t>
      </w:r>
      <w:proofErr w:type="spellEnd"/>
      <w:r>
        <w:rPr>
          <w:rFonts w:ascii="Arial" w:eastAsiaTheme="minorEastAsia" w:hAnsi="Arial" w:cs="Arial"/>
          <w:b/>
          <w:bCs/>
          <w:color w:val="auto"/>
          <w:spacing w:val="-8"/>
          <w:sz w:val="32"/>
          <w:szCs w:val="32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color w:val="auto"/>
          <w:sz w:val="32"/>
          <w:szCs w:val="32"/>
          <w:lang w:val="en-US"/>
        </w:rPr>
        <w:t>dává</w:t>
      </w:r>
      <w:proofErr w:type="spellEnd"/>
      <w:r>
        <w:rPr>
          <w:rFonts w:ascii="Arial" w:eastAsiaTheme="minorEastAsia" w:hAnsi="Arial" w:cs="Arial"/>
          <w:b/>
          <w:bCs/>
          <w:color w:val="auto"/>
          <w:spacing w:val="-9"/>
          <w:sz w:val="32"/>
          <w:szCs w:val="32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color w:val="auto"/>
          <w:sz w:val="32"/>
          <w:szCs w:val="32"/>
          <w:lang w:val="en-US"/>
        </w:rPr>
        <w:t>právo</w:t>
      </w:r>
      <w:proofErr w:type="spellEnd"/>
      <w:r>
        <w:rPr>
          <w:rFonts w:ascii="Arial" w:eastAsiaTheme="minorEastAsia" w:hAnsi="Arial" w:cs="Arial"/>
          <w:b/>
          <w:bCs/>
          <w:color w:val="auto"/>
          <w:sz w:val="32"/>
          <w:szCs w:val="32"/>
          <w:lang w:val="en-US"/>
        </w:rPr>
        <w:t>:</w:t>
      </w:r>
    </w:p>
    <w:p w14:paraId="5F207812" w14:textId="77777777" w:rsidR="00352BB2" w:rsidRDefault="00184D53" w:rsidP="006F2558">
      <w:pPr>
        <w:widowControl w:val="0"/>
        <w:numPr>
          <w:ilvl w:val="0"/>
          <w:numId w:val="25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73" w:after="0" w:line="288" w:lineRule="auto"/>
        <w:ind w:left="112" w:right="261" w:firstLine="0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Nainstalovat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Software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jeden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síťový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„Server“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v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rámci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vaší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organizace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za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výhradním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účelem</w:t>
      </w:r>
      <w:proofErr w:type="spellEnd"/>
      <w:r>
        <w:rPr>
          <w:rFonts w:ascii="Arial" w:eastAsiaTheme="minorEastAsia" w:hAnsi="Arial" w:cs="Arial"/>
          <w:spacing w:val="56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používání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Software</w:t>
      </w:r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využití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Integračního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„SDK“,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avšak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pouze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v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souladu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podmínkami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této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smlouvy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  <w:r>
        <w:rPr>
          <w:rFonts w:ascii="Arial" w:eastAsiaTheme="minorEastAsia" w:hAnsi="Arial" w:cs="Arial"/>
          <w:spacing w:val="46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Žádné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jiné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používání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Software</w:t>
      </w:r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než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to,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které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je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výslovně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povolené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touto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smlouvou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není</w:t>
      </w:r>
      <w:proofErr w:type="spellEnd"/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povoleno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to</w:t>
      </w:r>
      <w:r>
        <w:rPr>
          <w:rFonts w:ascii="Arial" w:eastAsiaTheme="minorEastAsia" w:hAnsi="Arial" w:cs="Arial"/>
          <w:spacing w:val="40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včetně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používání</w:t>
      </w:r>
      <w:proofErr w:type="spellEnd"/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Software</w:t>
      </w:r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přímo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nepřímo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jiném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počítači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či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Serveru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1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v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rámci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internetových</w:t>
      </w:r>
      <w:proofErr w:type="spellEnd"/>
      <w:r>
        <w:rPr>
          <w:rFonts w:ascii="Arial" w:eastAsiaTheme="minorEastAsia" w:hAnsi="Arial" w:cs="Arial"/>
          <w:spacing w:val="30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1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webhostingových</w:t>
      </w:r>
      <w:proofErr w:type="spellEnd"/>
      <w:r>
        <w:rPr>
          <w:rFonts w:ascii="Arial" w:eastAsiaTheme="minorEastAsia" w:hAnsi="Arial" w:cs="Arial"/>
          <w:spacing w:val="-14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služeb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</w:p>
    <w:p w14:paraId="7BAB402C" w14:textId="77777777" w:rsidR="00352BB2" w:rsidRDefault="00184D53" w:rsidP="006F2558">
      <w:pPr>
        <w:widowControl w:val="0"/>
        <w:numPr>
          <w:ilvl w:val="0"/>
          <w:numId w:val="26"/>
        </w:numPr>
        <w:tabs>
          <w:tab w:val="left" w:pos="877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112" w:right="209" w:firstLine="0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Theme="minorEastAsia" w:hAnsi="Arial" w:cs="Arial"/>
          <w:sz w:val="20"/>
          <w:szCs w:val="20"/>
          <w:lang w:val="en-US"/>
        </w:rPr>
        <w:t>„Server“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označuje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systém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jedním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procesorem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(CPU)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skupinou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logických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procesorů</w:t>
      </w:r>
      <w:proofErr w:type="spellEnd"/>
      <w:r>
        <w:rPr>
          <w:rFonts w:ascii="Arial" w:eastAsiaTheme="minorEastAsia" w:hAnsi="Arial" w:cs="Arial"/>
          <w:spacing w:val="48"/>
          <w:w w:val="9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(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technologie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hyper-thread),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který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poskytuje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přístup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ke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sdíleným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prostředkům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buď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fyzických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serverech</w:t>
      </w:r>
      <w:proofErr w:type="spellEnd"/>
      <w:r>
        <w:rPr>
          <w:rFonts w:ascii="Arial" w:eastAsiaTheme="minorEastAsia" w:hAnsi="Arial" w:cs="Arial"/>
          <w:spacing w:val="76"/>
          <w:w w:val="9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a/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virtuálních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serverech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</w:p>
    <w:p w14:paraId="73C9DEED" w14:textId="77777777" w:rsidR="00352BB2" w:rsidRDefault="00184D53" w:rsidP="006F2558">
      <w:pPr>
        <w:widowControl w:val="0"/>
        <w:numPr>
          <w:ilvl w:val="0"/>
          <w:numId w:val="26"/>
        </w:numPr>
        <w:tabs>
          <w:tab w:val="left" w:pos="877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112" w:right="261" w:firstLine="0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Integrační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„SDK“</w:t>
      </w:r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(Software</w:t>
      </w:r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Development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Kit)</w:t>
      </w:r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označuje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dokumentovaný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soubor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funkcí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</w:t>
      </w:r>
      <w:r>
        <w:rPr>
          <w:rFonts w:ascii="Arial" w:eastAsiaTheme="minorEastAsia" w:hAnsi="Arial" w:cs="Arial"/>
          <w:spacing w:val="40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dokumentovaným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rozhraním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„API“</w:t>
      </w:r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(Application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Programming</w:t>
      </w:r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Interface)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pro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integraci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funkcí</w:t>
      </w:r>
      <w:proofErr w:type="spellEnd"/>
      <w:r>
        <w:rPr>
          <w:rFonts w:ascii="Arial" w:eastAsiaTheme="minorEastAsia" w:hAnsi="Arial" w:cs="Arial"/>
          <w:spacing w:val="-2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Software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do</w:t>
      </w:r>
    </w:p>
    <w:p w14:paraId="227A2F8C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="Times New Roman" w:hAnsi="Arial" w:cs="Arial"/>
          <w:sz w:val="13"/>
          <w:szCs w:val="13"/>
          <w:lang w:val="en-US"/>
        </w:rPr>
      </w:pPr>
    </w:p>
    <w:p w14:paraId="447ED4AB" w14:textId="77777777" w:rsidR="00352BB2" w:rsidRDefault="009228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352"/>
        <w:rPr>
          <w:rFonts w:ascii="Arial" w:eastAsia="Times New Roman" w:hAnsi="Arial" w:cs="Arial"/>
          <w:sz w:val="20"/>
          <w:szCs w:val="20"/>
          <w:lang w:val="en-US"/>
        </w:rPr>
      </w:pPr>
      <w:r>
        <w:pict w14:anchorId="04DA1ED2">
          <v:group id="_x0000_s2050" style="width:443.25pt;height:17.25pt;mso-position-horizontal-relative:char;mso-position-vertical-relative:line" coordsize="8865,345" o:allowincell="f">
            <v:shape id="_x0000_s2053" style="position:absolute;left:7;top:172;width:8850;height:20;mso-position-horizontal-relative:page;mso-position-vertical-relative:page" coordsize="8850,20" o:allowincell="f" path="m,l8850,e" filled="f" strokecolor="#00a4cc">
              <v:path arrowok="t"/>
            </v:shape>
            <v:rect id="_x0000_s2051" style="position:absolute;left:4268;width:340;height:340;mso-position-horizontal-relative:page;mso-position-vertical-relative:page" o:allowincell="f" filled="f" stroked="f">
              <v:textbox inset="0,0,0,0">
                <w:txbxContent>
                  <w:p w14:paraId="2DD32981" w14:textId="77777777" w:rsidR="00352BB2" w:rsidRDefault="00922810">
                    <w:pPr>
                      <w:spacing w:after="0" w:line="340" w:lineRule="atLeast"/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</w:rPr>
                      <w:pict w14:anchorId="62AF6EA1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9" type="#_x0000_t75" style="width:17.4pt;height:17.4pt" o:allowincell="f">
                          <v:imagedata r:id="rId12" o:title=""/>
                        </v:shape>
                      </w:pict>
                    </w:r>
                  </w:p>
                  <w:p w14:paraId="18EBF655" w14:textId="77777777" w:rsidR="00352BB2" w:rsidRDefault="00352BB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  <w10:anchorlock/>
          </v:group>
        </w:pict>
      </w:r>
    </w:p>
    <w:p w14:paraId="50B1708C" w14:textId="77777777" w:rsidR="00352BB2" w:rsidRDefault="00184D53">
      <w:pPr>
        <w:widowControl w:val="0"/>
        <w:kinsoku w:val="0"/>
        <w:overflowPunct w:val="0"/>
        <w:autoSpaceDE w:val="0"/>
        <w:autoSpaceDN w:val="0"/>
        <w:adjustRightInd w:val="0"/>
        <w:spacing w:before="114" w:after="0" w:line="240" w:lineRule="auto"/>
        <w:ind w:left="2122" w:right="1788" w:hanging="300"/>
        <w:rPr>
          <w:rFonts w:ascii="Arial" w:eastAsia="Times New Roman" w:hAnsi="Arial" w:cs="Arial"/>
          <w:color w:val="000000"/>
          <w:sz w:val="14"/>
          <w:szCs w:val="14"/>
          <w:lang w:val="en-US"/>
        </w:rPr>
      </w:pPr>
      <w:r>
        <w:rPr>
          <w:rFonts w:ascii="Arial" w:eastAsiaTheme="minorEastAsia" w:hAnsi="Arial" w:cs="Arial"/>
          <w:color w:val="00A4CC"/>
          <w:spacing w:val="-1"/>
          <w:sz w:val="14"/>
          <w:szCs w:val="14"/>
          <w:lang w:val="en-US"/>
        </w:rPr>
        <w:t>Software602</w:t>
      </w:r>
      <w:r>
        <w:rPr>
          <w:rFonts w:ascii="Arial" w:eastAsiaTheme="minorEastAsia" w:hAnsi="Arial" w:cs="Arial"/>
          <w:color w:val="00A4CC"/>
          <w:spacing w:val="-4"/>
          <w:sz w:val="14"/>
          <w:szCs w:val="14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color w:val="00A4CC"/>
          <w:sz w:val="14"/>
          <w:szCs w:val="14"/>
          <w:lang w:val="en-US"/>
        </w:rPr>
        <w:t>a.s.</w:t>
      </w:r>
      <w:proofErr w:type="spellEnd"/>
      <w:r>
        <w:rPr>
          <w:rFonts w:ascii="Arial" w:eastAsiaTheme="minorEastAsia" w:hAnsi="Arial" w:cs="Arial"/>
          <w:color w:val="00A4CC"/>
          <w:spacing w:val="-3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436A"/>
          <w:sz w:val="14"/>
          <w:szCs w:val="14"/>
          <w:lang w:val="en-US"/>
        </w:rPr>
        <w:t>·</w:t>
      </w:r>
      <w:r>
        <w:rPr>
          <w:rFonts w:ascii="Arial" w:eastAsiaTheme="minorEastAsia" w:hAnsi="Arial" w:cs="Arial"/>
          <w:color w:val="00436A"/>
          <w:spacing w:val="-2"/>
          <w:sz w:val="14"/>
          <w:szCs w:val="14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color w:val="00436A"/>
          <w:sz w:val="14"/>
          <w:szCs w:val="14"/>
          <w:lang w:val="en-US"/>
        </w:rPr>
        <w:t>Hornokrčská</w:t>
      </w:r>
      <w:proofErr w:type="spellEnd"/>
      <w:r>
        <w:rPr>
          <w:rFonts w:ascii="Arial" w:eastAsiaTheme="minorEastAsia" w:hAnsi="Arial" w:cs="Arial"/>
          <w:color w:val="00436A"/>
          <w:spacing w:val="-2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436A"/>
          <w:spacing w:val="-1"/>
          <w:sz w:val="14"/>
          <w:szCs w:val="14"/>
          <w:lang w:val="en-US"/>
        </w:rPr>
        <w:t>15</w:t>
      </w:r>
      <w:r>
        <w:rPr>
          <w:rFonts w:ascii="Arial" w:eastAsiaTheme="minorEastAsia" w:hAnsi="Arial" w:cs="Arial"/>
          <w:color w:val="00436A"/>
          <w:spacing w:val="-2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436A"/>
          <w:sz w:val="14"/>
          <w:szCs w:val="14"/>
          <w:lang w:val="en-US"/>
        </w:rPr>
        <w:t>·</w:t>
      </w:r>
      <w:r>
        <w:rPr>
          <w:rFonts w:ascii="Arial" w:eastAsiaTheme="minorEastAsia" w:hAnsi="Arial" w:cs="Arial"/>
          <w:color w:val="00436A"/>
          <w:spacing w:val="-4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436A"/>
          <w:sz w:val="14"/>
          <w:szCs w:val="14"/>
          <w:lang w:val="en-US"/>
        </w:rPr>
        <w:t>140</w:t>
      </w:r>
      <w:r>
        <w:rPr>
          <w:rFonts w:ascii="Arial" w:eastAsiaTheme="minorEastAsia" w:hAnsi="Arial" w:cs="Arial"/>
          <w:color w:val="00436A"/>
          <w:spacing w:val="-4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436A"/>
          <w:sz w:val="14"/>
          <w:szCs w:val="14"/>
          <w:lang w:val="en-US"/>
        </w:rPr>
        <w:t>00</w:t>
      </w:r>
      <w:r>
        <w:rPr>
          <w:rFonts w:ascii="Arial" w:eastAsiaTheme="minorEastAsia" w:hAnsi="Arial" w:cs="Arial"/>
          <w:color w:val="00436A"/>
          <w:spacing w:val="-3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436A"/>
          <w:spacing w:val="-1"/>
          <w:sz w:val="14"/>
          <w:szCs w:val="14"/>
          <w:lang w:val="en-US"/>
        </w:rPr>
        <w:t>Praha</w:t>
      </w:r>
      <w:r>
        <w:rPr>
          <w:rFonts w:ascii="Arial" w:eastAsiaTheme="minorEastAsia" w:hAnsi="Arial" w:cs="Arial"/>
          <w:color w:val="00436A"/>
          <w:spacing w:val="-2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436A"/>
          <w:sz w:val="14"/>
          <w:szCs w:val="14"/>
          <w:lang w:val="en-US"/>
        </w:rPr>
        <w:t>4</w:t>
      </w:r>
      <w:r>
        <w:rPr>
          <w:rFonts w:ascii="Arial" w:eastAsiaTheme="minorEastAsia" w:hAnsi="Arial" w:cs="Arial"/>
          <w:color w:val="00436A"/>
          <w:spacing w:val="-3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436A"/>
          <w:sz w:val="14"/>
          <w:szCs w:val="14"/>
          <w:lang w:val="en-US"/>
        </w:rPr>
        <w:t>·</w:t>
      </w:r>
      <w:r>
        <w:rPr>
          <w:rFonts w:ascii="Arial" w:eastAsiaTheme="minorEastAsia" w:hAnsi="Arial" w:cs="Arial"/>
          <w:color w:val="00436A"/>
          <w:spacing w:val="-3"/>
          <w:sz w:val="14"/>
          <w:szCs w:val="14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color w:val="00A4CC"/>
          <w:sz w:val="14"/>
          <w:szCs w:val="14"/>
          <w:lang w:val="en-US"/>
        </w:rPr>
        <w:t>tel</w:t>
      </w:r>
      <w:proofErr w:type="spellEnd"/>
      <w:r>
        <w:rPr>
          <w:rFonts w:ascii="Arial" w:eastAsiaTheme="minorEastAsia" w:hAnsi="Arial" w:cs="Arial"/>
          <w:color w:val="00A4CC"/>
          <w:sz w:val="14"/>
          <w:szCs w:val="14"/>
          <w:lang w:val="en-US"/>
        </w:rPr>
        <w:t>:</w:t>
      </w:r>
      <w:r>
        <w:rPr>
          <w:rFonts w:ascii="Arial" w:eastAsiaTheme="minorEastAsia" w:hAnsi="Arial" w:cs="Arial"/>
          <w:color w:val="00A4CC"/>
          <w:spacing w:val="-3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436A"/>
          <w:sz w:val="14"/>
          <w:szCs w:val="14"/>
          <w:lang w:val="en-US"/>
        </w:rPr>
        <w:t>+402</w:t>
      </w:r>
      <w:r>
        <w:rPr>
          <w:rFonts w:ascii="Arial" w:eastAsiaTheme="minorEastAsia" w:hAnsi="Arial" w:cs="Arial"/>
          <w:color w:val="00436A"/>
          <w:spacing w:val="-2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436A"/>
          <w:sz w:val="14"/>
          <w:szCs w:val="14"/>
          <w:lang w:val="en-US"/>
        </w:rPr>
        <w:t>222</w:t>
      </w:r>
      <w:r>
        <w:rPr>
          <w:rFonts w:ascii="Arial" w:eastAsiaTheme="minorEastAsia" w:hAnsi="Arial" w:cs="Arial"/>
          <w:color w:val="00436A"/>
          <w:spacing w:val="-2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436A"/>
          <w:spacing w:val="-1"/>
          <w:sz w:val="14"/>
          <w:szCs w:val="14"/>
          <w:lang w:val="en-US"/>
        </w:rPr>
        <w:t>011</w:t>
      </w:r>
      <w:r>
        <w:rPr>
          <w:rFonts w:ascii="Arial" w:eastAsiaTheme="minorEastAsia" w:hAnsi="Arial" w:cs="Arial"/>
          <w:color w:val="00436A"/>
          <w:spacing w:val="-2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436A"/>
          <w:sz w:val="14"/>
          <w:szCs w:val="14"/>
          <w:lang w:val="en-US"/>
        </w:rPr>
        <w:t>602</w:t>
      </w:r>
      <w:r>
        <w:rPr>
          <w:rFonts w:ascii="Arial" w:eastAsiaTheme="minorEastAsia" w:hAnsi="Arial" w:cs="Arial"/>
          <w:color w:val="00436A"/>
          <w:spacing w:val="-2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436A"/>
          <w:sz w:val="14"/>
          <w:szCs w:val="14"/>
          <w:lang w:val="en-US"/>
        </w:rPr>
        <w:t>·</w:t>
      </w:r>
      <w:r>
        <w:rPr>
          <w:rFonts w:ascii="Arial" w:eastAsiaTheme="minorEastAsia" w:hAnsi="Arial" w:cs="Arial"/>
          <w:color w:val="00436A"/>
          <w:spacing w:val="-2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A4CC"/>
          <w:spacing w:val="-1"/>
          <w:sz w:val="14"/>
          <w:szCs w:val="14"/>
          <w:lang w:val="en-US"/>
        </w:rPr>
        <w:t>web:</w:t>
      </w:r>
      <w:r>
        <w:rPr>
          <w:rFonts w:ascii="Arial" w:eastAsiaTheme="minorEastAsia" w:hAnsi="Arial" w:cs="Arial"/>
          <w:color w:val="00A4CC"/>
          <w:spacing w:val="-2"/>
          <w:sz w:val="14"/>
          <w:szCs w:val="14"/>
          <w:lang w:val="en-US"/>
        </w:rPr>
        <w:t xml:space="preserve"> </w:t>
      </w:r>
      <w:hyperlink r:id="rId13" w:history="1">
        <w:r>
          <w:rPr>
            <w:rFonts w:ascii="Arial" w:eastAsiaTheme="minorEastAsia" w:hAnsi="Arial" w:cs="Arial"/>
            <w:color w:val="00436A"/>
            <w:sz w:val="14"/>
            <w:szCs w:val="14"/>
            <w:lang w:val="en-US"/>
          </w:rPr>
          <w:t>www.602.cz</w:t>
        </w:r>
      </w:hyperlink>
      <w:r>
        <w:rPr>
          <w:rFonts w:ascii="Arial" w:eastAsiaTheme="minorEastAsia" w:hAnsi="Arial" w:cs="Arial"/>
          <w:color w:val="00436A"/>
          <w:spacing w:val="48"/>
          <w:w w:val="99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A4CC"/>
          <w:spacing w:val="-1"/>
          <w:sz w:val="14"/>
          <w:szCs w:val="14"/>
          <w:lang w:val="en-US"/>
        </w:rPr>
        <w:t>e-mail:</w:t>
      </w:r>
      <w:r>
        <w:rPr>
          <w:rFonts w:ascii="Arial" w:eastAsiaTheme="minorEastAsia" w:hAnsi="Arial" w:cs="Arial"/>
          <w:color w:val="00A4CC"/>
          <w:spacing w:val="-5"/>
          <w:sz w:val="14"/>
          <w:szCs w:val="14"/>
          <w:lang w:val="en-US"/>
        </w:rPr>
        <w:t xml:space="preserve"> </w:t>
      </w:r>
      <w:hyperlink r:id="rId14" w:history="1">
        <w:r>
          <w:rPr>
            <w:rFonts w:ascii="Arial" w:eastAsiaTheme="minorEastAsia" w:hAnsi="Arial" w:cs="Arial"/>
            <w:color w:val="00436A"/>
            <w:sz w:val="14"/>
            <w:szCs w:val="14"/>
            <w:lang w:val="en-US"/>
          </w:rPr>
          <w:t>info@602.cz</w:t>
        </w:r>
      </w:hyperlink>
      <w:r>
        <w:rPr>
          <w:rFonts w:ascii="Arial" w:eastAsiaTheme="minorEastAsia" w:hAnsi="Arial" w:cs="Arial"/>
          <w:color w:val="00436A"/>
          <w:spacing w:val="-4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436A"/>
          <w:sz w:val="14"/>
          <w:szCs w:val="14"/>
          <w:lang w:val="en-US"/>
        </w:rPr>
        <w:t>·</w:t>
      </w:r>
      <w:r>
        <w:rPr>
          <w:rFonts w:ascii="Arial" w:eastAsiaTheme="minorEastAsia" w:hAnsi="Arial" w:cs="Arial"/>
          <w:color w:val="00436A"/>
          <w:spacing w:val="-5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A4CC"/>
          <w:sz w:val="14"/>
          <w:szCs w:val="14"/>
          <w:lang w:val="en-US"/>
        </w:rPr>
        <w:t>ID</w:t>
      </w:r>
      <w:r>
        <w:rPr>
          <w:rFonts w:ascii="Arial" w:eastAsiaTheme="minorEastAsia" w:hAnsi="Arial" w:cs="Arial"/>
          <w:color w:val="00A4CC"/>
          <w:spacing w:val="-5"/>
          <w:sz w:val="14"/>
          <w:szCs w:val="14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color w:val="00A4CC"/>
          <w:sz w:val="14"/>
          <w:szCs w:val="14"/>
          <w:lang w:val="en-US"/>
        </w:rPr>
        <w:t>datové</w:t>
      </w:r>
      <w:proofErr w:type="spellEnd"/>
      <w:r>
        <w:rPr>
          <w:rFonts w:ascii="Arial" w:eastAsiaTheme="minorEastAsia" w:hAnsi="Arial" w:cs="Arial"/>
          <w:color w:val="00A4CC"/>
          <w:spacing w:val="-5"/>
          <w:sz w:val="14"/>
          <w:szCs w:val="14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color w:val="00A4CC"/>
          <w:sz w:val="14"/>
          <w:szCs w:val="14"/>
          <w:lang w:val="en-US"/>
        </w:rPr>
        <w:t>schránky</w:t>
      </w:r>
      <w:proofErr w:type="spellEnd"/>
      <w:r>
        <w:rPr>
          <w:rFonts w:ascii="Arial" w:eastAsiaTheme="minorEastAsia" w:hAnsi="Arial" w:cs="Arial"/>
          <w:color w:val="00A4CC"/>
          <w:sz w:val="14"/>
          <w:szCs w:val="14"/>
          <w:lang w:val="en-US"/>
        </w:rPr>
        <w:t>:</w:t>
      </w:r>
      <w:r>
        <w:rPr>
          <w:rFonts w:ascii="Arial" w:eastAsiaTheme="minorEastAsia" w:hAnsi="Arial" w:cs="Arial"/>
          <w:color w:val="00A4CC"/>
          <w:spacing w:val="-5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436A"/>
          <w:sz w:val="14"/>
          <w:szCs w:val="14"/>
          <w:lang w:val="en-US"/>
        </w:rPr>
        <w:t>7dcsfzg</w:t>
      </w:r>
      <w:r>
        <w:rPr>
          <w:rFonts w:ascii="Arial" w:eastAsiaTheme="minorEastAsia" w:hAnsi="Arial" w:cs="Arial"/>
          <w:color w:val="00436A"/>
          <w:spacing w:val="-5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436A"/>
          <w:sz w:val="14"/>
          <w:szCs w:val="14"/>
          <w:lang w:val="en-US"/>
        </w:rPr>
        <w:t>·</w:t>
      </w:r>
      <w:r>
        <w:rPr>
          <w:rFonts w:ascii="Arial" w:eastAsiaTheme="minorEastAsia" w:hAnsi="Arial" w:cs="Arial"/>
          <w:color w:val="00436A"/>
          <w:spacing w:val="-3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A4CC"/>
          <w:spacing w:val="-1"/>
          <w:sz w:val="14"/>
          <w:szCs w:val="14"/>
          <w:lang w:val="en-US"/>
        </w:rPr>
        <w:t>IČ:</w:t>
      </w:r>
      <w:r>
        <w:rPr>
          <w:rFonts w:ascii="Arial" w:eastAsiaTheme="minorEastAsia" w:hAnsi="Arial" w:cs="Arial"/>
          <w:color w:val="00A4CC"/>
          <w:spacing w:val="-3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436A"/>
          <w:spacing w:val="-1"/>
          <w:sz w:val="14"/>
          <w:szCs w:val="14"/>
          <w:lang w:val="en-US"/>
        </w:rPr>
        <w:t>63078236</w:t>
      </w:r>
      <w:r>
        <w:rPr>
          <w:rFonts w:ascii="Arial" w:eastAsiaTheme="minorEastAsia" w:hAnsi="Arial" w:cs="Arial"/>
          <w:color w:val="00436A"/>
          <w:spacing w:val="-3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436A"/>
          <w:sz w:val="14"/>
          <w:szCs w:val="14"/>
          <w:lang w:val="en-US"/>
        </w:rPr>
        <w:t>·</w:t>
      </w:r>
      <w:r>
        <w:rPr>
          <w:rFonts w:ascii="Arial" w:eastAsiaTheme="minorEastAsia" w:hAnsi="Arial" w:cs="Arial"/>
          <w:color w:val="00436A"/>
          <w:spacing w:val="-5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A4CC"/>
          <w:sz w:val="14"/>
          <w:szCs w:val="14"/>
          <w:lang w:val="en-US"/>
        </w:rPr>
        <w:t>DIČ:</w:t>
      </w:r>
      <w:r>
        <w:rPr>
          <w:rFonts w:ascii="Arial" w:eastAsiaTheme="minorEastAsia" w:hAnsi="Arial" w:cs="Arial"/>
          <w:color w:val="00A4CC"/>
          <w:spacing w:val="-3"/>
          <w:sz w:val="14"/>
          <w:szCs w:val="14"/>
          <w:lang w:val="en-US"/>
        </w:rPr>
        <w:t xml:space="preserve"> </w:t>
      </w:r>
      <w:r>
        <w:rPr>
          <w:rFonts w:ascii="Arial" w:eastAsiaTheme="minorEastAsia" w:hAnsi="Arial" w:cs="Arial"/>
          <w:color w:val="00436A"/>
          <w:sz w:val="14"/>
          <w:szCs w:val="14"/>
          <w:lang w:val="en-US"/>
        </w:rPr>
        <w:t>CZ63078236</w:t>
      </w:r>
    </w:p>
    <w:p w14:paraId="42378F30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before="114" w:after="0" w:line="240" w:lineRule="auto"/>
        <w:ind w:left="2122" w:right="1788" w:hanging="300"/>
        <w:rPr>
          <w:rFonts w:ascii="Arial" w:eastAsia="Times New Roman" w:hAnsi="Arial" w:cs="Arial"/>
          <w:color w:val="000000"/>
          <w:sz w:val="14"/>
          <w:szCs w:val="14"/>
          <w:lang w:val="en-US"/>
        </w:rPr>
        <w:sectPr w:rsidR="00352BB2">
          <w:headerReference w:type="default" r:id="rId15"/>
          <w:footerReference w:type="default" r:id="rId16"/>
          <w:headerReference w:type="first" r:id="rId17"/>
          <w:footerReference w:type="first" r:id="rId18"/>
          <w:pgSz w:w="11910" w:h="16840"/>
          <w:pgMar w:top="1580" w:right="1340" w:bottom="0" w:left="1020" w:header="0" w:footer="0" w:gutter="0"/>
          <w:pgNumType w:start="1"/>
          <w:cols w:space="720"/>
        </w:sectPr>
      </w:pPr>
    </w:p>
    <w:p w14:paraId="687D0697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1F72CD1D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sz w:val="17"/>
          <w:szCs w:val="17"/>
          <w:lang w:val="en-US"/>
        </w:rPr>
      </w:pPr>
    </w:p>
    <w:p w14:paraId="1233877D" w14:textId="77777777" w:rsidR="00352BB2" w:rsidRDefault="00184D53">
      <w:pPr>
        <w:widowControl w:val="0"/>
        <w:kinsoku w:val="0"/>
        <w:overflowPunct w:val="0"/>
        <w:autoSpaceDE w:val="0"/>
        <w:autoSpaceDN w:val="0"/>
        <w:adjustRightInd w:val="0"/>
        <w:spacing w:after="0" w:line="288" w:lineRule="auto"/>
        <w:ind w:left="132" w:right="720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aplikací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třetích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stran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které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1"/>
          <w:sz w:val="20"/>
          <w:szCs w:val="20"/>
          <w:lang w:val="en-US"/>
        </w:rPr>
        <w:t>jsou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uživatelským</w:t>
      </w:r>
      <w:proofErr w:type="spellEnd"/>
      <w:r>
        <w:rPr>
          <w:rFonts w:ascii="Arial" w:eastAsiaTheme="minorEastAsia" w:hAnsi="Arial" w:cs="Arial"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objektem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přistupujícím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ke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službám</w:t>
      </w:r>
      <w:proofErr w:type="spellEnd"/>
      <w:r>
        <w:rPr>
          <w:rFonts w:ascii="Arial" w:eastAsiaTheme="minorEastAsia" w:hAnsi="Arial" w:cs="Arial"/>
          <w:spacing w:val="-3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Software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</w:t>
      </w:r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právem</w:t>
      </w:r>
      <w:proofErr w:type="spellEnd"/>
      <w:r>
        <w:rPr>
          <w:rFonts w:ascii="Arial" w:eastAsiaTheme="minorEastAsia" w:hAnsi="Arial" w:cs="Arial"/>
          <w:spacing w:val="36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přístupu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v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režimu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volání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API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Webových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služeb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</w:p>
    <w:p w14:paraId="5DE1717E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CCBD99F" w14:textId="77777777" w:rsidR="00352BB2" w:rsidRDefault="00184D53" w:rsidP="006F2558">
      <w:pPr>
        <w:widowControl w:val="0"/>
        <w:numPr>
          <w:ilvl w:val="0"/>
          <w:numId w:val="25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41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Pořídit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kopii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Software,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pokud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je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tato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zapotřebí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k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používání</w:t>
      </w:r>
      <w:proofErr w:type="spellEnd"/>
      <w:r>
        <w:rPr>
          <w:rFonts w:ascii="Arial" w:eastAsiaTheme="minorEastAsia" w:hAnsi="Arial" w:cs="Arial"/>
          <w:spacing w:val="-2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Software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způsobem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uvedeným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v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odst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</w:p>
    <w:p w14:paraId="2368835A" w14:textId="77777777" w:rsidR="00352BB2" w:rsidRDefault="00184D53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ind w:left="132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Theme="minorEastAsia" w:hAnsi="Arial" w:cs="Arial"/>
          <w:sz w:val="20"/>
          <w:szCs w:val="20"/>
          <w:lang w:val="en-US"/>
        </w:rPr>
        <w:t>(a)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výše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pro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účely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využití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funkcí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programu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pro</w:t>
      </w:r>
      <w:r>
        <w:rPr>
          <w:rFonts w:ascii="Arial" w:eastAsiaTheme="minorEastAsia" w:hAnsi="Arial" w:cs="Arial"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účely</w:t>
      </w:r>
      <w:proofErr w:type="spellEnd"/>
      <w:r>
        <w:rPr>
          <w:rFonts w:ascii="Arial" w:eastAsiaTheme="minorEastAsia" w:hAnsi="Arial" w:cs="Arial"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zálohování</w:t>
      </w:r>
      <w:proofErr w:type="spellEnd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.</w:t>
      </w:r>
    </w:p>
    <w:p w14:paraId="7B83DE52" w14:textId="77777777" w:rsidR="00352BB2" w:rsidRDefault="00184D53" w:rsidP="006F2558">
      <w:pPr>
        <w:widowControl w:val="0"/>
        <w:numPr>
          <w:ilvl w:val="0"/>
          <w:numId w:val="27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46" w:after="0" w:line="288" w:lineRule="auto"/>
        <w:ind w:left="132" w:right="720" w:firstLine="0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Zajistit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vlastní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nebezpečí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náklady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konektivitu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mezi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 xml:space="preserve"> Software</w:t>
      </w:r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vlastními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aplikacemi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třetích</w:t>
      </w:r>
      <w:proofErr w:type="spellEnd"/>
      <w:r>
        <w:rPr>
          <w:rFonts w:ascii="Arial" w:eastAsiaTheme="minorEastAsia" w:hAnsi="Arial" w:cs="Arial"/>
          <w:spacing w:val="36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stran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prostřednictvím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definovaných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otevřených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protokolů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formátů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podle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dokumentace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1"/>
          <w:sz w:val="20"/>
          <w:szCs w:val="20"/>
          <w:lang w:val="en-US"/>
        </w:rPr>
        <w:t>Výrobce</w:t>
      </w:r>
      <w:proofErr w:type="spellEnd"/>
      <w:r>
        <w:rPr>
          <w:rFonts w:ascii="Arial" w:eastAsiaTheme="minorEastAsia" w:hAnsi="Arial" w:cs="Arial"/>
          <w:spacing w:val="1"/>
          <w:sz w:val="20"/>
          <w:szCs w:val="20"/>
          <w:lang w:val="en-US"/>
        </w:rPr>
        <w:t>.</w:t>
      </w:r>
    </w:p>
    <w:p w14:paraId="0CF4ECB3" w14:textId="77777777" w:rsidR="00352BB2" w:rsidRDefault="00184D53" w:rsidP="006F2558">
      <w:pPr>
        <w:widowControl w:val="0"/>
        <w:numPr>
          <w:ilvl w:val="0"/>
          <w:numId w:val="27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132" w:right="501" w:firstLine="0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Zajistit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vlastní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nebezpečí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náklady</w:t>
      </w:r>
      <w:proofErr w:type="spellEnd"/>
      <w:r>
        <w:rPr>
          <w:rFonts w:ascii="Arial" w:eastAsiaTheme="minorEastAsia" w:hAnsi="Arial" w:cs="Arial"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konektivitu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mezi</w:t>
      </w:r>
      <w:proofErr w:type="spellEnd"/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Software</w:t>
      </w:r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certifikačními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službami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třetích</w:t>
      </w:r>
      <w:proofErr w:type="spellEnd"/>
      <w:r>
        <w:rPr>
          <w:rFonts w:ascii="Arial" w:eastAsiaTheme="minorEastAsia" w:hAnsi="Arial" w:cs="Arial"/>
          <w:spacing w:val="38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stran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prostřednictvím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definovaných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otevřených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protokolů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formátů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podle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dokumentace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1"/>
          <w:sz w:val="20"/>
          <w:szCs w:val="20"/>
          <w:lang w:val="en-US"/>
        </w:rPr>
        <w:t>Výrobce</w:t>
      </w:r>
      <w:proofErr w:type="spellEnd"/>
      <w:r>
        <w:rPr>
          <w:rFonts w:ascii="Arial" w:eastAsiaTheme="minorEastAsia" w:hAnsi="Arial" w:cs="Arial"/>
          <w:spacing w:val="1"/>
          <w:sz w:val="20"/>
          <w:szCs w:val="20"/>
          <w:lang w:val="en-US"/>
        </w:rPr>
        <w:t>.</w:t>
      </w:r>
    </w:p>
    <w:p w14:paraId="2B293AB6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67BE2DFC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05F6FC89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6F42BB08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14:paraId="6E0E02A3" w14:textId="77777777" w:rsidR="00352BB2" w:rsidRDefault="00184D53" w:rsidP="006F2558">
      <w:pPr>
        <w:pStyle w:val="Nadpis1"/>
        <w:widowControl w:val="0"/>
        <w:numPr>
          <w:ilvl w:val="0"/>
          <w:numId w:val="24"/>
        </w:numPr>
        <w:tabs>
          <w:tab w:val="left" w:pos="1835"/>
        </w:tabs>
        <w:kinsoku w:val="0"/>
        <w:overflowPunct w:val="0"/>
        <w:autoSpaceDE w:val="0"/>
        <w:autoSpaceDN w:val="0"/>
        <w:adjustRightInd w:val="0"/>
        <w:spacing w:before="0" w:line="240" w:lineRule="auto"/>
        <w:ind w:left="1834" w:right="2095"/>
        <w:contextualSpacing w:val="0"/>
        <w:rPr>
          <w:rFonts w:ascii="Arial" w:hAnsi="Arial" w:cs="Arial"/>
          <w:b w:val="0"/>
          <w:bCs w:val="0"/>
          <w:color w:val="000000"/>
          <w:sz w:val="44"/>
          <w:szCs w:val="44"/>
          <w:lang w:val="en-US"/>
        </w:rPr>
      </w:pPr>
      <w:r>
        <w:rPr>
          <w:rFonts w:ascii="Arial" w:eastAsiaTheme="minorEastAsia" w:hAnsi="Arial" w:cs="Arial"/>
          <w:color w:val="0066FF"/>
          <w:spacing w:val="-10"/>
          <w:sz w:val="44"/>
          <w:szCs w:val="44"/>
          <w:lang w:val="en-US"/>
        </w:rPr>
        <w:t>OMEZENÍ</w:t>
      </w:r>
      <w:r>
        <w:rPr>
          <w:rFonts w:ascii="Arial" w:eastAsiaTheme="minorEastAsia" w:hAnsi="Arial" w:cs="Arial"/>
          <w:color w:val="0066FF"/>
          <w:spacing w:val="-32"/>
          <w:sz w:val="44"/>
          <w:szCs w:val="44"/>
          <w:lang w:val="en-US"/>
        </w:rPr>
        <w:t xml:space="preserve"> </w:t>
      </w:r>
      <w:r>
        <w:rPr>
          <w:rFonts w:ascii="Arial" w:eastAsiaTheme="minorEastAsia" w:hAnsi="Arial" w:cs="Arial"/>
          <w:color w:val="0066FF"/>
          <w:spacing w:val="-10"/>
          <w:sz w:val="44"/>
          <w:szCs w:val="44"/>
          <w:lang w:val="en-US"/>
        </w:rPr>
        <w:t>VZTAHUJÍCÍ</w:t>
      </w:r>
      <w:r>
        <w:rPr>
          <w:rFonts w:ascii="Arial" w:eastAsiaTheme="minorEastAsia" w:hAnsi="Arial" w:cs="Arial"/>
          <w:color w:val="0066FF"/>
          <w:spacing w:val="-34"/>
          <w:sz w:val="44"/>
          <w:szCs w:val="44"/>
          <w:lang w:val="en-US"/>
        </w:rPr>
        <w:t xml:space="preserve"> </w:t>
      </w:r>
      <w:r>
        <w:rPr>
          <w:rFonts w:ascii="Arial" w:eastAsiaTheme="minorEastAsia" w:hAnsi="Arial" w:cs="Arial"/>
          <w:color w:val="0066FF"/>
          <w:spacing w:val="-6"/>
          <w:sz w:val="44"/>
          <w:szCs w:val="44"/>
          <w:lang w:val="en-US"/>
        </w:rPr>
        <w:t>SE</w:t>
      </w:r>
      <w:r>
        <w:rPr>
          <w:rFonts w:ascii="Arial" w:eastAsiaTheme="minorEastAsia" w:hAnsi="Arial" w:cs="Arial"/>
          <w:color w:val="0066FF"/>
          <w:spacing w:val="-33"/>
          <w:sz w:val="44"/>
          <w:szCs w:val="44"/>
          <w:lang w:val="en-US"/>
        </w:rPr>
        <w:t xml:space="preserve"> </w:t>
      </w:r>
      <w:r>
        <w:rPr>
          <w:rFonts w:ascii="Arial" w:eastAsiaTheme="minorEastAsia" w:hAnsi="Arial" w:cs="Arial"/>
          <w:color w:val="0066FF"/>
          <w:spacing w:val="-7"/>
          <w:sz w:val="44"/>
          <w:szCs w:val="44"/>
          <w:lang w:val="en-US"/>
        </w:rPr>
        <w:t>NA</w:t>
      </w:r>
      <w:r>
        <w:rPr>
          <w:rFonts w:ascii="Arial" w:eastAsiaTheme="minorEastAsia" w:hAnsi="Arial" w:cs="Arial"/>
          <w:color w:val="0066FF"/>
          <w:spacing w:val="24"/>
          <w:w w:val="99"/>
          <w:sz w:val="44"/>
          <w:szCs w:val="44"/>
          <w:lang w:val="en-US"/>
        </w:rPr>
        <w:t xml:space="preserve"> </w:t>
      </w:r>
      <w:r>
        <w:rPr>
          <w:rFonts w:ascii="Arial" w:eastAsiaTheme="minorEastAsia" w:hAnsi="Arial" w:cs="Arial"/>
          <w:color w:val="0066FF"/>
          <w:spacing w:val="-11"/>
          <w:sz w:val="44"/>
          <w:szCs w:val="44"/>
          <w:lang w:val="en-US"/>
        </w:rPr>
        <w:t>POUŽÍVÁNÍ</w:t>
      </w:r>
    </w:p>
    <w:p w14:paraId="2A88143D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b/>
          <w:bCs/>
          <w:sz w:val="34"/>
          <w:szCs w:val="34"/>
          <w:lang w:val="en-US"/>
        </w:rPr>
      </w:pPr>
    </w:p>
    <w:p w14:paraId="417D26BA" w14:textId="77777777" w:rsidR="00352BB2" w:rsidRDefault="00184D53">
      <w:pPr>
        <w:pStyle w:val="Nadpis2"/>
        <w:keepNext w:val="0"/>
        <w:keepLines w:val="0"/>
        <w:widowControl w:val="0"/>
        <w:kinsoku w:val="0"/>
        <w:overflowPunct w:val="0"/>
        <w:autoSpaceDE w:val="0"/>
        <w:autoSpaceDN w:val="0"/>
        <w:adjustRightInd w:val="0"/>
        <w:spacing w:before="0" w:line="240" w:lineRule="auto"/>
        <w:ind w:left="132"/>
        <w:rPr>
          <w:rFonts w:ascii="Arial" w:hAnsi="Arial" w:cs="Arial"/>
          <w:color w:val="auto"/>
          <w:sz w:val="32"/>
          <w:szCs w:val="32"/>
          <w:lang w:val="en-US"/>
        </w:rPr>
      </w:pPr>
      <w:r>
        <w:rPr>
          <w:rFonts w:ascii="Arial" w:eastAsiaTheme="minorEastAsia" w:hAnsi="Arial" w:cs="Arial"/>
          <w:b/>
          <w:bCs/>
          <w:color w:val="auto"/>
          <w:sz w:val="32"/>
          <w:szCs w:val="32"/>
          <w:lang w:val="en-US"/>
        </w:rPr>
        <w:t>Jako</w:t>
      </w:r>
      <w:r>
        <w:rPr>
          <w:rFonts w:ascii="Arial" w:eastAsiaTheme="minorEastAsia" w:hAnsi="Arial" w:cs="Arial"/>
          <w:b/>
          <w:bCs/>
          <w:color w:val="auto"/>
          <w:spacing w:val="-15"/>
          <w:sz w:val="32"/>
          <w:szCs w:val="32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color w:val="auto"/>
          <w:sz w:val="32"/>
          <w:szCs w:val="32"/>
          <w:lang w:val="en-US"/>
        </w:rPr>
        <w:t>Držitel</w:t>
      </w:r>
      <w:proofErr w:type="spellEnd"/>
      <w:r>
        <w:rPr>
          <w:rFonts w:ascii="Arial" w:eastAsiaTheme="minorEastAsia" w:hAnsi="Arial" w:cs="Arial"/>
          <w:b/>
          <w:bCs/>
          <w:color w:val="auto"/>
          <w:spacing w:val="-13"/>
          <w:sz w:val="32"/>
          <w:szCs w:val="32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color w:val="auto"/>
          <w:sz w:val="32"/>
          <w:szCs w:val="32"/>
          <w:lang w:val="en-US"/>
        </w:rPr>
        <w:t>licence</w:t>
      </w:r>
      <w:proofErr w:type="spellEnd"/>
      <w:r>
        <w:rPr>
          <w:rFonts w:ascii="Arial" w:eastAsiaTheme="minorEastAsia" w:hAnsi="Arial" w:cs="Arial"/>
          <w:b/>
          <w:bCs/>
          <w:color w:val="auto"/>
          <w:spacing w:val="-15"/>
          <w:sz w:val="32"/>
          <w:szCs w:val="32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color w:val="auto"/>
          <w:sz w:val="32"/>
          <w:szCs w:val="32"/>
          <w:lang w:val="en-US"/>
        </w:rPr>
        <w:t>nesmíte</w:t>
      </w:r>
      <w:proofErr w:type="spellEnd"/>
      <w:r>
        <w:rPr>
          <w:rFonts w:ascii="Arial" w:eastAsiaTheme="minorEastAsia" w:hAnsi="Arial" w:cs="Arial"/>
          <w:b/>
          <w:bCs/>
          <w:color w:val="auto"/>
          <w:sz w:val="32"/>
          <w:szCs w:val="32"/>
          <w:lang w:val="en-US"/>
        </w:rPr>
        <w:t>:</w:t>
      </w:r>
    </w:p>
    <w:p w14:paraId="79437ABE" w14:textId="77777777" w:rsidR="00352BB2" w:rsidRDefault="00184D53" w:rsidP="006F2558">
      <w:pPr>
        <w:widowControl w:val="0"/>
        <w:numPr>
          <w:ilvl w:val="0"/>
          <w:numId w:val="28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73" w:after="0" w:line="288" w:lineRule="auto"/>
        <w:ind w:left="132" w:right="809" w:firstLine="0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Souběžně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nainstalovat</w:t>
      </w:r>
      <w:proofErr w:type="spellEnd"/>
      <w:r>
        <w:rPr>
          <w:rFonts w:ascii="Arial" w:eastAsiaTheme="minorEastAsia" w:hAnsi="Arial" w:cs="Arial"/>
          <w:spacing w:val="-3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Software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větším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počtu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Serverů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než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k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jakému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vás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opravňuje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tato</w:t>
      </w:r>
      <w:proofErr w:type="spellEnd"/>
      <w:r>
        <w:rPr>
          <w:rFonts w:ascii="Arial" w:eastAsiaTheme="minorEastAsia" w:hAnsi="Arial" w:cs="Arial"/>
          <w:spacing w:val="32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smlouva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a/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jakkoli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zneužívat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funkce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komunikační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protokoly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pro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ověření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platnosti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certifikátů</w:t>
      </w:r>
      <w:proofErr w:type="spellEnd"/>
      <w:r>
        <w:rPr>
          <w:rFonts w:ascii="Arial" w:eastAsiaTheme="minorEastAsia" w:hAnsi="Arial" w:cs="Arial"/>
          <w:spacing w:val="30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elektronických</w:t>
      </w:r>
      <w:proofErr w:type="spellEnd"/>
      <w:r>
        <w:rPr>
          <w:rFonts w:ascii="Arial" w:eastAsiaTheme="minorEastAsia" w:hAnsi="Arial" w:cs="Arial"/>
          <w:spacing w:val="-12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podpisů</w:t>
      </w:r>
      <w:proofErr w:type="spellEnd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elektronických</w:t>
      </w:r>
      <w:proofErr w:type="spellEnd"/>
      <w:r>
        <w:rPr>
          <w:rFonts w:ascii="Arial" w:eastAsiaTheme="minorEastAsia" w:hAnsi="Arial" w:cs="Arial"/>
          <w:spacing w:val="-11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značek</w:t>
      </w:r>
      <w:proofErr w:type="spellEnd"/>
      <w:r>
        <w:rPr>
          <w:rFonts w:ascii="Arial" w:eastAsiaTheme="minorEastAsia" w:hAnsi="Arial" w:cs="Arial"/>
          <w:spacing w:val="-11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11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kvalifikovaných</w:t>
      </w:r>
      <w:proofErr w:type="spellEnd"/>
      <w:r>
        <w:rPr>
          <w:rFonts w:ascii="Arial" w:eastAsiaTheme="minorEastAsia" w:hAnsi="Arial" w:cs="Arial"/>
          <w:spacing w:val="-11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časových</w:t>
      </w:r>
      <w:proofErr w:type="spellEnd"/>
      <w:r>
        <w:rPr>
          <w:rFonts w:ascii="Arial" w:eastAsiaTheme="minorEastAsia" w:hAnsi="Arial" w:cs="Arial"/>
          <w:spacing w:val="-11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razítek</w:t>
      </w:r>
      <w:proofErr w:type="spellEnd"/>
      <w:r>
        <w:rPr>
          <w:rFonts w:ascii="Arial" w:eastAsiaTheme="minorEastAsia" w:hAnsi="Arial" w:cs="Arial"/>
          <w:spacing w:val="-11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(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Certifikační</w:t>
      </w:r>
      <w:proofErr w:type="spellEnd"/>
      <w:r>
        <w:rPr>
          <w:rFonts w:ascii="Arial" w:eastAsiaTheme="minorEastAsia" w:hAnsi="Arial" w:cs="Arial"/>
          <w:spacing w:val="36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služby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),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služby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pro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konverzi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dokumentů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do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formátu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PDF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PDF/A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(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Konverzní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služby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),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a/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jakkoliv</w:t>
      </w:r>
      <w:proofErr w:type="spellEnd"/>
      <w:r>
        <w:rPr>
          <w:rFonts w:ascii="Arial" w:eastAsiaTheme="minorEastAsia" w:hAnsi="Arial" w:cs="Arial"/>
          <w:spacing w:val="36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navyšovat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počet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ověřujících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dotazů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platnost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elektronických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podpisových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certifikátů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časových</w:t>
      </w:r>
      <w:proofErr w:type="spellEnd"/>
      <w:r>
        <w:rPr>
          <w:rFonts w:ascii="Arial" w:eastAsiaTheme="minorEastAsia" w:hAnsi="Arial" w:cs="Arial"/>
          <w:spacing w:val="28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razítek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nad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5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dotazů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při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registraci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dokumentu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obnovení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archivního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časového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razítka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</w:p>
    <w:p w14:paraId="2CC8CEAD" w14:textId="77777777" w:rsidR="00352BB2" w:rsidRDefault="00184D53" w:rsidP="006F2558">
      <w:pPr>
        <w:widowControl w:val="0"/>
        <w:numPr>
          <w:ilvl w:val="0"/>
          <w:numId w:val="28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132" w:right="504" w:firstLine="0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Pořizovat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kopie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Software,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vyjma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jak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výslovně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povoluje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tato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smlouva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a/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příslušné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právní</w:t>
      </w:r>
      <w:proofErr w:type="spellEnd"/>
      <w:r>
        <w:rPr>
          <w:rFonts w:ascii="Arial" w:eastAsiaTheme="minorEastAsia" w:hAnsi="Arial" w:cs="Arial"/>
          <w:spacing w:val="46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předpisy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a/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tyto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kopie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distribuovat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1"/>
          <w:sz w:val="20"/>
          <w:szCs w:val="20"/>
          <w:lang w:val="en-US"/>
        </w:rPr>
        <w:t>či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šířit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vůči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jakýmkoliv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osobám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Upozorňujeme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že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pokud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porušíte</w:t>
      </w:r>
      <w:proofErr w:type="spellEnd"/>
      <w:r>
        <w:rPr>
          <w:rFonts w:ascii="Arial" w:eastAsiaTheme="minorEastAsia" w:hAnsi="Arial" w:cs="Arial"/>
          <w:spacing w:val="66"/>
          <w:w w:val="9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toto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ustanovení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dopustíte</w:t>
      </w:r>
      <w:proofErr w:type="spellEnd"/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se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porušení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autorských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práv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práv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k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ochranné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známce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Výrobce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</w:p>
    <w:p w14:paraId="2EAD7BDF" w14:textId="77777777" w:rsidR="00352BB2" w:rsidRDefault="00184D53" w:rsidP="006F2558">
      <w:pPr>
        <w:widowControl w:val="0"/>
        <w:numPr>
          <w:ilvl w:val="0"/>
          <w:numId w:val="28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132" w:right="810" w:firstLine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Theme="minorEastAsia" w:hAnsi="Arial" w:cs="Arial"/>
          <w:sz w:val="20"/>
          <w:szCs w:val="20"/>
          <w:lang w:val="en-US"/>
        </w:rPr>
        <w:t>Software</w:t>
      </w:r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zpětně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rekonstruovat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dekompilovat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disasemblovat</w:t>
      </w:r>
      <w:proofErr w:type="spellEnd"/>
      <w:r>
        <w:rPr>
          <w:rFonts w:ascii="Arial" w:eastAsiaTheme="minorEastAsia" w:hAnsi="Arial" w:cs="Arial"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vytvářet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jeho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úpravy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34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překlady</w:t>
      </w:r>
      <w:proofErr w:type="spellEnd"/>
      <w:r>
        <w:rPr>
          <w:rFonts w:ascii="Arial" w:eastAsiaTheme="minorEastAsia" w:hAnsi="Arial" w:cs="Arial"/>
          <w:spacing w:val="-3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tyto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distribuovat</w:t>
      </w:r>
      <w:proofErr w:type="spellEnd"/>
      <w:r>
        <w:rPr>
          <w:rFonts w:ascii="Arial" w:eastAsiaTheme="minorEastAsia" w:hAnsi="Arial" w:cs="Arial"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či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šířit</w:t>
      </w:r>
      <w:proofErr w:type="spellEnd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ani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jakkoli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jinak</w:t>
      </w:r>
      <w:proofErr w:type="spellEnd"/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zasahovat</w:t>
      </w:r>
      <w:proofErr w:type="spellEnd"/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do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vnitřní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struktury</w:t>
      </w:r>
      <w:proofErr w:type="spellEnd"/>
      <w:r>
        <w:rPr>
          <w:rFonts w:ascii="Arial" w:eastAsiaTheme="minorEastAsia" w:hAnsi="Arial" w:cs="Arial"/>
          <w:spacing w:val="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Software,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vyjma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jak</w:t>
      </w:r>
      <w:r>
        <w:rPr>
          <w:rFonts w:ascii="Arial" w:eastAsiaTheme="minorEastAsia" w:hAnsi="Arial" w:cs="Arial"/>
          <w:spacing w:val="58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výslovně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povoluje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tato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smlouva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</w:p>
    <w:p w14:paraId="5075D641" w14:textId="77777777" w:rsidR="00352BB2" w:rsidRDefault="00184D53" w:rsidP="006F2558">
      <w:pPr>
        <w:widowControl w:val="0"/>
        <w:numPr>
          <w:ilvl w:val="0"/>
          <w:numId w:val="28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132" w:right="703" w:firstLine="0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Theme="minorEastAsia" w:hAnsi="Arial" w:cs="Arial"/>
          <w:sz w:val="20"/>
          <w:szCs w:val="20"/>
          <w:lang w:val="en-US"/>
        </w:rPr>
        <w:t>Software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pronajímat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sdílet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půjčovat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případně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dále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postupovat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jakákoli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2"/>
          <w:sz w:val="20"/>
          <w:szCs w:val="20"/>
          <w:lang w:val="en-US"/>
        </w:rPr>
        <w:t>práva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plynoucí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z</w:t>
      </w:r>
      <w:r>
        <w:rPr>
          <w:rFonts w:ascii="Arial" w:eastAsiaTheme="minorEastAsia" w:hAnsi="Arial" w:cs="Arial"/>
          <w:spacing w:val="30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této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smlouvy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a/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převádět</w:t>
      </w:r>
      <w:proofErr w:type="spellEnd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Software</w:t>
      </w:r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licenční</w:t>
      </w:r>
      <w:proofErr w:type="spellEnd"/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práva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plynoucí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z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této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smlouvy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ať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již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vcelku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30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částečně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</w:p>
    <w:p w14:paraId="53A956F3" w14:textId="77777777" w:rsidR="00352BB2" w:rsidRDefault="00184D53" w:rsidP="006F2558">
      <w:pPr>
        <w:widowControl w:val="0"/>
        <w:numPr>
          <w:ilvl w:val="0"/>
          <w:numId w:val="28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132" w:right="552" w:firstLine="0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Theme="minorEastAsia" w:hAnsi="Arial" w:cs="Arial"/>
          <w:sz w:val="20"/>
          <w:szCs w:val="20"/>
          <w:lang w:val="en-US"/>
        </w:rPr>
        <w:t>Software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integrovat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používat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jakýmikoli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přídavnými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zásuvnými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moduly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(plug-ins)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28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programovými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doplňky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(enhancements),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které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nebyly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vyvinuty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v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souladu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dokumentací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Výrobce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které</w:t>
      </w:r>
      <w:proofErr w:type="spellEnd"/>
      <w:r>
        <w:rPr>
          <w:rFonts w:ascii="Arial" w:eastAsiaTheme="minorEastAsia" w:hAnsi="Arial" w:cs="Arial"/>
          <w:spacing w:val="32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porušují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či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jsou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způsobilá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porušit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autorská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práva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1"/>
          <w:sz w:val="20"/>
          <w:szCs w:val="20"/>
          <w:lang w:val="en-US"/>
        </w:rPr>
        <w:t>Výrobce</w:t>
      </w:r>
      <w:proofErr w:type="spellEnd"/>
      <w:r>
        <w:rPr>
          <w:rFonts w:ascii="Arial" w:eastAsiaTheme="minorEastAsia" w:hAnsi="Arial" w:cs="Arial"/>
          <w:spacing w:val="1"/>
          <w:sz w:val="20"/>
          <w:szCs w:val="20"/>
          <w:lang w:val="en-US"/>
        </w:rPr>
        <w:t>.</w:t>
      </w:r>
    </w:p>
    <w:p w14:paraId="2279923A" w14:textId="77777777" w:rsidR="00352BB2" w:rsidRDefault="00184D53" w:rsidP="006F2558">
      <w:pPr>
        <w:widowControl w:val="0"/>
        <w:numPr>
          <w:ilvl w:val="0"/>
          <w:numId w:val="28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29" w:lineRule="exact"/>
        <w:ind w:left="841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Theme="minorEastAsia" w:hAnsi="Arial" w:cs="Arial"/>
          <w:sz w:val="20"/>
          <w:szCs w:val="20"/>
          <w:lang w:val="en-US"/>
        </w:rPr>
        <w:t>Software</w:t>
      </w:r>
      <w:r>
        <w:rPr>
          <w:rFonts w:ascii="Arial" w:eastAsiaTheme="minorEastAsia" w:hAnsi="Arial" w:cs="Arial"/>
          <w:spacing w:val="-22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sublicencovat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</w:p>
    <w:p w14:paraId="2CEB8EC4" w14:textId="77777777" w:rsidR="00352BB2" w:rsidRDefault="00352BB2" w:rsidP="006F2558">
      <w:pPr>
        <w:widowControl w:val="0"/>
        <w:numPr>
          <w:ilvl w:val="0"/>
          <w:numId w:val="28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29" w:lineRule="exact"/>
        <w:ind w:left="841"/>
        <w:rPr>
          <w:rFonts w:ascii="Arial" w:eastAsia="Times New Roman" w:hAnsi="Arial" w:cs="Arial"/>
          <w:sz w:val="20"/>
          <w:szCs w:val="20"/>
          <w:lang w:val="en-US"/>
        </w:rPr>
        <w:sectPr w:rsidR="00352BB2">
          <w:headerReference w:type="default" r:id="rId19"/>
          <w:footerReference w:type="default" r:id="rId20"/>
          <w:pgSz w:w="11910" w:h="16840"/>
          <w:pgMar w:top="1260" w:right="1020" w:bottom="2020" w:left="1000" w:header="1068" w:footer="1822" w:gutter="0"/>
          <w:pgNumType w:start="2"/>
          <w:cols w:space="720" w:equalWidth="0">
            <w:col w:w="9890" w:space="0"/>
          </w:cols>
        </w:sectPr>
      </w:pPr>
    </w:p>
    <w:p w14:paraId="63D0CAEB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5C0591C8" w14:textId="77777777" w:rsidR="00352BB2" w:rsidRDefault="00184D53" w:rsidP="006F2558">
      <w:pPr>
        <w:pStyle w:val="Nadpis1"/>
        <w:widowControl w:val="0"/>
        <w:numPr>
          <w:ilvl w:val="0"/>
          <w:numId w:val="24"/>
        </w:numPr>
        <w:tabs>
          <w:tab w:val="left" w:pos="1835"/>
        </w:tabs>
        <w:kinsoku w:val="0"/>
        <w:overflowPunct w:val="0"/>
        <w:autoSpaceDE w:val="0"/>
        <w:autoSpaceDN w:val="0"/>
        <w:adjustRightInd w:val="0"/>
        <w:spacing w:before="206" w:line="240" w:lineRule="auto"/>
        <w:ind w:left="1834" w:right="1299"/>
        <w:contextualSpacing w:val="0"/>
        <w:rPr>
          <w:rFonts w:ascii="Arial" w:hAnsi="Arial" w:cs="Arial"/>
          <w:b w:val="0"/>
          <w:bCs w:val="0"/>
          <w:color w:val="000000"/>
          <w:sz w:val="44"/>
          <w:szCs w:val="44"/>
          <w:lang w:val="en-US"/>
        </w:rPr>
      </w:pPr>
      <w:r>
        <w:rPr>
          <w:rFonts w:ascii="Arial" w:eastAsiaTheme="minorEastAsia" w:hAnsi="Arial" w:cs="Arial"/>
          <w:color w:val="0066FF"/>
          <w:spacing w:val="-10"/>
          <w:sz w:val="44"/>
          <w:szCs w:val="44"/>
          <w:lang w:val="en-US"/>
        </w:rPr>
        <w:t>PŘÍSTUP</w:t>
      </w:r>
      <w:r>
        <w:rPr>
          <w:rFonts w:ascii="Arial" w:eastAsiaTheme="minorEastAsia" w:hAnsi="Arial" w:cs="Arial"/>
          <w:color w:val="0066FF"/>
          <w:spacing w:val="-35"/>
          <w:sz w:val="44"/>
          <w:szCs w:val="44"/>
          <w:lang w:val="en-US"/>
        </w:rPr>
        <w:t xml:space="preserve"> </w:t>
      </w:r>
      <w:r>
        <w:rPr>
          <w:rFonts w:ascii="Arial" w:eastAsiaTheme="minorEastAsia" w:hAnsi="Arial" w:cs="Arial"/>
          <w:color w:val="0066FF"/>
          <w:spacing w:val="-8"/>
          <w:sz w:val="44"/>
          <w:szCs w:val="44"/>
          <w:lang w:val="en-US"/>
        </w:rPr>
        <w:t>NA</w:t>
      </w:r>
      <w:r>
        <w:rPr>
          <w:rFonts w:ascii="Arial" w:eastAsiaTheme="minorEastAsia" w:hAnsi="Arial" w:cs="Arial"/>
          <w:color w:val="0066FF"/>
          <w:spacing w:val="-35"/>
          <w:sz w:val="44"/>
          <w:szCs w:val="44"/>
          <w:lang w:val="en-US"/>
        </w:rPr>
        <w:t xml:space="preserve"> </w:t>
      </w:r>
      <w:r>
        <w:rPr>
          <w:rFonts w:ascii="Arial" w:eastAsiaTheme="minorEastAsia" w:hAnsi="Arial" w:cs="Arial"/>
          <w:color w:val="0066FF"/>
          <w:spacing w:val="-10"/>
          <w:sz w:val="44"/>
          <w:szCs w:val="44"/>
          <w:lang w:val="en-US"/>
        </w:rPr>
        <w:t>WEBOVÉ</w:t>
      </w:r>
      <w:r>
        <w:rPr>
          <w:rFonts w:ascii="Arial" w:eastAsiaTheme="minorEastAsia" w:hAnsi="Arial" w:cs="Arial"/>
          <w:color w:val="0066FF"/>
          <w:spacing w:val="-32"/>
          <w:sz w:val="44"/>
          <w:szCs w:val="44"/>
          <w:lang w:val="en-US"/>
        </w:rPr>
        <w:t xml:space="preserve"> </w:t>
      </w:r>
      <w:r>
        <w:rPr>
          <w:rFonts w:ascii="Arial" w:eastAsiaTheme="minorEastAsia" w:hAnsi="Arial" w:cs="Arial"/>
          <w:color w:val="0066FF"/>
          <w:spacing w:val="-10"/>
          <w:sz w:val="44"/>
          <w:szCs w:val="44"/>
          <w:lang w:val="en-US"/>
        </w:rPr>
        <w:t>STRÁNKY</w:t>
      </w:r>
      <w:r>
        <w:rPr>
          <w:rFonts w:ascii="Arial" w:eastAsiaTheme="minorEastAsia" w:hAnsi="Arial" w:cs="Arial"/>
          <w:color w:val="0066FF"/>
          <w:spacing w:val="30"/>
          <w:w w:val="99"/>
          <w:sz w:val="44"/>
          <w:szCs w:val="44"/>
          <w:lang w:val="en-US"/>
        </w:rPr>
        <w:t xml:space="preserve"> </w:t>
      </w:r>
      <w:r>
        <w:rPr>
          <w:rFonts w:ascii="Arial" w:eastAsiaTheme="minorEastAsia" w:hAnsi="Arial" w:cs="Arial"/>
          <w:color w:val="0066FF"/>
          <w:spacing w:val="-10"/>
          <w:sz w:val="44"/>
          <w:szCs w:val="44"/>
          <w:lang w:val="en-US"/>
        </w:rPr>
        <w:t>TŘETÍCH</w:t>
      </w:r>
      <w:r>
        <w:rPr>
          <w:rFonts w:ascii="Arial" w:eastAsiaTheme="minorEastAsia" w:hAnsi="Arial" w:cs="Arial"/>
          <w:color w:val="0066FF"/>
          <w:spacing w:val="-42"/>
          <w:sz w:val="44"/>
          <w:szCs w:val="44"/>
          <w:lang w:val="en-US"/>
        </w:rPr>
        <w:t xml:space="preserve"> </w:t>
      </w:r>
      <w:r>
        <w:rPr>
          <w:rFonts w:ascii="Arial" w:eastAsiaTheme="minorEastAsia" w:hAnsi="Arial" w:cs="Arial"/>
          <w:color w:val="0066FF"/>
          <w:spacing w:val="-10"/>
          <w:sz w:val="44"/>
          <w:szCs w:val="44"/>
          <w:lang w:val="en-US"/>
        </w:rPr>
        <w:t>OSOB</w:t>
      </w:r>
    </w:p>
    <w:p w14:paraId="5CB67B86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b/>
          <w:bCs/>
          <w:sz w:val="34"/>
          <w:szCs w:val="34"/>
          <w:lang w:val="en-US"/>
        </w:rPr>
      </w:pPr>
    </w:p>
    <w:p w14:paraId="5FADA3A9" w14:textId="77777777" w:rsidR="00352BB2" w:rsidRDefault="00184D53">
      <w:pPr>
        <w:widowControl w:val="0"/>
        <w:kinsoku w:val="0"/>
        <w:overflowPunct w:val="0"/>
        <w:autoSpaceDE w:val="0"/>
        <w:autoSpaceDN w:val="0"/>
        <w:adjustRightInd w:val="0"/>
        <w:spacing w:after="0" w:line="288" w:lineRule="auto"/>
        <w:ind w:left="132" w:right="552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Theme="minorEastAsia" w:hAnsi="Arial" w:cs="Arial"/>
          <w:sz w:val="20"/>
          <w:szCs w:val="20"/>
          <w:lang w:val="en-US"/>
        </w:rPr>
        <w:t>Software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vám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umožňuje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přístup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webové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stránky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třetích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osob</w:t>
      </w:r>
      <w:proofErr w:type="spellEnd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.</w:t>
      </w:r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1"/>
          <w:sz w:val="20"/>
          <w:szCs w:val="20"/>
          <w:lang w:val="en-US"/>
        </w:rPr>
        <w:t>Váš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přístup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webové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stránky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třetích</w:t>
      </w:r>
      <w:proofErr w:type="spellEnd"/>
      <w:r>
        <w:rPr>
          <w:rFonts w:ascii="Arial" w:eastAsiaTheme="minorEastAsia" w:hAnsi="Arial" w:cs="Arial"/>
          <w:spacing w:val="36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osob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jejich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používání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včetně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používání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jakéhokoliv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zboží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služeb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informací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které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jsou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dostupné</w:t>
      </w:r>
      <w:proofErr w:type="spellEnd"/>
      <w:r>
        <w:rPr>
          <w:rFonts w:ascii="Arial" w:eastAsiaTheme="minorEastAsia" w:hAnsi="Arial" w:cs="Arial"/>
          <w:spacing w:val="32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takových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webových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stránkách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je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vaše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vlastní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nebezpečí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Webové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stránky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třetích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osob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nejsou</w:t>
      </w:r>
      <w:proofErr w:type="spellEnd"/>
      <w:r>
        <w:rPr>
          <w:rFonts w:ascii="Arial" w:eastAsiaTheme="minorEastAsia" w:hAnsi="Arial" w:cs="Arial"/>
          <w:spacing w:val="30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vlastněny</w:t>
      </w:r>
      <w:proofErr w:type="spellEnd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ovládány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ani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provozovány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Výrobcem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Výrobce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ohledem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takové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webové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stránky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třetích</w:t>
      </w:r>
      <w:proofErr w:type="spellEnd"/>
      <w:r>
        <w:rPr>
          <w:rFonts w:ascii="Arial" w:eastAsiaTheme="minorEastAsia" w:hAnsi="Arial" w:cs="Arial"/>
          <w:spacing w:val="32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osob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nepředkládá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žádné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záruky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ani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ujištění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ať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již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výslovné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implikované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</w:p>
    <w:p w14:paraId="236C7E63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14395656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76B1E7D2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2217678A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14:paraId="76EBE389" w14:textId="77777777" w:rsidR="00352BB2" w:rsidRDefault="00184D53" w:rsidP="006F2558">
      <w:pPr>
        <w:pStyle w:val="Nadpis1"/>
        <w:widowControl w:val="0"/>
        <w:numPr>
          <w:ilvl w:val="0"/>
          <w:numId w:val="24"/>
        </w:numPr>
        <w:tabs>
          <w:tab w:val="left" w:pos="1835"/>
        </w:tabs>
        <w:kinsoku w:val="0"/>
        <w:overflowPunct w:val="0"/>
        <w:autoSpaceDE w:val="0"/>
        <w:autoSpaceDN w:val="0"/>
        <w:adjustRightInd w:val="0"/>
        <w:spacing w:before="0" w:line="240" w:lineRule="auto"/>
        <w:ind w:left="1834" w:right="1358"/>
        <w:contextualSpacing w:val="0"/>
        <w:rPr>
          <w:rFonts w:ascii="Arial" w:hAnsi="Arial" w:cs="Arial"/>
          <w:b w:val="0"/>
          <w:bCs w:val="0"/>
          <w:color w:val="000000"/>
          <w:sz w:val="44"/>
          <w:szCs w:val="44"/>
          <w:lang w:val="en-US"/>
        </w:rPr>
      </w:pPr>
      <w:r>
        <w:rPr>
          <w:rFonts w:ascii="Arial" w:eastAsiaTheme="minorEastAsia" w:hAnsi="Arial" w:cs="Arial"/>
          <w:color w:val="0066FF"/>
          <w:spacing w:val="-10"/>
          <w:sz w:val="44"/>
          <w:szCs w:val="44"/>
          <w:lang w:val="en-US"/>
        </w:rPr>
        <w:t>PŘÍSTUP</w:t>
      </w:r>
      <w:r>
        <w:rPr>
          <w:rFonts w:ascii="Arial" w:eastAsiaTheme="minorEastAsia" w:hAnsi="Arial" w:cs="Arial"/>
          <w:color w:val="0066FF"/>
          <w:spacing w:val="-35"/>
          <w:sz w:val="44"/>
          <w:szCs w:val="44"/>
          <w:lang w:val="en-US"/>
        </w:rPr>
        <w:t xml:space="preserve"> </w:t>
      </w:r>
      <w:r>
        <w:rPr>
          <w:rFonts w:ascii="Arial" w:eastAsiaTheme="minorEastAsia" w:hAnsi="Arial" w:cs="Arial"/>
          <w:color w:val="0066FF"/>
          <w:spacing w:val="-7"/>
          <w:sz w:val="44"/>
          <w:szCs w:val="44"/>
          <w:lang w:val="en-US"/>
        </w:rPr>
        <w:t>KE</w:t>
      </w:r>
      <w:r>
        <w:rPr>
          <w:rFonts w:ascii="Arial" w:eastAsiaTheme="minorEastAsia" w:hAnsi="Arial" w:cs="Arial"/>
          <w:color w:val="0066FF"/>
          <w:spacing w:val="-34"/>
          <w:sz w:val="44"/>
          <w:szCs w:val="44"/>
          <w:lang w:val="en-US"/>
        </w:rPr>
        <w:t xml:space="preserve"> </w:t>
      </w:r>
      <w:r>
        <w:rPr>
          <w:rFonts w:ascii="Arial" w:eastAsiaTheme="minorEastAsia" w:hAnsi="Arial" w:cs="Arial"/>
          <w:color w:val="0066FF"/>
          <w:spacing w:val="-10"/>
          <w:sz w:val="44"/>
          <w:szCs w:val="44"/>
          <w:lang w:val="en-US"/>
        </w:rPr>
        <w:t>SLUŽBÁM</w:t>
      </w:r>
      <w:r>
        <w:rPr>
          <w:rFonts w:ascii="Arial" w:eastAsiaTheme="minorEastAsia" w:hAnsi="Arial" w:cs="Arial"/>
          <w:color w:val="0066FF"/>
          <w:spacing w:val="-35"/>
          <w:sz w:val="44"/>
          <w:szCs w:val="44"/>
          <w:lang w:val="en-US"/>
        </w:rPr>
        <w:t xml:space="preserve"> </w:t>
      </w:r>
      <w:r>
        <w:rPr>
          <w:rFonts w:ascii="Arial" w:eastAsiaTheme="minorEastAsia" w:hAnsi="Arial" w:cs="Arial"/>
          <w:color w:val="0066FF"/>
          <w:spacing w:val="-10"/>
          <w:sz w:val="44"/>
          <w:szCs w:val="44"/>
          <w:lang w:val="en-US"/>
        </w:rPr>
        <w:t>TŘETÍCH</w:t>
      </w:r>
      <w:r>
        <w:rPr>
          <w:rFonts w:ascii="Arial" w:eastAsiaTheme="minorEastAsia" w:hAnsi="Arial" w:cs="Arial"/>
          <w:color w:val="0066FF"/>
          <w:spacing w:val="29"/>
          <w:w w:val="99"/>
          <w:sz w:val="44"/>
          <w:szCs w:val="44"/>
          <w:lang w:val="en-US"/>
        </w:rPr>
        <w:t xml:space="preserve"> </w:t>
      </w:r>
      <w:r>
        <w:rPr>
          <w:rFonts w:ascii="Arial" w:eastAsiaTheme="minorEastAsia" w:hAnsi="Arial" w:cs="Arial"/>
          <w:color w:val="0066FF"/>
          <w:spacing w:val="-9"/>
          <w:sz w:val="44"/>
          <w:szCs w:val="44"/>
          <w:lang w:val="en-US"/>
        </w:rPr>
        <w:t>STRAN</w:t>
      </w:r>
    </w:p>
    <w:p w14:paraId="5284E6C5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eastAsia="Times New Roman" w:hAnsi="Arial" w:cs="Arial"/>
          <w:b/>
          <w:bCs/>
          <w:sz w:val="34"/>
          <w:szCs w:val="34"/>
          <w:lang w:val="en-US"/>
        </w:rPr>
      </w:pPr>
    </w:p>
    <w:p w14:paraId="4F95F1E7" w14:textId="77777777" w:rsidR="00352BB2" w:rsidRDefault="00184D53">
      <w:pPr>
        <w:widowControl w:val="0"/>
        <w:kinsoku w:val="0"/>
        <w:overflowPunct w:val="0"/>
        <w:autoSpaceDE w:val="0"/>
        <w:autoSpaceDN w:val="0"/>
        <w:adjustRightInd w:val="0"/>
        <w:spacing w:after="0" w:line="288" w:lineRule="auto"/>
        <w:ind w:left="132" w:right="552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Theme="minorEastAsia" w:hAnsi="Arial" w:cs="Arial"/>
          <w:sz w:val="20"/>
          <w:szCs w:val="20"/>
          <w:lang w:val="en-US"/>
        </w:rPr>
        <w:t>Software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umožňuje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ověřování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platnosti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certifikátů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(„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Certifikační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služby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“),</w:t>
      </w:r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kterých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je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založen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princip</w:t>
      </w:r>
      <w:proofErr w:type="spellEnd"/>
      <w:r>
        <w:rPr>
          <w:rFonts w:ascii="Arial" w:eastAsiaTheme="minorEastAsia" w:hAnsi="Arial" w:cs="Arial"/>
          <w:spacing w:val="44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elektronického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podpisu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a/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elektronické</w:t>
      </w:r>
      <w:proofErr w:type="spellEnd"/>
      <w:r>
        <w:rPr>
          <w:rFonts w:ascii="Arial" w:eastAsiaTheme="minorEastAsia" w:hAnsi="Arial" w:cs="Arial"/>
          <w:spacing w:val="-11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značky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opatřených</w:t>
      </w:r>
      <w:proofErr w:type="spellEnd"/>
      <w:r>
        <w:rPr>
          <w:rFonts w:ascii="Arial" w:eastAsiaTheme="minorEastAsia" w:hAnsi="Arial" w:cs="Arial"/>
          <w:spacing w:val="-11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kvalifikovaných</w:t>
      </w:r>
      <w:proofErr w:type="spellEnd"/>
      <w:r>
        <w:rPr>
          <w:rFonts w:ascii="Arial" w:eastAsiaTheme="minorEastAsia" w:hAnsi="Arial" w:cs="Arial"/>
          <w:spacing w:val="-11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časovým</w:t>
      </w:r>
      <w:proofErr w:type="spellEnd"/>
      <w:r>
        <w:rPr>
          <w:rFonts w:ascii="Arial" w:eastAsiaTheme="minorEastAsia" w:hAnsi="Arial" w:cs="Arial"/>
          <w:spacing w:val="-11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razítkem</w:t>
      </w:r>
      <w:proofErr w:type="spellEnd"/>
      <w:r>
        <w:rPr>
          <w:rFonts w:ascii="Arial" w:eastAsiaTheme="minorEastAsia" w:hAnsi="Arial" w:cs="Arial"/>
          <w:spacing w:val="70"/>
          <w:w w:val="9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("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Elektronické</w:t>
      </w:r>
      <w:proofErr w:type="spellEnd"/>
      <w:r>
        <w:rPr>
          <w:rFonts w:ascii="Arial" w:eastAsiaTheme="minorEastAsia" w:hAnsi="Arial" w:cs="Arial"/>
          <w:spacing w:val="-12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podpisy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")</w:t>
      </w:r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vydávaných</w:t>
      </w:r>
      <w:proofErr w:type="spellEnd"/>
      <w:r>
        <w:rPr>
          <w:rFonts w:ascii="Arial" w:eastAsiaTheme="minorEastAsia" w:hAnsi="Arial" w:cs="Arial"/>
          <w:spacing w:val="-11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nezávislým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poskytovatelem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služeb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–</w:t>
      </w:r>
      <w:r>
        <w:rPr>
          <w:rFonts w:ascii="Arial" w:eastAsiaTheme="minorEastAsia" w:hAnsi="Arial" w:cs="Arial"/>
          <w:spacing w:val="-12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akreditovanou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certifikační</w:t>
      </w:r>
      <w:proofErr w:type="spellEnd"/>
      <w:r>
        <w:rPr>
          <w:rFonts w:ascii="Arial" w:eastAsiaTheme="minorEastAsia" w:hAnsi="Arial" w:cs="Arial"/>
          <w:spacing w:val="24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autoritou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(„QCA“),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která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vydává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certifikáty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poskytuje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další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služby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související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Elektronickými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podpisy</w:t>
      </w:r>
      <w:proofErr w:type="spellEnd"/>
      <w:r>
        <w:rPr>
          <w:rFonts w:ascii="Arial" w:eastAsiaTheme="minorEastAsia" w:hAnsi="Arial" w:cs="Arial"/>
          <w:spacing w:val="34"/>
          <w:w w:val="9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("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Služby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QCA").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Odpovědnost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za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využití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Služeb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QCA</w:t>
      </w:r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záleží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výlučně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vašem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právním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vztahu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</w:t>
      </w:r>
      <w:r>
        <w:rPr>
          <w:rFonts w:ascii="Arial" w:eastAsiaTheme="minorEastAsia" w:hAnsi="Arial" w:cs="Arial"/>
          <w:spacing w:val="36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příslušným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poskytovatelem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Služeb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QCA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jeho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podmínkách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u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kterých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je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nutné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1"/>
          <w:sz w:val="20"/>
          <w:szCs w:val="20"/>
          <w:lang w:val="en-US"/>
        </w:rPr>
        <w:t>posoudit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všechna</w:t>
      </w:r>
      <w:proofErr w:type="spellEnd"/>
      <w:r>
        <w:rPr>
          <w:rFonts w:ascii="Arial" w:eastAsiaTheme="minorEastAsia" w:hAnsi="Arial" w:cs="Arial"/>
          <w:spacing w:val="30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potenciální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bezpečnostní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jiná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rizika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Přístup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k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Certifikačním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službám</w:t>
      </w:r>
      <w:proofErr w:type="spellEnd"/>
      <w:r>
        <w:rPr>
          <w:rFonts w:ascii="Arial" w:eastAsiaTheme="minorEastAsia" w:hAnsi="Arial" w:cs="Arial"/>
          <w:spacing w:val="1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Software</w:t>
      </w:r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je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poskytován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tak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"jak</w:t>
      </w:r>
      <w:r>
        <w:rPr>
          <w:rFonts w:ascii="Arial" w:eastAsiaTheme="minorEastAsia" w:hAnsi="Arial" w:cs="Arial"/>
          <w:spacing w:val="46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stojí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leží</w:t>
      </w:r>
      <w:proofErr w:type="spellEnd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",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tj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bez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jakýchkoliv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záruk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odpovědností</w:t>
      </w:r>
      <w:proofErr w:type="spellEnd"/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příslibů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náhrady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škody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ať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již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výslovně</w:t>
      </w:r>
      <w:proofErr w:type="spellEnd"/>
      <w:r>
        <w:rPr>
          <w:rFonts w:ascii="Arial" w:eastAsiaTheme="minorEastAsia" w:hAnsi="Arial" w:cs="Arial"/>
          <w:spacing w:val="46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vyjádřených</w:t>
      </w:r>
      <w:proofErr w:type="spellEnd"/>
      <w:r>
        <w:rPr>
          <w:rFonts w:ascii="Arial" w:eastAsiaTheme="minorEastAsia" w:hAnsi="Arial" w:cs="Arial"/>
          <w:spacing w:val="-1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14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implikovaných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</w:p>
    <w:p w14:paraId="466DF8B2" w14:textId="77777777" w:rsidR="00352BB2" w:rsidRDefault="00184D5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8" w:lineRule="auto"/>
        <w:ind w:left="132" w:right="504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Theme="minorEastAsia" w:hAnsi="Arial" w:cs="Arial"/>
          <w:sz w:val="20"/>
          <w:szCs w:val="20"/>
          <w:lang w:val="en-US"/>
        </w:rPr>
        <w:t>Software</w:t>
      </w:r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umožňuje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konvertování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elektronických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dokumentů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do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formátu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PDF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PDF/A</w:t>
      </w:r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(„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Konverzní</w:t>
      </w:r>
      <w:proofErr w:type="spellEnd"/>
      <w:r>
        <w:rPr>
          <w:rFonts w:ascii="Arial" w:eastAsiaTheme="minorEastAsia" w:hAnsi="Arial" w:cs="Arial"/>
          <w:spacing w:val="30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služby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“)</w:t>
      </w:r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pro</w:t>
      </w:r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zajištění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čitelnosti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elektronických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dokumentů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Odpovědnost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za</w:t>
      </w:r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využití</w:t>
      </w:r>
      <w:proofErr w:type="spellEnd"/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Konverzních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služeb</w:t>
      </w:r>
      <w:proofErr w:type="spellEnd"/>
      <w:r>
        <w:rPr>
          <w:rFonts w:ascii="Arial" w:eastAsiaTheme="minorEastAsia" w:hAnsi="Arial" w:cs="Arial"/>
          <w:spacing w:val="38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záleží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výlučně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vámi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používaném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formátu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dokumentů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výsledný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konvertovaný</w:t>
      </w:r>
      <w:proofErr w:type="spellEnd"/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dokument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jeho</w:t>
      </w:r>
      <w:proofErr w:type="spellEnd"/>
      <w:r>
        <w:rPr>
          <w:rFonts w:ascii="Arial" w:eastAsiaTheme="minorEastAsia" w:hAnsi="Arial" w:cs="Arial"/>
          <w:spacing w:val="42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vizuální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podoba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není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Výrobcem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Software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nijak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garantována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Konverzní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služby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jsou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poskytovány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tak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"jak</w:t>
      </w:r>
      <w:r>
        <w:rPr>
          <w:rFonts w:ascii="Arial" w:eastAsiaTheme="minorEastAsia" w:hAnsi="Arial" w:cs="Arial"/>
          <w:spacing w:val="26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stojí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leží</w:t>
      </w:r>
      <w:proofErr w:type="spellEnd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",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tj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bez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jakýchkoliv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záruk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odpovědností</w:t>
      </w:r>
      <w:proofErr w:type="spellEnd"/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příslibů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náhrady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škody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ať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již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výslovně</w:t>
      </w:r>
      <w:proofErr w:type="spellEnd"/>
      <w:r>
        <w:rPr>
          <w:rFonts w:ascii="Arial" w:eastAsiaTheme="minorEastAsia" w:hAnsi="Arial" w:cs="Arial"/>
          <w:spacing w:val="46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vyjádřených</w:t>
      </w:r>
      <w:proofErr w:type="spellEnd"/>
      <w:r>
        <w:rPr>
          <w:rFonts w:ascii="Arial" w:eastAsiaTheme="minorEastAsia" w:hAnsi="Arial" w:cs="Arial"/>
          <w:spacing w:val="-1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14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implikovaných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</w:p>
    <w:p w14:paraId="03EA8CF9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582EEACC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1AF272BF" w14:textId="77777777" w:rsidR="00352BB2" w:rsidRDefault="00184D53" w:rsidP="006F2558">
      <w:pPr>
        <w:pStyle w:val="Nadpis1"/>
        <w:widowControl w:val="0"/>
        <w:numPr>
          <w:ilvl w:val="0"/>
          <w:numId w:val="24"/>
        </w:numPr>
        <w:tabs>
          <w:tab w:val="left" w:pos="1835"/>
        </w:tabs>
        <w:kinsoku w:val="0"/>
        <w:overflowPunct w:val="0"/>
        <w:autoSpaceDE w:val="0"/>
        <w:autoSpaceDN w:val="0"/>
        <w:adjustRightInd w:val="0"/>
        <w:spacing w:before="142" w:line="240" w:lineRule="auto"/>
        <w:ind w:left="1834" w:right="3542"/>
        <w:contextualSpacing w:val="0"/>
        <w:rPr>
          <w:rFonts w:ascii="Arial" w:hAnsi="Arial" w:cs="Arial"/>
          <w:b w:val="0"/>
          <w:bCs w:val="0"/>
          <w:color w:val="000000"/>
          <w:sz w:val="44"/>
          <w:szCs w:val="44"/>
          <w:lang w:val="en-US"/>
        </w:rPr>
      </w:pPr>
      <w:r>
        <w:rPr>
          <w:rFonts w:ascii="Arial" w:eastAsiaTheme="minorEastAsia" w:hAnsi="Arial" w:cs="Arial"/>
          <w:color w:val="0066FF"/>
          <w:spacing w:val="-10"/>
          <w:sz w:val="44"/>
          <w:szCs w:val="44"/>
          <w:lang w:val="en-US"/>
        </w:rPr>
        <w:t>VYLOUČENÍ</w:t>
      </w:r>
      <w:r>
        <w:rPr>
          <w:rFonts w:ascii="Arial" w:eastAsiaTheme="minorEastAsia" w:hAnsi="Arial" w:cs="Arial"/>
          <w:color w:val="0066FF"/>
          <w:spacing w:val="-35"/>
          <w:sz w:val="44"/>
          <w:szCs w:val="44"/>
          <w:lang w:val="en-US"/>
        </w:rPr>
        <w:t xml:space="preserve"> </w:t>
      </w:r>
      <w:r>
        <w:rPr>
          <w:rFonts w:ascii="Arial" w:eastAsiaTheme="minorEastAsia" w:hAnsi="Arial" w:cs="Arial"/>
          <w:color w:val="0066FF"/>
          <w:spacing w:val="-10"/>
          <w:sz w:val="44"/>
          <w:szCs w:val="44"/>
          <w:lang w:val="en-US"/>
        </w:rPr>
        <w:t>ZÁRUK</w:t>
      </w:r>
      <w:r>
        <w:rPr>
          <w:rFonts w:ascii="Arial" w:eastAsiaTheme="minorEastAsia" w:hAnsi="Arial" w:cs="Arial"/>
          <w:color w:val="0066FF"/>
          <w:spacing w:val="-35"/>
          <w:sz w:val="44"/>
          <w:szCs w:val="44"/>
          <w:lang w:val="en-US"/>
        </w:rPr>
        <w:t xml:space="preserve"> </w:t>
      </w:r>
      <w:r>
        <w:rPr>
          <w:rFonts w:ascii="Arial" w:eastAsiaTheme="minorEastAsia" w:hAnsi="Arial" w:cs="Arial"/>
          <w:color w:val="0066FF"/>
          <w:sz w:val="44"/>
          <w:szCs w:val="44"/>
          <w:lang w:val="en-US"/>
        </w:rPr>
        <w:t>A</w:t>
      </w:r>
      <w:r>
        <w:rPr>
          <w:rFonts w:ascii="Arial" w:eastAsiaTheme="minorEastAsia" w:hAnsi="Arial" w:cs="Arial"/>
          <w:color w:val="0066FF"/>
          <w:spacing w:val="23"/>
          <w:w w:val="99"/>
          <w:sz w:val="44"/>
          <w:szCs w:val="44"/>
          <w:lang w:val="en-US"/>
        </w:rPr>
        <w:t xml:space="preserve"> </w:t>
      </w:r>
      <w:r>
        <w:rPr>
          <w:rFonts w:ascii="Arial" w:eastAsiaTheme="minorEastAsia" w:hAnsi="Arial" w:cs="Arial"/>
          <w:color w:val="0066FF"/>
          <w:spacing w:val="-10"/>
          <w:sz w:val="44"/>
          <w:szCs w:val="44"/>
          <w:lang w:val="en-US"/>
        </w:rPr>
        <w:t>ODPOVĚDNOSTI</w:t>
      </w:r>
    </w:p>
    <w:p w14:paraId="6228CCAC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eastAsia="Times New Roman" w:hAnsi="Arial" w:cs="Arial"/>
          <w:b/>
          <w:bCs/>
          <w:sz w:val="34"/>
          <w:szCs w:val="34"/>
          <w:lang w:val="en-US"/>
        </w:rPr>
      </w:pPr>
    </w:p>
    <w:p w14:paraId="5240C0AB" w14:textId="77777777" w:rsidR="00352BB2" w:rsidRDefault="00184D53">
      <w:pPr>
        <w:widowControl w:val="0"/>
        <w:kinsoku w:val="0"/>
        <w:overflowPunct w:val="0"/>
        <w:autoSpaceDE w:val="0"/>
        <w:autoSpaceDN w:val="0"/>
        <w:adjustRightInd w:val="0"/>
        <w:spacing w:after="0" w:line="288" w:lineRule="auto"/>
        <w:ind w:left="132" w:right="504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Theme="minorEastAsia" w:hAnsi="Arial" w:cs="Arial"/>
          <w:sz w:val="20"/>
          <w:szCs w:val="20"/>
          <w:lang w:val="en-US"/>
        </w:rPr>
        <w:t>Software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poskytuje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výrobce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tak</w:t>
      </w:r>
      <w:proofErr w:type="spellEnd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"jak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stojí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leží</w:t>
      </w:r>
      <w:proofErr w:type="spellEnd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",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jakékoli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výslovně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vyjádřené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implikované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záruky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50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zejména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implikované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záruky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ohledně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prodejnosti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vhodnosti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pro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určitý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účel</w:t>
      </w:r>
      <w:proofErr w:type="spellEnd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jsou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tímto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vyloučeny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</w:p>
    <w:p w14:paraId="192C4653" w14:textId="77777777" w:rsidR="00352BB2" w:rsidRDefault="00184D5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8" w:lineRule="auto"/>
        <w:ind w:left="132" w:right="504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Výrobce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v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žádném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případě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nenese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odpovědnost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za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jakékoli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přímé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nepřímé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vedlejší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zvláštní</w:t>
      </w:r>
      <w:proofErr w:type="spellEnd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sankční</w:t>
      </w:r>
      <w:proofErr w:type="spellEnd"/>
      <w:r>
        <w:rPr>
          <w:rFonts w:ascii="Arial" w:eastAsiaTheme="minorEastAsia" w:hAnsi="Arial" w:cs="Arial"/>
          <w:spacing w:val="52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následné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škody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jejich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náhradu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(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zejména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zajištění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náhradního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zboží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služeb</w:t>
      </w:r>
      <w:proofErr w:type="spellEnd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;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náhradu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za</w:t>
      </w:r>
      <w:r>
        <w:rPr>
          <w:rFonts w:ascii="Arial" w:eastAsiaTheme="minorEastAsia" w:hAnsi="Arial" w:cs="Arial"/>
          <w:spacing w:val="48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ztrátu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užívání</w:t>
      </w:r>
      <w:proofErr w:type="spellEnd"/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dat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ušlý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zisk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za</w:t>
      </w:r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přerušení</w:t>
      </w:r>
      <w:proofErr w:type="spellEnd"/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podnikatelské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činnosti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),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nehledě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to,</w:t>
      </w:r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jak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vznikla</w:t>
      </w:r>
      <w:proofErr w:type="spellEnd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</w:p>
    <w:p w14:paraId="5292AEB3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8" w:lineRule="auto"/>
        <w:ind w:left="132" w:right="504"/>
        <w:rPr>
          <w:rFonts w:ascii="Arial" w:eastAsia="Times New Roman" w:hAnsi="Arial" w:cs="Arial"/>
          <w:sz w:val="20"/>
          <w:szCs w:val="20"/>
          <w:lang w:val="en-US"/>
        </w:rPr>
        <w:sectPr w:rsidR="00352BB2">
          <w:pgSz w:w="11910" w:h="16840"/>
          <w:pgMar w:top="1260" w:right="1020" w:bottom="2020" w:left="1000" w:header="1068" w:footer="1822" w:gutter="0"/>
          <w:cols w:space="720"/>
        </w:sectPr>
      </w:pPr>
    </w:p>
    <w:p w14:paraId="6044ECFB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4F443EDC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sz w:val="17"/>
          <w:szCs w:val="17"/>
          <w:lang w:val="en-US"/>
        </w:rPr>
      </w:pPr>
    </w:p>
    <w:p w14:paraId="082C6A6C" w14:textId="77777777" w:rsidR="00352BB2" w:rsidRDefault="00184D53">
      <w:pPr>
        <w:widowControl w:val="0"/>
        <w:kinsoku w:val="0"/>
        <w:overflowPunct w:val="0"/>
        <w:autoSpaceDE w:val="0"/>
        <w:autoSpaceDN w:val="0"/>
        <w:adjustRightInd w:val="0"/>
        <w:spacing w:after="0" w:line="288" w:lineRule="auto"/>
        <w:ind w:left="132" w:right="552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nehledě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právní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základ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takové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potenciální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škody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zda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by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vznikla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základě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smlouvy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ze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zákona</w:t>
      </w:r>
      <w:proofErr w:type="spellEnd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38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základě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porušení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práva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(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včetně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nedbalosti</w:t>
      </w:r>
      <w:proofErr w:type="spellEnd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)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výrobcem</w:t>
      </w:r>
      <w:proofErr w:type="spellEnd"/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či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jinak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v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souvislosti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používáním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tohoto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software,</w:t>
      </w:r>
      <w:r>
        <w:rPr>
          <w:rFonts w:ascii="Arial" w:eastAsiaTheme="minorEastAsia" w:hAnsi="Arial" w:cs="Arial"/>
          <w:spacing w:val="60"/>
          <w:w w:val="9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to</w:t>
      </w:r>
      <w:r>
        <w:rPr>
          <w:rFonts w:ascii="Arial" w:eastAsiaTheme="minorEastAsia" w:hAnsi="Arial" w:cs="Arial"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i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v</w:t>
      </w:r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případě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že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možnost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vzniku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škody</w:t>
      </w:r>
      <w:proofErr w:type="spellEnd"/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bylo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upozorněno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</w:p>
    <w:p w14:paraId="2AFB6550" w14:textId="77777777" w:rsidR="00352BB2" w:rsidRDefault="00184D5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8" w:lineRule="auto"/>
        <w:ind w:left="132" w:right="504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Pokud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by</w:t>
      </w:r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i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přes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shora</w:t>
      </w:r>
      <w:proofErr w:type="spellEnd"/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uvedené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vznikla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straně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výrobce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odpovědnost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za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škodu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tak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souhlasíte</w:t>
      </w:r>
      <w:proofErr w:type="spellEnd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že</w:t>
      </w:r>
      <w:proofErr w:type="spellEnd"/>
      <w:r>
        <w:rPr>
          <w:rFonts w:ascii="Arial" w:eastAsiaTheme="minorEastAsia" w:hAnsi="Arial" w:cs="Arial"/>
          <w:spacing w:val="50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povinnost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odpovědnost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výrobce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k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náhradě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škody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či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nemajetkové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újmy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výrobcem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způsobené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nikoliv</w:t>
      </w:r>
      <w:proofErr w:type="spellEnd"/>
      <w:r>
        <w:rPr>
          <w:rFonts w:ascii="Arial" w:eastAsiaTheme="minorEastAsia" w:hAnsi="Arial" w:cs="Arial"/>
          <w:spacing w:val="28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úmyslně</w:t>
      </w:r>
      <w:proofErr w:type="spellEnd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z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hrubé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nedbalosti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či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přirozených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právech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člověka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porušením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jakýchkoliv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jeho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závazků</w:t>
      </w:r>
      <w:proofErr w:type="spellEnd"/>
      <w:r>
        <w:rPr>
          <w:rFonts w:ascii="Arial" w:eastAsiaTheme="minorEastAsia" w:hAnsi="Arial" w:cs="Arial"/>
          <w:spacing w:val="44"/>
          <w:w w:val="9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a/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povinností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sjednaných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touto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smlouvou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či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vyplývajících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ze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zákona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v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souvislosti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touto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smlouvou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je</w:t>
      </w:r>
      <w:r>
        <w:rPr>
          <w:rFonts w:ascii="Arial" w:eastAsiaTheme="minorEastAsia" w:hAnsi="Arial" w:cs="Arial"/>
          <w:spacing w:val="36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omezena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částkou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kterou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jste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zaplatili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za</w:t>
      </w:r>
      <w:r>
        <w:rPr>
          <w:rFonts w:ascii="Arial" w:eastAsiaTheme="minorEastAsia" w:hAnsi="Arial" w:cs="Arial"/>
          <w:spacing w:val="-2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Software,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který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se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stal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předmětem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nároku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Tato</w:t>
      </w:r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částka</w:t>
      </w:r>
      <w:proofErr w:type="spellEnd"/>
      <w:r>
        <w:rPr>
          <w:rFonts w:ascii="Arial" w:eastAsiaTheme="minorEastAsia" w:hAnsi="Arial" w:cs="Arial"/>
          <w:spacing w:val="30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představuje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smyslu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ust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§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2898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zákona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č.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89/2012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sb.,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občanský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zákoník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maximální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částku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náhrady</w:t>
      </w:r>
      <w:proofErr w:type="spellEnd"/>
      <w:r>
        <w:rPr>
          <w:rFonts w:ascii="Arial" w:eastAsiaTheme="minorEastAsia" w:hAnsi="Arial" w:cs="Arial"/>
          <w:spacing w:val="38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škody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či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nemajetkové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újmy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za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kterou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odpovídá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výrobce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kterou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bude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případně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povinen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1"/>
          <w:sz w:val="20"/>
          <w:szCs w:val="20"/>
          <w:lang w:val="en-US"/>
        </w:rPr>
        <w:t>uhradit</w:t>
      </w:r>
      <w:proofErr w:type="spellEnd"/>
      <w:r>
        <w:rPr>
          <w:rFonts w:ascii="Arial" w:eastAsiaTheme="minorEastAsia" w:hAnsi="Arial" w:cs="Arial"/>
          <w:spacing w:val="1"/>
          <w:sz w:val="20"/>
          <w:szCs w:val="20"/>
          <w:lang w:val="en-US"/>
        </w:rPr>
        <w:t>.</w:t>
      </w:r>
    </w:p>
    <w:p w14:paraId="096A6AC2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528E4CE6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3828E4C7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13DD7C3D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14:paraId="32F3F0C0" w14:textId="77777777" w:rsidR="00352BB2" w:rsidRDefault="00184D53" w:rsidP="006F2558">
      <w:pPr>
        <w:pStyle w:val="Nadpis1"/>
        <w:widowControl w:val="0"/>
        <w:numPr>
          <w:ilvl w:val="0"/>
          <w:numId w:val="24"/>
        </w:numPr>
        <w:tabs>
          <w:tab w:val="left" w:pos="1835"/>
        </w:tabs>
        <w:kinsoku w:val="0"/>
        <w:overflowPunct w:val="0"/>
        <w:autoSpaceDE w:val="0"/>
        <w:autoSpaceDN w:val="0"/>
        <w:adjustRightInd w:val="0"/>
        <w:spacing w:before="0" w:line="240" w:lineRule="auto"/>
        <w:ind w:left="1834"/>
        <w:contextualSpacing w:val="0"/>
        <w:rPr>
          <w:rFonts w:ascii="Arial" w:hAnsi="Arial" w:cs="Arial"/>
          <w:b w:val="0"/>
          <w:bCs w:val="0"/>
          <w:color w:val="000000"/>
          <w:sz w:val="44"/>
          <w:szCs w:val="44"/>
          <w:lang w:val="en-US"/>
        </w:rPr>
      </w:pPr>
      <w:r>
        <w:rPr>
          <w:rFonts w:ascii="Arial" w:eastAsiaTheme="minorEastAsia" w:hAnsi="Arial" w:cs="Arial"/>
          <w:color w:val="0066FF"/>
          <w:spacing w:val="-10"/>
          <w:sz w:val="44"/>
          <w:szCs w:val="44"/>
          <w:lang w:val="en-US"/>
        </w:rPr>
        <w:t>ÚPLNOST</w:t>
      </w:r>
      <w:r>
        <w:rPr>
          <w:rFonts w:ascii="Arial" w:eastAsiaTheme="minorEastAsia" w:hAnsi="Arial" w:cs="Arial"/>
          <w:color w:val="0066FF"/>
          <w:spacing w:val="-46"/>
          <w:sz w:val="44"/>
          <w:szCs w:val="44"/>
          <w:lang w:val="en-US"/>
        </w:rPr>
        <w:t xml:space="preserve"> </w:t>
      </w:r>
      <w:r>
        <w:rPr>
          <w:rFonts w:ascii="Arial" w:eastAsiaTheme="minorEastAsia" w:hAnsi="Arial" w:cs="Arial"/>
          <w:color w:val="0066FF"/>
          <w:spacing w:val="-10"/>
          <w:sz w:val="44"/>
          <w:szCs w:val="44"/>
          <w:lang w:val="en-US"/>
        </w:rPr>
        <w:t>SMLOUVY</w:t>
      </w:r>
    </w:p>
    <w:p w14:paraId="5367BF41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b/>
          <w:bCs/>
          <w:sz w:val="34"/>
          <w:szCs w:val="34"/>
          <w:lang w:val="en-US"/>
        </w:rPr>
      </w:pPr>
    </w:p>
    <w:p w14:paraId="4E2101B8" w14:textId="77777777" w:rsidR="00352BB2" w:rsidRDefault="00184D53">
      <w:pPr>
        <w:widowControl w:val="0"/>
        <w:kinsoku w:val="0"/>
        <w:overflowPunct w:val="0"/>
        <w:autoSpaceDE w:val="0"/>
        <w:autoSpaceDN w:val="0"/>
        <w:adjustRightInd w:val="0"/>
        <w:spacing w:after="0" w:line="288" w:lineRule="auto"/>
        <w:ind w:left="132" w:right="504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Theme="minorEastAsia" w:hAnsi="Arial" w:cs="Arial"/>
          <w:sz w:val="20"/>
          <w:szCs w:val="20"/>
          <w:lang w:val="en-US"/>
        </w:rPr>
        <w:t>Tato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Smlouva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potvrzuje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úplné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porozumění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shodu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mezi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vámi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Výrobcem</w:t>
      </w:r>
      <w:proofErr w:type="spellEnd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.</w:t>
      </w:r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Může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být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doplněna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64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změněna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pouze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písemnou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dohodou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mezi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Vámi</w:t>
      </w:r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oprávněným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zástupcem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Výrobce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  <w:r>
        <w:rPr>
          <w:rFonts w:ascii="Arial" w:eastAsiaTheme="minorEastAsia" w:hAnsi="Arial" w:cs="Arial"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Žádný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poskytovatel</w:t>
      </w:r>
      <w:proofErr w:type="spellEnd"/>
      <w:r>
        <w:rPr>
          <w:rFonts w:ascii="Arial" w:eastAsiaTheme="minorEastAsia" w:hAnsi="Arial" w:cs="Arial"/>
          <w:spacing w:val="32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licence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distributor,</w:t>
      </w:r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prodejce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maloobchodník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obchodní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zástupce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ani</w:t>
      </w:r>
      <w:r>
        <w:rPr>
          <w:rFonts w:ascii="Arial" w:eastAsiaTheme="minorEastAsia" w:hAnsi="Arial" w:cs="Arial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zaměstnanec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není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oprávněn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tuto</w:t>
      </w:r>
      <w:proofErr w:type="spellEnd"/>
      <w:r>
        <w:rPr>
          <w:rFonts w:ascii="Arial" w:eastAsiaTheme="minorEastAsia" w:hAnsi="Arial" w:cs="Arial"/>
          <w:spacing w:val="28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smlouvu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upravovat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poskytovat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jakákoli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prohlášení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či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závazky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neobsažené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v</w:t>
      </w:r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podmínkách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této</w:t>
      </w:r>
      <w:proofErr w:type="spellEnd"/>
      <w:r>
        <w:rPr>
          <w:rFonts w:ascii="Arial" w:eastAsiaTheme="minorEastAsia" w:hAnsi="Arial" w:cs="Arial"/>
          <w:spacing w:val="78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smlouvy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nebo</w:t>
      </w:r>
      <w:proofErr w:type="spellEnd"/>
      <w:r>
        <w:rPr>
          <w:rFonts w:ascii="Arial" w:eastAsiaTheme="minorEastAsia" w:hAnsi="Arial" w:cs="Arial"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lišící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se</w:t>
      </w:r>
      <w:r>
        <w:rPr>
          <w:rFonts w:ascii="Arial" w:eastAsiaTheme="minorEastAsia" w:hAnsi="Arial" w:cs="Arial"/>
          <w:spacing w:val="-3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od</w:t>
      </w:r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1"/>
          <w:sz w:val="20"/>
          <w:szCs w:val="20"/>
          <w:lang w:val="en-US"/>
        </w:rPr>
        <w:t>ní</w:t>
      </w:r>
      <w:proofErr w:type="spellEnd"/>
      <w:r>
        <w:rPr>
          <w:rFonts w:ascii="Arial" w:eastAsiaTheme="minorEastAsia" w:hAnsi="Arial" w:cs="Arial"/>
          <w:spacing w:val="1"/>
          <w:sz w:val="20"/>
          <w:szCs w:val="20"/>
          <w:lang w:val="en-US"/>
        </w:rPr>
        <w:t>.</w:t>
      </w:r>
    </w:p>
    <w:p w14:paraId="634BD944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6FDAF558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3E032389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19770E45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14:paraId="076B3C32" w14:textId="77777777" w:rsidR="00352BB2" w:rsidRDefault="00184D53" w:rsidP="006F2558">
      <w:pPr>
        <w:pStyle w:val="Nadpis1"/>
        <w:widowControl w:val="0"/>
        <w:numPr>
          <w:ilvl w:val="0"/>
          <w:numId w:val="24"/>
        </w:numPr>
        <w:tabs>
          <w:tab w:val="left" w:pos="1835"/>
        </w:tabs>
        <w:kinsoku w:val="0"/>
        <w:overflowPunct w:val="0"/>
        <w:autoSpaceDE w:val="0"/>
        <w:autoSpaceDN w:val="0"/>
        <w:adjustRightInd w:val="0"/>
        <w:spacing w:before="0" w:line="240" w:lineRule="auto"/>
        <w:ind w:left="1834"/>
        <w:contextualSpacing w:val="0"/>
        <w:rPr>
          <w:rFonts w:ascii="Arial" w:hAnsi="Arial" w:cs="Arial"/>
          <w:b w:val="0"/>
          <w:bCs w:val="0"/>
          <w:color w:val="000000"/>
          <w:sz w:val="44"/>
          <w:szCs w:val="44"/>
          <w:lang w:val="en-US"/>
        </w:rPr>
      </w:pPr>
      <w:r>
        <w:rPr>
          <w:rFonts w:ascii="Arial" w:eastAsiaTheme="minorEastAsia" w:hAnsi="Arial" w:cs="Arial"/>
          <w:color w:val="0066FF"/>
          <w:spacing w:val="-11"/>
          <w:sz w:val="44"/>
          <w:szCs w:val="44"/>
          <w:lang w:val="en-US"/>
        </w:rPr>
        <w:t>UKONČENÍ</w:t>
      </w:r>
      <w:r>
        <w:rPr>
          <w:rFonts w:ascii="Arial" w:eastAsiaTheme="minorEastAsia" w:hAnsi="Arial" w:cs="Arial"/>
          <w:color w:val="0066FF"/>
          <w:spacing w:val="-42"/>
          <w:sz w:val="44"/>
          <w:szCs w:val="44"/>
          <w:lang w:val="en-US"/>
        </w:rPr>
        <w:t xml:space="preserve"> </w:t>
      </w:r>
      <w:r>
        <w:rPr>
          <w:rFonts w:ascii="Arial" w:eastAsiaTheme="minorEastAsia" w:hAnsi="Arial" w:cs="Arial"/>
          <w:color w:val="0066FF"/>
          <w:spacing w:val="-10"/>
          <w:sz w:val="44"/>
          <w:szCs w:val="44"/>
          <w:lang w:val="en-US"/>
        </w:rPr>
        <w:t>PLATNOSTI</w:t>
      </w:r>
      <w:r>
        <w:rPr>
          <w:rFonts w:ascii="Arial" w:eastAsiaTheme="minorEastAsia" w:hAnsi="Arial" w:cs="Arial"/>
          <w:color w:val="0066FF"/>
          <w:spacing w:val="-43"/>
          <w:sz w:val="44"/>
          <w:szCs w:val="44"/>
          <w:lang w:val="en-US"/>
        </w:rPr>
        <w:t xml:space="preserve"> </w:t>
      </w:r>
      <w:r>
        <w:rPr>
          <w:rFonts w:ascii="Arial" w:eastAsiaTheme="minorEastAsia" w:hAnsi="Arial" w:cs="Arial"/>
          <w:color w:val="0066FF"/>
          <w:spacing w:val="-10"/>
          <w:sz w:val="44"/>
          <w:szCs w:val="44"/>
          <w:lang w:val="en-US"/>
        </w:rPr>
        <w:t>LICENCE</w:t>
      </w:r>
    </w:p>
    <w:p w14:paraId="37F0F673" w14:textId="77777777" w:rsidR="00352BB2" w:rsidRDefault="00352BB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eastAsia="Times New Roman" w:hAnsi="Arial" w:cs="Arial"/>
          <w:b/>
          <w:bCs/>
          <w:sz w:val="34"/>
          <w:szCs w:val="34"/>
          <w:lang w:val="en-US"/>
        </w:rPr>
      </w:pPr>
    </w:p>
    <w:p w14:paraId="322B5AAB" w14:textId="77777777" w:rsidR="00352BB2" w:rsidRDefault="00184D53">
      <w:pPr>
        <w:widowControl w:val="0"/>
        <w:kinsoku w:val="0"/>
        <w:overflowPunct w:val="0"/>
        <w:autoSpaceDE w:val="0"/>
        <w:autoSpaceDN w:val="0"/>
        <w:adjustRightInd w:val="0"/>
        <w:spacing w:after="0" w:line="288" w:lineRule="auto"/>
        <w:ind w:left="132" w:right="444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Theme="minorEastAsia" w:hAnsi="Arial" w:cs="Arial"/>
          <w:sz w:val="20"/>
          <w:szCs w:val="20"/>
          <w:lang w:val="en-US"/>
        </w:rPr>
        <w:t>Tato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smlouva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zůstává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účinná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až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do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okamžiku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kdy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bude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její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platnost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ukončena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Platnost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2"/>
          <w:sz w:val="20"/>
          <w:szCs w:val="20"/>
          <w:lang w:val="en-US"/>
        </w:rPr>
        <w:t>této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smlouvy</w:t>
      </w:r>
      <w:proofErr w:type="spellEnd"/>
      <w:r>
        <w:rPr>
          <w:rFonts w:ascii="Arial" w:eastAsiaTheme="minorEastAsia" w:hAnsi="Arial" w:cs="Arial"/>
          <w:spacing w:val="42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bude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automaticky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ukončena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bez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nutnosti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oznámení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ze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strany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Výrobce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v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případě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že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nedodržíte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podmínky</w:t>
      </w:r>
      <w:proofErr w:type="spellEnd"/>
      <w:r>
        <w:rPr>
          <w:rFonts w:ascii="Arial" w:eastAsiaTheme="minorEastAsia" w:hAnsi="Arial" w:cs="Arial"/>
          <w:spacing w:val="38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této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smlouvy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Platnost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této</w:t>
      </w:r>
      <w:proofErr w:type="spellEnd"/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smlouvy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bude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rovněž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ukončena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pokud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bude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nahrazena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novou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licencí</w:t>
      </w:r>
      <w:proofErr w:type="spellEnd"/>
      <w:r>
        <w:rPr>
          <w:rFonts w:ascii="Arial" w:eastAsiaTheme="minorEastAsia" w:hAnsi="Arial" w:cs="Arial"/>
          <w:spacing w:val="64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upravující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podmínky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používání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nové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verze</w:t>
      </w:r>
      <w:proofErr w:type="spellEnd"/>
      <w:r>
        <w:rPr>
          <w:rFonts w:ascii="Arial" w:eastAsiaTheme="minorEastAsia" w:hAnsi="Arial" w:cs="Arial"/>
          <w:spacing w:val="-4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Software.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V</w:t>
      </w:r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případě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ukončení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platnosti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této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smlouvy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jste</w:t>
      </w:r>
      <w:proofErr w:type="spellEnd"/>
      <w:r>
        <w:rPr>
          <w:rFonts w:ascii="Arial" w:eastAsiaTheme="minorEastAsia" w:hAnsi="Arial" w:cs="Arial"/>
          <w:spacing w:val="58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povinni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přestat</w:t>
      </w:r>
      <w:proofErr w:type="spellEnd"/>
      <w:r>
        <w:rPr>
          <w:rFonts w:ascii="Arial" w:eastAsiaTheme="minorEastAsia" w:hAnsi="Arial" w:cs="Arial"/>
          <w:spacing w:val="-5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Software,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jakkoliv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používat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zničit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všechny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jeho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kopie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včetně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písemné</w:t>
      </w:r>
      <w:proofErr w:type="spellEnd"/>
      <w:r>
        <w:rPr>
          <w:rFonts w:ascii="Arial" w:eastAsiaTheme="minorEastAsia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dokumentace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spacing w:val="30"/>
          <w:w w:val="9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modifikovaných</w:t>
      </w:r>
      <w:proofErr w:type="spellEnd"/>
      <w:r>
        <w:rPr>
          <w:rFonts w:ascii="Arial" w:eastAsiaTheme="minorEastAsia" w:hAnsi="Arial" w:cs="Arial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kopií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,</w:t>
      </w:r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pokud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pacing w:val="-1"/>
          <w:sz w:val="20"/>
          <w:szCs w:val="20"/>
          <w:lang w:val="en-US"/>
        </w:rPr>
        <w:t>nějaké</w:t>
      </w:r>
      <w:proofErr w:type="spellEnd"/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máte</w:t>
      </w:r>
      <w:proofErr w:type="spellEnd"/>
      <w:r>
        <w:rPr>
          <w:rFonts w:ascii="Arial" w:eastAsiaTheme="minorEastAsia" w:hAnsi="Arial" w:cs="Arial"/>
          <w:spacing w:val="-8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/>
        </w:rPr>
        <w:t>k</w:t>
      </w:r>
      <w:r>
        <w:rPr>
          <w:rFonts w:ascii="Arial" w:eastAsiaTheme="minorEastAsia" w:hAnsi="Arial" w:cs="Arial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/>
        </w:rPr>
        <w:t>dispozici</w:t>
      </w:r>
      <w:proofErr w:type="spellEnd"/>
      <w:r>
        <w:rPr>
          <w:rFonts w:ascii="Arial" w:eastAsiaTheme="minorEastAsia" w:hAnsi="Arial" w:cs="Arial"/>
          <w:sz w:val="20"/>
          <w:szCs w:val="20"/>
          <w:lang w:val="en-US"/>
        </w:rPr>
        <w:t>.</w:t>
      </w:r>
    </w:p>
    <w:sectPr w:rsidR="00352BB2">
      <w:pgSz w:w="11910" w:h="16840"/>
      <w:pgMar w:top="1260" w:right="1020" w:bottom="2020" w:left="1000" w:header="1068" w:footer="1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E999" w14:textId="77777777" w:rsidR="00184D53" w:rsidRDefault="00184D53">
      <w:pPr>
        <w:spacing w:after="0" w:line="240" w:lineRule="auto"/>
      </w:pPr>
      <w:r>
        <w:separator/>
      </w:r>
    </w:p>
  </w:endnote>
  <w:endnote w:type="continuationSeparator" w:id="0">
    <w:p w14:paraId="5AC1D852" w14:textId="77777777" w:rsidR="00184D53" w:rsidRDefault="0018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F3CD4" w14:textId="77777777" w:rsidR="00A32222" w:rsidRPr="00A32222" w:rsidRDefault="00184D53">
    <w:pPr>
      <w:pStyle w:val="Zpat"/>
      <w:jc w:val="center"/>
      <w:rPr>
        <w:rFonts w:ascii="Calibri" w:hAnsi="Calibri" w:cs="Calibri"/>
      </w:rPr>
    </w:pPr>
    <w:r w:rsidRPr="00A32222">
      <w:rPr>
        <w:rFonts w:ascii="Calibri" w:hAnsi="Calibri" w:cs="Calibri"/>
      </w:rPr>
      <w:t xml:space="preserve">Stránka </w:t>
    </w:r>
    <w:r w:rsidRPr="00A32222">
      <w:rPr>
        <w:rFonts w:ascii="Calibri" w:hAnsi="Calibri" w:cs="Calibri"/>
        <w:bCs/>
        <w:sz w:val="24"/>
        <w:szCs w:val="24"/>
      </w:rPr>
      <w:fldChar w:fldCharType="begin"/>
    </w:r>
    <w:r w:rsidRPr="00A32222">
      <w:rPr>
        <w:rFonts w:ascii="Calibri" w:hAnsi="Calibri" w:cs="Calibri"/>
        <w:bCs/>
      </w:rPr>
      <w:instrText>PAGE</w:instrText>
    </w:r>
    <w:r w:rsidRPr="00A32222">
      <w:rPr>
        <w:rFonts w:ascii="Calibri" w:hAnsi="Calibri" w:cs="Calibri"/>
        <w:bCs/>
        <w:sz w:val="24"/>
        <w:szCs w:val="24"/>
      </w:rPr>
      <w:fldChar w:fldCharType="separate"/>
    </w:r>
    <w:r w:rsidR="00A768B0">
      <w:rPr>
        <w:rFonts w:ascii="Calibri" w:hAnsi="Calibri" w:cs="Calibri"/>
        <w:bCs/>
        <w:noProof/>
      </w:rPr>
      <w:t>9</w:t>
    </w:r>
    <w:r w:rsidRPr="00A32222">
      <w:rPr>
        <w:rFonts w:ascii="Calibri" w:hAnsi="Calibri" w:cs="Calibri"/>
        <w:bCs/>
        <w:sz w:val="24"/>
        <w:szCs w:val="24"/>
      </w:rPr>
      <w:fldChar w:fldCharType="end"/>
    </w:r>
    <w:r w:rsidRPr="00A32222">
      <w:rPr>
        <w:rFonts w:ascii="Calibri" w:hAnsi="Calibri" w:cs="Calibri"/>
      </w:rPr>
      <w:t xml:space="preserve"> z </w:t>
    </w:r>
    <w:r w:rsidRPr="00A32222">
      <w:rPr>
        <w:rFonts w:ascii="Calibri" w:hAnsi="Calibri" w:cs="Calibri"/>
        <w:bCs/>
        <w:sz w:val="24"/>
        <w:szCs w:val="24"/>
      </w:rPr>
      <w:fldChar w:fldCharType="begin"/>
    </w:r>
    <w:r w:rsidRPr="00A32222">
      <w:rPr>
        <w:rFonts w:ascii="Calibri" w:hAnsi="Calibri" w:cs="Calibri"/>
        <w:bCs/>
      </w:rPr>
      <w:instrText>NUMPAGES</w:instrText>
    </w:r>
    <w:r w:rsidRPr="00A32222">
      <w:rPr>
        <w:rFonts w:ascii="Calibri" w:hAnsi="Calibri" w:cs="Calibri"/>
        <w:bCs/>
        <w:sz w:val="24"/>
        <w:szCs w:val="24"/>
      </w:rPr>
      <w:fldChar w:fldCharType="separate"/>
    </w:r>
    <w:r w:rsidR="00A768B0">
      <w:rPr>
        <w:rFonts w:ascii="Calibri" w:hAnsi="Calibri" w:cs="Calibri"/>
        <w:bCs/>
        <w:noProof/>
      </w:rPr>
      <w:t>9</w:t>
    </w:r>
    <w:r w:rsidRPr="00A32222">
      <w:rPr>
        <w:rFonts w:ascii="Calibri" w:hAnsi="Calibri" w:cs="Calibri"/>
        <w:bCs/>
        <w:sz w:val="24"/>
        <w:szCs w:val="24"/>
      </w:rPr>
      <w:fldChar w:fldCharType="end"/>
    </w:r>
  </w:p>
  <w:p w14:paraId="02ED3E0D" w14:textId="77777777" w:rsidR="00004939" w:rsidRDefault="0000493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0A20" w14:textId="77777777" w:rsidR="00004939" w:rsidRDefault="00004939" w:rsidP="00004939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92DC3" w14:textId="77777777" w:rsidR="00352BB2" w:rsidRDefault="00352BB2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C0544" w14:textId="77777777" w:rsidR="00352BB2" w:rsidRDefault="00352BB2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F74B0" w14:textId="77777777" w:rsidR="00352BB2" w:rsidRDefault="00922810">
    <w:pPr>
      <w:widowControl w:val="0"/>
      <w:kinsoku w:val="0"/>
      <w:overflowPunct w:val="0"/>
      <w:autoSpaceDE w:val="0"/>
      <w:autoSpaceDN w:val="0"/>
      <w:adjustRightInd w:val="0"/>
      <w:spacing w:after="0" w:line="14" w:lineRule="auto"/>
      <w:rPr>
        <w:rFonts w:ascii="Times New Roman" w:eastAsia="Times New Roman" w:hAnsi="Times New Roman"/>
        <w:sz w:val="20"/>
        <w:szCs w:val="20"/>
        <w:lang w:val="en-US"/>
      </w:rPr>
    </w:pPr>
    <w:r>
      <w:rPr>
        <w:sz w:val="24"/>
        <w:szCs w:val="24"/>
      </w:rPr>
      <w:pict w14:anchorId="46B10EEE">
        <v:rect id="_x0000_s1028" style="position:absolute;margin-left:469.75pt;margin-top:764.6pt;width:69pt;height:21pt;z-index:-251660288;mso-position-horizontal-relative:page;mso-position-vertical-relative:page" o:allowincell="f" filled="f" stroked="f">
          <v:textbox inset="0,0,0,0">
            <w:txbxContent>
              <w:p w14:paraId="7F03FBA8" w14:textId="77777777" w:rsidR="00352BB2" w:rsidRDefault="00922810">
                <w:pPr>
                  <w:spacing w:after="0" w:line="420" w:lineRule="atLeast"/>
                  <w:rPr>
                    <w:rFonts w:ascii="Times New Roman" w:eastAsia="Times New Roman" w:hAnsi="Times New Roman"/>
                    <w:sz w:val="24"/>
                    <w:szCs w:val="24"/>
                    <w:lang w:val="en-US"/>
                  </w:rPr>
                </w:pPr>
                <w:r>
                  <w:rPr>
                    <w:sz w:val="24"/>
                    <w:szCs w:val="24"/>
                  </w:rPr>
                  <w:pict w14:anchorId="7C0F3E4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2" type="#_x0000_t75" style="width:69pt;height:21pt" o:allowincell="f">
                      <v:imagedata r:id="rId1" o:title=""/>
                    </v:shape>
                  </w:pict>
                </w:r>
              </w:p>
              <w:p w14:paraId="56DA59AF" w14:textId="77777777" w:rsidR="00352BB2" w:rsidRDefault="00352BB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val="en-US"/>
                  </w:rPr>
                </w:pPr>
              </w:p>
            </w:txbxContent>
          </v:textbox>
          <w10:wrap anchorx="page" anchory="page"/>
        </v:rect>
      </w:pict>
    </w:r>
    <w:r>
      <w:rPr>
        <w:sz w:val="24"/>
        <w:szCs w:val="24"/>
      </w:rPr>
      <w:pict w14:anchorId="11968E04">
        <v:shape id="_x0000_s1027" style="position:absolute;margin-left:56.15pt;margin-top:740.2pt;width:481.85pt;height:0;z-index:-251658240;mso-position-horizontal-relative:page;mso-position-vertical-relative:page" coordsize="9637,20" o:allowincell="f" path="m,l9637,e" filled="f">
          <v:path arrowok="t"/>
          <w10:wrap anchorx="page" anchory="page"/>
        </v:shape>
      </w:pict>
    </w:r>
    <w:r>
      <w:rPr>
        <w:sz w:val="24"/>
        <w:szCs w:val="24"/>
      </w:rPr>
      <w:pict w14:anchorId="57D2E2D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762.95pt;width:51.75pt;height:24.6pt;z-index:-251657216;mso-position-horizontal-relative:page;mso-position-vertical-relative:page" o:allowincell="f" filled="f" stroked="f">
          <v:textbox inset="0,0,0,0">
            <w:txbxContent>
              <w:p w14:paraId="14CC1393" w14:textId="77777777" w:rsidR="00352BB2" w:rsidRDefault="00184D5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" w:after="0" w:line="288" w:lineRule="auto"/>
                  <w:ind w:left="20" w:right="18"/>
                  <w:rPr>
                    <w:rFonts w:ascii="Arial" w:eastAsia="Times New Roman" w:hAnsi="Arial" w:cs="Arial"/>
                    <w:spacing w:val="1"/>
                    <w:sz w:val="12"/>
                    <w:szCs w:val="12"/>
                    <w:lang w:val="en-US"/>
                  </w:rPr>
                </w:pPr>
                <w:r>
                  <w:rPr>
                    <w:rFonts w:ascii="Arial" w:eastAsiaTheme="minorEastAsia" w:hAnsi="Arial" w:cs="Arial"/>
                    <w:spacing w:val="1"/>
                    <w:sz w:val="12"/>
                    <w:szCs w:val="12"/>
                    <w:lang w:val="en-US"/>
                  </w:rPr>
                  <w:t>Software602</w:t>
                </w:r>
                <w:r>
                  <w:rPr>
                    <w:rFonts w:ascii="Arial" w:eastAsiaTheme="minorEastAsia" w:hAnsi="Arial" w:cs="Arial"/>
                    <w:spacing w:val="2"/>
                    <w:sz w:val="12"/>
                    <w:szCs w:val="12"/>
                    <w:lang w:val="en-US"/>
                  </w:rPr>
                  <w:t xml:space="preserve"> </w:t>
                </w:r>
                <w:r>
                  <w:rPr>
                    <w:rFonts w:ascii="Arial" w:eastAsiaTheme="minorEastAsia" w:hAnsi="Arial" w:cs="Arial"/>
                    <w:spacing w:val="1"/>
                    <w:sz w:val="12"/>
                    <w:szCs w:val="12"/>
                    <w:lang w:val="en-US"/>
                  </w:rPr>
                  <w:t>a.</w:t>
                </w:r>
                <w:r>
                  <w:rPr>
                    <w:rFonts w:ascii="Arial" w:eastAsiaTheme="minorEastAsia" w:hAnsi="Arial" w:cs="Arial"/>
                    <w:spacing w:val="5"/>
                    <w:sz w:val="12"/>
                    <w:szCs w:val="12"/>
                    <w:lang w:val="en-US"/>
                  </w:rPr>
                  <w:t xml:space="preserve"> </w:t>
                </w:r>
                <w:r>
                  <w:rPr>
                    <w:rFonts w:ascii="Arial" w:eastAsiaTheme="minorEastAsia" w:hAnsi="Arial" w:cs="Arial"/>
                    <w:sz w:val="12"/>
                    <w:szCs w:val="12"/>
                    <w:lang w:val="en-US"/>
                  </w:rPr>
                  <w:t>s.</w:t>
                </w:r>
                <w:r>
                  <w:rPr>
                    <w:rFonts w:ascii="Arial" w:eastAsiaTheme="minorEastAsia" w:hAnsi="Arial" w:cs="Arial"/>
                    <w:spacing w:val="26"/>
                    <w:sz w:val="12"/>
                    <w:szCs w:val="12"/>
                    <w:lang w:val="en-US"/>
                  </w:rPr>
                  <w:t xml:space="preserve"> </w:t>
                </w:r>
                <w:r>
                  <w:rPr>
                    <w:rFonts w:ascii="Arial" w:eastAsiaTheme="minorEastAsia" w:hAnsi="Arial" w:cs="Arial"/>
                    <w:spacing w:val="1"/>
                    <w:sz w:val="12"/>
                    <w:szCs w:val="12"/>
                    <w:lang w:val="en-US"/>
                  </w:rPr>
                  <w:t>IČO:</w:t>
                </w:r>
                <w:r>
                  <w:rPr>
                    <w:rFonts w:ascii="Arial" w:eastAsiaTheme="minorEastAsia" w:hAnsi="Arial" w:cs="Arial"/>
                    <w:spacing w:val="-5"/>
                    <w:sz w:val="12"/>
                    <w:szCs w:val="12"/>
                    <w:lang w:val="en-US"/>
                  </w:rPr>
                  <w:t xml:space="preserve"> </w:t>
                </w:r>
                <w:r>
                  <w:rPr>
                    <w:rFonts w:ascii="Arial" w:eastAsiaTheme="minorEastAsia" w:hAnsi="Arial" w:cs="Arial"/>
                    <w:spacing w:val="1"/>
                    <w:sz w:val="12"/>
                    <w:szCs w:val="12"/>
                    <w:lang w:val="en-US"/>
                  </w:rPr>
                  <w:t>63078236</w:t>
                </w:r>
                <w:r>
                  <w:rPr>
                    <w:rFonts w:ascii="Arial" w:eastAsiaTheme="minorEastAsia" w:hAnsi="Arial" w:cs="Arial"/>
                    <w:spacing w:val="24"/>
                    <w:sz w:val="12"/>
                    <w:szCs w:val="12"/>
                    <w:lang w:val="en-US"/>
                  </w:rPr>
                  <w:t xml:space="preserve"> </w:t>
                </w:r>
                <w:r>
                  <w:rPr>
                    <w:rFonts w:ascii="Arial" w:eastAsiaTheme="minorEastAsia" w:hAnsi="Arial" w:cs="Arial"/>
                    <w:spacing w:val="1"/>
                    <w:sz w:val="12"/>
                    <w:szCs w:val="12"/>
                    <w:lang w:val="en-US"/>
                  </w:rPr>
                  <w:t>DIČ:</w:t>
                </w:r>
                <w:r>
                  <w:rPr>
                    <w:rFonts w:ascii="Arial" w:eastAsiaTheme="minorEastAsia" w:hAnsi="Arial" w:cs="Arial"/>
                    <w:spacing w:val="2"/>
                    <w:sz w:val="12"/>
                    <w:szCs w:val="12"/>
                    <w:lang w:val="en-US"/>
                  </w:rPr>
                  <w:t xml:space="preserve"> </w:t>
                </w:r>
                <w:r>
                  <w:rPr>
                    <w:rFonts w:ascii="Arial" w:eastAsiaTheme="minorEastAsia" w:hAnsi="Arial" w:cs="Arial"/>
                    <w:spacing w:val="1"/>
                    <w:sz w:val="12"/>
                    <w:szCs w:val="12"/>
                    <w:lang w:val="en-US"/>
                  </w:rPr>
                  <w:t>CZ63078236</w:t>
                </w:r>
              </w:p>
            </w:txbxContent>
          </v:textbox>
          <w10:wrap anchorx="page" anchory="page"/>
        </v:shape>
      </w:pict>
    </w:r>
    <w:r>
      <w:rPr>
        <w:sz w:val="24"/>
        <w:szCs w:val="24"/>
      </w:rPr>
      <w:pict w14:anchorId="5055B643">
        <v:shape id="_x0000_s1025" type="#_x0000_t202" style="position:absolute;margin-left:138.45pt;margin-top:762.95pt;width:80pt;height:24.6pt;z-index:-251656192;mso-position-horizontal-relative:page;mso-position-vertical-relative:page" o:allowincell="f" filled="f" stroked="f">
          <v:textbox inset="0,0,0,0">
            <w:txbxContent>
              <w:p w14:paraId="4B257557" w14:textId="77777777" w:rsidR="00352BB2" w:rsidRDefault="00184D5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" w:after="0" w:line="240" w:lineRule="auto"/>
                  <w:ind w:left="20"/>
                  <w:rPr>
                    <w:rFonts w:ascii="Arial" w:eastAsia="Times New Roman" w:hAnsi="Arial" w:cs="Arial"/>
                    <w:spacing w:val="1"/>
                    <w:sz w:val="12"/>
                    <w:szCs w:val="12"/>
                    <w:lang w:val="en-US"/>
                  </w:rPr>
                </w:pPr>
                <w:hyperlink r:id="rId2" w:history="1">
                  <w:r>
                    <w:rPr>
                      <w:rFonts w:ascii="Arial" w:eastAsiaTheme="minorEastAsia" w:hAnsi="Arial" w:cs="Arial"/>
                      <w:spacing w:val="1"/>
                      <w:sz w:val="12"/>
                      <w:szCs w:val="12"/>
                      <w:lang w:val="en-US"/>
                    </w:rPr>
                    <w:t>www.602.cz</w:t>
                  </w:r>
                </w:hyperlink>
              </w:p>
              <w:p w14:paraId="77135D40" w14:textId="77777777" w:rsidR="00352BB2" w:rsidRDefault="00184D5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27" w:after="0" w:line="240" w:lineRule="auto"/>
                  <w:ind w:left="20"/>
                  <w:rPr>
                    <w:rFonts w:ascii="Arial" w:eastAsia="Times New Roman" w:hAnsi="Arial" w:cs="Arial"/>
                    <w:spacing w:val="1"/>
                    <w:sz w:val="12"/>
                    <w:szCs w:val="12"/>
                    <w:lang w:val="en-US"/>
                  </w:rPr>
                </w:pPr>
                <w:r>
                  <w:rPr>
                    <w:rFonts w:ascii="Arial" w:eastAsiaTheme="minorEastAsia" w:hAnsi="Arial" w:cs="Arial"/>
                    <w:spacing w:val="1"/>
                    <w:sz w:val="12"/>
                    <w:szCs w:val="12"/>
                    <w:lang w:val="en-US"/>
                  </w:rPr>
                  <w:t>e-mail:</w:t>
                </w:r>
                <w:r>
                  <w:rPr>
                    <w:rFonts w:ascii="Arial" w:eastAsiaTheme="minorEastAsia" w:hAnsi="Arial" w:cs="Arial"/>
                    <w:spacing w:val="5"/>
                    <w:sz w:val="12"/>
                    <w:szCs w:val="12"/>
                    <w:lang w:val="en-US"/>
                  </w:rPr>
                  <w:t xml:space="preserve"> </w:t>
                </w:r>
                <w:hyperlink r:id="rId3" w:history="1">
                  <w:r>
                    <w:rPr>
                      <w:rFonts w:ascii="Arial" w:eastAsiaTheme="minorEastAsia" w:hAnsi="Arial" w:cs="Arial"/>
                      <w:spacing w:val="1"/>
                      <w:sz w:val="12"/>
                      <w:szCs w:val="12"/>
                      <w:lang w:val="en-US"/>
                    </w:rPr>
                    <w:t>info@602.cz</w:t>
                  </w:r>
                </w:hyperlink>
              </w:p>
              <w:p w14:paraId="3CED4780" w14:textId="77777777" w:rsidR="00352BB2" w:rsidRDefault="00184D5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27" w:after="0" w:line="240" w:lineRule="auto"/>
                  <w:ind w:left="20"/>
                  <w:rPr>
                    <w:rFonts w:ascii="Arial" w:eastAsia="Times New Roman" w:hAnsi="Arial" w:cs="Arial"/>
                    <w:spacing w:val="1"/>
                    <w:sz w:val="12"/>
                    <w:szCs w:val="12"/>
                    <w:lang w:val="en-US"/>
                  </w:rPr>
                </w:pPr>
                <w:r>
                  <w:rPr>
                    <w:rFonts w:ascii="Arial" w:eastAsiaTheme="minorEastAsia" w:hAnsi="Arial" w:cs="Arial"/>
                    <w:spacing w:val="1"/>
                    <w:sz w:val="12"/>
                    <w:szCs w:val="12"/>
                    <w:lang w:val="en-US"/>
                  </w:rPr>
                  <w:t>ID</w:t>
                </w:r>
                <w:r>
                  <w:rPr>
                    <w:rFonts w:ascii="Arial" w:eastAsiaTheme="minorEastAsia" w:hAnsi="Arial" w:cs="Arial"/>
                    <w:spacing w:val="4"/>
                    <w:sz w:val="12"/>
                    <w:szCs w:val="12"/>
                    <w:lang w:val="en-US"/>
                  </w:rPr>
                  <w:t xml:space="preserve"> </w:t>
                </w:r>
                <w:r>
                  <w:rPr>
                    <w:rFonts w:ascii="Arial" w:eastAsiaTheme="minorEastAsia" w:hAnsi="Arial" w:cs="Arial"/>
                    <w:spacing w:val="1"/>
                    <w:sz w:val="12"/>
                    <w:szCs w:val="12"/>
                    <w:lang w:val="en-US"/>
                  </w:rPr>
                  <w:t>datové</w:t>
                </w:r>
                <w:r>
                  <w:rPr>
                    <w:rFonts w:ascii="Arial" w:eastAsiaTheme="minorEastAsia" w:hAnsi="Arial" w:cs="Arial"/>
                    <w:spacing w:val="2"/>
                    <w:sz w:val="12"/>
                    <w:szCs w:val="12"/>
                    <w:lang w:val="en-US"/>
                  </w:rPr>
                  <w:t xml:space="preserve"> </w:t>
                </w:r>
                <w:r>
                  <w:rPr>
                    <w:rFonts w:ascii="Arial" w:eastAsiaTheme="minorEastAsia" w:hAnsi="Arial" w:cs="Arial"/>
                    <w:spacing w:val="1"/>
                    <w:sz w:val="12"/>
                    <w:szCs w:val="12"/>
                    <w:lang w:val="en-US"/>
                  </w:rPr>
                  <w:t>schránky:</w:t>
                </w:r>
                <w:r>
                  <w:rPr>
                    <w:rFonts w:ascii="Arial" w:eastAsiaTheme="minorEastAsia" w:hAnsi="Arial" w:cs="Arial"/>
                    <w:spacing w:val="2"/>
                    <w:sz w:val="12"/>
                    <w:szCs w:val="12"/>
                    <w:lang w:val="en-US"/>
                  </w:rPr>
                  <w:t xml:space="preserve"> </w:t>
                </w:r>
                <w:r>
                  <w:rPr>
                    <w:rFonts w:ascii="Arial" w:eastAsiaTheme="minorEastAsia" w:hAnsi="Arial" w:cs="Arial"/>
                    <w:spacing w:val="1"/>
                    <w:sz w:val="12"/>
                    <w:szCs w:val="12"/>
                    <w:lang w:val="en-US"/>
                  </w:rPr>
                  <w:t>7dcsfzg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9BF3E" w14:textId="77777777" w:rsidR="00184D53" w:rsidRDefault="00184D53">
      <w:pPr>
        <w:spacing w:after="0" w:line="240" w:lineRule="auto"/>
      </w:pPr>
      <w:r>
        <w:separator/>
      </w:r>
    </w:p>
  </w:footnote>
  <w:footnote w:type="continuationSeparator" w:id="0">
    <w:p w14:paraId="4802E01D" w14:textId="77777777" w:rsidR="00184D53" w:rsidRDefault="0018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44EB9" w14:textId="77777777" w:rsidR="00503F98" w:rsidRDefault="0093753A" w:rsidP="00503F98">
    <w:pPr>
      <w:pStyle w:val="Zhlav"/>
      <w:tabs>
        <w:tab w:val="clear" w:pos="4536"/>
        <w:tab w:val="clear" w:pos="9072"/>
        <w:tab w:val="left" w:pos="2415"/>
      </w:tabs>
      <w:jc w:val="center"/>
    </w:pPr>
    <w:r>
      <w:rPr>
        <w:noProof/>
      </w:rPr>
      <w:pict w14:anchorId="12CF19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2.8pt;height:42.6pt">
          <v:imagedata r:id="rId1" o:title="msm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AC735" w14:textId="77777777" w:rsidR="00A1414B" w:rsidRPr="00865230" w:rsidRDefault="0093753A" w:rsidP="00865230">
    <w:pPr>
      <w:pStyle w:val="Zhlav"/>
      <w:jc w:val="center"/>
    </w:pPr>
    <w:r>
      <w:rPr>
        <w:noProof/>
      </w:rPr>
      <w:pict w14:anchorId="2E039F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pt;height:101.4pt">
          <v:imagedata r:id="rId1" o:title="logolink OPVVV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6D085" w14:textId="77777777" w:rsidR="00352BB2" w:rsidRDefault="00352BB2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99B88" w14:textId="77777777" w:rsidR="00352BB2" w:rsidRDefault="00352BB2"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1F7E6" w14:textId="77777777" w:rsidR="00352BB2" w:rsidRDefault="00922810">
    <w:pPr>
      <w:widowControl w:val="0"/>
      <w:kinsoku w:val="0"/>
      <w:overflowPunct w:val="0"/>
      <w:autoSpaceDE w:val="0"/>
      <w:autoSpaceDN w:val="0"/>
      <w:adjustRightInd w:val="0"/>
      <w:spacing w:after="0" w:line="14" w:lineRule="auto"/>
      <w:rPr>
        <w:rFonts w:ascii="Times New Roman" w:eastAsia="Times New Roman" w:hAnsi="Times New Roman"/>
        <w:sz w:val="20"/>
        <w:szCs w:val="20"/>
        <w:lang w:val="en-US"/>
      </w:rPr>
    </w:pPr>
    <w:r>
      <w:rPr>
        <w:sz w:val="24"/>
        <w:szCs w:val="24"/>
      </w:rPr>
      <w:pict w14:anchorId="5C0A6775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5.65pt;margin-top:56.4pt;width:54.55pt;height:8pt;z-index:-251661312;mso-position-horizontal-relative:page;mso-position-vertical-relative:page" o:allowincell="f" filled="f" stroked="f">
          <v:textbox inset="0,0,0,0">
            <w:txbxContent>
              <w:p w14:paraId="7F340800" w14:textId="77777777" w:rsidR="00352BB2" w:rsidRDefault="00184D5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" w:after="0" w:line="240" w:lineRule="auto"/>
                  <w:ind w:left="20"/>
                  <w:rPr>
                    <w:rFonts w:ascii="Arial" w:eastAsia="Times New Roman" w:hAnsi="Arial" w:cs="Arial"/>
                    <w:sz w:val="12"/>
                    <w:szCs w:val="12"/>
                    <w:lang w:val="en-US"/>
                  </w:rPr>
                </w:pPr>
                <w:r>
                  <w:rPr>
                    <w:rFonts w:ascii="Arial" w:eastAsiaTheme="minorEastAsia" w:hAnsi="Arial" w:cs="Arial"/>
                    <w:spacing w:val="1"/>
                    <w:sz w:val="12"/>
                    <w:szCs w:val="12"/>
                    <w:lang w:val="en-US"/>
                  </w:rPr>
                  <w:t>Software602</w:t>
                </w:r>
                <w:r>
                  <w:rPr>
                    <w:rFonts w:ascii="Arial" w:eastAsiaTheme="minorEastAsia" w:hAnsi="Arial" w:cs="Arial"/>
                    <w:spacing w:val="5"/>
                    <w:sz w:val="12"/>
                    <w:szCs w:val="12"/>
                    <w:lang w:val="en-US"/>
                  </w:rPr>
                  <w:t xml:space="preserve"> </w:t>
                </w:r>
                <w:r>
                  <w:rPr>
                    <w:rFonts w:ascii="Arial" w:eastAsiaTheme="minorEastAsia" w:hAnsi="Arial" w:cs="Arial"/>
                    <w:sz w:val="12"/>
                    <w:szCs w:val="12"/>
                    <w:lang w:val="en-US"/>
                  </w:rPr>
                  <w:t>EULA</w:t>
                </w:r>
              </w:p>
            </w:txbxContent>
          </v:textbox>
          <w10:wrap anchorx="page" anchory="page"/>
        </v:shape>
      </w:pict>
    </w:r>
    <w:r>
      <w:rPr>
        <w:sz w:val="24"/>
        <w:szCs w:val="24"/>
      </w:rPr>
      <w:pict w14:anchorId="162FE6AC">
        <v:shape id="_x0000_s1030" type="#_x0000_t202" style="position:absolute;margin-left:533.2pt;margin-top:56.4pt;width:7.35pt;height:8pt;z-index:-251659264;mso-position-horizontal-relative:page;mso-position-vertical-relative:page" o:allowincell="f" filled="f" stroked="f">
          <v:textbox inset="0,0,0,0">
            <w:txbxContent>
              <w:p w14:paraId="1FA0F86E" w14:textId="09EE7739" w:rsidR="00352BB2" w:rsidRDefault="00184D53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" w:after="0" w:line="240" w:lineRule="auto"/>
                  <w:ind w:left="40"/>
                  <w:rPr>
                    <w:rFonts w:ascii="Arial" w:eastAsia="Times New Roman" w:hAnsi="Arial" w:cs="Arial"/>
                    <w:sz w:val="12"/>
                    <w:szCs w:val="12"/>
                    <w:lang w:val="en-US"/>
                  </w:rPr>
                </w:pPr>
                <w:r>
                  <w:rPr>
                    <w:rFonts w:ascii="Arial" w:eastAsiaTheme="minorEastAsia" w:hAnsi="Arial" w:cs="Arial"/>
                    <w:sz w:val="12"/>
                    <w:szCs w:val="12"/>
                    <w:lang w:val="en-US"/>
                  </w:rPr>
                  <w:fldChar w:fldCharType="begin"/>
                </w:r>
                <w:r>
                  <w:rPr>
                    <w:rFonts w:ascii="Arial" w:eastAsiaTheme="minorEastAsia" w:hAnsi="Arial" w:cs="Arial"/>
                    <w:sz w:val="12"/>
                    <w:szCs w:val="12"/>
                    <w:lang w:val="en-US"/>
                  </w:rPr>
                  <w:instrText xml:space="preserve"> PAGE </w:instrText>
                </w:r>
                <w:r>
                  <w:rPr>
                    <w:rFonts w:ascii="Arial" w:eastAsiaTheme="minorEastAsia" w:hAnsi="Arial" w:cs="Arial"/>
                    <w:sz w:val="20"/>
                    <w:szCs w:val="20"/>
                    <w:lang w:val="en-US"/>
                  </w:rPr>
                  <w:fldChar w:fldCharType="separate"/>
                </w:r>
                <w:r w:rsidR="006F2558">
                  <w:rPr>
                    <w:rFonts w:ascii="Arial" w:eastAsiaTheme="minorEastAsia" w:hAnsi="Arial" w:cs="Arial"/>
                    <w:noProof/>
                    <w:sz w:val="12"/>
                    <w:szCs w:val="12"/>
                    <w:lang w:val="en-US"/>
                  </w:rPr>
                  <w:t>2</w:t>
                </w:r>
                <w:r>
                  <w:rPr>
                    <w:rFonts w:ascii="Arial" w:eastAsiaTheme="minorEastAsia" w:hAnsi="Arial" w:cs="Arial"/>
                    <w:sz w:val="12"/>
                    <w:szCs w:val="12"/>
                    <w:lang w:val="en-U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4100F59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F9AF9A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1702"/>
      </w:pPr>
      <w:rPr>
        <w:rFonts w:ascii="Arial" w:hAnsi="Arial"/>
        <w:b/>
        <w:color w:val="0066FF"/>
        <w:spacing w:val="-9"/>
        <w:w w:val="99"/>
        <w:sz w:val="44"/>
      </w:rPr>
    </w:lvl>
    <w:lvl w:ilvl="1">
      <w:start w:val="1"/>
      <w:numFmt w:val="bullet"/>
      <w:lvlText w:val="•"/>
      <w:lvlJc w:val="left"/>
      <w:pPr>
        <w:ind w:hanging="1702"/>
      </w:pPr>
    </w:lvl>
    <w:lvl w:ilvl="2">
      <w:start w:val="1"/>
      <w:numFmt w:val="bullet"/>
      <w:lvlText w:val="•"/>
      <w:lvlJc w:val="left"/>
      <w:pPr>
        <w:ind w:hanging="1702"/>
      </w:pPr>
    </w:lvl>
    <w:lvl w:ilvl="3">
      <w:start w:val="1"/>
      <w:numFmt w:val="bullet"/>
      <w:lvlText w:val="•"/>
      <w:lvlJc w:val="left"/>
      <w:pPr>
        <w:ind w:hanging="1702"/>
      </w:pPr>
    </w:lvl>
    <w:lvl w:ilvl="4">
      <w:start w:val="1"/>
      <w:numFmt w:val="bullet"/>
      <w:lvlText w:val="•"/>
      <w:lvlJc w:val="left"/>
      <w:pPr>
        <w:ind w:hanging="1702"/>
      </w:pPr>
    </w:lvl>
    <w:lvl w:ilvl="5">
      <w:start w:val="1"/>
      <w:numFmt w:val="bullet"/>
      <w:lvlText w:val="•"/>
      <w:lvlJc w:val="left"/>
      <w:pPr>
        <w:ind w:hanging="1702"/>
      </w:pPr>
    </w:lvl>
    <w:lvl w:ilvl="6">
      <w:start w:val="1"/>
      <w:numFmt w:val="bullet"/>
      <w:lvlText w:val="•"/>
      <w:lvlJc w:val="left"/>
      <w:pPr>
        <w:ind w:hanging="1702"/>
      </w:pPr>
    </w:lvl>
    <w:lvl w:ilvl="7">
      <w:start w:val="1"/>
      <w:numFmt w:val="bullet"/>
      <w:lvlText w:val="•"/>
      <w:lvlJc w:val="left"/>
      <w:pPr>
        <w:ind w:hanging="1702"/>
      </w:pPr>
    </w:lvl>
    <w:lvl w:ilvl="8">
      <w:start w:val="1"/>
      <w:numFmt w:val="bullet"/>
      <w:lvlText w:val="•"/>
      <w:lvlJc w:val="left"/>
      <w:pPr>
        <w:ind w:hanging="1702"/>
      </w:pPr>
    </w:lvl>
  </w:abstractNum>
  <w:abstractNum w:abstractNumId="3" w15:restartNumberingAfterBreak="0">
    <w:nsid w:val="00000403"/>
    <w:multiLevelType w:val="multilevel"/>
    <w:tmpl w:val="00000886"/>
    <w:lvl w:ilvl="0">
      <w:start w:val="1"/>
      <w:numFmt w:val="lowerLetter"/>
      <w:lvlText w:val="(%1)"/>
      <w:lvlJc w:val="left"/>
      <w:pPr>
        <w:ind w:hanging="709"/>
      </w:pPr>
      <w:rPr>
        <w:rFonts w:ascii="Arial" w:hAnsi="Arial"/>
        <w:b w:val="0"/>
        <w:w w:val="99"/>
        <w:sz w:val="20"/>
      </w:rPr>
    </w:lvl>
    <w:lvl w:ilvl="1">
      <w:start w:val="1"/>
      <w:numFmt w:val="bullet"/>
      <w:lvlText w:val="•"/>
      <w:lvlJc w:val="left"/>
      <w:pPr>
        <w:ind w:hanging="709"/>
      </w:pPr>
    </w:lvl>
    <w:lvl w:ilvl="2">
      <w:start w:val="1"/>
      <w:numFmt w:val="bullet"/>
      <w:lvlText w:val="•"/>
      <w:lvlJc w:val="left"/>
      <w:pPr>
        <w:ind w:hanging="709"/>
      </w:pPr>
    </w:lvl>
    <w:lvl w:ilvl="3">
      <w:start w:val="1"/>
      <w:numFmt w:val="bullet"/>
      <w:lvlText w:val="•"/>
      <w:lvlJc w:val="left"/>
      <w:pPr>
        <w:ind w:hanging="709"/>
      </w:pPr>
    </w:lvl>
    <w:lvl w:ilvl="4">
      <w:start w:val="1"/>
      <w:numFmt w:val="bullet"/>
      <w:lvlText w:val="•"/>
      <w:lvlJc w:val="left"/>
      <w:pPr>
        <w:ind w:hanging="709"/>
      </w:pPr>
    </w:lvl>
    <w:lvl w:ilvl="5">
      <w:start w:val="1"/>
      <w:numFmt w:val="bullet"/>
      <w:lvlText w:val="•"/>
      <w:lvlJc w:val="left"/>
      <w:pPr>
        <w:ind w:hanging="709"/>
      </w:pPr>
    </w:lvl>
    <w:lvl w:ilvl="6">
      <w:start w:val="1"/>
      <w:numFmt w:val="bullet"/>
      <w:lvlText w:val="•"/>
      <w:lvlJc w:val="left"/>
      <w:pPr>
        <w:ind w:hanging="709"/>
      </w:pPr>
    </w:lvl>
    <w:lvl w:ilvl="7">
      <w:start w:val="1"/>
      <w:numFmt w:val="bullet"/>
      <w:lvlText w:val="•"/>
      <w:lvlJc w:val="left"/>
      <w:pPr>
        <w:ind w:hanging="709"/>
      </w:pPr>
    </w:lvl>
    <w:lvl w:ilvl="8">
      <w:start w:val="1"/>
      <w:numFmt w:val="bullet"/>
      <w:lvlText w:val="•"/>
      <w:lvlJc w:val="left"/>
      <w:pPr>
        <w:ind w:hanging="709"/>
      </w:pPr>
    </w:lvl>
  </w:abstractNum>
  <w:abstractNum w:abstractNumId="4" w15:restartNumberingAfterBreak="0">
    <w:nsid w:val="00000404"/>
    <w:multiLevelType w:val="multilevel"/>
    <w:tmpl w:val="00000887"/>
    <w:lvl w:ilvl="0">
      <w:start w:val="1"/>
      <w:numFmt w:val="bullet"/>
      <w:lvlText w:val="•"/>
      <w:lvlJc w:val="left"/>
      <w:pPr>
        <w:ind w:hanging="764"/>
      </w:pPr>
      <w:rPr>
        <w:rFonts w:ascii="Arial" w:hAnsi="Arial"/>
        <w:b w:val="0"/>
        <w:w w:val="99"/>
        <w:sz w:val="20"/>
      </w:rPr>
    </w:lvl>
    <w:lvl w:ilvl="1">
      <w:start w:val="1"/>
      <w:numFmt w:val="bullet"/>
      <w:lvlText w:val="•"/>
      <w:lvlJc w:val="left"/>
      <w:pPr>
        <w:ind w:hanging="764"/>
      </w:pPr>
    </w:lvl>
    <w:lvl w:ilvl="2">
      <w:start w:val="1"/>
      <w:numFmt w:val="bullet"/>
      <w:lvlText w:val="•"/>
      <w:lvlJc w:val="left"/>
      <w:pPr>
        <w:ind w:hanging="764"/>
      </w:pPr>
    </w:lvl>
    <w:lvl w:ilvl="3">
      <w:start w:val="1"/>
      <w:numFmt w:val="bullet"/>
      <w:lvlText w:val="•"/>
      <w:lvlJc w:val="left"/>
      <w:pPr>
        <w:ind w:hanging="764"/>
      </w:pPr>
    </w:lvl>
    <w:lvl w:ilvl="4">
      <w:start w:val="1"/>
      <w:numFmt w:val="bullet"/>
      <w:lvlText w:val="•"/>
      <w:lvlJc w:val="left"/>
      <w:pPr>
        <w:ind w:hanging="764"/>
      </w:pPr>
    </w:lvl>
    <w:lvl w:ilvl="5">
      <w:start w:val="1"/>
      <w:numFmt w:val="bullet"/>
      <w:lvlText w:val="•"/>
      <w:lvlJc w:val="left"/>
      <w:pPr>
        <w:ind w:hanging="764"/>
      </w:pPr>
    </w:lvl>
    <w:lvl w:ilvl="6">
      <w:start w:val="1"/>
      <w:numFmt w:val="bullet"/>
      <w:lvlText w:val="•"/>
      <w:lvlJc w:val="left"/>
      <w:pPr>
        <w:ind w:hanging="764"/>
      </w:pPr>
    </w:lvl>
    <w:lvl w:ilvl="7">
      <w:start w:val="1"/>
      <w:numFmt w:val="bullet"/>
      <w:lvlText w:val="•"/>
      <w:lvlJc w:val="left"/>
      <w:pPr>
        <w:ind w:hanging="764"/>
      </w:pPr>
    </w:lvl>
    <w:lvl w:ilvl="8">
      <w:start w:val="1"/>
      <w:numFmt w:val="bullet"/>
      <w:lvlText w:val="•"/>
      <w:lvlJc w:val="left"/>
      <w:pPr>
        <w:ind w:hanging="764"/>
      </w:pPr>
    </w:lvl>
  </w:abstractNum>
  <w:abstractNum w:abstractNumId="5" w15:restartNumberingAfterBreak="0">
    <w:nsid w:val="00000405"/>
    <w:multiLevelType w:val="multilevel"/>
    <w:tmpl w:val="00000888"/>
    <w:lvl w:ilvl="0">
      <w:start w:val="3"/>
      <w:numFmt w:val="lowerLetter"/>
      <w:lvlText w:val="(%1)"/>
      <w:lvlJc w:val="left"/>
      <w:pPr>
        <w:ind w:hanging="709"/>
      </w:pPr>
      <w:rPr>
        <w:rFonts w:ascii="Arial" w:hAnsi="Arial"/>
        <w:b w:val="0"/>
        <w:w w:val="99"/>
        <w:sz w:val="20"/>
      </w:rPr>
    </w:lvl>
    <w:lvl w:ilvl="1">
      <w:start w:val="1"/>
      <w:numFmt w:val="bullet"/>
      <w:lvlText w:val="•"/>
      <w:lvlJc w:val="left"/>
      <w:pPr>
        <w:ind w:hanging="709"/>
      </w:pPr>
    </w:lvl>
    <w:lvl w:ilvl="2">
      <w:start w:val="1"/>
      <w:numFmt w:val="bullet"/>
      <w:lvlText w:val="•"/>
      <w:lvlJc w:val="left"/>
      <w:pPr>
        <w:ind w:hanging="709"/>
      </w:pPr>
    </w:lvl>
    <w:lvl w:ilvl="3">
      <w:start w:val="1"/>
      <w:numFmt w:val="bullet"/>
      <w:lvlText w:val="•"/>
      <w:lvlJc w:val="left"/>
      <w:pPr>
        <w:ind w:hanging="709"/>
      </w:pPr>
    </w:lvl>
    <w:lvl w:ilvl="4">
      <w:start w:val="1"/>
      <w:numFmt w:val="bullet"/>
      <w:lvlText w:val="•"/>
      <w:lvlJc w:val="left"/>
      <w:pPr>
        <w:ind w:hanging="709"/>
      </w:pPr>
    </w:lvl>
    <w:lvl w:ilvl="5">
      <w:start w:val="1"/>
      <w:numFmt w:val="bullet"/>
      <w:lvlText w:val="•"/>
      <w:lvlJc w:val="left"/>
      <w:pPr>
        <w:ind w:hanging="709"/>
      </w:pPr>
    </w:lvl>
    <w:lvl w:ilvl="6">
      <w:start w:val="1"/>
      <w:numFmt w:val="bullet"/>
      <w:lvlText w:val="•"/>
      <w:lvlJc w:val="left"/>
      <w:pPr>
        <w:ind w:hanging="709"/>
      </w:pPr>
    </w:lvl>
    <w:lvl w:ilvl="7">
      <w:start w:val="1"/>
      <w:numFmt w:val="bullet"/>
      <w:lvlText w:val="•"/>
      <w:lvlJc w:val="left"/>
      <w:pPr>
        <w:ind w:hanging="709"/>
      </w:pPr>
    </w:lvl>
    <w:lvl w:ilvl="8">
      <w:start w:val="1"/>
      <w:numFmt w:val="bullet"/>
      <w:lvlText w:val="•"/>
      <w:lvlJc w:val="left"/>
      <w:pPr>
        <w:ind w:hanging="709"/>
      </w:pPr>
    </w:lvl>
  </w:abstractNum>
  <w:abstractNum w:abstractNumId="6" w15:restartNumberingAfterBreak="0">
    <w:nsid w:val="00000406"/>
    <w:multiLevelType w:val="multilevel"/>
    <w:tmpl w:val="00000889"/>
    <w:lvl w:ilvl="0">
      <w:start w:val="1"/>
      <w:numFmt w:val="lowerLetter"/>
      <w:lvlText w:val="(%1)"/>
      <w:lvlJc w:val="left"/>
      <w:pPr>
        <w:ind w:hanging="709"/>
      </w:pPr>
      <w:rPr>
        <w:rFonts w:ascii="Arial" w:hAnsi="Arial"/>
        <w:b w:val="0"/>
        <w:w w:val="99"/>
        <w:sz w:val="20"/>
      </w:rPr>
    </w:lvl>
    <w:lvl w:ilvl="1">
      <w:start w:val="1"/>
      <w:numFmt w:val="bullet"/>
      <w:lvlText w:val="•"/>
      <w:lvlJc w:val="left"/>
      <w:pPr>
        <w:ind w:hanging="709"/>
      </w:pPr>
    </w:lvl>
    <w:lvl w:ilvl="2">
      <w:start w:val="1"/>
      <w:numFmt w:val="bullet"/>
      <w:lvlText w:val="•"/>
      <w:lvlJc w:val="left"/>
      <w:pPr>
        <w:ind w:hanging="709"/>
      </w:pPr>
    </w:lvl>
    <w:lvl w:ilvl="3">
      <w:start w:val="1"/>
      <w:numFmt w:val="bullet"/>
      <w:lvlText w:val="•"/>
      <w:lvlJc w:val="left"/>
      <w:pPr>
        <w:ind w:hanging="709"/>
      </w:pPr>
    </w:lvl>
    <w:lvl w:ilvl="4">
      <w:start w:val="1"/>
      <w:numFmt w:val="bullet"/>
      <w:lvlText w:val="•"/>
      <w:lvlJc w:val="left"/>
      <w:pPr>
        <w:ind w:hanging="709"/>
      </w:pPr>
    </w:lvl>
    <w:lvl w:ilvl="5">
      <w:start w:val="1"/>
      <w:numFmt w:val="bullet"/>
      <w:lvlText w:val="•"/>
      <w:lvlJc w:val="left"/>
      <w:pPr>
        <w:ind w:hanging="709"/>
      </w:pPr>
    </w:lvl>
    <w:lvl w:ilvl="6">
      <w:start w:val="1"/>
      <w:numFmt w:val="bullet"/>
      <w:lvlText w:val="•"/>
      <w:lvlJc w:val="left"/>
      <w:pPr>
        <w:ind w:hanging="709"/>
      </w:pPr>
    </w:lvl>
    <w:lvl w:ilvl="7">
      <w:start w:val="1"/>
      <w:numFmt w:val="bullet"/>
      <w:lvlText w:val="•"/>
      <w:lvlJc w:val="left"/>
      <w:pPr>
        <w:ind w:hanging="709"/>
      </w:pPr>
    </w:lvl>
    <w:lvl w:ilvl="8">
      <w:start w:val="1"/>
      <w:numFmt w:val="bullet"/>
      <w:lvlText w:val="•"/>
      <w:lvlJc w:val="left"/>
      <w:pPr>
        <w:ind w:hanging="709"/>
      </w:pPr>
    </w:lvl>
  </w:abstractNum>
  <w:abstractNum w:abstractNumId="7" w15:restartNumberingAfterBreak="0">
    <w:nsid w:val="032F564D"/>
    <w:multiLevelType w:val="multilevel"/>
    <w:tmpl w:val="EEA4CB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76B411F"/>
    <w:multiLevelType w:val="hybridMultilevel"/>
    <w:tmpl w:val="D1426CBC"/>
    <w:lvl w:ilvl="0" w:tplc="D616C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04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43A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D615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63A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5E4A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9A8C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8FF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F069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068CD"/>
    <w:multiLevelType w:val="multilevel"/>
    <w:tmpl w:val="0F12925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3843A9B"/>
    <w:multiLevelType w:val="multilevel"/>
    <w:tmpl w:val="1FD6D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8B6564"/>
    <w:multiLevelType w:val="hybridMultilevel"/>
    <w:tmpl w:val="FD38FC5E"/>
    <w:lvl w:ilvl="0" w:tplc="37A06008">
      <w:start w:val="1"/>
      <w:numFmt w:val="lowerLetter"/>
      <w:lvlText w:val="%1)"/>
      <w:lvlJc w:val="left"/>
      <w:pPr>
        <w:ind w:left="720" w:hanging="360"/>
      </w:pPr>
    </w:lvl>
    <w:lvl w:ilvl="1" w:tplc="6DE66F5C">
      <w:start w:val="1"/>
      <w:numFmt w:val="lowerLetter"/>
      <w:lvlText w:val="%2."/>
      <w:lvlJc w:val="left"/>
      <w:pPr>
        <w:ind w:left="1440" w:hanging="360"/>
      </w:pPr>
    </w:lvl>
    <w:lvl w:ilvl="2" w:tplc="99469BD0">
      <w:start w:val="1"/>
      <w:numFmt w:val="lowerRoman"/>
      <w:lvlText w:val="%3."/>
      <w:lvlJc w:val="right"/>
      <w:pPr>
        <w:ind w:left="2160" w:hanging="180"/>
      </w:pPr>
    </w:lvl>
    <w:lvl w:ilvl="3" w:tplc="109EE114">
      <w:start w:val="1"/>
      <w:numFmt w:val="decimal"/>
      <w:lvlText w:val="%4."/>
      <w:lvlJc w:val="left"/>
      <w:pPr>
        <w:ind w:left="2880" w:hanging="360"/>
      </w:pPr>
    </w:lvl>
    <w:lvl w:ilvl="4" w:tplc="7B8898A2">
      <w:start w:val="1"/>
      <w:numFmt w:val="lowerLetter"/>
      <w:lvlText w:val="%5."/>
      <w:lvlJc w:val="left"/>
      <w:pPr>
        <w:ind w:left="3600" w:hanging="360"/>
      </w:pPr>
    </w:lvl>
    <w:lvl w:ilvl="5" w:tplc="08AAC358">
      <w:start w:val="1"/>
      <w:numFmt w:val="lowerRoman"/>
      <w:lvlText w:val="%6."/>
      <w:lvlJc w:val="right"/>
      <w:pPr>
        <w:ind w:left="4320" w:hanging="180"/>
      </w:pPr>
    </w:lvl>
    <w:lvl w:ilvl="6" w:tplc="C100A034">
      <w:start w:val="1"/>
      <w:numFmt w:val="decimal"/>
      <w:lvlText w:val="%7."/>
      <w:lvlJc w:val="left"/>
      <w:pPr>
        <w:ind w:left="5040" w:hanging="360"/>
      </w:pPr>
    </w:lvl>
    <w:lvl w:ilvl="7" w:tplc="63C4ED30">
      <w:start w:val="1"/>
      <w:numFmt w:val="lowerLetter"/>
      <w:lvlText w:val="%8."/>
      <w:lvlJc w:val="left"/>
      <w:pPr>
        <w:ind w:left="5760" w:hanging="360"/>
      </w:pPr>
    </w:lvl>
    <w:lvl w:ilvl="8" w:tplc="CB70394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57314"/>
    <w:multiLevelType w:val="hybridMultilevel"/>
    <w:tmpl w:val="3B8E39B2"/>
    <w:lvl w:ilvl="0" w:tplc="00A06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FA654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4DE1E9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9276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462857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2EC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7DC423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B0AF55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C4A15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DD7223E"/>
    <w:multiLevelType w:val="hybridMultilevel"/>
    <w:tmpl w:val="48B6F21E"/>
    <w:lvl w:ilvl="0" w:tplc="C11E2696">
      <w:start w:val="1"/>
      <w:numFmt w:val="decimal"/>
      <w:lvlText w:val="%1."/>
      <w:lvlJc w:val="left"/>
      <w:pPr>
        <w:tabs>
          <w:tab w:val="num" w:pos="1440"/>
        </w:tabs>
        <w:ind w:left="1437" w:hanging="357"/>
      </w:pPr>
      <w:rPr>
        <w:rFonts w:hint="default"/>
        <w:b w:val="0"/>
      </w:rPr>
    </w:lvl>
    <w:lvl w:ilvl="1" w:tplc="A1301CC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BB8D7C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5A44D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7020F5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BE4DA3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702142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1E88E6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0DA214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0BB7E2C"/>
    <w:multiLevelType w:val="hybridMultilevel"/>
    <w:tmpl w:val="F286944C"/>
    <w:lvl w:ilvl="0" w:tplc="2B0E4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plc="80C81E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06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EEFF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2F1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103F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2C8F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00E9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3072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DD1596"/>
    <w:multiLevelType w:val="multilevel"/>
    <w:tmpl w:val="DD2A13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eastAsia="Calibri" w:cs="Calibri" w:hint="default"/>
        <w:color w:val="00000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95D37CD"/>
    <w:multiLevelType w:val="hybridMultilevel"/>
    <w:tmpl w:val="32EE3DA2"/>
    <w:lvl w:ilvl="0" w:tplc="67A0F7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15E7CC0">
      <w:start w:val="1"/>
      <w:numFmt w:val="lowerLetter"/>
      <w:lvlText w:val="%2)"/>
      <w:lvlJc w:val="left"/>
      <w:pPr>
        <w:ind w:left="1080" w:hanging="360"/>
      </w:pPr>
    </w:lvl>
    <w:lvl w:ilvl="2" w:tplc="62048D9E" w:tentative="1">
      <w:start w:val="1"/>
      <w:numFmt w:val="lowerRoman"/>
      <w:lvlText w:val="%3."/>
      <w:lvlJc w:val="right"/>
      <w:pPr>
        <w:ind w:left="1800" w:hanging="180"/>
      </w:pPr>
    </w:lvl>
    <w:lvl w:ilvl="3" w:tplc="49BC0FBE" w:tentative="1">
      <w:start w:val="1"/>
      <w:numFmt w:val="decimal"/>
      <w:lvlText w:val="%4."/>
      <w:lvlJc w:val="left"/>
      <w:pPr>
        <w:ind w:left="2520" w:hanging="360"/>
      </w:pPr>
    </w:lvl>
    <w:lvl w:ilvl="4" w:tplc="4410846E" w:tentative="1">
      <w:start w:val="1"/>
      <w:numFmt w:val="lowerLetter"/>
      <w:lvlText w:val="%5."/>
      <w:lvlJc w:val="left"/>
      <w:pPr>
        <w:ind w:left="3240" w:hanging="360"/>
      </w:pPr>
    </w:lvl>
    <w:lvl w:ilvl="5" w:tplc="DC5C2EB8" w:tentative="1">
      <w:start w:val="1"/>
      <w:numFmt w:val="lowerRoman"/>
      <w:lvlText w:val="%6."/>
      <w:lvlJc w:val="right"/>
      <w:pPr>
        <w:ind w:left="3960" w:hanging="180"/>
      </w:pPr>
    </w:lvl>
    <w:lvl w:ilvl="6" w:tplc="8D0A58FC" w:tentative="1">
      <w:start w:val="1"/>
      <w:numFmt w:val="decimal"/>
      <w:lvlText w:val="%7."/>
      <w:lvlJc w:val="left"/>
      <w:pPr>
        <w:ind w:left="4680" w:hanging="360"/>
      </w:pPr>
    </w:lvl>
    <w:lvl w:ilvl="7" w:tplc="4072AC6C" w:tentative="1">
      <w:start w:val="1"/>
      <w:numFmt w:val="lowerLetter"/>
      <w:lvlText w:val="%8."/>
      <w:lvlJc w:val="left"/>
      <w:pPr>
        <w:ind w:left="5400" w:hanging="360"/>
      </w:pPr>
    </w:lvl>
    <w:lvl w:ilvl="8" w:tplc="19A2AB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341ADC"/>
    <w:multiLevelType w:val="hybridMultilevel"/>
    <w:tmpl w:val="6E1491BE"/>
    <w:lvl w:ilvl="0" w:tplc="7E8C4A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4CA78C" w:tentative="1">
      <w:start w:val="1"/>
      <w:numFmt w:val="lowerLetter"/>
      <w:lvlText w:val="%2."/>
      <w:lvlJc w:val="left"/>
      <w:pPr>
        <w:ind w:left="1440" w:hanging="360"/>
      </w:pPr>
    </w:lvl>
    <w:lvl w:ilvl="2" w:tplc="5422245A" w:tentative="1">
      <w:start w:val="1"/>
      <w:numFmt w:val="lowerRoman"/>
      <w:lvlText w:val="%3."/>
      <w:lvlJc w:val="right"/>
      <w:pPr>
        <w:ind w:left="2160" w:hanging="180"/>
      </w:pPr>
    </w:lvl>
    <w:lvl w:ilvl="3" w:tplc="F78C44BE" w:tentative="1">
      <w:start w:val="1"/>
      <w:numFmt w:val="decimal"/>
      <w:lvlText w:val="%4."/>
      <w:lvlJc w:val="left"/>
      <w:pPr>
        <w:ind w:left="2880" w:hanging="360"/>
      </w:pPr>
    </w:lvl>
    <w:lvl w:ilvl="4" w:tplc="7898DBD8" w:tentative="1">
      <w:start w:val="1"/>
      <w:numFmt w:val="lowerLetter"/>
      <w:lvlText w:val="%5."/>
      <w:lvlJc w:val="left"/>
      <w:pPr>
        <w:ind w:left="3600" w:hanging="360"/>
      </w:pPr>
    </w:lvl>
    <w:lvl w:ilvl="5" w:tplc="95F8AF94" w:tentative="1">
      <w:start w:val="1"/>
      <w:numFmt w:val="lowerRoman"/>
      <w:lvlText w:val="%6."/>
      <w:lvlJc w:val="right"/>
      <w:pPr>
        <w:ind w:left="4320" w:hanging="180"/>
      </w:pPr>
    </w:lvl>
    <w:lvl w:ilvl="6" w:tplc="48F8EA84" w:tentative="1">
      <w:start w:val="1"/>
      <w:numFmt w:val="decimal"/>
      <w:lvlText w:val="%7."/>
      <w:lvlJc w:val="left"/>
      <w:pPr>
        <w:ind w:left="5040" w:hanging="360"/>
      </w:pPr>
    </w:lvl>
    <w:lvl w:ilvl="7" w:tplc="631CBDE4" w:tentative="1">
      <w:start w:val="1"/>
      <w:numFmt w:val="lowerLetter"/>
      <w:lvlText w:val="%8."/>
      <w:lvlJc w:val="left"/>
      <w:pPr>
        <w:ind w:left="5760" w:hanging="360"/>
      </w:pPr>
    </w:lvl>
    <w:lvl w:ilvl="8" w:tplc="8D848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9" w15:restartNumberingAfterBreak="0">
    <w:nsid w:val="53D83E8A"/>
    <w:multiLevelType w:val="singleLevel"/>
    <w:tmpl w:val="6EC28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color w:val="auto"/>
        <w:sz w:val="22"/>
        <w:szCs w:val="22"/>
      </w:rPr>
    </w:lvl>
  </w:abstractNum>
  <w:abstractNum w:abstractNumId="20" w15:restartNumberingAfterBreak="0">
    <w:nsid w:val="5741290C"/>
    <w:multiLevelType w:val="multilevel"/>
    <w:tmpl w:val="25F0C88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0B22BD"/>
    <w:multiLevelType w:val="hybridMultilevel"/>
    <w:tmpl w:val="B81A37B0"/>
    <w:lvl w:ilvl="0" w:tplc="A0A8F5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98C689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A70363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89ECE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1C129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256391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142389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D169B1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130A74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F7677BF"/>
    <w:multiLevelType w:val="hybridMultilevel"/>
    <w:tmpl w:val="142C4A3E"/>
    <w:lvl w:ilvl="0" w:tplc="259C4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EA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3E3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C28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245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AD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48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EC1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0E7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372A1"/>
    <w:multiLevelType w:val="hybridMultilevel"/>
    <w:tmpl w:val="5296CBFA"/>
    <w:lvl w:ilvl="0" w:tplc="BFDAB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85CC89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2006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0A65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C69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42CD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0471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0617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E201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E17C4D"/>
    <w:multiLevelType w:val="hybridMultilevel"/>
    <w:tmpl w:val="C3FE60EA"/>
    <w:lvl w:ilvl="0" w:tplc="9350F0E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41D037B6" w:tentative="1">
      <w:start w:val="1"/>
      <w:numFmt w:val="lowerLetter"/>
      <w:lvlText w:val="%2."/>
      <w:lvlJc w:val="left"/>
      <w:pPr>
        <w:ind w:left="1440" w:hanging="360"/>
      </w:pPr>
    </w:lvl>
    <w:lvl w:ilvl="2" w:tplc="8932D86E" w:tentative="1">
      <w:start w:val="1"/>
      <w:numFmt w:val="lowerRoman"/>
      <w:lvlText w:val="%3."/>
      <w:lvlJc w:val="right"/>
      <w:pPr>
        <w:ind w:left="2160" w:hanging="180"/>
      </w:pPr>
    </w:lvl>
    <w:lvl w:ilvl="3" w:tplc="B6962330" w:tentative="1">
      <w:start w:val="1"/>
      <w:numFmt w:val="decimal"/>
      <w:lvlText w:val="%4."/>
      <w:lvlJc w:val="left"/>
      <w:pPr>
        <w:ind w:left="2880" w:hanging="360"/>
      </w:pPr>
    </w:lvl>
    <w:lvl w:ilvl="4" w:tplc="605623F4" w:tentative="1">
      <w:start w:val="1"/>
      <w:numFmt w:val="lowerLetter"/>
      <w:lvlText w:val="%5."/>
      <w:lvlJc w:val="left"/>
      <w:pPr>
        <w:ind w:left="3600" w:hanging="360"/>
      </w:pPr>
    </w:lvl>
    <w:lvl w:ilvl="5" w:tplc="A00216F0" w:tentative="1">
      <w:start w:val="1"/>
      <w:numFmt w:val="lowerRoman"/>
      <w:lvlText w:val="%6."/>
      <w:lvlJc w:val="right"/>
      <w:pPr>
        <w:ind w:left="4320" w:hanging="180"/>
      </w:pPr>
    </w:lvl>
    <w:lvl w:ilvl="6" w:tplc="5DF4C7CC" w:tentative="1">
      <w:start w:val="1"/>
      <w:numFmt w:val="decimal"/>
      <w:lvlText w:val="%7."/>
      <w:lvlJc w:val="left"/>
      <w:pPr>
        <w:ind w:left="5040" w:hanging="360"/>
      </w:pPr>
    </w:lvl>
    <w:lvl w:ilvl="7" w:tplc="580AEAF4" w:tentative="1">
      <w:start w:val="1"/>
      <w:numFmt w:val="lowerLetter"/>
      <w:lvlText w:val="%8."/>
      <w:lvlJc w:val="left"/>
      <w:pPr>
        <w:ind w:left="5760" w:hanging="360"/>
      </w:pPr>
    </w:lvl>
    <w:lvl w:ilvl="8" w:tplc="42DE9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E9A"/>
    <w:multiLevelType w:val="hybridMultilevel"/>
    <w:tmpl w:val="6E5C2F4E"/>
    <w:lvl w:ilvl="0" w:tplc="2954E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CA670E" w:tentative="1">
      <w:start w:val="1"/>
      <w:numFmt w:val="lowerLetter"/>
      <w:lvlText w:val="%2."/>
      <w:lvlJc w:val="left"/>
      <w:pPr>
        <w:ind w:left="1440" w:hanging="360"/>
      </w:pPr>
    </w:lvl>
    <w:lvl w:ilvl="2" w:tplc="15DCDC84" w:tentative="1">
      <w:start w:val="1"/>
      <w:numFmt w:val="lowerRoman"/>
      <w:lvlText w:val="%3."/>
      <w:lvlJc w:val="right"/>
      <w:pPr>
        <w:ind w:left="2160" w:hanging="180"/>
      </w:pPr>
    </w:lvl>
    <w:lvl w:ilvl="3" w:tplc="3ED84D52" w:tentative="1">
      <w:start w:val="1"/>
      <w:numFmt w:val="decimal"/>
      <w:lvlText w:val="%4."/>
      <w:lvlJc w:val="left"/>
      <w:pPr>
        <w:ind w:left="2880" w:hanging="360"/>
      </w:pPr>
    </w:lvl>
    <w:lvl w:ilvl="4" w:tplc="A860EC14" w:tentative="1">
      <w:start w:val="1"/>
      <w:numFmt w:val="lowerLetter"/>
      <w:lvlText w:val="%5."/>
      <w:lvlJc w:val="left"/>
      <w:pPr>
        <w:ind w:left="3600" w:hanging="360"/>
      </w:pPr>
    </w:lvl>
    <w:lvl w:ilvl="5" w:tplc="6082FA66" w:tentative="1">
      <w:start w:val="1"/>
      <w:numFmt w:val="lowerRoman"/>
      <w:lvlText w:val="%6."/>
      <w:lvlJc w:val="right"/>
      <w:pPr>
        <w:ind w:left="4320" w:hanging="180"/>
      </w:pPr>
    </w:lvl>
    <w:lvl w:ilvl="6" w:tplc="A6AED2FC" w:tentative="1">
      <w:start w:val="1"/>
      <w:numFmt w:val="decimal"/>
      <w:lvlText w:val="%7."/>
      <w:lvlJc w:val="left"/>
      <w:pPr>
        <w:ind w:left="5040" w:hanging="360"/>
      </w:pPr>
    </w:lvl>
    <w:lvl w:ilvl="7" w:tplc="B0FC5CCC" w:tentative="1">
      <w:start w:val="1"/>
      <w:numFmt w:val="lowerLetter"/>
      <w:lvlText w:val="%8."/>
      <w:lvlJc w:val="left"/>
      <w:pPr>
        <w:ind w:left="5760" w:hanging="360"/>
      </w:pPr>
    </w:lvl>
    <w:lvl w:ilvl="8" w:tplc="74E28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76F13"/>
    <w:multiLevelType w:val="hybridMultilevel"/>
    <w:tmpl w:val="278EDC52"/>
    <w:lvl w:ilvl="0" w:tplc="9A98511A">
      <w:start w:val="1"/>
      <w:numFmt w:val="lowerLetter"/>
      <w:lvlText w:val="%1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1" w:tplc="B1E64762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0C461D2E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D6CCFB5A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  <w:rPr>
        <w:b w:val="0"/>
      </w:rPr>
    </w:lvl>
    <w:lvl w:ilvl="4" w:tplc="5F026D3C">
      <w:start w:val="3"/>
      <w:numFmt w:val="decimal"/>
      <w:lvlText w:val="%5)"/>
      <w:lvlJc w:val="left"/>
      <w:pPr>
        <w:ind w:left="4683" w:hanging="360"/>
      </w:pPr>
      <w:rPr>
        <w:rFonts w:hint="default"/>
      </w:rPr>
    </w:lvl>
    <w:lvl w:ilvl="5" w:tplc="0734B470" w:tentative="1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9A66C828" w:tentative="1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2160B352" w:tentative="1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FD66F6BA" w:tentative="1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27" w15:restartNumberingAfterBreak="0">
    <w:nsid w:val="79433FAF"/>
    <w:multiLevelType w:val="hybridMultilevel"/>
    <w:tmpl w:val="FB4C1EF8"/>
    <w:lvl w:ilvl="0" w:tplc="604A4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006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F8F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69B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ED9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5249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A0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A5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B8B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87729">
    <w:abstractNumId w:val="15"/>
  </w:num>
  <w:num w:numId="2" w16cid:durableId="1564828928">
    <w:abstractNumId w:val="14"/>
  </w:num>
  <w:num w:numId="3" w16cid:durableId="2050373075">
    <w:abstractNumId w:val="1"/>
    <w:lvlOverride w:ilvl="0">
      <w:startOverride w:val="1"/>
    </w:lvlOverride>
  </w:num>
  <w:num w:numId="4" w16cid:durableId="1682470505">
    <w:abstractNumId w:val="0"/>
    <w:lvlOverride w:ilvl="0">
      <w:startOverride w:val="1"/>
    </w:lvlOverride>
  </w:num>
  <w:num w:numId="5" w16cid:durableId="6603506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7007850">
    <w:abstractNumId w:val="8"/>
  </w:num>
  <w:num w:numId="7" w16cid:durableId="20371501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6495161">
    <w:abstractNumId w:val="19"/>
    <w:lvlOverride w:ilvl="0">
      <w:startOverride w:val="1"/>
    </w:lvlOverride>
  </w:num>
  <w:num w:numId="9" w16cid:durableId="1793597398">
    <w:abstractNumId w:val="16"/>
  </w:num>
  <w:num w:numId="10" w16cid:durableId="18396158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5675809">
    <w:abstractNumId w:val="9"/>
  </w:num>
  <w:num w:numId="12" w16cid:durableId="2028212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09584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98673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679034">
    <w:abstractNumId w:val="27"/>
  </w:num>
  <w:num w:numId="16" w16cid:durableId="1398284554">
    <w:abstractNumId w:val="22"/>
  </w:num>
  <w:num w:numId="17" w16cid:durableId="1642881265">
    <w:abstractNumId w:val="18"/>
  </w:num>
  <w:num w:numId="18" w16cid:durableId="560753880">
    <w:abstractNumId w:val="25"/>
  </w:num>
  <w:num w:numId="19" w16cid:durableId="974870265">
    <w:abstractNumId w:val="10"/>
  </w:num>
  <w:num w:numId="20" w16cid:durableId="497037744">
    <w:abstractNumId w:val="20"/>
  </w:num>
  <w:num w:numId="21" w16cid:durableId="1551720389">
    <w:abstractNumId w:val="17"/>
  </w:num>
  <w:num w:numId="22" w16cid:durableId="1559895517">
    <w:abstractNumId w:val="21"/>
  </w:num>
  <w:num w:numId="23" w16cid:durableId="1211963517">
    <w:abstractNumId w:val="7"/>
  </w:num>
  <w:num w:numId="24" w16cid:durableId="1959989868">
    <w:abstractNumId w:val="2"/>
  </w:num>
  <w:num w:numId="25" w16cid:durableId="1001733265">
    <w:abstractNumId w:val="3"/>
  </w:num>
  <w:num w:numId="26" w16cid:durableId="556093474">
    <w:abstractNumId w:val="4"/>
  </w:num>
  <w:num w:numId="27" w16cid:durableId="1057322427">
    <w:abstractNumId w:val="5"/>
  </w:num>
  <w:num w:numId="28" w16cid:durableId="213084167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9"/>
  <w:hyphenationZone w:val="425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56A34"/>
    <w:rsid w:val="00000F4B"/>
    <w:rsid w:val="00001187"/>
    <w:rsid w:val="00003F06"/>
    <w:rsid w:val="00004939"/>
    <w:rsid w:val="00006902"/>
    <w:rsid w:val="00012BB7"/>
    <w:rsid w:val="00013850"/>
    <w:rsid w:val="000142F5"/>
    <w:rsid w:val="000144D9"/>
    <w:rsid w:val="0001517D"/>
    <w:rsid w:val="0001519F"/>
    <w:rsid w:val="00015A5D"/>
    <w:rsid w:val="000213F8"/>
    <w:rsid w:val="000219CC"/>
    <w:rsid w:val="00023CED"/>
    <w:rsid w:val="00024854"/>
    <w:rsid w:val="000248F6"/>
    <w:rsid w:val="00024B6E"/>
    <w:rsid w:val="00024C5E"/>
    <w:rsid w:val="00027BF4"/>
    <w:rsid w:val="000325E7"/>
    <w:rsid w:val="0004219F"/>
    <w:rsid w:val="00043A9A"/>
    <w:rsid w:val="00043E35"/>
    <w:rsid w:val="000446C0"/>
    <w:rsid w:val="000452E4"/>
    <w:rsid w:val="00047074"/>
    <w:rsid w:val="00050E16"/>
    <w:rsid w:val="00052AB7"/>
    <w:rsid w:val="00053345"/>
    <w:rsid w:val="00053D49"/>
    <w:rsid w:val="00055633"/>
    <w:rsid w:val="00056208"/>
    <w:rsid w:val="000634E4"/>
    <w:rsid w:val="00064F25"/>
    <w:rsid w:val="000659B3"/>
    <w:rsid w:val="00065D14"/>
    <w:rsid w:val="000675A3"/>
    <w:rsid w:val="000718EC"/>
    <w:rsid w:val="00074219"/>
    <w:rsid w:val="00074B85"/>
    <w:rsid w:val="00076BDF"/>
    <w:rsid w:val="000777EE"/>
    <w:rsid w:val="0008389D"/>
    <w:rsid w:val="0008392B"/>
    <w:rsid w:val="00084062"/>
    <w:rsid w:val="00087B8A"/>
    <w:rsid w:val="0009043E"/>
    <w:rsid w:val="00097C08"/>
    <w:rsid w:val="000A29D1"/>
    <w:rsid w:val="000A733F"/>
    <w:rsid w:val="000A79C3"/>
    <w:rsid w:val="000A79ED"/>
    <w:rsid w:val="000B05B3"/>
    <w:rsid w:val="000B0F4A"/>
    <w:rsid w:val="000B15B8"/>
    <w:rsid w:val="000B362E"/>
    <w:rsid w:val="000B3D0D"/>
    <w:rsid w:val="000B67DE"/>
    <w:rsid w:val="000B6E2C"/>
    <w:rsid w:val="000C005B"/>
    <w:rsid w:val="000C1DD7"/>
    <w:rsid w:val="000C3539"/>
    <w:rsid w:val="000C4CDB"/>
    <w:rsid w:val="000C51D6"/>
    <w:rsid w:val="000C5C70"/>
    <w:rsid w:val="000C6B98"/>
    <w:rsid w:val="000C7174"/>
    <w:rsid w:val="000D3A11"/>
    <w:rsid w:val="000D515F"/>
    <w:rsid w:val="000D7028"/>
    <w:rsid w:val="000D7589"/>
    <w:rsid w:val="000E033E"/>
    <w:rsid w:val="000E13E9"/>
    <w:rsid w:val="000E1E8E"/>
    <w:rsid w:val="000E3AB0"/>
    <w:rsid w:val="000E3B41"/>
    <w:rsid w:val="000E4C8B"/>
    <w:rsid w:val="000E5F09"/>
    <w:rsid w:val="000E62CD"/>
    <w:rsid w:val="000E6437"/>
    <w:rsid w:val="000E6BBB"/>
    <w:rsid w:val="000E7126"/>
    <w:rsid w:val="000F1F45"/>
    <w:rsid w:val="000F2495"/>
    <w:rsid w:val="000F4C24"/>
    <w:rsid w:val="001001C0"/>
    <w:rsid w:val="00100215"/>
    <w:rsid w:val="00101693"/>
    <w:rsid w:val="001028E9"/>
    <w:rsid w:val="001032E8"/>
    <w:rsid w:val="00104C68"/>
    <w:rsid w:val="0010533F"/>
    <w:rsid w:val="00110836"/>
    <w:rsid w:val="00111572"/>
    <w:rsid w:val="001116FB"/>
    <w:rsid w:val="00112017"/>
    <w:rsid w:val="00112096"/>
    <w:rsid w:val="00114B61"/>
    <w:rsid w:val="00124F8F"/>
    <w:rsid w:val="00125690"/>
    <w:rsid w:val="00125A97"/>
    <w:rsid w:val="00125C9A"/>
    <w:rsid w:val="001264A1"/>
    <w:rsid w:val="0013415B"/>
    <w:rsid w:val="00134C19"/>
    <w:rsid w:val="001364BF"/>
    <w:rsid w:val="0013654D"/>
    <w:rsid w:val="00136FF9"/>
    <w:rsid w:val="001373B7"/>
    <w:rsid w:val="001433F5"/>
    <w:rsid w:val="00144EFE"/>
    <w:rsid w:val="001462CA"/>
    <w:rsid w:val="001476E1"/>
    <w:rsid w:val="00151556"/>
    <w:rsid w:val="00152072"/>
    <w:rsid w:val="00160C91"/>
    <w:rsid w:val="00163E4C"/>
    <w:rsid w:val="0016549C"/>
    <w:rsid w:val="00170838"/>
    <w:rsid w:val="00173949"/>
    <w:rsid w:val="00175F93"/>
    <w:rsid w:val="001768D1"/>
    <w:rsid w:val="00182221"/>
    <w:rsid w:val="00184D53"/>
    <w:rsid w:val="00187E63"/>
    <w:rsid w:val="001917EF"/>
    <w:rsid w:val="00191824"/>
    <w:rsid w:val="00191C24"/>
    <w:rsid w:val="00192F4B"/>
    <w:rsid w:val="00193CA8"/>
    <w:rsid w:val="00194E05"/>
    <w:rsid w:val="0019594D"/>
    <w:rsid w:val="00196A7C"/>
    <w:rsid w:val="001974B9"/>
    <w:rsid w:val="001976C9"/>
    <w:rsid w:val="001A05C8"/>
    <w:rsid w:val="001A1568"/>
    <w:rsid w:val="001A216F"/>
    <w:rsid w:val="001A72CD"/>
    <w:rsid w:val="001A7B46"/>
    <w:rsid w:val="001B0726"/>
    <w:rsid w:val="001B1C9D"/>
    <w:rsid w:val="001B3A37"/>
    <w:rsid w:val="001B4BD6"/>
    <w:rsid w:val="001B74BA"/>
    <w:rsid w:val="001C0E1B"/>
    <w:rsid w:val="001C1C0B"/>
    <w:rsid w:val="001C2298"/>
    <w:rsid w:val="001C5E75"/>
    <w:rsid w:val="001C719A"/>
    <w:rsid w:val="001D58D8"/>
    <w:rsid w:val="001D6992"/>
    <w:rsid w:val="001D6A34"/>
    <w:rsid w:val="001E0E95"/>
    <w:rsid w:val="001E1C7D"/>
    <w:rsid w:val="001E3782"/>
    <w:rsid w:val="001E6B86"/>
    <w:rsid w:val="001E717A"/>
    <w:rsid w:val="001F2DDD"/>
    <w:rsid w:val="001F6EC0"/>
    <w:rsid w:val="00200CBD"/>
    <w:rsid w:val="00200EE1"/>
    <w:rsid w:val="00201DA1"/>
    <w:rsid w:val="00207F8E"/>
    <w:rsid w:val="00210A32"/>
    <w:rsid w:val="00214AC0"/>
    <w:rsid w:val="002153A2"/>
    <w:rsid w:val="00216D0C"/>
    <w:rsid w:val="00220C34"/>
    <w:rsid w:val="00223934"/>
    <w:rsid w:val="00223D6E"/>
    <w:rsid w:val="002242B9"/>
    <w:rsid w:val="002300BF"/>
    <w:rsid w:val="0023602D"/>
    <w:rsid w:val="00236725"/>
    <w:rsid w:val="002378FC"/>
    <w:rsid w:val="0024316F"/>
    <w:rsid w:val="00244945"/>
    <w:rsid w:val="00245D4F"/>
    <w:rsid w:val="00246CDE"/>
    <w:rsid w:val="002506E1"/>
    <w:rsid w:val="0025776E"/>
    <w:rsid w:val="00261DFC"/>
    <w:rsid w:val="0026242E"/>
    <w:rsid w:val="00263E1E"/>
    <w:rsid w:val="00264DE3"/>
    <w:rsid w:val="002668AC"/>
    <w:rsid w:val="00271849"/>
    <w:rsid w:val="00272B7D"/>
    <w:rsid w:val="00272E6E"/>
    <w:rsid w:val="00273B50"/>
    <w:rsid w:val="00273B67"/>
    <w:rsid w:val="00274679"/>
    <w:rsid w:val="00276AF2"/>
    <w:rsid w:val="00277C3F"/>
    <w:rsid w:val="002818A4"/>
    <w:rsid w:val="00290F07"/>
    <w:rsid w:val="0029715F"/>
    <w:rsid w:val="00297395"/>
    <w:rsid w:val="00297C6A"/>
    <w:rsid w:val="002A1AF9"/>
    <w:rsid w:val="002A2424"/>
    <w:rsid w:val="002A51C9"/>
    <w:rsid w:val="002A6B83"/>
    <w:rsid w:val="002A6BA2"/>
    <w:rsid w:val="002B0959"/>
    <w:rsid w:val="002B19D2"/>
    <w:rsid w:val="002B63B2"/>
    <w:rsid w:val="002B6DB6"/>
    <w:rsid w:val="002B798A"/>
    <w:rsid w:val="002C072C"/>
    <w:rsid w:val="002C53A6"/>
    <w:rsid w:val="002C644D"/>
    <w:rsid w:val="002D44F5"/>
    <w:rsid w:val="002D6988"/>
    <w:rsid w:val="002D6FB6"/>
    <w:rsid w:val="002E3F9B"/>
    <w:rsid w:val="002E6209"/>
    <w:rsid w:val="002F0E5E"/>
    <w:rsid w:val="002F2119"/>
    <w:rsid w:val="002F2757"/>
    <w:rsid w:val="002F492E"/>
    <w:rsid w:val="002F5835"/>
    <w:rsid w:val="002F7442"/>
    <w:rsid w:val="00300E9F"/>
    <w:rsid w:val="003012E8"/>
    <w:rsid w:val="0030426C"/>
    <w:rsid w:val="003067E1"/>
    <w:rsid w:val="0031062C"/>
    <w:rsid w:val="00311507"/>
    <w:rsid w:val="00311BA8"/>
    <w:rsid w:val="003123B0"/>
    <w:rsid w:val="00312BA6"/>
    <w:rsid w:val="003130EB"/>
    <w:rsid w:val="003147FE"/>
    <w:rsid w:val="003178F5"/>
    <w:rsid w:val="00320278"/>
    <w:rsid w:val="0032328B"/>
    <w:rsid w:val="00323B24"/>
    <w:rsid w:val="00323C71"/>
    <w:rsid w:val="00325A11"/>
    <w:rsid w:val="00325B39"/>
    <w:rsid w:val="00325DF2"/>
    <w:rsid w:val="00326151"/>
    <w:rsid w:val="00326A7D"/>
    <w:rsid w:val="00327FF1"/>
    <w:rsid w:val="0033103E"/>
    <w:rsid w:val="00331E2D"/>
    <w:rsid w:val="00332D61"/>
    <w:rsid w:val="003366DB"/>
    <w:rsid w:val="00340D7B"/>
    <w:rsid w:val="0034131A"/>
    <w:rsid w:val="003414AF"/>
    <w:rsid w:val="00342006"/>
    <w:rsid w:val="00343677"/>
    <w:rsid w:val="00343BE1"/>
    <w:rsid w:val="00345796"/>
    <w:rsid w:val="00352BB2"/>
    <w:rsid w:val="00353A40"/>
    <w:rsid w:val="00354E55"/>
    <w:rsid w:val="0035754F"/>
    <w:rsid w:val="00362E43"/>
    <w:rsid w:val="00365F8E"/>
    <w:rsid w:val="00371BA0"/>
    <w:rsid w:val="0037239C"/>
    <w:rsid w:val="00373C2B"/>
    <w:rsid w:val="0038007A"/>
    <w:rsid w:val="00381031"/>
    <w:rsid w:val="00381577"/>
    <w:rsid w:val="0038189F"/>
    <w:rsid w:val="00382213"/>
    <w:rsid w:val="003834FF"/>
    <w:rsid w:val="00383CFA"/>
    <w:rsid w:val="003844B2"/>
    <w:rsid w:val="00393158"/>
    <w:rsid w:val="00394964"/>
    <w:rsid w:val="0039638C"/>
    <w:rsid w:val="00397415"/>
    <w:rsid w:val="003A39B3"/>
    <w:rsid w:val="003A4C6B"/>
    <w:rsid w:val="003A4DD6"/>
    <w:rsid w:val="003B05D5"/>
    <w:rsid w:val="003B6216"/>
    <w:rsid w:val="003B62E3"/>
    <w:rsid w:val="003B7F29"/>
    <w:rsid w:val="003C03D9"/>
    <w:rsid w:val="003C1024"/>
    <w:rsid w:val="003C5C82"/>
    <w:rsid w:val="003C62A7"/>
    <w:rsid w:val="003C64A0"/>
    <w:rsid w:val="003C74EF"/>
    <w:rsid w:val="003D0A45"/>
    <w:rsid w:val="003D20CF"/>
    <w:rsid w:val="003D2B77"/>
    <w:rsid w:val="003D593C"/>
    <w:rsid w:val="003D704C"/>
    <w:rsid w:val="003E0E52"/>
    <w:rsid w:val="003E25D9"/>
    <w:rsid w:val="003E6014"/>
    <w:rsid w:val="003E7062"/>
    <w:rsid w:val="003E7EF0"/>
    <w:rsid w:val="003F358C"/>
    <w:rsid w:val="003F5401"/>
    <w:rsid w:val="003F6873"/>
    <w:rsid w:val="00401BFC"/>
    <w:rsid w:val="00402973"/>
    <w:rsid w:val="00404A1E"/>
    <w:rsid w:val="00404B9A"/>
    <w:rsid w:val="004059F6"/>
    <w:rsid w:val="00405CCE"/>
    <w:rsid w:val="0040698F"/>
    <w:rsid w:val="0040753C"/>
    <w:rsid w:val="00407DC2"/>
    <w:rsid w:val="00407E81"/>
    <w:rsid w:val="0041105B"/>
    <w:rsid w:val="00412D06"/>
    <w:rsid w:val="00416931"/>
    <w:rsid w:val="00416A1C"/>
    <w:rsid w:val="00426E4C"/>
    <w:rsid w:val="00431AB9"/>
    <w:rsid w:val="00432078"/>
    <w:rsid w:val="00433BB5"/>
    <w:rsid w:val="00433F33"/>
    <w:rsid w:val="00435511"/>
    <w:rsid w:val="004368A8"/>
    <w:rsid w:val="0044155F"/>
    <w:rsid w:val="004425B2"/>
    <w:rsid w:val="00445E70"/>
    <w:rsid w:val="00447EC3"/>
    <w:rsid w:val="00450627"/>
    <w:rsid w:val="00450C1E"/>
    <w:rsid w:val="004625AD"/>
    <w:rsid w:val="0046364F"/>
    <w:rsid w:val="00463BFB"/>
    <w:rsid w:val="004653B4"/>
    <w:rsid w:val="00466F04"/>
    <w:rsid w:val="004704DE"/>
    <w:rsid w:val="0047091C"/>
    <w:rsid w:val="00472EC6"/>
    <w:rsid w:val="00475018"/>
    <w:rsid w:val="00476691"/>
    <w:rsid w:val="00480455"/>
    <w:rsid w:val="00481AC1"/>
    <w:rsid w:val="00484DA4"/>
    <w:rsid w:val="004871C4"/>
    <w:rsid w:val="00491344"/>
    <w:rsid w:val="00491C3A"/>
    <w:rsid w:val="004943BC"/>
    <w:rsid w:val="00496F2F"/>
    <w:rsid w:val="004A0360"/>
    <w:rsid w:val="004A0B8C"/>
    <w:rsid w:val="004A46FB"/>
    <w:rsid w:val="004A4F03"/>
    <w:rsid w:val="004A5E14"/>
    <w:rsid w:val="004B002E"/>
    <w:rsid w:val="004B0C67"/>
    <w:rsid w:val="004B35EA"/>
    <w:rsid w:val="004B3D2B"/>
    <w:rsid w:val="004B5573"/>
    <w:rsid w:val="004B62DC"/>
    <w:rsid w:val="004B6CEF"/>
    <w:rsid w:val="004B7975"/>
    <w:rsid w:val="004B7FC9"/>
    <w:rsid w:val="004C0102"/>
    <w:rsid w:val="004C2392"/>
    <w:rsid w:val="004C487A"/>
    <w:rsid w:val="004C6C25"/>
    <w:rsid w:val="004D1027"/>
    <w:rsid w:val="004D4D93"/>
    <w:rsid w:val="004D5CE5"/>
    <w:rsid w:val="004D73B3"/>
    <w:rsid w:val="004D7DA7"/>
    <w:rsid w:val="004E1BD6"/>
    <w:rsid w:val="004E437B"/>
    <w:rsid w:val="004E6168"/>
    <w:rsid w:val="004E7C8C"/>
    <w:rsid w:val="004F2B2D"/>
    <w:rsid w:val="005007E2"/>
    <w:rsid w:val="00503F98"/>
    <w:rsid w:val="00504160"/>
    <w:rsid w:val="005113E3"/>
    <w:rsid w:val="00517857"/>
    <w:rsid w:val="0052050A"/>
    <w:rsid w:val="00523529"/>
    <w:rsid w:val="00524B8E"/>
    <w:rsid w:val="00524DA9"/>
    <w:rsid w:val="005302A6"/>
    <w:rsid w:val="00530F5F"/>
    <w:rsid w:val="00531DED"/>
    <w:rsid w:val="00533B68"/>
    <w:rsid w:val="00533E75"/>
    <w:rsid w:val="00535210"/>
    <w:rsid w:val="0053544E"/>
    <w:rsid w:val="00536626"/>
    <w:rsid w:val="00540550"/>
    <w:rsid w:val="00541334"/>
    <w:rsid w:val="00542124"/>
    <w:rsid w:val="00544C3F"/>
    <w:rsid w:val="00546113"/>
    <w:rsid w:val="0055303E"/>
    <w:rsid w:val="00553450"/>
    <w:rsid w:val="00553A63"/>
    <w:rsid w:val="00553C37"/>
    <w:rsid w:val="005552A2"/>
    <w:rsid w:val="0055686F"/>
    <w:rsid w:val="00556D01"/>
    <w:rsid w:val="00557797"/>
    <w:rsid w:val="00560CA8"/>
    <w:rsid w:val="00560E8E"/>
    <w:rsid w:val="00564247"/>
    <w:rsid w:val="005718F1"/>
    <w:rsid w:val="005730A2"/>
    <w:rsid w:val="0057345B"/>
    <w:rsid w:val="005739C2"/>
    <w:rsid w:val="00573D50"/>
    <w:rsid w:val="005747F3"/>
    <w:rsid w:val="00581E64"/>
    <w:rsid w:val="005900D3"/>
    <w:rsid w:val="00595314"/>
    <w:rsid w:val="00595373"/>
    <w:rsid w:val="00595F1E"/>
    <w:rsid w:val="00596B6D"/>
    <w:rsid w:val="005A0126"/>
    <w:rsid w:val="005A115D"/>
    <w:rsid w:val="005B2365"/>
    <w:rsid w:val="005B532E"/>
    <w:rsid w:val="005C0333"/>
    <w:rsid w:val="005C2FB5"/>
    <w:rsid w:val="005C58AE"/>
    <w:rsid w:val="005C6476"/>
    <w:rsid w:val="005C6AEF"/>
    <w:rsid w:val="005C6D20"/>
    <w:rsid w:val="005C7BF4"/>
    <w:rsid w:val="005D1285"/>
    <w:rsid w:val="005D434E"/>
    <w:rsid w:val="005D504B"/>
    <w:rsid w:val="005D6CC4"/>
    <w:rsid w:val="005E352C"/>
    <w:rsid w:val="005E5260"/>
    <w:rsid w:val="005E7C2C"/>
    <w:rsid w:val="005F26C8"/>
    <w:rsid w:val="005F49E2"/>
    <w:rsid w:val="006007FB"/>
    <w:rsid w:val="00600F37"/>
    <w:rsid w:val="00602A4E"/>
    <w:rsid w:val="006112AC"/>
    <w:rsid w:val="00613709"/>
    <w:rsid w:val="006217E6"/>
    <w:rsid w:val="00622735"/>
    <w:rsid w:val="00623411"/>
    <w:rsid w:val="00623B9E"/>
    <w:rsid w:val="00626E38"/>
    <w:rsid w:val="00634469"/>
    <w:rsid w:val="006354E6"/>
    <w:rsid w:val="006372C3"/>
    <w:rsid w:val="00637AC7"/>
    <w:rsid w:val="00641318"/>
    <w:rsid w:val="00644F61"/>
    <w:rsid w:val="00651D99"/>
    <w:rsid w:val="006534ED"/>
    <w:rsid w:val="00655F78"/>
    <w:rsid w:val="00660E98"/>
    <w:rsid w:val="00665455"/>
    <w:rsid w:val="00666257"/>
    <w:rsid w:val="00666AD6"/>
    <w:rsid w:val="00667016"/>
    <w:rsid w:val="006718CB"/>
    <w:rsid w:val="00676393"/>
    <w:rsid w:val="0068386D"/>
    <w:rsid w:val="00684465"/>
    <w:rsid w:val="00684763"/>
    <w:rsid w:val="006851AA"/>
    <w:rsid w:val="00690428"/>
    <w:rsid w:val="00691362"/>
    <w:rsid w:val="00692951"/>
    <w:rsid w:val="00692BE3"/>
    <w:rsid w:val="006939EB"/>
    <w:rsid w:val="006963F9"/>
    <w:rsid w:val="00696CBE"/>
    <w:rsid w:val="006A010C"/>
    <w:rsid w:val="006A0225"/>
    <w:rsid w:val="006A0712"/>
    <w:rsid w:val="006A0F5C"/>
    <w:rsid w:val="006A21EB"/>
    <w:rsid w:val="006A562E"/>
    <w:rsid w:val="006A7339"/>
    <w:rsid w:val="006B076F"/>
    <w:rsid w:val="006B096E"/>
    <w:rsid w:val="006B1631"/>
    <w:rsid w:val="006B1920"/>
    <w:rsid w:val="006B659A"/>
    <w:rsid w:val="006C0D05"/>
    <w:rsid w:val="006C1FFF"/>
    <w:rsid w:val="006C6626"/>
    <w:rsid w:val="006D3B63"/>
    <w:rsid w:val="006D4E25"/>
    <w:rsid w:val="006E3F18"/>
    <w:rsid w:val="006E45DB"/>
    <w:rsid w:val="006F0620"/>
    <w:rsid w:val="006F069E"/>
    <w:rsid w:val="006F0CFB"/>
    <w:rsid w:val="006F0E13"/>
    <w:rsid w:val="006F1561"/>
    <w:rsid w:val="006F2558"/>
    <w:rsid w:val="006F430F"/>
    <w:rsid w:val="006F45F4"/>
    <w:rsid w:val="00701079"/>
    <w:rsid w:val="00701BA5"/>
    <w:rsid w:val="00704F22"/>
    <w:rsid w:val="00707D88"/>
    <w:rsid w:val="007119D4"/>
    <w:rsid w:val="00712022"/>
    <w:rsid w:val="00716782"/>
    <w:rsid w:val="00722968"/>
    <w:rsid w:val="0072364C"/>
    <w:rsid w:val="007263AB"/>
    <w:rsid w:val="0073291B"/>
    <w:rsid w:val="007330A5"/>
    <w:rsid w:val="00733EC1"/>
    <w:rsid w:val="007344DB"/>
    <w:rsid w:val="00734776"/>
    <w:rsid w:val="0073776F"/>
    <w:rsid w:val="00737987"/>
    <w:rsid w:val="00740B75"/>
    <w:rsid w:val="00741D77"/>
    <w:rsid w:val="00747703"/>
    <w:rsid w:val="00747773"/>
    <w:rsid w:val="00747822"/>
    <w:rsid w:val="00753934"/>
    <w:rsid w:val="00753B4F"/>
    <w:rsid w:val="00754122"/>
    <w:rsid w:val="007544E2"/>
    <w:rsid w:val="00754764"/>
    <w:rsid w:val="00754C6E"/>
    <w:rsid w:val="00756036"/>
    <w:rsid w:val="007568C1"/>
    <w:rsid w:val="00761594"/>
    <w:rsid w:val="007629F2"/>
    <w:rsid w:val="00762B69"/>
    <w:rsid w:val="007665F3"/>
    <w:rsid w:val="00767706"/>
    <w:rsid w:val="00770237"/>
    <w:rsid w:val="00773972"/>
    <w:rsid w:val="00773A57"/>
    <w:rsid w:val="00776380"/>
    <w:rsid w:val="00782954"/>
    <w:rsid w:val="00785FFF"/>
    <w:rsid w:val="00787584"/>
    <w:rsid w:val="0078798D"/>
    <w:rsid w:val="007904F8"/>
    <w:rsid w:val="00791C57"/>
    <w:rsid w:val="0079250E"/>
    <w:rsid w:val="007938EC"/>
    <w:rsid w:val="00794844"/>
    <w:rsid w:val="0079569E"/>
    <w:rsid w:val="0079668F"/>
    <w:rsid w:val="00796AF6"/>
    <w:rsid w:val="00797303"/>
    <w:rsid w:val="00797F44"/>
    <w:rsid w:val="007A0B6B"/>
    <w:rsid w:val="007A365A"/>
    <w:rsid w:val="007A6BB8"/>
    <w:rsid w:val="007B0F2A"/>
    <w:rsid w:val="007B17B2"/>
    <w:rsid w:val="007B37DF"/>
    <w:rsid w:val="007B6222"/>
    <w:rsid w:val="007B6328"/>
    <w:rsid w:val="007C0948"/>
    <w:rsid w:val="007C1299"/>
    <w:rsid w:val="007C4D51"/>
    <w:rsid w:val="007C6A83"/>
    <w:rsid w:val="007C6E5D"/>
    <w:rsid w:val="007D1622"/>
    <w:rsid w:val="007D338C"/>
    <w:rsid w:val="007D33C7"/>
    <w:rsid w:val="007D4B6B"/>
    <w:rsid w:val="007D5D06"/>
    <w:rsid w:val="007D5FA9"/>
    <w:rsid w:val="007D7AD4"/>
    <w:rsid w:val="007E0583"/>
    <w:rsid w:val="007E189D"/>
    <w:rsid w:val="007E2885"/>
    <w:rsid w:val="007E3F00"/>
    <w:rsid w:val="007E4682"/>
    <w:rsid w:val="007F1007"/>
    <w:rsid w:val="007F25F0"/>
    <w:rsid w:val="007F353D"/>
    <w:rsid w:val="007F4D44"/>
    <w:rsid w:val="007F57B3"/>
    <w:rsid w:val="007F7DCA"/>
    <w:rsid w:val="00801B10"/>
    <w:rsid w:val="00801FD6"/>
    <w:rsid w:val="00805012"/>
    <w:rsid w:val="00805F76"/>
    <w:rsid w:val="00810BF0"/>
    <w:rsid w:val="0081155E"/>
    <w:rsid w:val="00811E62"/>
    <w:rsid w:val="0081521A"/>
    <w:rsid w:val="008153F8"/>
    <w:rsid w:val="00822925"/>
    <w:rsid w:val="008238D6"/>
    <w:rsid w:val="008243D8"/>
    <w:rsid w:val="008248E9"/>
    <w:rsid w:val="00824CB9"/>
    <w:rsid w:val="00826BAB"/>
    <w:rsid w:val="008308CF"/>
    <w:rsid w:val="0083197B"/>
    <w:rsid w:val="008328F9"/>
    <w:rsid w:val="00836BF4"/>
    <w:rsid w:val="00836FBA"/>
    <w:rsid w:val="00845799"/>
    <w:rsid w:val="00851F38"/>
    <w:rsid w:val="00854A50"/>
    <w:rsid w:val="00855F12"/>
    <w:rsid w:val="00856848"/>
    <w:rsid w:val="00857741"/>
    <w:rsid w:val="00865230"/>
    <w:rsid w:val="0086604D"/>
    <w:rsid w:val="0086681F"/>
    <w:rsid w:val="008670E6"/>
    <w:rsid w:val="00867194"/>
    <w:rsid w:val="00873C2D"/>
    <w:rsid w:val="008747A4"/>
    <w:rsid w:val="008757DB"/>
    <w:rsid w:val="00880975"/>
    <w:rsid w:val="00880DD7"/>
    <w:rsid w:val="008811F2"/>
    <w:rsid w:val="0088183F"/>
    <w:rsid w:val="0088220F"/>
    <w:rsid w:val="00885F86"/>
    <w:rsid w:val="008900CF"/>
    <w:rsid w:val="008905AE"/>
    <w:rsid w:val="00890A8C"/>
    <w:rsid w:val="008924DC"/>
    <w:rsid w:val="00894527"/>
    <w:rsid w:val="00895C23"/>
    <w:rsid w:val="00896D3B"/>
    <w:rsid w:val="008A1A33"/>
    <w:rsid w:val="008A28DA"/>
    <w:rsid w:val="008B0F1B"/>
    <w:rsid w:val="008B131C"/>
    <w:rsid w:val="008B13E5"/>
    <w:rsid w:val="008B1B47"/>
    <w:rsid w:val="008B2EEB"/>
    <w:rsid w:val="008B4175"/>
    <w:rsid w:val="008B4529"/>
    <w:rsid w:val="008B46A0"/>
    <w:rsid w:val="008B5100"/>
    <w:rsid w:val="008B6CE3"/>
    <w:rsid w:val="008C218F"/>
    <w:rsid w:val="008C556E"/>
    <w:rsid w:val="008D0CB2"/>
    <w:rsid w:val="008D114B"/>
    <w:rsid w:val="008D2554"/>
    <w:rsid w:val="008D277F"/>
    <w:rsid w:val="008D5142"/>
    <w:rsid w:val="008E22A7"/>
    <w:rsid w:val="008E2437"/>
    <w:rsid w:val="008E3322"/>
    <w:rsid w:val="008E34B2"/>
    <w:rsid w:val="008E40A8"/>
    <w:rsid w:val="008E5F64"/>
    <w:rsid w:val="008E6F69"/>
    <w:rsid w:val="008F0B2B"/>
    <w:rsid w:val="008F2051"/>
    <w:rsid w:val="008F20E0"/>
    <w:rsid w:val="008F41CF"/>
    <w:rsid w:val="009003CB"/>
    <w:rsid w:val="00901ACA"/>
    <w:rsid w:val="00901FB4"/>
    <w:rsid w:val="0090255B"/>
    <w:rsid w:val="00902BDA"/>
    <w:rsid w:val="00907057"/>
    <w:rsid w:val="00911728"/>
    <w:rsid w:val="0091182C"/>
    <w:rsid w:val="0091423E"/>
    <w:rsid w:val="009175F1"/>
    <w:rsid w:val="00922810"/>
    <w:rsid w:val="0092312A"/>
    <w:rsid w:val="0092362F"/>
    <w:rsid w:val="00926142"/>
    <w:rsid w:val="0092684F"/>
    <w:rsid w:val="00932105"/>
    <w:rsid w:val="00932EF8"/>
    <w:rsid w:val="0093753A"/>
    <w:rsid w:val="009416D7"/>
    <w:rsid w:val="00942124"/>
    <w:rsid w:val="00942B9D"/>
    <w:rsid w:val="00942FD8"/>
    <w:rsid w:val="009432BF"/>
    <w:rsid w:val="00944B3B"/>
    <w:rsid w:val="00947900"/>
    <w:rsid w:val="00947DA8"/>
    <w:rsid w:val="00952AD5"/>
    <w:rsid w:val="009570BB"/>
    <w:rsid w:val="009571E0"/>
    <w:rsid w:val="00960822"/>
    <w:rsid w:val="009623C6"/>
    <w:rsid w:val="00966A60"/>
    <w:rsid w:val="00967BA6"/>
    <w:rsid w:val="00967F7B"/>
    <w:rsid w:val="0097710E"/>
    <w:rsid w:val="00980135"/>
    <w:rsid w:val="009816D6"/>
    <w:rsid w:val="00983C81"/>
    <w:rsid w:val="00984B7D"/>
    <w:rsid w:val="009873C2"/>
    <w:rsid w:val="00992C20"/>
    <w:rsid w:val="009937BF"/>
    <w:rsid w:val="009946D6"/>
    <w:rsid w:val="00995F35"/>
    <w:rsid w:val="00996144"/>
    <w:rsid w:val="00997E95"/>
    <w:rsid w:val="009A24B3"/>
    <w:rsid w:val="009B0428"/>
    <w:rsid w:val="009B09BA"/>
    <w:rsid w:val="009B2D5A"/>
    <w:rsid w:val="009B6B15"/>
    <w:rsid w:val="009C1439"/>
    <w:rsid w:val="009C3AAE"/>
    <w:rsid w:val="009C3D2D"/>
    <w:rsid w:val="009D03C6"/>
    <w:rsid w:val="009D09D5"/>
    <w:rsid w:val="009D1677"/>
    <w:rsid w:val="009D2CE0"/>
    <w:rsid w:val="009D3969"/>
    <w:rsid w:val="009D446D"/>
    <w:rsid w:val="009D4E18"/>
    <w:rsid w:val="009D5A36"/>
    <w:rsid w:val="009D5A5E"/>
    <w:rsid w:val="009D7134"/>
    <w:rsid w:val="009D7173"/>
    <w:rsid w:val="009E1034"/>
    <w:rsid w:val="009E1B2A"/>
    <w:rsid w:val="009E2ADD"/>
    <w:rsid w:val="009E3478"/>
    <w:rsid w:val="009F14F1"/>
    <w:rsid w:val="009F210B"/>
    <w:rsid w:val="009F3DAF"/>
    <w:rsid w:val="009F3F00"/>
    <w:rsid w:val="009F6C83"/>
    <w:rsid w:val="009F76F5"/>
    <w:rsid w:val="00A07844"/>
    <w:rsid w:val="00A100E1"/>
    <w:rsid w:val="00A12D78"/>
    <w:rsid w:val="00A1414B"/>
    <w:rsid w:val="00A1423A"/>
    <w:rsid w:val="00A15BE1"/>
    <w:rsid w:val="00A15E8B"/>
    <w:rsid w:val="00A160F3"/>
    <w:rsid w:val="00A2205E"/>
    <w:rsid w:val="00A2417E"/>
    <w:rsid w:val="00A25FF6"/>
    <w:rsid w:val="00A270FF"/>
    <w:rsid w:val="00A27B23"/>
    <w:rsid w:val="00A27E0B"/>
    <w:rsid w:val="00A32222"/>
    <w:rsid w:val="00A33F77"/>
    <w:rsid w:val="00A35954"/>
    <w:rsid w:val="00A37D42"/>
    <w:rsid w:val="00A414B7"/>
    <w:rsid w:val="00A4241F"/>
    <w:rsid w:val="00A440A3"/>
    <w:rsid w:val="00A452F7"/>
    <w:rsid w:val="00A533EB"/>
    <w:rsid w:val="00A56593"/>
    <w:rsid w:val="00A56694"/>
    <w:rsid w:val="00A5750F"/>
    <w:rsid w:val="00A62FFF"/>
    <w:rsid w:val="00A66CF4"/>
    <w:rsid w:val="00A675DF"/>
    <w:rsid w:val="00A715A8"/>
    <w:rsid w:val="00A72C8A"/>
    <w:rsid w:val="00A768B0"/>
    <w:rsid w:val="00A77B10"/>
    <w:rsid w:val="00A8246E"/>
    <w:rsid w:val="00A841A3"/>
    <w:rsid w:val="00A85D9D"/>
    <w:rsid w:val="00A87B46"/>
    <w:rsid w:val="00A90E3C"/>
    <w:rsid w:val="00A94ECE"/>
    <w:rsid w:val="00A95004"/>
    <w:rsid w:val="00A95081"/>
    <w:rsid w:val="00AA6735"/>
    <w:rsid w:val="00AA6856"/>
    <w:rsid w:val="00AB146C"/>
    <w:rsid w:val="00AB5584"/>
    <w:rsid w:val="00AC2342"/>
    <w:rsid w:val="00AC2DF4"/>
    <w:rsid w:val="00AC486D"/>
    <w:rsid w:val="00AD04CF"/>
    <w:rsid w:val="00AD0E01"/>
    <w:rsid w:val="00AD6A0D"/>
    <w:rsid w:val="00AD6AEC"/>
    <w:rsid w:val="00AD6E8F"/>
    <w:rsid w:val="00AD725F"/>
    <w:rsid w:val="00AD76C2"/>
    <w:rsid w:val="00AD7B6C"/>
    <w:rsid w:val="00AE0670"/>
    <w:rsid w:val="00AE1204"/>
    <w:rsid w:val="00AE2958"/>
    <w:rsid w:val="00AE7A73"/>
    <w:rsid w:val="00AF4185"/>
    <w:rsid w:val="00AF6BFF"/>
    <w:rsid w:val="00B0034C"/>
    <w:rsid w:val="00B0134D"/>
    <w:rsid w:val="00B01B77"/>
    <w:rsid w:val="00B03CF9"/>
    <w:rsid w:val="00B06A54"/>
    <w:rsid w:val="00B101EF"/>
    <w:rsid w:val="00B1108D"/>
    <w:rsid w:val="00B15C23"/>
    <w:rsid w:val="00B172C2"/>
    <w:rsid w:val="00B176ED"/>
    <w:rsid w:val="00B217C2"/>
    <w:rsid w:val="00B233A9"/>
    <w:rsid w:val="00B23E47"/>
    <w:rsid w:val="00B24036"/>
    <w:rsid w:val="00B257AF"/>
    <w:rsid w:val="00B266F0"/>
    <w:rsid w:val="00B274CD"/>
    <w:rsid w:val="00B319CA"/>
    <w:rsid w:val="00B32061"/>
    <w:rsid w:val="00B352EA"/>
    <w:rsid w:val="00B4299E"/>
    <w:rsid w:val="00B442FB"/>
    <w:rsid w:val="00B44C70"/>
    <w:rsid w:val="00B46A96"/>
    <w:rsid w:val="00B47B71"/>
    <w:rsid w:val="00B57648"/>
    <w:rsid w:val="00B64D14"/>
    <w:rsid w:val="00B7440C"/>
    <w:rsid w:val="00B7712F"/>
    <w:rsid w:val="00B81371"/>
    <w:rsid w:val="00B81C0A"/>
    <w:rsid w:val="00B86107"/>
    <w:rsid w:val="00B86C13"/>
    <w:rsid w:val="00B913FD"/>
    <w:rsid w:val="00B9199C"/>
    <w:rsid w:val="00B955AF"/>
    <w:rsid w:val="00B963FB"/>
    <w:rsid w:val="00B9740E"/>
    <w:rsid w:val="00B976B3"/>
    <w:rsid w:val="00BA050E"/>
    <w:rsid w:val="00BA0549"/>
    <w:rsid w:val="00BA31FC"/>
    <w:rsid w:val="00BA43FD"/>
    <w:rsid w:val="00BA4C07"/>
    <w:rsid w:val="00BA7D4A"/>
    <w:rsid w:val="00BB5694"/>
    <w:rsid w:val="00BB56C1"/>
    <w:rsid w:val="00BB6CF3"/>
    <w:rsid w:val="00BC1756"/>
    <w:rsid w:val="00BC430B"/>
    <w:rsid w:val="00BC5F80"/>
    <w:rsid w:val="00BD078E"/>
    <w:rsid w:val="00BD095B"/>
    <w:rsid w:val="00BD4A2C"/>
    <w:rsid w:val="00BD586B"/>
    <w:rsid w:val="00BE2A53"/>
    <w:rsid w:val="00BE5CFF"/>
    <w:rsid w:val="00BE7981"/>
    <w:rsid w:val="00BE7E48"/>
    <w:rsid w:val="00BF2110"/>
    <w:rsid w:val="00BF32CC"/>
    <w:rsid w:val="00BF6AEF"/>
    <w:rsid w:val="00BF7D46"/>
    <w:rsid w:val="00C059BA"/>
    <w:rsid w:val="00C101AF"/>
    <w:rsid w:val="00C132D7"/>
    <w:rsid w:val="00C14BCD"/>
    <w:rsid w:val="00C15E36"/>
    <w:rsid w:val="00C1731E"/>
    <w:rsid w:val="00C209DC"/>
    <w:rsid w:val="00C30BC1"/>
    <w:rsid w:val="00C30F65"/>
    <w:rsid w:val="00C31977"/>
    <w:rsid w:val="00C321F4"/>
    <w:rsid w:val="00C363D5"/>
    <w:rsid w:val="00C37C7B"/>
    <w:rsid w:val="00C40A76"/>
    <w:rsid w:val="00C426AB"/>
    <w:rsid w:val="00C4429A"/>
    <w:rsid w:val="00C4517D"/>
    <w:rsid w:val="00C460BC"/>
    <w:rsid w:val="00C477DF"/>
    <w:rsid w:val="00C47D09"/>
    <w:rsid w:val="00C50FD1"/>
    <w:rsid w:val="00C52D8C"/>
    <w:rsid w:val="00C52F67"/>
    <w:rsid w:val="00C55671"/>
    <w:rsid w:val="00C618BA"/>
    <w:rsid w:val="00C6331B"/>
    <w:rsid w:val="00C6336C"/>
    <w:rsid w:val="00C643B7"/>
    <w:rsid w:val="00C71DA9"/>
    <w:rsid w:val="00C72CC6"/>
    <w:rsid w:val="00C7629E"/>
    <w:rsid w:val="00C76416"/>
    <w:rsid w:val="00C77806"/>
    <w:rsid w:val="00C80A1B"/>
    <w:rsid w:val="00C80AF1"/>
    <w:rsid w:val="00C82FC6"/>
    <w:rsid w:val="00C8343A"/>
    <w:rsid w:val="00C83F51"/>
    <w:rsid w:val="00C87DE3"/>
    <w:rsid w:val="00C90B7B"/>
    <w:rsid w:val="00C91740"/>
    <w:rsid w:val="00C91845"/>
    <w:rsid w:val="00C95644"/>
    <w:rsid w:val="00CA0DFE"/>
    <w:rsid w:val="00CA1F52"/>
    <w:rsid w:val="00CB7BB7"/>
    <w:rsid w:val="00CC1375"/>
    <w:rsid w:val="00CC187D"/>
    <w:rsid w:val="00CC198B"/>
    <w:rsid w:val="00CC20CA"/>
    <w:rsid w:val="00CC24BB"/>
    <w:rsid w:val="00CC642A"/>
    <w:rsid w:val="00CD3DB3"/>
    <w:rsid w:val="00CD667D"/>
    <w:rsid w:val="00CD7CC4"/>
    <w:rsid w:val="00CD7E89"/>
    <w:rsid w:val="00CE1427"/>
    <w:rsid w:val="00CE210C"/>
    <w:rsid w:val="00CE3C19"/>
    <w:rsid w:val="00CE437F"/>
    <w:rsid w:val="00CE6B51"/>
    <w:rsid w:val="00CF07BF"/>
    <w:rsid w:val="00CF1994"/>
    <w:rsid w:val="00CF2F78"/>
    <w:rsid w:val="00CF308B"/>
    <w:rsid w:val="00CF3377"/>
    <w:rsid w:val="00CF35A6"/>
    <w:rsid w:val="00CF72E7"/>
    <w:rsid w:val="00CF782C"/>
    <w:rsid w:val="00D00C31"/>
    <w:rsid w:val="00D039AF"/>
    <w:rsid w:val="00D0427E"/>
    <w:rsid w:val="00D0515D"/>
    <w:rsid w:val="00D06B4E"/>
    <w:rsid w:val="00D10458"/>
    <w:rsid w:val="00D10BEE"/>
    <w:rsid w:val="00D1361B"/>
    <w:rsid w:val="00D14C4D"/>
    <w:rsid w:val="00D21F29"/>
    <w:rsid w:val="00D22820"/>
    <w:rsid w:val="00D23A98"/>
    <w:rsid w:val="00D23BC5"/>
    <w:rsid w:val="00D24A97"/>
    <w:rsid w:val="00D275B1"/>
    <w:rsid w:val="00D33231"/>
    <w:rsid w:val="00D33A50"/>
    <w:rsid w:val="00D33D30"/>
    <w:rsid w:val="00D3702D"/>
    <w:rsid w:val="00D42075"/>
    <w:rsid w:val="00D4618B"/>
    <w:rsid w:val="00D515AF"/>
    <w:rsid w:val="00D52E98"/>
    <w:rsid w:val="00D54E64"/>
    <w:rsid w:val="00D556AF"/>
    <w:rsid w:val="00D560E1"/>
    <w:rsid w:val="00D60353"/>
    <w:rsid w:val="00D607E6"/>
    <w:rsid w:val="00D62353"/>
    <w:rsid w:val="00D62543"/>
    <w:rsid w:val="00D6261C"/>
    <w:rsid w:val="00D632B5"/>
    <w:rsid w:val="00D705AD"/>
    <w:rsid w:val="00D7182B"/>
    <w:rsid w:val="00D721DA"/>
    <w:rsid w:val="00D753A6"/>
    <w:rsid w:val="00D8128D"/>
    <w:rsid w:val="00D82336"/>
    <w:rsid w:val="00D84C2F"/>
    <w:rsid w:val="00D857F2"/>
    <w:rsid w:val="00D91C91"/>
    <w:rsid w:val="00D92049"/>
    <w:rsid w:val="00D94B1F"/>
    <w:rsid w:val="00D9610E"/>
    <w:rsid w:val="00D97F68"/>
    <w:rsid w:val="00DA03D5"/>
    <w:rsid w:val="00DA0DD8"/>
    <w:rsid w:val="00DA0E9E"/>
    <w:rsid w:val="00DA26A3"/>
    <w:rsid w:val="00DA3282"/>
    <w:rsid w:val="00DA389B"/>
    <w:rsid w:val="00DA4C26"/>
    <w:rsid w:val="00DA5BA5"/>
    <w:rsid w:val="00DA5C5C"/>
    <w:rsid w:val="00DA5FE2"/>
    <w:rsid w:val="00DA7B07"/>
    <w:rsid w:val="00DB25E8"/>
    <w:rsid w:val="00DB33BC"/>
    <w:rsid w:val="00DB36F8"/>
    <w:rsid w:val="00DB6DFD"/>
    <w:rsid w:val="00DC1E67"/>
    <w:rsid w:val="00DC362E"/>
    <w:rsid w:val="00DC7628"/>
    <w:rsid w:val="00DD0C1C"/>
    <w:rsid w:val="00DD0E08"/>
    <w:rsid w:val="00DD2AC5"/>
    <w:rsid w:val="00DD2EA7"/>
    <w:rsid w:val="00DD370E"/>
    <w:rsid w:val="00DD3E2C"/>
    <w:rsid w:val="00DD4306"/>
    <w:rsid w:val="00DD5547"/>
    <w:rsid w:val="00DF47E1"/>
    <w:rsid w:val="00DF6907"/>
    <w:rsid w:val="00DF6CCD"/>
    <w:rsid w:val="00DF7229"/>
    <w:rsid w:val="00E00BE3"/>
    <w:rsid w:val="00E05A49"/>
    <w:rsid w:val="00E06404"/>
    <w:rsid w:val="00E06673"/>
    <w:rsid w:val="00E06E6B"/>
    <w:rsid w:val="00E07059"/>
    <w:rsid w:val="00E118FE"/>
    <w:rsid w:val="00E11BC6"/>
    <w:rsid w:val="00E12A17"/>
    <w:rsid w:val="00E12CE2"/>
    <w:rsid w:val="00E13E54"/>
    <w:rsid w:val="00E144C2"/>
    <w:rsid w:val="00E15E76"/>
    <w:rsid w:val="00E16D13"/>
    <w:rsid w:val="00E1761E"/>
    <w:rsid w:val="00E176FE"/>
    <w:rsid w:val="00E177DE"/>
    <w:rsid w:val="00E2007A"/>
    <w:rsid w:val="00E20E96"/>
    <w:rsid w:val="00E21ADA"/>
    <w:rsid w:val="00E21B53"/>
    <w:rsid w:val="00E2300F"/>
    <w:rsid w:val="00E23A21"/>
    <w:rsid w:val="00E240A6"/>
    <w:rsid w:val="00E308C1"/>
    <w:rsid w:val="00E30FED"/>
    <w:rsid w:val="00E31860"/>
    <w:rsid w:val="00E35C05"/>
    <w:rsid w:val="00E45B26"/>
    <w:rsid w:val="00E45E17"/>
    <w:rsid w:val="00E47CF6"/>
    <w:rsid w:val="00E47E2E"/>
    <w:rsid w:val="00E513DA"/>
    <w:rsid w:val="00E517E9"/>
    <w:rsid w:val="00E5475D"/>
    <w:rsid w:val="00E54E0F"/>
    <w:rsid w:val="00E54FD8"/>
    <w:rsid w:val="00E56A34"/>
    <w:rsid w:val="00E57481"/>
    <w:rsid w:val="00E600BF"/>
    <w:rsid w:val="00E64552"/>
    <w:rsid w:val="00E74A61"/>
    <w:rsid w:val="00E759C8"/>
    <w:rsid w:val="00E75C69"/>
    <w:rsid w:val="00E762D5"/>
    <w:rsid w:val="00E77ABD"/>
    <w:rsid w:val="00E77D94"/>
    <w:rsid w:val="00E81B60"/>
    <w:rsid w:val="00E834C3"/>
    <w:rsid w:val="00E83B25"/>
    <w:rsid w:val="00E84E0F"/>
    <w:rsid w:val="00E87DE6"/>
    <w:rsid w:val="00E900ED"/>
    <w:rsid w:val="00E92718"/>
    <w:rsid w:val="00E94C80"/>
    <w:rsid w:val="00EA3AE4"/>
    <w:rsid w:val="00EA5103"/>
    <w:rsid w:val="00EA6CE4"/>
    <w:rsid w:val="00EB00B9"/>
    <w:rsid w:val="00EB115C"/>
    <w:rsid w:val="00EB2C43"/>
    <w:rsid w:val="00EB6DF6"/>
    <w:rsid w:val="00EC22EF"/>
    <w:rsid w:val="00EC275D"/>
    <w:rsid w:val="00EC5303"/>
    <w:rsid w:val="00EC630B"/>
    <w:rsid w:val="00ED3982"/>
    <w:rsid w:val="00ED4366"/>
    <w:rsid w:val="00EE064C"/>
    <w:rsid w:val="00EE4067"/>
    <w:rsid w:val="00EE45F3"/>
    <w:rsid w:val="00EE4DA6"/>
    <w:rsid w:val="00EE6604"/>
    <w:rsid w:val="00EE7009"/>
    <w:rsid w:val="00F0045F"/>
    <w:rsid w:val="00F00C10"/>
    <w:rsid w:val="00F00FB8"/>
    <w:rsid w:val="00F01929"/>
    <w:rsid w:val="00F03507"/>
    <w:rsid w:val="00F07955"/>
    <w:rsid w:val="00F07DF9"/>
    <w:rsid w:val="00F07F94"/>
    <w:rsid w:val="00F100FC"/>
    <w:rsid w:val="00F15948"/>
    <w:rsid w:val="00F178BD"/>
    <w:rsid w:val="00F179AF"/>
    <w:rsid w:val="00F20E9D"/>
    <w:rsid w:val="00F237C3"/>
    <w:rsid w:val="00F258EB"/>
    <w:rsid w:val="00F349C8"/>
    <w:rsid w:val="00F36BD3"/>
    <w:rsid w:val="00F40984"/>
    <w:rsid w:val="00F411FC"/>
    <w:rsid w:val="00F42CDA"/>
    <w:rsid w:val="00F47DB1"/>
    <w:rsid w:val="00F50C96"/>
    <w:rsid w:val="00F54638"/>
    <w:rsid w:val="00F561DA"/>
    <w:rsid w:val="00F60EC0"/>
    <w:rsid w:val="00F6302D"/>
    <w:rsid w:val="00F63EB8"/>
    <w:rsid w:val="00F64BC0"/>
    <w:rsid w:val="00F64FAE"/>
    <w:rsid w:val="00F66A11"/>
    <w:rsid w:val="00F71EE1"/>
    <w:rsid w:val="00F75597"/>
    <w:rsid w:val="00F824B9"/>
    <w:rsid w:val="00F83BD9"/>
    <w:rsid w:val="00F8439A"/>
    <w:rsid w:val="00F84905"/>
    <w:rsid w:val="00F85F4B"/>
    <w:rsid w:val="00F86CC7"/>
    <w:rsid w:val="00F90C05"/>
    <w:rsid w:val="00F90C84"/>
    <w:rsid w:val="00F92879"/>
    <w:rsid w:val="00F9334A"/>
    <w:rsid w:val="00F948DC"/>
    <w:rsid w:val="00F96EB0"/>
    <w:rsid w:val="00F976F5"/>
    <w:rsid w:val="00F97FAA"/>
    <w:rsid w:val="00FA0D9F"/>
    <w:rsid w:val="00FA17ED"/>
    <w:rsid w:val="00FA40AD"/>
    <w:rsid w:val="00FA5A07"/>
    <w:rsid w:val="00FB6233"/>
    <w:rsid w:val="00FB72A4"/>
    <w:rsid w:val="00FB79A1"/>
    <w:rsid w:val="00FC0B29"/>
    <w:rsid w:val="00FC17EA"/>
    <w:rsid w:val="00FC21C2"/>
    <w:rsid w:val="00FC3C8B"/>
    <w:rsid w:val="00FC6D4F"/>
    <w:rsid w:val="00FD18EE"/>
    <w:rsid w:val="00FD38F9"/>
    <w:rsid w:val="00FD551C"/>
    <w:rsid w:val="00FD66EE"/>
    <w:rsid w:val="00FD6CDB"/>
    <w:rsid w:val="00FD7E52"/>
    <w:rsid w:val="00FE0CC7"/>
    <w:rsid w:val="00FE0E94"/>
    <w:rsid w:val="00FE149F"/>
    <w:rsid w:val="00FE2230"/>
    <w:rsid w:val="00FE24DE"/>
    <w:rsid w:val="00FE47D1"/>
    <w:rsid w:val="00FE5228"/>
    <w:rsid w:val="00FE6559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5794EB38"/>
  <w15:docId w15:val="{3C71FB19-4C0C-477F-AC8F-1B288AA3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5D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link w:val="Nadpis1Char"/>
    <w:qFormat/>
    <w:rsid w:val="0032328B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263E1E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dpis3">
    <w:name w:val="heading 3"/>
    <w:aliases w:val="Záhlaví 3,V_Head3,V_Head31,V_Head32,Podkapitola2,ASAPHeading 3,overview,Nadpis 3T,PA Minor Section,3Überschrift 3,4Überschrift 3,5Überschrift 3,6Überschrift 3,7Überschrift 3,8Überschrift 3,9Überschrift 3,10Überschrift 3,ZIS-Nadpis 3,MUS3,h3"/>
    <w:basedOn w:val="Normln"/>
    <w:next w:val="Normln"/>
    <w:link w:val="Nadpis3Char"/>
    <w:unhideWhenUsed/>
    <w:qFormat/>
    <w:rsid w:val="00AD6A0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aliases w:val="V_Head4,ASAPHeading 4,Nadpis 4T,MUS4,Podkapitola3,PA Micro Section"/>
    <w:basedOn w:val="Normln"/>
    <w:next w:val="Normln"/>
    <w:link w:val="Nadpis4Char"/>
    <w:qFormat/>
    <w:rsid w:val="006D4E25"/>
    <w:pPr>
      <w:tabs>
        <w:tab w:val="num" w:pos="864"/>
      </w:tabs>
      <w:spacing w:after="120" w:line="240" w:lineRule="auto"/>
      <w:ind w:left="864" w:hanging="864"/>
      <w:jc w:val="both"/>
      <w:outlineLvl w:val="3"/>
    </w:pPr>
    <w:rPr>
      <w:rFonts w:ascii="Trebuchet MS" w:eastAsia="Times New Roman" w:hAnsi="Trebuchet MS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D4E25"/>
    <w:pPr>
      <w:tabs>
        <w:tab w:val="num" w:pos="1008"/>
      </w:tabs>
      <w:spacing w:after="120" w:line="240" w:lineRule="auto"/>
      <w:ind w:left="1008" w:hanging="1008"/>
      <w:jc w:val="both"/>
      <w:outlineLvl w:val="4"/>
    </w:pPr>
    <w:rPr>
      <w:rFonts w:ascii="Trebuchet MS" w:eastAsia="Times New Roman" w:hAnsi="Trebuchet MS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D4E25"/>
    <w:pPr>
      <w:tabs>
        <w:tab w:val="num" w:pos="1152"/>
      </w:tabs>
      <w:spacing w:after="120" w:line="240" w:lineRule="auto"/>
      <w:ind w:left="1152" w:hanging="1152"/>
      <w:jc w:val="both"/>
      <w:outlineLvl w:val="5"/>
    </w:pPr>
    <w:rPr>
      <w:rFonts w:ascii="Trebuchet MS" w:eastAsia="Times New Roman" w:hAnsi="Trebuchet MS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6D4E25"/>
    <w:pPr>
      <w:tabs>
        <w:tab w:val="num" w:pos="1296"/>
      </w:tabs>
      <w:spacing w:after="120" w:line="240" w:lineRule="auto"/>
      <w:ind w:left="1296" w:hanging="1296"/>
      <w:jc w:val="both"/>
      <w:outlineLvl w:val="6"/>
    </w:pPr>
    <w:rPr>
      <w:rFonts w:ascii="Trebuchet MS" w:eastAsia="Times New Roman" w:hAnsi="Trebuchet MS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6D4E25"/>
    <w:pPr>
      <w:tabs>
        <w:tab w:val="num" w:pos="1440"/>
      </w:tabs>
      <w:spacing w:after="120" w:line="240" w:lineRule="auto"/>
      <w:ind w:left="1440" w:hanging="1440"/>
      <w:jc w:val="both"/>
      <w:outlineLvl w:val="7"/>
    </w:pPr>
    <w:rPr>
      <w:rFonts w:ascii="Trebuchet MS" w:eastAsia="Times New Roman" w:hAnsi="Trebuchet MS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6D4E25"/>
    <w:pPr>
      <w:tabs>
        <w:tab w:val="num" w:pos="1584"/>
      </w:tabs>
      <w:spacing w:after="120" w:line="240" w:lineRule="auto"/>
      <w:ind w:left="1584" w:hanging="1584"/>
      <w:jc w:val="both"/>
      <w:outlineLvl w:val="8"/>
    </w:pPr>
    <w:rPr>
      <w:rFonts w:ascii="Trebuchet MS" w:eastAsia="Times New Roman" w:hAnsi="Trebuchet MS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6A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rsid w:val="00E56A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56A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rsid w:val="00E56A3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BA7D4A"/>
    <w:rPr>
      <w:color w:val="0000FF"/>
      <w:u w:val="single"/>
    </w:rPr>
  </w:style>
  <w:style w:type="character" w:styleId="Odkaznakoment">
    <w:name w:val="annotation reference"/>
    <w:uiPriority w:val="99"/>
    <w:unhideWhenUsed/>
    <w:rsid w:val="00D721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21D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721D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1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21DA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21DA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uiPriority w:val="99"/>
    <w:semiHidden/>
    <w:unhideWhenUsed/>
    <w:rsid w:val="00595373"/>
    <w:rPr>
      <w:color w:val="800080"/>
      <w:u w:val="single"/>
    </w:rPr>
  </w:style>
  <w:style w:type="paragraph" w:customStyle="1" w:styleId="Normln1">
    <w:name w:val="Normální1"/>
    <w:rsid w:val="001768D1"/>
    <w:rPr>
      <w:rFonts w:ascii="Times New Roman" w:eastAsia="ヒラギノ角ゴ Pro W3" w:hAnsi="Times New Roman"/>
      <w:color w:val="000000"/>
      <w:sz w:val="24"/>
    </w:rPr>
  </w:style>
  <w:style w:type="paragraph" w:customStyle="1" w:styleId="Odrazka2">
    <w:name w:val="Odrazka 2"/>
    <w:basedOn w:val="Normln"/>
    <w:link w:val="Odrazka2Char"/>
    <w:qFormat/>
    <w:rsid w:val="001768D1"/>
    <w:pPr>
      <w:numPr>
        <w:ilvl w:val="1"/>
        <w:numId w:val="1"/>
      </w:numPr>
      <w:spacing w:before="60" w:after="60"/>
      <w:jc w:val="both"/>
    </w:pPr>
    <w:rPr>
      <w:rFonts w:eastAsia="Times New Roman"/>
      <w:szCs w:val="24"/>
      <w:lang w:val="en-US"/>
    </w:rPr>
  </w:style>
  <w:style w:type="character" w:customStyle="1" w:styleId="Odrazka2Char">
    <w:name w:val="Odrazka 2 Char"/>
    <w:link w:val="Odrazka2"/>
    <w:rsid w:val="001768D1"/>
    <w:rPr>
      <w:rFonts w:eastAsia="Times New Roman"/>
      <w:sz w:val="22"/>
      <w:szCs w:val="24"/>
      <w:lang w:val="en-US" w:eastAsia="en-US"/>
    </w:rPr>
  </w:style>
  <w:style w:type="paragraph" w:customStyle="1" w:styleId="Odrazka3">
    <w:name w:val="Odrazka 3"/>
    <w:basedOn w:val="Odrazka2"/>
    <w:qFormat/>
    <w:rsid w:val="001768D1"/>
    <w:pPr>
      <w:numPr>
        <w:ilvl w:val="2"/>
      </w:numPr>
      <w:tabs>
        <w:tab w:val="clear" w:pos="1304"/>
      </w:tabs>
      <w:ind w:left="1800" w:hanging="180"/>
    </w:pPr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link w:val="Nadpis1"/>
    <w:uiPriority w:val="9"/>
    <w:rsid w:val="0032328B"/>
    <w:rPr>
      <w:rFonts w:ascii="Cambria" w:eastAsia="Times New Roman" w:hAnsi="Cambria"/>
      <w:b/>
      <w:bCs/>
      <w:sz w:val="28"/>
      <w:szCs w:val="28"/>
      <w:lang w:eastAsia="en-US"/>
    </w:rPr>
  </w:style>
  <w:style w:type="paragraph" w:styleId="Odstavecseseznamem">
    <w:name w:val="List Paragraph"/>
    <w:aliases w:val="Nad,Odstavec cíl se seznamem,Odstavec se seznamem5,Odstavec_muj,Odstavec,Odstavec se seznamem a odrážkou,1 úroveň Odstavec se seznamem,Základní styl odstavce,Reference List,odstavec 1,Odrážky,List Paragraph (Czech Tourism)"/>
    <w:basedOn w:val="Normln"/>
    <w:link w:val="OdstavecseseznamemChar"/>
    <w:uiPriority w:val="34"/>
    <w:qFormat/>
    <w:rsid w:val="0032328B"/>
    <w:pPr>
      <w:ind w:left="720"/>
      <w:contextualSpacing/>
    </w:pPr>
    <w:rPr>
      <w:rFonts w:eastAsia="Times New Roman"/>
    </w:rPr>
  </w:style>
  <w:style w:type="character" w:customStyle="1" w:styleId="CharStyle9">
    <w:name w:val="Char Style 9"/>
    <w:link w:val="Style2"/>
    <w:uiPriority w:val="99"/>
    <w:locked/>
    <w:rsid w:val="00AC486D"/>
    <w:rPr>
      <w:sz w:val="23"/>
      <w:szCs w:val="23"/>
      <w:shd w:val="clear" w:color="auto" w:fill="FFFFFF"/>
    </w:rPr>
  </w:style>
  <w:style w:type="paragraph" w:customStyle="1" w:styleId="Style2">
    <w:name w:val="Style 2"/>
    <w:basedOn w:val="Normln"/>
    <w:link w:val="CharStyle9"/>
    <w:uiPriority w:val="99"/>
    <w:rsid w:val="00AC486D"/>
    <w:pPr>
      <w:widowControl w:val="0"/>
      <w:shd w:val="clear" w:color="auto" w:fill="FFFFFF"/>
      <w:spacing w:before="300" w:after="0" w:line="274" w:lineRule="exact"/>
      <w:ind w:hanging="440"/>
      <w:jc w:val="both"/>
    </w:pPr>
    <w:rPr>
      <w:sz w:val="23"/>
      <w:szCs w:val="23"/>
      <w:lang w:eastAsia="cs-CZ"/>
    </w:rPr>
  </w:style>
  <w:style w:type="paragraph" w:customStyle="1" w:styleId="Default">
    <w:name w:val="Default"/>
    <w:rsid w:val="00AC48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82213"/>
    <w:rPr>
      <w:sz w:val="22"/>
      <w:szCs w:val="22"/>
      <w:lang w:eastAsia="en-US"/>
    </w:rPr>
  </w:style>
  <w:style w:type="paragraph" w:styleId="slovanseznam2">
    <w:name w:val="List Number 2"/>
    <w:basedOn w:val="Normln"/>
    <w:unhideWhenUsed/>
    <w:rsid w:val="00B15C23"/>
    <w:pPr>
      <w:numPr>
        <w:numId w:val="3"/>
      </w:numPr>
      <w:tabs>
        <w:tab w:val="num" w:pos="360"/>
      </w:tabs>
      <w:spacing w:after="0" w:line="240" w:lineRule="auto"/>
      <w:ind w:left="357" w:hanging="357"/>
    </w:pPr>
    <w:rPr>
      <w:rFonts w:ascii="Arial" w:eastAsia="Times New Roman" w:hAnsi="Arial"/>
      <w:sz w:val="24"/>
      <w:szCs w:val="20"/>
      <w:lang w:eastAsia="cs-CZ"/>
    </w:rPr>
  </w:style>
  <w:style w:type="paragraph" w:styleId="slovanseznam3">
    <w:name w:val="List Number 3"/>
    <w:basedOn w:val="Normln"/>
    <w:semiHidden/>
    <w:unhideWhenUsed/>
    <w:rsid w:val="00B15C23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B15C23"/>
    <w:pPr>
      <w:widowControl w:val="0"/>
      <w:spacing w:after="0" w:line="240" w:lineRule="auto"/>
    </w:pPr>
    <w:rPr>
      <w:rFonts w:ascii="Courier" w:eastAsia="Times New Roman" w:hAnsi="Courier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B15C23"/>
    <w:rPr>
      <w:rFonts w:ascii="Courier" w:eastAsia="Times New Roman" w:hAnsi="Courier"/>
      <w:color w:val="000000"/>
      <w:sz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stavec Char,Odstavec se seznamem a odrážkou Char,1 úroveň Odstavec se seznamem Char,Základní styl odstavce Char,Reference List Char"/>
    <w:link w:val="Odstavecseseznamem"/>
    <w:uiPriority w:val="34"/>
    <w:qFormat/>
    <w:locked/>
    <w:rsid w:val="00B15C23"/>
    <w:rPr>
      <w:rFonts w:eastAsia="Times New Roman"/>
      <w:sz w:val="22"/>
      <w:szCs w:val="22"/>
      <w:lang w:eastAsia="en-US"/>
    </w:rPr>
  </w:style>
  <w:style w:type="paragraph" w:customStyle="1" w:styleId="Zkladntext1">
    <w:name w:val="Základní text1"/>
    <w:rsid w:val="00B15C23"/>
    <w:rPr>
      <w:rFonts w:ascii="Tms Rmn" w:eastAsia="Times New Roman" w:hAnsi="Tms Rmn"/>
      <w:color w:val="000000"/>
      <w:sz w:val="24"/>
      <w:lang w:val="en-US"/>
    </w:rPr>
  </w:style>
  <w:style w:type="paragraph" w:customStyle="1" w:styleId="a">
    <w:next w:val="Podnadpis"/>
    <w:rsid w:val="00491C3A"/>
    <w:pPr>
      <w:jc w:val="center"/>
    </w:pPr>
    <w:rPr>
      <w:rFonts w:ascii="Arial" w:eastAsia="Times New Roman" w:hAnsi="Arial"/>
      <w:b/>
      <w:caps/>
      <w:color w:val="FFFFFF"/>
      <w:sz w:val="24"/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1C3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491C3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Podnadpis1">
    <w:name w:val="Podnadpis1"/>
    <w:rsid w:val="00491C3A"/>
  </w:style>
  <w:style w:type="paragraph" w:styleId="Bezmezer">
    <w:name w:val="No Spacing"/>
    <w:uiPriority w:val="1"/>
    <w:qFormat/>
    <w:rsid w:val="00191824"/>
    <w:rPr>
      <w:sz w:val="22"/>
      <w:szCs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3F358C"/>
    <w:pPr>
      <w:numPr>
        <w:ilvl w:val="1"/>
        <w:numId w:val="17"/>
      </w:numPr>
      <w:spacing w:after="120" w:line="280" w:lineRule="exact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rsid w:val="003F358C"/>
    <w:rPr>
      <w:rFonts w:ascii="Arial" w:eastAsia="Times New Roman" w:hAnsi="Arial"/>
      <w:sz w:val="24"/>
      <w:szCs w:val="24"/>
      <w:lang w:eastAsia="ar-SA"/>
    </w:rPr>
  </w:style>
  <w:style w:type="character" w:customStyle="1" w:styleId="Nadpis2Char">
    <w:name w:val="Nadpis 2 Char"/>
    <w:link w:val="Nadpis2"/>
    <w:uiPriority w:val="9"/>
    <w:rsid w:val="00263E1E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3Überschrift 3 Char,4Überschrift 3 Char,5Überschrift 3 Char,6Überschrift 3 Char,MUS3 Char"/>
    <w:link w:val="Nadpis3"/>
    <w:uiPriority w:val="9"/>
    <w:semiHidden/>
    <w:rsid w:val="00AD6A0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V_Head4 Char,ASAPHeading 4 Char,Nadpis 4T Char,MUS4 Char,Podkapitola3 Char,PA Micro Section Char"/>
    <w:link w:val="Nadpis4"/>
    <w:rsid w:val="006D4E25"/>
    <w:rPr>
      <w:rFonts w:ascii="Trebuchet MS" w:eastAsia="Times New Roman" w:hAnsi="Trebuchet MS"/>
    </w:rPr>
  </w:style>
  <w:style w:type="character" w:customStyle="1" w:styleId="Nadpis5Char">
    <w:name w:val="Nadpis 5 Char"/>
    <w:link w:val="Nadpis5"/>
    <w:rsid w:val="006D4E25"/>
    <w:rPr>
      <w:rFonts w:ascii="Trebuchet MS" w:eastAsia="Times New Roman" w:hAnsi="Trebuchet MS"/>
    </w:rPr>
  </w:style>
  <w:style w:type="character" w:customStyle="1" w:styleId="Nadpis6Char">
    <w:name w:val="Nadpis 6 Char"/>
    <w:link w:val="Nadpis6"/>
    <w:rsid w:val="006D4E25"/>
    <w:rPr>
      <w:rFonts w:ascii="Trebuchet MS" w:eastAsia="Times New Roman" w:hAnsi="Trebuchet MS"/>
    </w:rPr>
  </w:style>
  <w:style w:type="character" w:customStyle="1" w:styleId="Nadpis7Char">
    <w:name w:val="Nadpis 7 Char"/>
    <w:link w:val="Nadpis7"/>
    <w:rsid w:val="006D4E25"/>
    <w:rPr>
      <w:rFonts w:ascii="Trebuchet MS" w:eastAsia="Times New Roman" w:hAnsi="Trebuchet MS"/>
    </w:rPr>
  </w:style>
  <w:style w:type="character" w:customStyle="1" w:styleId="Nadpis8Char">
    <w:name w:val="Nadpis 8 Char"/>
    <w:link w:val="Nadpis8"/>
    <w:rsid w:val="006D4E25"/>
    <w:rPr>
      <w:rFonts w:ascii="Trebuchet MS" w:eastAsia="Times New Roman" w:hAnsi="Trebuchet MS"/>
    </w:rPr>
  </w:style>
  <w:style w:type="character" w:customStyle="1" w:styleId="Nadpis9Char">
    <w:name w:val="Nadpis 9 Char"/>
    <w:link w:val="Nadpis9"/>
    <w:rsid w:val="006D4E25"/>
    <w:rPr>
      <w:rFonts w:ascii="Trebuchet MS" w:eastAsia="Times New Roman" w:hAnsi="Trebuchet MS"/>
    </w:rPr>
  </w:style>
  <w:style w:type="paragraph" w:customStyle="1" w:styleId="Odstavecsmlouva">
    <w:name w:val="Odstavec smlouva"/>
    <w:basedOn w:val="Nadpis2"/>
    <w:qFormat/>
    <w:rsid w:val="006D4E25"/>
    <w:pPr>
      <w:keepNext w:val="0"/>
      <w:keepLines w:val="0"/>
      <w:tabs>
        <w:tab w:val="num" w:pos="576"/>
      </w:tabs>
      <w:spacing w:before="0" w:after="120" w:line="240" w:lineRule="auto"/>
      <w:ind w:left="567" w:hanging="567"/>
      <w:jc w:val="both"/>
    </w:pPr>
    <w:rPr>
      <w:rFonts w:ascii="Trebuchet MS" w:hAnsi="Trebuchet MS"/>
      <w:bCs/>
      <w:color w:val="auto"/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602.cz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nfo@602.cz" TargetMode="External"/><Relationship Id="rId22" Type="http://schemas.openxmlformats.org/officeDocument/2006/relationships/theme" Target="theme/theme1.xm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602.cz" TargetMode="External"/><Relationship Id="rId2" Type="http://schemas.openxmlformats.org/officeDocument/2006/relationships/hyperlink" Target="http://www.602.cz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CF594-28DF-4C46-866C-1D6B52D0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4134</Words>
  <Characters>24391</Characters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2022-11-15T14:58:00Z</cp:lastPrinted>
  <dcterms:created xsi:type="dcterms:W3CDTF">2025-04-30T07:50:00Z</dcterms:created>
  <dcterms:modified xsi:type="dcterms:W3CDTF">2025-06-12T08:36:00Z</dcterms:modified>
</cp:coreProperties>
</file>