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A94F" w14:textId="0B999EA2" w:rsidR="00556870" w:rsidRDefault="00806CAD" w:rsidP="005E3531">
      <w:pPr>
        <w:pStyle w:val="Zhlavdohody"/>
      </w:pPr>
      <w:r w:rsidRPr="00E14395">
        <w:t>D O H O D A</w:t>
      </w:r>
      <w:r w:rsidR="005E3531">
        <w:t xml:space="preserve"> </w:t>
      </w:r>
    </w:p>
    <w:p w14:paraId="0EC60F19" w14:textId="77777777" w:rsidR="00434B82" w:rsidRPr="00E14395" w:rsidRDefault="00B56A0B" w:rsidP="005E3531">
      <w:pPr>
        <w:pStyle w:val="Zhlavdohody"/>
      </w:pPr>
      <w:r w:rsidRPr="00E14395">
        <w:t xml:space="preserve">o </w:t>
      </w:r>
      <w:r w:rsidR="00496741">
        <w:t>provedení poradenské činnosti</w:t>
      </w:r>
      <w:r w:rsidR="00E67484">
        <w:t xml:space="preserve"> v rámci OP</w:t>
      </w:r>
      <w:r w:rsidR="004D6BA6">
        <w:t>Z</w:t>
      </w:r>
      <w:r w:rsidR="005051ED">
        <w:t>+</w:t>
      </w:r>
    </w:p>
    <w:p w14:paraId="5F3DEBED" w14:textId="5419C33F" w:rsidR="00B320B8" w:rsidRDefault="00680B09" w:rsidP="006C306C">
      <w:pPr>
        <w:pStyle w:val="Nzevdohody"/>
      </w:pPr>
      <w:r w:rsidRPr="00E14395">
        <w:t xml:space="preserve">č. </w:t>
      </w:r>
      <w:r w:rsidR="005F5C45">
        <w:t>BMA-XN-35/2025</w:t>
      </w:r>
      <w:r w:rsidR="00B60E91">
        <w:t xml:space="preserve"> / č. projektu: </w:t>
      </w:r>
      <w:r w:rsidR="005F5C45">
        <w:t>CZ.03.01.01/00/22_015/0002657</w:t>
      </w:r>
    </w:p>
    <w:p w14:paraId="6590C5A0" w14:textId="77777777" w:rsidR="002657AA" w:rsidRPr="00E14395" w:rsidRDefault="002657AA" w:rsidP="002657AA">
      <w:pPr>
        <w:rPr>
          <w:rFonts w:cs="Arial"/>
          <w:szCs w:val="20"/>
        </w:rPr>
      </w:pPr>
    </w:p>
    <w:p w14:paraId="7DFA85DB" w14:textId="77777777" w:rsidR="002657AA" w:rsidRPr="00E14395" w:rsidRDefault="002657AA" w:rsidP="002657AA">
      <w:pPr>
        <w:pBdr>
          <w:top w:val="single" w:sz="4" w:space="6" w:color="auto"/>
        </w:pBdr>
        <w:rPr>
          <w:rFonts w:cs="Arial"/>
          <w:szCs w:val="20"/>
        </w:rPr>
      </w:pPr>
      <w:r w:rsidRPr="00E14395">
        <w:rPr>
          <w:rFonts w:cs="Arial"/>
          <w:szCs w:val="20"/>
        </w:rPr>
        <w:t>uzavřená mezi</w:t>
      </w:r>
    </w:p>
    <w:p w14:paraId="0EEE10A2" w14:textId="77777777" w:rsidR="002657AA" w:rsidRPr="00E14395" w:rsidRDefault="002657AA" w:rsidP="002657AA">
      <w:pPr>
        <w:rPr>
          <w:rFonts w:cs="Arial"/>
          <w:szCs w:val="20"/>
        </w:rPr>
      </w:pPr>
    </w:p>
    <w:p w14:paraId="5E00C3E2" w14:textId="77777777" w:rsidR="00C4750B" w:rsidRDefault="00C4750B" w:rsidP="00C4750B">
      <w:pPr>
        <w:tabs>
          <w:tab w:val="left" w:pos="2212"/>
        </w:tabs>
        <w:ind w:left="2211" w:hanging="2211"/>
        <w:rPr>
          <w:rFonts w:cs="Arial"/>
          <w:szCs w:val="20"/>
        </w:rPr>
      </w:pPr>
      <w:r>
        <w:rPr>
          <w:rFonts w:cs="Arial"/>
          <w:szCs w:val="20"/>
        </w:rPr>
        <w:t>Úřadem práce České republiky</w:t>
      </w:r>
    </w:p>
    <w:p w14:paraId="5E67954F" w14:textId="79C61EE6" w:rsidR="00C4750B" w:rsidRPr="00A3020E" w:rsidRDefault="00C4750B" w:rsidP="00C4750B">
      <w:pPr>
        <w:tabs>
          <w:tab w:val="left" w:pos="2212"/>
        </w:tabs>
        <w:ind w:left="2211" w:hanging="2211"/>
        <w:rPr>
          <w:rFonts w:cs="Arial"/>
          <w:szCs w:val="20"/>
        </w:rPr>
      </w:pPr>
      <w:r w:rsidRPr="00A3020E">
        <w:rPr>
          <w:rFonts w:cs="Arial"/>
          <w:szCs w:val="20"/>
        </w:rPr>
        <w:t>sídlo:</w:t>
      </w:r>
      <w:r w:rsidRPr="00A3020E">
        <w:rPr>
          <w:rFonts w:cs="Arial"/>
          <w:szCs w:val="20"/>
        </w:rPr>
        <w:tab/>
      </w:r>
      <w:r w:rsidR="005F5C45">
        <w:t>Dobrovského 1278/25, 170 00 Praha 7</w:t>
      </w:r>
    </w:p>
    <w:p w14:paraId="46D7DA3B" w14:textId="72C992EA" w:rsidR="002657AA" w:rsidRDefault="002657AA" w:rsidP="002657AA">
      <w:pPr>
        <w:tabs>
          <w:tab w:val="left" w:pos="2212"/>
        </w:tabs>
        <w:ind w:left="2211" w:hanging="2211"/>
      </w:pPr>
      <w:r w:rsidRPr="00A3020E">
        <w:rPr>
          <w:rFonts w:cs="Arial"/>
          <w:szCs w:val="20"/>
        </w:rPr>
        <w:t>zastupující osoba:</w:t>
      </w:r>
      <w:r w:rsidRPr="00A3020E">
        <w:rPr>
          <w:rFonts w:cs="Arial"/>
          <w:szCs w:val="20"/>
        </w:rPr>
        <w:tab/>
      </w:r>
      <w:r w:rsidR="005F5C45">
        <w:t>RNDr. Jiří Fukan, Ph.D.</w:t>
      </w:r>
      <w:r w:rsidRPr="00A3020E">
        <w:rPr>
          <w:rFonts w:cs="Arial"/>
          <w:szCs w:val="20"/>
        </w:rPr>
        <w:t xml:space="preserve">, </w:t>
      </w:r>
      <w:r w:rsidR="005F5C45">
        <w:t xml:space="preserve">ředitel odboru </w:t>
      </w:r>
      <w:proofErr w:type="spellStart"/>
      <w:r w:rsidR="005F5C45">
        <w:t>KoP</w:t>
      </w:r>
      <w:proofErr w:type="spellEnd"/>
      <w:r w:rsidR="005F5C45">
        <w:t xml:space="preserve"> Brno-město</w:t>
      </w:r>
    </w:p>
    <w:p w14:paraId="61DBDDCD" w14:textId="167609A5" w:rsidR="00C4750B" w:rsidRPr="00A3020E" w:rsidRDefault="00C4750B" w:rsidP="002657AA">
      <w:pPr>
        <w:tabs>
          <w:tab w:val="left" w:pos="2212"/>
        </w:tabs>
        <w:ind w:left="2211" w:hanging="2211"/>
        <w:rPr>
          <w:rFonts w:cs="Arial"/>
          <w:szCs w:val="20"/>
        </w:rPr>
      </w:pPr>
      <w:r>
        <w:t>kontaktní adresa:</w:t>
      </w:r>
      <w:r>
        <w:tab/>
      </w:r>
      <w:r w:rsidR="005F5C45">
        <w:t xml:space="preserve">Úřad práce České </w:t>
      </w:r>
      <w:proofErr w:type="gramStart"/>
      <w:r w:rsidR="005F5C45">
        <w:t>republiky - krajská</w:t>
      </w:r>
      <w:proofErr w:type="gramEnd"/>
      <w:r w:rsidR="005F5C45">
        <w:t xml:space="preserve"> pobočka v Brně, Polní č.p. 1011/37, Štýřice, 639 00 Brno 39</w:t>
      </w:r>
    </w:p>
    <w:p w14:paraId="4AD8EF8B" w14:textId="37077F22" w:rsidR="002657AA" w:rsidRDefault="002657AA" w:rsidP="002657AA">
      <w:pPr>
        <w:tabs>
          <w:tab w:val="left" w:pos="2212"/>
        </w:tabs>
        <w:ind w:left="2211" w:hanging="2211"/>
      </w:pPr>
      <w:r w:rsidRPr="00A3020E">
        <w:rPr>
          <w:rFonts w:cs="Arial"/>
          <w:szCs w:val="20"/>
        </w:rPr>
        <w:t>IČ:</w:t>
      </w:r>
      <w:r w:rsidRPr="00A3020E">
        <w:rPr>
          <w:rFonts w:cs="Arial"/>
          <w:szCs w:val="20"/>
        </w:rPr>
        <w:tab/>
      </w:r>
      <w:r w:rsidR="005F5C45">
        <w:t>72496991</w:t>
      </w:r>
    </w:p>
    <w:p w14:paraId="7F6A7AD0" w14:textId="1FABD37A" w:rsidR="00C96BBD" w:rsidRDefault="00C96BBD" w:rsidP="002657AA">
      <w:pPr>
        <w:tabs>
          <w:tab w:val="left" w:pos="2212"/>
        </w:tabs>
        <w:ind w:left="2211" w:hanging="2211"/>
      </w:pPr>
      <w:r>
        <w:rPr>
          <w:rFonts w:cs="Arial"/>
          <w:szCs w:val="20"/>
        </w:rPr>
        <w:t>číslo účtu</w:t>
      </w:r>
      <w:r w:rsidRPr="00A3020E">
        <w:rPr>
          <w:rFonts w:cs="Arial"/>
          <w:szCs w:val="20"/>
        </w:rPr>
        <w:t>:</w:t>
      </w:r>
      <w:r w:rsidRPr="00A3020E">
        <w:rPr>
          <w:rFonts w:cs="Arial"/>
          <w:szCs w:val="20"/>
        </w:rPr>
        <w:tab/>
      </w:r>
      <w:r w:rsidR="005F5C45">
        <w:t>47824621 / 0710</w:t>
      </w:r>
    </w:p>
    <w:p w14:paraId="32F67D2B" w14:textId="77777777" w:rsidR="002657AA" w:rsidRPr="00A3020E" w:rsidRDefault="00E67484" w:rsidP="002657AA">
      <w:pPr>
        <w:tabs>
          <w:tab w:val="left" w:pos="2520"/>
        </w:tabs>
        <w:spacing w:before="60"/>
        <w:rPr>
          <w:rFonts w:cs="Arial"/>
          <w:szCs w:val="20"/>
        </w:rPr>
      </w:pPr>
      <w:r>
        <w:rPr>
          <w:rFonts w:cs="Arial"/>
          <w:szCs w:val="20"/>
        </w:rPr>
        <w:t>(dále jen „Ú</w:t>
      </w:r>
      <w:r w:rsidR="002657AA" w:rsidRPr="00A3020E">
        <w:rPr>
          <w:rFonts w:cs="Arial"/>
          <w:szCs w:val="20"/>
        </w:rPr>
        <w:t>řad práce</w:t>
      </w:r>
      <w:r>
        <w:rPr>
          <w:rFonts w:cs="Arial"/>
          <w:szCs w:val="20"/>
        </w:rPr>
        <w:t>“</w:t>
      </w:r>
      <w:r w:rsidR="002657AA" w:rsidRPr="00A3020E">
        <w:rPr>
          <w:rFonts w:cs="Arial"/>
          <w:szCs w:val="20"/>
        </w:rPr>
        <w:t>) na straně jedné</w:t>
      </w:r>
    </w:p>
    <w:p w14:paraId="352C9AFC" w14:textId="77777777" w:rsidR="002657AA" w:rsidRPr="00A3020E" w:rsidRDefault="002657AA" w:rsidP="002657AA">
      <w:pPr>
        <w:tabs>
          <w:tab w:val="left" w:pos="2520"/>
        </w:tabs>
        <w:rPr>
          <w:rFonts w:cs="Arial"/>
          <w:szCs w:val="20"/>
        </w:rPr>
      </w:pPr>
    </w:p>
    <w:p w14:paraId="0B429083" w14:textId="77777777" w:rsidR="002657AA" w:rsidRPr="00A3020E" w:rsidRDefault="002657AA" w:rsidP="002657AA">
      <w:pPr>
        <w:tabs>
          <w:tab w:val="left" w:pos="2520"/>
        </w:tabs>
        <w:rPr>
          <w:rFonts w:cs="Arial"/>
          <w:szCs w:val="20"/>
        </w:rPr>
      </w:pPr>
      <w:r w:rsidRPr="00A3020E">
        <w:rPr>
          <w:rFonts w:cs="Arial"/>
          <w:szCs w:val="20"/>
        </w:rPr>
        <w:t>a</w:t>
      </w:r>
    </w:p>
    <w:p w14:paraId="13AEB8B3" w14:textId="77777777" w:rsidR="002657AA" w:rsidRPr="00A3020E" w:rsidRDefault="002657AA" w:rsidP="002657AA">
      <w:pPr>
        <w:tabs>
          <w:tab w:val="left" w:pos="2520"/>
        </w:tabs>
        <w:rPr>
          <w:rFonts w:cs="Arial"/>
          <w:szCs w:val="20"/>
        </w:rPr>
      </w:pPr>
    </w:p>
    <w:p w14:paraId="30E7DB9B" w14:textId="4ED0075D" w:rsidR="005F5C45" w:rsidRPr="00B05D7B" w:rsidRDefault="005F5C45" w:rsidP="00C96BBD">
      <w:pPr>
        <w:tabs>
          <w:tab w:val="left" w:pos="2212"/>
        </w:tabs>
        <w:ind w:left="2211" w:hanging="2211"/>
        <w:rPr>
          <w:rFonts w:cs="Arial"/>
          <w:noProof/>
          <w:szCs w:val="20"/>
        </w:rPr>
      </w:pPr>
      <w:r w:rsidRPr="00B05D7B">
        <w:rPr>
          <w:rFonts w:cs="Arial"/>
          <w:noProof/>
          <w:szCs w:val="20"/>
        </w:rPr>
        <w:t>zařízením:</w:t>
      </w:r>
      <w:r w:rsidR="002B7AB0" w:rsidRPr="00B05D7B">
        <w:rPr>
          <w:rFonts w:cs="Arial"/>
          <w:szCs w:val="20"/>
        </w:rPr>
        <w:tab/>
      </w:r>
      <w:proofErr w:type="spellStart"/>
      <w:r>
        <w:t>AgroKonzulta</w:t>
      </w:r>
      <w:proofErr w:type="spellEnd"/>
      <w:r>
        <w:t xml:space="preserve"> Žamberk spol. s r.o.</w:t>
      </w:r>
    </w:p>
    <w:p w14:paraId="018F5342" w14:textId="0C59DD3B" w:rsidR="002657AA" w:rsidRPr="00B05D7B" w:rsidRDefault="005F5C45" w:rsidP="002657AA">
      <w:pPr>
        <w:tabs>
          <w:tab w:val="left" w:pos="2212"/>
        </w:tabs>
        <w:ind w:left="2211" w:hanging="2211"/>
        <w:rPr>
          <w:rFonts w:cs="Arial"/>
          <w:szCs w:val="20"/>
        </w:rPr>
      </w:pPr>
      <w:r w:rsidRPr="00B05D7B">
        <w:rPr>
          <w:rFonts w:cs="Arial"/>
          <w:noProof/>
          <w:szCs w:val="20"/>
        </w:rPr>
        <w:t>zastupující osoba:</w:t>
      </w:r>
      <w:r w:rsidRPr="00B05D7B">
        <w:rPr>
          <w:rFonts w:cs="Arial"/>
          <w:noProof/>
          <w:szCs w:val="20"/>
        </w:rPr>
        <w:tab/>
      </w:r>
      <w:r w:rsidRPr="005F5C45">
        <w:rPr>
          <w:rFonts w:cs="Arial"/>
          <w:noProof/>
          <w:szCs w:val="20"/>
        </w:rPr>
        <w:t>Jan Šeda</w:t>
      </w:r>
    </w:p>
    <w:p w14:paraId="7279BB3A" w14:textId="761D8368" w:rsidR="002657AA" w:rsidRPr="00B05D7B" w:rsidRDefault="005F5C45" w:rsidP="002657AA">
      <w:pPr>
        <w:tabs>
          <w:tab w:val="left" w:pos="2212"/>
        </w:tabs>
        <w:ind w:left="2211" w:hanging="2211"/>
        <w:rPr>
          <w:rFonts w:cs="Arial"/>
          <w:szCs w:val="20"/>
        </w:rPr>
      </w:pPr>
      <w:r w:rsidRPr="00B05D7B">
        <w:rPr>
          <w:rFonts w:cs="Arial"/>
          <w:noProof/>
          <w:szCs w:val="20"/>
        </w:rPr>
        <w:t>sídlo:</w:t>
      </w:r>
      <w:r w:rsidR="002657AA" w:rsidRPr="00B05D7B">
        <w:rPr>
          <w:rFonts w:cs="Arial"/>
          <w:szCs w:val="20"/>
        </w:rPr>
        <w:tab/>
      </w:r>
      <w:r>
        <w:t>Klostermanova č.p. 1258, 564 01 Žamberk</w:t>
      </w:r>
    </w:p>
    <w:p w14:paraId="43109F60" w14:textId="39A3B635" w:rsidR="002657AA" w:rsidRPr="00B05D7B" w:rsidRDefault="002657AA" w:rsidP="002657AA">
      <w:pPr>
        <w:tabs>
          <w:tab w:val="left" w:pos="2212"/>
        </w:tabs>
        <w:ind w:left="2211" w:hanging="2211"/>
        <w:rPr>
          <w:rFonts w:cs="Arial"/>
          <w:szCs w:val="20"/>
        </w:rPr>
      </w:pPr>
      <w:r w:rsidRPr="00B05D7B">
        <w:rPr>
          <w:rFonts w:cs="Arial"/>
          <w:szCs w:val="20"/>
        </w:rPr>
        <w:t>IČ:</w:t>
      </w:r>
      <w:r w:rsidRPr="00B05D7B">
        <w:rPr>
          <w:rFonts w:cs="Arial"/>
          <w:szCs w:val="20"/>
        </w:rPr>
        <w:tab/>
      </w:r>
      <w:r w:rsidR="005F5C45">
        <w:t>13584286</w:t>
      </w:r>
    </w:p>
    <w:p w14:paraId="6FBEFC44" w14:textId="0CC2BA52" w:rsidR="002657AA" w:rsidRPr="00B05D7B" w:rsidRDefault="002657AA" w:rsidP="002657AA">
      <w:pPr>
        <w:tabs>
          <w:tab w:val="left" w:pos="2212"/>
        </w:tabs>
        <w:ind w:left="2211" w:hanging="2211"/>
      </w:pPr>
      <w:r w:rsidRPr="00B05D7B">
        <w:rPr>
          <w:rFonts w:cs="Arial"/>
          <w:szCs w:val="20"/>
        </w:rPr>
        <w:t>adresa provozovny:</w:t>
      </w:r>
      <w:r w:rsidRPr="00B05D7B">
        <w:rPr>
          <w:rFonts w:cs="Arial"/>
          <w:szCs w:val="20"/>
        </w:rPr>
        <w:tab/>
      </w:r>
      <w:r w:rsidR="005F5C45">
        <w:t>Klostermanova č.p. 1258, 564 01 Žamberk</w:t>
      </w:r>
    </w:p>
    <w:p w14:paraId="0CE0A71B" w14:textId="36F0794F" w:rsidR="002657AA" w:rsidRPr="00B05D7B" w:rsidRDefault="002657AA" w:rsidP="002657AA">
      <w:pPr>
        <w:tabs>
          <w:tab w:val="left" w:pos="2212"/>
        </w:tabs>
        <w:ind w:left="2211" w:hanging="2211"/>
        <w:rPr>
          <w:rFonts w:cs="Arial"/>
          <w:szCs w:val="20"/>
        </w:rPr>
      </w:pPr>
      <w:r w:rsidRPr="00B05D7B">
        <w:rPr>
          <w:rFonts w:cs="Arial"/>
          <w:szCs w:val="20"/>
        </w:rPr>
        <w:t>číslo účtu:</w:t>
      </w:r>
      <w:r w:rsidRPr="00B05D7B">
        <w:rPr>
          <w:rFonts w:cs="Arial"/>
          <w:szCs w:val="20"/>
        </w:rPr>
        <w:tab/>
      </w:r>
      <w:r w:rsidR="005F5C45" w:rsidRPr="005F5C45">
        <w:rPr>
          <w:rFonts w:cs="Arial"/>
          <w:szCs w:val="20"/>
        </w:rPr>
        <w:t>9792112 /</w:t>
      </w:r>
      <w:r w:rsidR="005F5C45">
        <w:t xml:space="preserve"> 0800</w:t>
      </w:r>
    </w:p>
    <w:p w14:paraId="21776797" w14:textId="77777777" w:rsidR="002657AA" w:rsidRPr="00E14395" w:rsidRDefault="002657AA" w:rsidP="002657AA">
      <w:pPr>
        <w:tabs>
          <w:tab w:val="left" w:pos="2520"/>
        </w:tabs>
        <w:spacing w:before="60"/>
        <w:rPr>
          <w:rFonts w:cs="Arial"/>
          <w:szCs w:val="20"/>
        </w:rPr>
      </w:pPr>
      <w:r w:rsidRPr="00E14395">
        <w:rPr>
          <w:rFonts w:cs="Arial"/>
          <w:szCs w:val="20"/>
        </w:rPr>
        <w:t xml:space="preserve">(dále jen </w:t>
      </w:r>
      <w:r w:rsidR="00E67484">
        <w:rPr>
          <w:rFonts w:cs="Arial"/>
          <w:szCs w:val="20"/>
        </w:rPr>
        <w:t>„</w:t>
      </w:r>
      <w:r w:rsidR="0070624C">
        <w:rPr>
          <w:rFonts w:cs="Arial"/>
          <w:szCs w:val="20"/>
        </w:rPr>
        <w:t>odborné zařízení</w:t>
      </w:r>
      <w:r w:rsidR="00E67484">
        <w:rPr>
          <w:rFonts w:cs="Arial"/>
          <w:szCs w:val="20"/>
        </w:rPr>
        <w:t>“</w:t>
      </w:r>
      <w:r w:rsidRPr="00E14395">
        <w:rPr>
          <w:rFonts w:cs="Arial"/>
          <w:szCs w:val="20"/>
        </w:rPr>
        <w:t>) na straně druhé.</w:t>
      </w:r>
    </w:p>
    <w:p w14:paraId="7CCDC8D8" w14:textId="77777777" w:rsidR="002657AA" w:rsidRPr="00E14395" w:rsidRDefault="002657AA" w:rsidP="002657AA">
      <w:pPr>
        <w:tabs>
          <w:tab w:val="left" w:pos="2520"/>
        </w:tabs>
        <w:spacing w:before="60"/>
        <w:rPr>
          <w:rFonts w:cs="Arial"/>
          <w:szCs w:val="20"/>
        </w:rPr>
      </w:pPr>
    </w:p>
    <w:p w14:paraId="7D9F011F" w14:textId="77777777" w:rsidR="002657AA" w:rsidRDefault="002657AA" w:rsidP="002657AA">
      <w:pPr>
        <w:pStyle w:val="lnek"/>
      </w:pPr>
      <w:r w:rsidRPr="00E14395">
        <w:t>Článek I</w:t>
      </w:r>
    </w:p>
    <w:p w14:paraId="57FB0FCD" w14:textId="77777777" w:rsidR="0070624C" w:rsidRDefault="00C123DB" w:rsidP="008D464C">
      <w:pPr>
        <w:ind w:left="4111" w:hanging="4111"/>
      </w:pPr>
      <w:r>
        <w:rPr>
          <w:b/>
        </w:rPr>
        <w:tab/>
      </w:r>
      <w:r w:rsidR="00225329" w:rsidRPr="008D464C">
        <w:rPr>
          <w:b/>
        </w:rPr>
        <w:t>Účel dohody</w:t>
      </w:r>
    </w:p>
    <w:p w14:paraId="559A09F5" w14:textId="77777777" w:rsidR="00916754" w:rsidRDefault="00916754" w:rsidP="00225329"/>
    <w:p w14:paraId="117CD7B8" w14:textId="74956B34" w:rsidR="00280073" w:rsidRPr="00AA49BF" w:rsidRDefault="00027E5F" w:rsidP="0040134F">
      <w:pPr>
        <w:pStyle w:val="Daltextbodudohody"/>
        <w:ind w:left="0"/>
      </w:pPr>
      <w:r w:rsidRPr="00027E5F">
        <w:t xml:space="preserve">Účelem dohody uzavírané podle § 105 odst. </w:t>
      </w:r>
      <w:smartTag w:uri="urn:schemas-microsoft-com:office:smarttags" w:element="metricconverter">
        <w:smartTagPr>
          <w:attr w:name="ProductID" w:val="2 a"/>
        </w:smartTagPr>
        <w:r w:rsidRPr="00027E5F">
          <w:t>2 a</w:t>
        </w:r>
      </w:smartTag>
      <w:r w:rsidRPr="00027E5F">
        <w:t xml:space="preserve"> 3 zákona č. 435/2004 Sb., o zaměstnanosti, ve znění pozdějších předpisů (dále jen „zákon o zaměstnanosti“), a podle ustanovení § 21, § </w:t>
      </w:r>
      <w:smartTag w:uri="urn:schemas-microsoft-com:office:smarttags" w:element="metricconverter">
        <w:smartTagPr>
          <w:attr w:name="ProductID" w:val="22 a"/>
        </w:smartTagPr>
        <w:r w:rsidRPr="00027E5F">
          <w:t>22 a</w:t>
        </w:r>
      </w:smartTag>
      <w:r w:rsidRPr="00027E5F">
        <w:t xml:space="preserve"> § 23 vyhlášky č.</w:t>
      </w:r>
      <w:r w:rsidR="00382001">
        <w:t> </w:t>
      </w:r>
      <w:r w:rsidRPr="00027E5F">
        <w:t>518/2004 Sb., kterou se provádí zákon č. 435/2004 Sb., o zaměstnanosti, je</w:t>
      </w:r>
      <w:r w:rsidR="00E67484">
        <w:t xml:space="preserve"> úprava vzájemného vztahu mezi Ú</w:t>
      </w:r>
      <w:r w:rsidRPr="00027E5F">
        <w:t xml:space="preserve">řadem </w:t>
      </w:r>
      <w:r w:rsidR="00B32A57">
        <w:t xml:space="preserve">práce </w:t>
      </w:r>
      <w:r w:rsidRPr="00027E5F">
        <w:t>a odborným zařízením při provádění</w:t>
      </w:r>
      <w:r w:rsidRPr="00CC179A">
        <w:t xml:space="preserve"> poradenské činnosti pro fyzické osoby (dále jen účastník poradenství). </w:t>
      </w:r>
      <w:r w:rsidR="00280073">
        <w:t>Náklady na poradenskou činnost jsou hrazeny z</w:t>
      </w:r>
      <w:r w:rsidR="000A4524">
        <w:t xml:space="preserve"> národního </w:t>
      </w:r>
      <w:r w:rsidR="00280073">
        <w:t xml:space="preserve">projektu </w:t>
      </w:r>
      <w:r w:rsidR="00866386">
        <w:t>č.</w:t>
      </w:r>
      <w:r w:rsidR="003570B1">
        <w:t> </w:t>
      </w:r>
      <w:r w:rsidR="005F5C45">
        <w:t>CZ.03.01.01/00/22_015/0002657</w:t>
      </w:r>
      <w:r w:rsidR="00866386">
        <w:rPr>
          <w:i/>
          <w:iCs/>
        </w:rPr>
        <w:t xml:space="preserve"> -</w:t>
      </w:r>
      <w:r w:rsidR="00280073">
        <w:rPr>
          <w:i/>
          <w:iCs/>
        </w:rPr>
        <w:t xml:space="preserve"> </w:t>
      </w:r>
      <w:r w:rsidR="005F5C45">
        <w:t>Věk není překážkou (VNP)</w:t>
      </w:r>
      <w:r w:rsidR="00280073">
        <w:rPr>
          <w:i/>
          <w:iCs/>
        </w:rPr>
        <w:t>,</w:t>
      </w:r>
      <w:r w:rsidR="00280073" w:rsidRPr="00DF50C7">
        <w:t xml:space="preserve"> </w:t>
      </w:r>
      <w:r w:rsidR="00DF50C7">
        <w:t>financovaného z Operačního programu Zaměstnanost plus, a to</w:t>
      </w:r>
      <w:r w:rsidR="00280073" w:rsidRPr="00AA49BF">
        <w:rPr>
          <w:iCs/>
        </w:rPr>
        <w:t xml:space="preserve"> </w:t>
      </w:r>
      <w:r w:rsidR="00526FF7">
        <w:rPr>
          <w:iCs/>
        </w:rPr>
        <w:t>76,73 </w:t>
      </w:r>
      <w:r w:rsidR="00280073" w:rsidRPr="00AA49BF">
        <w:rPr>
          <w:iCs/>
        </w:rPr>
        <w:t>% z Evropského sociálního fondu</w:t>
      </w:r>
      <w:r w:rsidR="00050A66">
        <w:rPr>
          <w:iCs/>
        </w:rPr>
        <w:t xml:space="preserve"> plus</w:t>
      </w:r>
      <w:r w:rsidR="00280073" w:rsidRPr="00AA49BF">
        <w:rPr>
          <w:iCs/>
        </w:rPr>
        <w:t xml:space="preserve"> a</w:t>
      </w:r>
      <w:r w:rsidR="00526FF7">
        <w:rPr>
          <w:iCs/>
        </w:rPr>
        <w:t> 23,27 </w:t>
      </w:r>
      <w:r w:rsidR="00280073" w:rsidRPr="00AA49BF">
        <w:rPr>
          <w:iCs/>
        </w:rPr>
        <w:t>% ze státního rozpočtu ČR.</w:t>
      </w:r>
    </w:p>
    <w:p w14:paraId="7D6C6DE7" w14:textId="77777777" w:rsidR="0070624C" w:rsidRDefault="00916754" w:rsidP="00916754">
      <w:pPr>
        <w:pStyle w:val="lnek"/>
      </w:pPr>
      <w:r w:rsidRPr="00916754">
        <w:t>Článek II</w:t>
      </w:r>
    </w:p>
    <w:p w14:paraId="43C142BC" w14:textId="77777777" w:rsidR="00916754" w:rsidRDefault="00C123DB" w:rsidP="008D464C">
      <w:pPr>
        <w:ind w:left="3969" w:hanging="3969"/>
      </w:pPr>
      <w:r>
        <w:rPr>
          <w:b/>
        </w:rPr>
        <w:tab/>
      </w:r>
      <w:r w:rsidR="00916754" w:rsidRPr="008D464C">
        <w:rPr>
          <w:b/>
        </w:rPr>
        <w:t>Předmět dohody</w:t>
      </w:r>
    </w:p>
    <w:p w14:paraId="6829FE09" w14:textId="77777777" w:rsidR="00916754" w:rsidRDefault="00916754" w:rsidP="00916754"/>
    <w:p w14:paraId="2E039402" w14:textId="77777777" w:rsidR="00916754" w:rsidRDefault="00916754" w:rsidP="00916754">
      <w:pPr>
        <w:pStyle w:val="Boddohody"/>
      </w:pPr>
      <w:r w:rsidRPr="00916754">
        <w:t xml:space="preserve">Forma poradenství a obsah poradenské činnosti: </w:t>
      </w:r>
    </w:p>
    <w:p w14:paraId="5A51EA6A" w14:textId="0A06CB17" w:rsidR="008E7B6C" w:rsidRDefault="005F5C45" w:rsidP="008E7B6C">
      <w:pPr>
        <w:pStyle w:val="Daltextbodudohody"/>
      </w:pPr>
      <w:r>
        <w:t>Poradenský program - činnosti zaměřené na techniky vyhledávání zaměstnání a další aktivity směřující k pracovnímu uplatnění fyzické osoby.</w:t>
      </w:r>
    </w:p>
    <w:p w14:paraId="139ACE9C" w14:textId="57DB242F" w:rsidR="008E7B6C" w:rsidRPr="005E3531" w:rsidRDefault="008E7B6C" w:rsidP="008E7B6C">
      <w:pPr>
        <w:pStyle w:val="Daltextbodudohody"/>
      </w:pPr>
    </w:p>
    <w:p w14:paraId="34F4F1F1" w14:textId="77777777" w:rsidR="00916754" w:rsidRDefault="00916754" w:rsidP="00C51983">
      <w:pPr>
        <w:pStyle w:val="Boddohody"/>
      </w:pPr>
      <w:r w:rsidRPr="00916754">
        <w:t>Rozsah poradenské činnosti</w:t>
      </w:r>
      <w:r w:rsidR="00C51983">
        <w:t xml:space="preserve"> </w:t>
      </w:r>
      <w:r w:rsidR="00C51983" w:rsidRPr="00C51983">
        <w:t>v hodinách na jednoho účastníka</w:t>
      </w:r>
      <w:r>
        <w:t>:</w:t>
      </w:r>
    </w:p>
    <w:p w14:paraId="33F27807" w14:textId="2C190B81" w:rsidR="008E7B6C" w:rsidRDefault="005F5C45" w:rsidP="008E7B6C">
      <w:pPr>
        <w:pStyle w:val="Daltextbodudohody"/>
      </w:pPr>
      <w:r>
        <w:t>Poradenský program: 41 hodin 4 osoby</w:t>
      </w:r>
    </w:p>
    <w:p w14:paraId="36140199" w14:textId="77777777" w:rsidR="005F5C45" w:rsidRDefault="005F5C45" w:rsidP="008E7B6C">
      <w:pPr>
        <w:pStyle w:val="Daltextbodudohody"/>
      </w:pPr>
    </w:p>
    <w:p w14:paraId="3BFC043D" w14:textId="77777777" w:rsidR="005F5C45" w:rsidRPr="008E7B6C" w:rsidRDefault="005F5C45" w:rsidP="008E7B6C">
      <w:pPr>
        <w:pStyle w:val="Daltextbodudohody"/>
      </w:pPr>
    </w:p>
    <w:p w14:paraId="77F37756" w14:textId="77777777" w:rsidR="008E7B6C" w:rsidRDefault="00916754" w:rsidP="008E7B6C">
      <w:pPr>
        <w:pStyle w:val="Boddohody"/>
      </w:pPr>
      <w:r w:rsidRPr="00916754">
        <w:lastRenderedPageBreak/>
        <w:tab/>
        <w:t>Účastníci poradenské činnosti:</w:t>
      </w:r>
    </w:p>
    <w:p w14:paraId="5236136E" w14:textId="762FCE18" w:rsidR="008E7B6C" w:rsidRDefault="008E7B6C" w:rsidP="008E7B6C">
      <w:pPr>
        <w:pStyle w:val="Daltextbodudohody"/>
      </w:pPr>
      <w:r>
        <w:t>počet celkem:</w:t>
      </w:r>
      <w:r w:rsidR="004F2625">
        <w:t xml:space="preserve"> </w:t>
      </w:r>
      <w:r w:rsidR="005F5C45">
        <w:t>4</w:t>
      </w:r>
    </w:p>
    <w:p w14:paraId="7F944018" w14:textId="77777777" w:rsidR="008E7B6C" w:rsidRPr="008E7B6C" w:rsidRDefault="008E7B6C" w:rsidP="008E7B6C">
      <w:pPr>
        <w:pStyle w:val="Daltextbodudohody"/>
      </w:pPr>
      <w:r>
        <w:t>jmenný seznam: viz příloha č. 1</w:t>
      </w:r>
    </w:p>
    <w:p w14:paraId="756BD074" w14:textId="77777777" w:rsidR="009041AC" w:rsidRDefault="00916754" w:rsidP="00916754">
      <w:pPr>
        <w:pStyle w:val="Boddohody"/>
      </w:pPr>
      <w:r w:rsidRPr="00916754">
        <w:t>Místo konání poradenské činnosti:</w:t>
      </w:r>
    </w:p>
    <w:p w14:paraId="4428D62C" w14:textId="271B674E" w:rsidR="009041AC" w:rsidRDefault="005F5C45" w:rsidP="009041AC">
      <w:pPr>
        <w:pStyle w:val="Daltextbodudohody"/>
      </w:pPr>
      <w:r>
        <w:t>Skautský institut, Moravské náměstí č.p. 753/12, Veveří, 602 00 Brno 2</w:t>
      </w:r>
    </w:p>
    <w:p w14:paraId="6DAD1C57" w14:textId="77777777" w:rsidR="009041AC" w:rsidRPr="009041AC" w:rsidRDefault="009041AC" w:rsidP="009041AC">
      <w:pPr>
        <w:pStyle w:val="Daltextbodudohody"/>
      </w:pPr>
      <w:r>
        <w:t>případně další místa určená odbo</w:t>
      </w:r>
      <w:r w:rsidR="00D9634E">
        <w:t>r</w:t>
      </w:r>
      <w:r>
        <w:t>ným zařízením</w:t>
      </w:r>
    </w:p>
    <w:p w14:paraId="252524F3" w14:textId="77777777" w:rsidR="00916754" w:rsidRPr="00916754" w:rsidRDefault="00916754" w:rsidP="00916754">
      <w:pPr>
        <w:pStyle w:val="dek"/>
        <w:tabs>
          <w:tab w:val="left" w:pos="540"/>
        </w:tabs>
        <w:ind w:left="540" w:hanging="540"/>
      </w:pPr>
      <w:r w:rsidRPr="00916754">
        <w:t xml:space="preserve"> </w:t>
      </w:r>
    </w:p>
    <w:p w14:paraId="1D07551F" w14:textId="77777777" w:rsidR="009041AC" w:rsidRDefault="00916754" w:rsidP="00916754">
      <w:pPr>
        <w:pStyle w:val="Boddohody"/>
      </w:pPr>
      <w:r>
        <w:t>Z</w:t>
      </w:r>
      <w:r w:rsidRPr="00916754">
        <w:t>působ provedení poradenské činnosti:</w:t>
      </w:r>
    </w:p>
    <w:p w14:paraId="3D594DBE" w14:textId="274CF215" w:rsidR="009041AC" w:rsidRPr="009041AC" w:rsidRDefault="005F5C45" w:rsidP="009041AC">
      <w:pPr>
        <w:pStyle w:val="Daltextbodudohody"/>
      </w:pPr>
      <w:r>
        <w:rPr>
          <w:noProof/>
        </w:rPr>
        <w:t xml:space="preserve">Práce s účastníky poradenství v určené dny v týdnu </w:t>
      </w:r>
    </w:p>
    <w:p w14:paraId="260856CE" w14:textId="77777777" w:rsidR="00916754" w:rsidRDefault="009041AC" w:rsidP="009041AC">
      <w:pPr>
        <w:pStyle w:val="Boddohody"/>
      </w:pPr>
      <w:r>
        <w:tab/>
      </w:r>
      <w:r w:rsidR="00916754" w:rsidRPr="00916754">
        <w:t>Termín provedení poradenské činnosti:</w:t>
      </w:r>
    </w:p>
    <w:p w14:paraId="28F6DC14" w14:textId="786D59E7" w:rsidR="009041AC" w:rsidRDefault="009041AC" w:rsidP="009041AC">
      <w:pPr>
        <w:pStyle w:val="Daltextbodudohody"/>
      </w:pPr>
      <w:r>
        <w:t>zahájení práce s účastníky poradenství:</w:t>
      </w:r>
      <w:r w:rsidR="00CB0DFD">
        <w:tab/>
      </w:r>
      <w:r w:rsidR="00CB0DFD">
        <w:tab/>
      </w:r>
      <w:r w:rsidR="00CB0DFD">
        <w:tab/>
      </w:r>
      <w:r w:rsidR="00CB0DFD">
        <w:tab/>
      </w:r>
      <w:r w:rsidR="00CB0DFD">
        <w:tab/>
      </w:r>
      <w:r w:rsidR="00CB0DFD">
        <w:tab/>
      </w:r>
      <w:r w:rsidR="00CB0DFD">
        <w:tab/>
        <w:t xml:space="preserve"> </w:t>
      </w:r>
      <w:r w:rsidR="005F5C45">
        <w:t>16.6.2025</w:t>
      </w:r>
      <w:r w:rsidR="00CB0DFD">
        <w:t xml:space="preserve"> </w:t>
      </w:r>
      <w:r w:rsidR="005F5C45">
        <w:rPr>
          <w:noProof/>
        </w:rPr>
        <w:t xml:space="preserve">v 08:30 hodin </w:t>
      </w:r>
    </w:p>
    <w:p w14:paraId="2165AA6F" w14:textId="25C6B850" w:rsidR="009041AC" w:rsidRDefault="009041AC" w:rsidP="009041AC">
      <w:pPr>
        <w:pStyle w:val="Daltextbodudohody"/>
      </w:pPr>
      <w:r>
        <w:t>ukončení práce s účastníky poradenství</w:t>
      </w:r>
      <w:r w:rsidR="00CB0DFD">
        <w:t xml:space="preserve">: </w:t>
      </w:r>
      <w:r w:rsidR="005F5C45">
        <w:t>30.6.2025</w:t>
      </w:r>
    </w:p>
    <w:p w14:paraId="54481C85" w14:textId="4B376AD4" w:rsidR="009041AC" w:rsidRPr="009041AC" w:rsidRDefault="009041AC" w:rsidP="009041AC">
      <w:pPr>
        <w:pStyle w:val="Daltextbodudohody"/>
      </w:pPr>
      <w:r>
        <w:t>předání výsledků poradenské činnosti:</w:t>
      </w:r>
      <w:r w:rsidR="00CB0DFD">
        <w:t xml:space="preserve"> </w:t>
      </w:r>
      <w:r w:rsidR="005F5C45">
        <w:t>14.7.2025</w:t>
      </w:r>
      <w:r w:rsidR="00F73AE5">
        <w:t xml:space="preserve">, </w:t>
      </w:r>
      <w:r w:rsidR="004F2625">
        <w:t>převezme pan/paní</w:t>
      </w:r>
      <w:r w:rsidR="00F73AE5">
        <w:t xml:space="preserve"> </w:t>
      </w:r>
      <w:r w:rsidR="005F5C45">
        <w:t>Martina Jonsztová, DiS.</w:t>
      </w:r>
    </w:p>
    <w:p w14:paraId="6D7AFCFF" w14:textId="77777777" w:rsidR="00916754" w:rsidRDefault="00916754" w:rsidP="009018DB">
      <w:pPr>
        <w:pStyle w:val="Boddohody"/>
      </w:pPr>
      <w:r w:rsidRPr="00916754">
        <w:tab/>
      </w:r>
      <w:r w:rsidRPr="00916754">
        <w:tab/>
      </w:r>
      <w:r w:rsidR="00953F36">
        <w:t>N</w:t>
      </w:r>
      <w:r w:rsidRPr="00916754">
        <w:t>áklady poradenské činnosti</w:t>
      </w:r>
      <w:r>
        <w:t>:</w:t>
      </w:r>
    </w:p>
    <w:p w14:paraId="2248A4F2" w14:textId="77F3ED06" w:rsidR="009018DB" w:rsidRDefault="005F5C45" w:rsidP="009018DB">
      <w:pPr>
        <w:pStyle w:val="Daltextbodudohody"/>
      </w:pPr>
      <w:r>
        <w:t>Poradenský program: 4 osoby, sazba za osobu 16734,30 Kč, tj. celkem 66937,20 Kč</w:t>
      </w:r>
      <w:r>
        <w:tab/>
      </w:r>
      <w:r>
        <w:br/>
        <w:t>Celkové náklady poradenské činnosti: 66937,20 Kč včetně DPH 21%</w:t>
      </w:r>
    </w:p>
    <w:p w14:paraId="7DD034FE" w14:textId="77777777" w:rsidR="00FB149D" w:rsidRDefault="00FB149D" w:rsidP="00FB149D">
      <w:pPr>
        <w:pStyle w:val="lnek"/>
      </w:pPr>
      <w:r>
        <w:t>Článek III</w:t>
      </w:r>
    </w:p>
    <w:p w14:paraId="378DF261" w14:textId="77777777" w:rsidR="00610ED6" w:rsidRDefault="00C123DB" w:rsidP="008D464C">
      <w:pPr>
        <w:ind w:left="3402" w:hanging="3402"/>
      </w:pPr>
      <w:r>
        <w:rPr>
          <w:b/>
        </w:rPr>
        <w:tab/>
      </w:r>
      <w:r w:rsidR="00610ED6" w:rsidRPr="008D464C">
        <w:rPr>
          <w:b/>
        </w:rPr>
        <w:t>Odborné zařízení se zavazuje</w:t>
      </w:r>
    </w:p>
    <w:p w14:paraId="5B9841B0" w14:textId="77777777" w:rsidR="00280073" w:rsidRDefault="00280073" w:rsidP="00AA49BF">
      <w:pPr>
        <w:pStyle w:val="Boddohody"/>
        <w:numPr>
          <w:ilvl w:val="0"/>
          <w:numId w:val="9"/>
        </w:numPr>
      </w:pPr>
      <w:r>
        <w:t xml:space="preserve">Provést poradenskou činnost </w:t>
      </w:r>
      <w:r w:rsidR="00AA49BF">
        <w:t>v plném rozsahu podle článku II</w:t>
      </w:r>
      <w:r>
        <w:t xml:space="preserve"> této dohody pro ty účastníky poradenství, kteří budou mít doklad od </w:t>
      </w:r>
      <w:r w:rsidR="00E67484">
        <w:t>Ú</w:t>
      </w:r>
      <w:r>
        <w:t>řadu práce – „Nabídku k zařazení do poradenské činnosti“</w:t>
      </w:r>
      <w:r w:rsidR="00AA49BF">
        <w:t>.</w:t>
      </w:r>
    </w:p>
    <w:p w14:paraId="7B1CDD97" w14:textId="77777777" w:rsidR="00280073" w:rsidRDefault="00280073" w:rsidP="00AA49BF">
      <w:pPr>
        <w:pStyle w:val="Boddohody"/>
      </w:pPr>
      <w:r>
        <w:tab/>
        <w:t>Prokazatelně seznámit účastníky poradenství s předpisy o bezpečnosti a ochraně zdraví při práci a</w:t>
      </w:r>
      <w:r w:rsidR="00AB5A05">
        <w:t> </w:t>
      </w:r>
      <w:r>
        <w:t xml:space="preserve">předpisy o požární ochraně mající vztah k poradenské činnosti. Zajistit jejich bezpečnost a ochranu zdraví během celé poradenské činnosti. </w:t>
      </w:r>
    </w:p>
    <w:p w14:paraId="1D6DF633" w14:textId="77777777" w:rsidR="00280073" w:rsidRDefault="00280073" w:rsidP="00AA49BF">
      <w:pPr>
        <w:pStyle w:val="Boddohody"/>
      </w:pPr>
      <w:r>
        <w:t>Uzavřít pojištění pro případ své odpovědnosti za škodu na zdraví účastníků poradenství na dobu účasti na poradenské činnosti.</w:t>
      </w:r>
    </w:p>
    <w:p w14:paraId="1E8ABE3F" w14:textId="4497C6A0" w:rsidR="00AC7EF9" w:rsidRDefault="00AC7EF9" w:rsidP="0047128A">
      <w:pPr>
        <w:pStyle w:val="Boddohody"/>
      </w:pPr>
      <w:r>
        <w:t>V průběhu poradenské činnosti vést a po ukončení poradenské činnosti, nejpozději do</w:t>
      </w:r>
      <w:r w:rsidR="00AB5A05">
        <w:t> </w:t>
      </w:r>
      <w:r>
        <w:t>14</w:t>
      </w:r>
      <w:r w:rsidR="00AB5A05">
        <w:t> </w:t>
      </w:r>
      <w:r>
        <w:t xml:space="preserve">kalendářních dnů předat Úřadu práce prezenční listinu opatřenou </w:t>
      </w:r>
      <w:r w:rsidR="00C51983">
        <w:t>p</w:t>
      </w:r>
      <w:r>
        <w:t>ovinným</w:t>
      </w:r>
      <w:r w:rsidR="00C51983">
        <w:t>i prvky</w:t>
      </w:r>
      <w:r>
        <w:t xml:space="preserve"> </w:t>
      </w:r>
      <w:r w:rsidR="00C123DB">
        <w:t>vizuální identity</w:t>
      </w:r>
      <w:r>
        <w:t xml:space="preserve"> dle </w:t>
      </w:r>
      <w:r w:rsidR="0047128A" w:rsidRPr="0047128A">
        <w:t>platných pravidel pro informování, komunikaci a vizuální identitu OPZ</w:t>
      </w:r>
      <w:r w:rsidR="005051ED">
        <w:t>+</w:t>
      </w:r>
      <w:r w:rsidR="0047128A" w:rsidRPr="0047128A">
        <w:t xml:space="preserve"> specifikovanou v Obecné části pravidel pro žadatele a příjemce v rámci O</w:t>
      </w:r>
      <w:r w:rsidR="0047128A">
        <w:t>peračního programu zaměstnanost</w:t>
      </w:r>
      <w:r w:rsidR="005051ED">
        <w:t xml:space="preserve"> plus</w:t>
      </w:r>
      <w:r>
        <w:t xml:space="preserve"> (k dispozici na </w:t>
      </w:r>
      <w:hyperlink r:id="rId8" w:history="1">
        <w:r w:rsidRPr="008A5BA6">
          <w:rPr>
            <w:rStyle w:val="Hypertextovodkaz"/>
          </w:rPr>
          <w:t>www.esfcr.cz</w:t>
        </w:r>
      </w:hyperlink>
      <w:r>
        <w:t>) a</w:t>
      </w:r>
      <w:r w:rsidR="00AB5A05">
        <w:t> </w:t>
      </w:r>
      <w:r>
        <w:t>obsahující alespoň:</w:t>
      </w:r>
    </w:p>
    <w:p w14:paraId="4BB147CF" w14:textId="77777777" w:rsidR="00AC7EF9" w:rsidRDefault="00AC7EF9" w:rsidP="00AC7EF9">
      <w:pPr>
        <w:pStyle w:val="BoddohodyIII"/>
        <w:numPr>
          <w:ilvl w:val="1"/>
          <w:numId w:val="44"/>
        </w:numPr>
      </w:pPr>
      <w:r>
        <w:t>označení projektu</w:t>
      </w:r>
    </w:p>
    <w:p w14:paraId="6B1CB0A1" w14:textId="77777777" w:rsidR="00AC7EF9" w:rsidRDefault="00AC7EF9" w:rsidP="00AC7EF9">
      <w:pPr>
        <w:pStyle w:val="BoddohodyIII"/>
        <w:numPr>
          <w:ilvl w:val="1"/>
          <w:numId w:val="44"/>
        </w:numPr>
      </w:pPr>
      <w:r>
        <w:t>označení zařízení provádějícího poradenskou činnosti</w:t>
      </w:r>
    </w:p>
    <w:p w14:paraId="46B107ED" w14:textId="77777777" w:rsidR="00AC7EF9" w:rsidRDefault="00AC7EF9" w:rsidP="00AC7EF9">
      <w:pPr>
        <w:pStyle w:val="BoddohodyIII"/>
        <w:numPr>
          <w:ilvl w:val="1"/>
          <w:numId w:val="44"/>
        </w:numPr>
      </w:pPr>
      <w:r>
        <w:t>označení poradenské činnosti</w:t>
      </w:r>
    </w:p>
    <w:p w14:paraId="1089D742" w14:textId="77777777" w:rsidR="00AC7EF9" w:rsidRDefault="00AC7EF9" w:rsidP="00AC7EF9">
      <w:pPr>
        <w:pStyle w:val="BoddohodyIII"/>
        <w:numPr>
          <w:ilvl w:val="1"/>
          <w:numId w:val="44"/>
        </w:numPr>
      </w:pPr>
      <w:r>
        <w:t xml:space="preserve">termín a čas zahájení a ukončení </w:t>
      </w:r>
      <w:r w:rsidR="00FD353F">
        <w:t>práce s účastníky poradenství</w:t>
      </w:r>
    </w:p>
    <w:p w14:paraId="1313AF62" w14:textId="77777777" w:rsidR="00AC7EF9" w:rsidRDefault="00AC7EF9" w:rsidP="00AC7EF9">
      <w:pPr>
        <w:pStyle w:val="BoddohodyIII"/>
        <w:numPr>
          <w:ilvl w:val="1"/>
          <w:numId w:val="44"/>
        </w:numPr>
      </w:pPr>
      <w:r>
        <w:t>jméno osoby provádějící poradenskou činnost a její podpis</w:t>
      </w:r>
    </w:p>
    <w:p w14:paraId="753C031D" w14:textId="77777777" w:rsidR="00AC7EF9" w:rsidRDefault="00AC7EF9" w:rsidP="00AC7EF9">
      <w:pPr>
        <w:pStyle w:val="BoddohodyIII"/>
        <w:numPr>
          <w:ilvl w:val="1"/>
          <w:numId w:val="44"/>
        </w:numPr>
      </w:pPr>
      <w:r>
        <w:t>jména a podpisy účastníků poradenství</w:t>
      </w:r>
      <w:r>
        <w:rPr>
          <w:rStyle w:val="Znakapoznpodarou"/>
        </w:rPr>
        <w:footnoteReference w:id="2"/>
      </w:r>
    </w:p>
    <w:p w14:paraId="1A505870" w14:textId="77777777" w:rsidR="00280073" w:rsidRDefault="00280073" w:rsidP="00280073">
      <w:pPr>
        <w:pStyle w:val="Boddohody"/>
      </w:pPr>
      <w:r>
        <w:t>Neprodleně, nejpozději do 8 kalend</w:t>
      </w:r>
      <w:r w:rsidR="00E67484">
        <w:t>ářních dnů, písemně informovat Ú</w:t>
      </w:r>
      <w:r>
        <w:t>řad práce, pokud:</w:t>
      </w:r>
    </w:p>
    <w:p w14:paraId="175D7F8E" w14:textId="77777777" w:rsidR="00280073" w:rsidRDefault="004139FC" w:rsidP="00280073">
      <w:pPr>
        <w:pStyle w:val="Daltextbodudohody"/>
      </w:pPr>
      <w:r>
        <w:t>- účastník poradenství</w:t>
      </w:r>
      <w:r w:rsidR="00280073">
        <w:t xml:space="preserve"> nenastoupí na poradenskou činnost,</w:t>
      </w:r>
    </w:p>
    <w:p w14:paraId="78F32D45" w14:textId="77777777" w:rsidR="00280073" w:rsidRDefault="00280073" w:rsidP="00280073">
      <w:pPr>
        <w:pStyle w:val="Daltextbodudohody"/>
      </w:pPr>
      <w:r>
        <w:t>- účastník poradenství porušuje předpisy či řády odborného zařízení,</w:t>
      </w:r>
    </w:p>
    <w:p w14:paraId="241CA33C" w14:textId="77777777" w:rsidR="00280073" w:rsidRDefault="00280073" w:rsidP="00280073">
      <w:pPr>
        <w:pStyle w:val="Daltextbodudohody"/>
      </w:pPr>
      <w:r>
        <w:t>- nastanou další závažné skutečnosti, zejména překážky v poradenské činnosti.</w:t>
      </w:r>
    </w:p>
    <w:p w14:paraId="79AEEF50" w14:textId="17417BBB" w:rsidR="00AC7EF9" w:rsidRDefault="00AC7EF9" w:rsidP="0047128A">
      <w:pPr>
        <w:pStyle w:val="Boddohody"/>
      </w:pPr>
      <w:r>
        <w:lastRenderedPageBreak/>
        <w:t xml:space="preserve">Po ukončení </w:t>
      </w:r>
      <w:r w:rsidR="00280073">
        <w:t>poradenské činnosti</w:t>
      </w:r>
      <w:r>
        <w:t>, nejpozději do 14 kalendářních dnů předat Úřadu práce závěrečný protokol</w:t>
      </w:r>
      <w:r w:rsidRPr="00014818">
        <w:t xml:space="preserve"> </w:t>
      </w:r>
      <w:r>
        <w:t xml:space="preserve">opatřený </w:t>
      </w:r>
      <w:r w:rsidR="00476C25">
        <w:t xml:space="preserve">povinnými prvky </w:t>
      </w:r>
      <w:r w:rsidR="00FD353F">
        <w:t>vizuální identity</w:t>
      </w:r>
      <w:r w:rsidR="0047128A">
        <w:t xml:space="preserve"> dle</w:t>
      </w:r>
      <w:r w:rsidR="00476C25">
        <w:t xml:space="preserve"> </w:t>
      </w:r>
      <w:r w:rsidR="0047128A" w:rsidRPr="0047128A">
        <w:t>platných pravidel pro informování, komunikaci a vizuální identitu OPZ</w:t>
      </w:r>
      <w:r w:rsidR="005051ED">
        <w:t>+</w:t>
      </w:r>
      <w:r w:rsidR="0047128A" w:rsidRPr="0047128A">
        <w:t xml:space="preserve"> specifikovanou v Obecné části pravidel pro žadatele a příjemce v</w:t>
      </w:r>
      <w:r w:rsidR="00AB5A05">
        <w:t> </w:t>
      </w:r>
      <w:r w:rsidR="0047128A" w:rsidRPr="0047128A">
        <w:t>rámci Operačního</w:t>
      </w:r>
      <w:r w:rsidR="0047128A">
        <w:t xml:space="preserve"> </w:t>
      </w:r>
      <w:r w:rsidR="0047128A" w:rsidRPr="0047128A">
        <w:t>programu</w:t>
      </w:r>
      <w:r w:rsidR="0047128A">
        <w:t xml:space="preserve"> zaměstnanost </w:t>
      </w:r>
      <w:r w:rsidR="005051ED">
        <w:t xml:space="preserve">plus </w:t>
      </w:r>
      <w:r>
        <w:t>(k</w:t>
      </w:r>
      <w:r w:rsidR="0047128A">
        <w:t xml:space="preserve"> </w:t>
      </w:r>
      <w:r>
        <w:t xml:space="preserve">dispozici na </w:t>
      </w:r>
      <w:hyperlink r:id="rId9" w:history="1">
        <w:r w:rsidRPr="0047128A">
          <w:rPr>
            <w:rStyle w:val="Hypertextovodkaz"/>
          </w:rPr>
          <w:t>www.esfcr.cz</w:t>
        </w:r>
      </w:hyperlink>
      <w:r>
        <w:t>), který bude minimálně obsahovat:</w:t>
      </w:r>
    </w:p>
    <w:p w14:paraId="471FCAF2" w14:textId="77777777" w:rsidR="00AC7EF9" w:rsidRDefault="00AC7EF9" w:rsidP="00AC7EF9">
      <w:pPr>
        <w:pStyle w:val="BoddohodyIII"/>
        <w:numPr>
          <w:ilvl w:val="1"/>
          <w:numId w:val="43"/>
        </w:numPr>
      </w:pPr>
      <w:r>
        <w:t>označení projektu</w:t>
      </w:r>
    </w:p>
    <w:p w14:paraId="29B97B8F" w14:textId="77777777" w:rsidR="00AC7EF9" w:rsidRDefault="00AC7EF9" w:rsidP="00AC7EF9">
      <w:pPr>
        <w:pStyle w:val="BoddohodyIII"/>
        <w:numPr>
          <w:ilvl w:val="1"/>
          <w:numId w:val="43"/>
        </w:numPr>
      </w:pPr>
      <w:r>
        <w:t>označení zařízení provádějícího poradenskou činnost</w:t>
      </w:r>
    </w:p>
    <w:p w14:paraId="4BC5E807" w14:textId="77777777" w:rsidR="00AC7EF9" w:rsidRDefault="00AC7EF9" w:rsidP="00AC7EF9">
      <w:pPr>
        <w:pStyle w:val="BoddohodyIII"/>
        <w:numPr>
          <w:ilvl w:val="1"/>
          <w:numId w:val="43"/>
        </w:numPr>
      </w:pPr>
      <w:r>
        <w:t>označení poradenské činnosti</w:t>
      </w:r>
    </w:p>
    <w:p w14:paraId="02632E89" w14:textId="77777777" w:rsidR="00AC7EF9" w:rsidRDefault="00AC7EF9" w:rsidP="00AC7EF9">
      <w:pPr>
        <w:pStyle w:val="BoddohodyIII"/>
        <w:numPr>
          <w:ilvl w:val="1"/>
          <w:numId w:val="43"/>
        </w:numPr>
      </w:pPr>
      <w:r>
        <w:t xml:space="preserve">termín zahájení a ukončení </w:t>
      </w:r>
      <w:r w:rsidR="00FD353F">
        <w:t>práce s účastníky poradenství</w:t>
      </w:r>
    </w:p>
    <w:p w14:paraId="31FCF704" w14:textId="77777777" w:rsidR="00AC7EF9" w:rsidRDefault="00AC7EF9" w:rsidP="00AC7EF9">
      <w:pPr>
        <w:pStyle w:val="BoddohodyIII"/>
        <w:numPr>
          <w:ilvl w:val="1"/>
          <w:numId w:val="43"/>
        </w:numPr>
      </w:pPr>
      <w:r>
        <w:t xml:space="preserve">seznam </w:t>
      </w:r>
      <w:r w:rsidR="00280073">
        <w:t>účastníků</w:t>
      </w:r>
      <w:r>
        <w:t xml:space="preserve"> poradenství</w:t>
      </w:r>
    </w:p>
    <w:p w14:paraId="509D259A" w14:textId="77777777" w:rsidR="00AC7EF9" w:rsidRDefault="00AC7EF9" w:rsidP="008D464C">
      <w:pPr>
        <w:pStyle w:val="BoddohodyIII"/>
        <w:numPr>
          <w:ilvl w:val="1"/>
          <w:numId w:val="43"/>
        </w:numPr>
      </w:pPr>
      <w:r>
        <w:t>výka</w:t>
      </w:r>
      <w:r w:rsidR="00AA49BF">
        <w:t>z absolvované poradenské činnosti včetně informace o absolvované části účastníky poradenské činnosti, kteří poradenskou činnost nedokončili, s uvedením důvodů.</w:t>
      </w:r>
    </w:p>
    <w:p w14:paraId="37B86AEC" w14:textId="42A31F84" w:rsidR="00280073" w:rsidRDefault="00280073" w:rsidP="00280073">
      <w:pPr>
        <w:pStyle w:val="Boddohody"/>
      </w:pPr>
      <w:r>
        <w:rPr>
          <w:color w:val="000000"/>
        </w:rPr>
        <w:t xml:space="preserve">V </w:t>
      </w:r>
      <w:r>
        <w:t>souladu s předcházejícím bodem a s bodem II</w:t>
      </w:r>
      <w:r w:rsidR="00AA49BF">
        <w:t>.</w:t>
      </w:r>
      <w:r>
        <w:t xml:space="preserve"> 7. dohody fakturovat </w:t>
      </w:r>
      <w:r w:rsidR="00E67484">
        <w:t>Ú</w:t>
      </w:r>
      <w:r w:rsidR="00B32A57">
        <w:t xml:space="preserve">řadu práce </w:t>
      </w:r>
      <w:r w:rsidR="00FD353F">
        <w:t xml:space="preserve">celkové </w:t>
      </w:r>
      <w:r>
        <w:t xml:space="preserve">náklady za skutečně provedenou poradenskou činnost. Fakturaci provést </w:t>
      </w:r>
      <w:r w:rsidR="005F5C45">
        <w:rPr>
          <w:noProof/>
        </w:rPr>
        <w:t>po ukončení porad. činnosti .</w:t>
      </w:r>
      <w:r>
        <w:t xml:space="preserve"> Lhůta splatnosti fa</w:t>
      </w:r>
      <w:r w:rsidR="00295F83">
        <w:t xml:space="preserve">ktury bude stanovena minimálně </w:t>
      </w:r>
      <w:r w:rsidR="00DC426D">
        <w:t>21</w:t>
      </w:r>
      <w:r>
        <w:t xml:space="preserve"> kalendářních dnů.</w:t>
      </w:r>
    </w:p>
    <w:p w14:paraId="38EAC1BE" w14:textId="77777777" w:rsidR="00280073" w:rsidRDefault="00280073" w:rsidP="00280073">
      <w:pPr>
        <w:pStyle w:val="Boddohody"/>
      </w:pPr>
      <w:r>
        <w:t xml:space="preserve">Vrátit poskytnuté finanční prostředky nebo jejich část, pokud nedodrží sjednané podmínky, nebo pokud mu jeho zaviněním byly poskytnuty neprávem nebo ve vyšší částce než náležely [§ 105 odst. 3 písm. f) </w:t>
      </w:r>
      <w:r w:rsidR="00027E5F" w:rsidRPr="00027E5F">
        <w:t>zákona o zaměstnanosti</w:t>
      </w:r>
      <w:r>
        <w:t xml:space="preserve">]. Vrácení bude provedeno ve lhůtě a způsobem stanoveným písemnou výzvou </w:t>
      </w:r>
      <w:r w:rsidR="00E67484">
        <w:t>Ú</w:t>
      </w:r>
      <w:r>
        <w:t>řadu práce.</w:t>
      </w:r>
    </w:p>
    <w:p w14:paraId="21175FFB" w14:textId="77777777" w:rsidR="00027E5F" w:rsidRPr="00027E5F" w:rsidRDefault="00E67484" w:rsidP="00027E5F">
      <w:pPr>
        <w:pStyle w:val="Boddohody"/>
      </w:pPr>
      <w:r>
        <w:t>Umožnit zaměstnancům Ú</w:t>
      </w:r>
      <w:r w:rsidR="00027E5F" w:rsidRPr="00CC179A">
        <w:t>řadu práce</w:t>
      </w:r>
      <w:r w:rsidR="00B32A57">
        <w:t xml:space="preserve"> </w:t>
      </w:r>
      <w:r w:rsidR="00027E5F" w:rsidRPr="00CC179A">
        <w:t>kontrolu dodržování sjednaných podmínek pro poradenskou činnost. Náklady na poradenskou činnost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odborné zařízení povinno v souladu se zákonem o finanční kontrole, nařízením Komise (ES) č</w:t>
      </w:r>
      <w:r w:rsidR="00027E5F">
        <w:t xml:space="preserve">. 1828/2006, kterým se stanoví </w:t>
      </w:r>
      <w:r w:rsidR="00027E5F" w:rsidRPr="00CC179A">
        <w:t xml:space="preserve">prováděcí pravidla k nařízení Rady (ES) č. 1083/2006 o obecných ustanoveních o Evropském fondu pro regionální rozvoj, Evropském sociálním </w:t>
      </w:r>
      <w:r w:rsidR="00027E5F" w:rsidRPr="00027E5F">
        <w:t>fondu a Fondu soudržnosti a o zrušení nařízení (ES) č. 1260/1999 a v souladu s dalšími právními předpisy ČR a právem ES, vytvořit podmínky k provedení kontroly všech dokladů vztahujících se k poradenské činnosti.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18C9DE60" w14:textId="77777777" w:rsidR="00027E5F" w:rsidRPr="00CC179A" w:rsidRDefault="00027E5F" w:rsidP="00027E5F">
      <w:pPr>
        <w:pStyle w:val="Boddohody"/>
      </w:pPr>
      <w:r w:rsidRPr="00027E5F">
        <w:t>V případě, že kontrolu provede ji</w:t>
      </w:r>
      <w:r w:rsidR="00E67484">
        <w:t>ný orgán kontroly než Ú</w:t>
      </w:r>
      <w:r w:rsidRPr="00027E5F">
        <w:t>řad práce, odborné zařízení bude bez zbytečn</w:t>
      </w:r>
      <w:r w:rsidR="00E67484">
        <w:t>ého odkladu písemně informovat Ú</w:t>
      </w:r>
      <w:r w:rsidRPr="00027E5F">
        <w:t>řad práce o opatřeních k nápravě, která mu byla uložena</w:t>
      </w:r>
      <w:r w:rsidRPr="00CC179A">
        <w:t>, a</w:t>
      </w:r>
      <w:r w:rsidR="00AB5A05">
        <w:t> </w:t>
      </w:r>
      <w:r w:rsidRPr="00CC179A">
        <w:t>o</w:t>
      </w:r>
      <w:r>
        <w:t> </w:t>
      </w:r>
      <w:r w:rsidRPr="00CC179A">
        <w:t>realizaci opatření k nápravě.</w:t>
      </w:r>
    </w:p>
    <w:p w14:paraId="1364D993" w14:textId="77777777" w:rsidR="00280073" w:rsidRDefault="00532DE3" w:rsidP="00532DE3">
      <w:pPr>
        <w:pStyle w:val="Boddohody"/>
      </w:pPr>
      <w:r w:rsidRPr="00532DE3">
        <w:tab/>
        <w:t>Používat údaje o účastnících poradenství v souladu s</w:t>
      </w:r>
      <w:r>
        <w:t> </w:t>
      </w:r>
      <w:r w:rsidRPr="00532DE3">
        <w:t>Nařízením Evropského parlamentu a</w:t>
      </w:r>
      <w:r>
        <w:t> </w:t>
      </w:r>
      <w:r w:rsidRPr="00532DE3">
        <w:t>Rady</w:t>
      </w:r>
      <w:r>
        <w:t> </w:t>
      </w:r>
      <w:r w:rsidRPr="00532DE3">
        <w:t>(EU) 2016/679 ze dne 27.</w:t>
      </w:r>
      <w:r>
        <w:t> </w:t>
      </w:r>
      <w:r w:rsidRPr="00532DE3">
        <w:t>dubna 2016 o ochraně fyzických osob v souvislosti se zpracováním osobních údajů a o volném pohybu těchto údajů a o zrušení směrnice 95/46/ES (Obecné nařízení o</w:t>
      </w:r>
      <w:r w:rsidR="001C0518">
        <w:t> </w:t>
      </w:r>
      <w:r w:rsidRPr="00532DE3">
        <w:t>ochraně osobních údajů), a</w:t>
      </w:r>
      <w:r w:rsidR="001C0518">
        <w:t> </w:t>
      </w:r>
      <w:r w:rsidRPr="00532DE3">
        <w:t>zákonem č.</w:t>
      </w:r>
      <w:r w:rsidR="001C0518">
        <w:t> </w:t>
      </w:r>
      <w:r w:rsidRPr="00532DE3">
        <w:t>110/2019</w:t>
      </w:r>
      <w:r>
        <w:t> </w:t>
      </w:r>
      <w:r w:rsidRPr="00532DE3">
        <w:t>Sb., o</w:t>
      </w:r>
      <w:r w:rsidR="001C0518">
        <w:t> </w:t>
      </w:r>
      <w:r w:rsidRPr="00532DE3">
        <w:t>zpracování osobních údajů.</w:t>
      </w:r>
    </w:p>
    <w:p w14:paraId="1EFBA7EF" w14:textId="77777777" w:rsidR="00AC7EF9" w:rsidRPr="002548E6" w:rsidRDefault="00AC7EF9" w:rsidP="00AC7EF9">
      <w:pPr>
        <w:pStyle w:val="Boddohody"/>
      </w:pPr>
      <w:r>
        <w:t>Řádně uchovávat dokumenty související s poskytnutím příspěvku v souladu s platnými právními předpisy, jakož i další doklady k aktivitám poradenské činnosti (používané školící pomůcky a metodiky, vyhodnocené testy – pokud proběhly), a to nejméně po dobu 10 let od ukončení projektu, přičemž lhůta 10ti let se počítá od 1.</w:t>
      </w:r>
      <w:r w:rsidR="00FD353F">
        <w:t xml:space="preserve"> ledna</w:t>
      </w:r>
      <w:r>
        <w:t xml:space="preserve">  roku následujícího po roce, v němž byl projekt ukončen.</w:t>
      </w:r>
    </w:p>
    <w:p w14:paraId="376632E6" w14:textId="77777777" w:rsidR="00610ED6" w:rsidRDefault="00610ED6" w:rsidP="00610ED6">
      <w:pPr>
        <w:pStyle w:val="dek2"/>
        <w:tabs>
          <w:tab w:val="right" w:pos="360"/>
        </w:tabs>
      </w:pPr>
    </w:p>
    <w:p w14:paraId="66BB686F" w14:textId="77777777" w:rsidR="00610ED6" w:rsidRDefault="00610ED6" w:rsidP="00610ED6">
      <w:pPr>
        <w:pStyle w:val="lnek"/>
      </w:pPr>
      <w:r>
        <w:t>Článek IV</w:t>
      </w:r>
    </w:p>
    <w:p w14:paraId="3EA26415" w14:textId="77777777" w:rsidR="00610ED6" w:rsidRDefault="00FD353F" w:rsidP="008D464C">
      <w:pPr>
        <w:ind w:left="3828" w:hanging="3828"/>
      </w:pPr>
      <w:r>
        <w:rPr>
          <w:b/>
        </w:rPr>
        <w:tab/>
      </w:r>
      <w:r w:rsidR="00B32A57">
        <w:rPr>
          <w:b/>
        </w:rPr>
        <w:t>Úřad práce</w:t>
      </w:r>
      <w:r w:rsidR="00E67484" w:rsidRPr="008D464C">
        <w:rPr>
          <w:b/>
        </w:rPr>
        <w:t xml:space="preserve"> </w:t>
      </w:r>
      <w:r w:rsidR="00610ED6" w:rsidRPr="008D464C">
        <w:rPr>
          <w:b/>
        </w:rPr>
        <w:t>se zavazuje</w:t>
      </w:r>
    </w:p>
    <w:p w14:paraId="76E659D5" w14:textId="77777777" w:rsidR="00AE7043" w:rsidRPr="00AE7043" w:rsidRDefault="00AE7043" w:rsidP="00AE7043">
      <w:pPr>
        <w:pStyle w:val="Boddohody"/>
        <w:numPr>
          <w:ilvl w:val="0"/>
          <w:numId w:val="37"/>
        </w:numPr>
      </w:pPr>
      <w:r w:rsidRPr="00AE7043">
        <w:t>Provést výběr účastníků poradenství a jejich seznam předat odbornému zařízení nejpozději v den zahájení poradenské činnosti.</w:t>
      </w:r>
    </w:p>
    <w:p w14:paraId="7E114945" w14:textId="77777777" w:rsidR="00AE7043" w:rsidRPr="00AE7043" w:rsidRDefault="00AE7043" w:rsidP="00AE7043">
      <w:pPr>
        <w:pStyle w:val="Boddohody"/>
      </w:pPr>
      <w:r w:rsidRPr="00AE7043">
        <w:lastRenderedPageBreak/>
        <w:t xml:space="preserve">Po splnění podmínek článku III uhradit </w:t>
      </w:r>
      <w:r w:rsidR="00FD353F">
        <w:t xml:space="preserve">celkové </w:t>
      </w:r>
      <w:r w:rsidRPr="00AE7043">
        <w:t>náklady na poradenskou činnost maximálně do výše uvedené v</w:t>
      </w:r>
      <w:r w:rsidR="00DF395B">
        <w:t> </w:t>
      </w:r>
      <w:r w:rsidRPr="00AE7043">
        <w:t>bodě II.</w:t>
      </w:r>
      <w:r w:rsidR="00D55519">
        <w:t xml:space="preserve"> </w:t>
      </w:r>
      <w:r w:rsidRPr="00AE7043">
        <w:t xml:space="preserve">7. této dohody. Úhradu provést na účet odborného zařízení. </w:t>
      </w:r>
    </w:p>
    <w:p w14:paraId="7834D6DF" w14:textId="77777777" w:rsidR="00610ED6" w:rsidRDefault="00610ED6" w:rsidP="00610ED6">
      <w:pPr>
        <w:pStyle w:val="lnek"/>
      </w:pPr>
      <w:r>
        <w:t>Článek V</w:t>
      </w:r>
    </w:p>
    <w:p w14:paraId="1E241E21" w14:textId="77777777" w:rsidR="00610ED6" w:rsidRDefault="00FD353F" w:rsidP="008D464C">
      <w:pPr>
        <w:ind w:left="3686" w:hanging="3686"/>
      </w:pPr>
      <w:r>
        <w:rPr>
          <w:b/>
        </w:rPr>
        <w:tab/>
      </w:r>
      <w:r w:rsidR="00610ED6" w:rsidRPr="008D464C">
        <w:rPr>
          <w:b/>
        </w:rPr>
        <w:t>Všeobecná ustanovení</w:t>
      </w:r>
      <w:r w:rsidR="00610ED6">
        <w:t xml:space="preserve"> </w:t>
      </w:r>
    </w:p>
    <w:p w14:paraId="6AA487DD" w14:textId="77777777" w:rsidR="006A09E5" w:rsidRDefault="006A09E5" w:rsidP="006A09E5">
      <w:pPr>
        <w:pStyle w:val="Boddohody"/>
        <w:numPr>
          <w:ilvl w:val="0"/>
          <w:numId w:val="33"/>
        </w:numPr>
      </w:pPr>
      <w:r>
        <w:t>Změny této dohody budou učiněny jen se souhlasem obou smluvních stran písemným dodatkem k</w:t>
      </w:r>
      <w:r w:rsidR="00DE4F92">
        <w:t> </w:t>
      </w:r>
      <w:r>
        <w:t>dohodě.</w:t>
      </w:r>
    </w:p>
    <w:p w14:paraId="44FD2C1C" w14:textId="77777777" w:rsidR="006A09E5" w:rsidRDefault="006A09E5" w:rsidP="006A09E5">
      <w:pPr>
        <w:pStyle w:val="Boddohody"/>
      </w:pPr>
      <w:r>
        <w:t>V případě zániku některé ze smluvních stran přecházejí její práva a povinnosti vyplývající z dohody na jejího právního nástupce.</w:t>
      </w:r>
    </w:p>
    <w:p w14:paraId="3F920D8E" w14:textId="77777777" w:rsidR="006A09E5" w:rsidRDefault="006A09E5" w:rsidP="006A09E5">
      <w:pPr>
        <w:pStyle w:val="Boddohody"/>
        <w:rPr>
          <w:color w:val="000000"/>
        </w:rPr>
      </w:pPr>
      <w:r>
        <w:t xml:space="preserve">Součástí dohody je příloha č. 1 Seznam účastníků poradenství, který bude předán odbornému zařízení nejpozději v den zahájení poradenské činnosti. </w:t>
      </w:r>
    </w:p>
    <w:p w14:paraId="611EE331" w14:textId="77777777" w:rsidR="003D733D" w:rsidRPr="003D733D" w:rsidRDefault="003D733D" w:rsidP="003D733D">
      <w:pPr>
        <w:pStyle w:val="Boddohody"/>
      </w:pPr>
      <w:r w:rsidRPr="00CC179A">
        <w:t xml:space="preserve">Smluvní strany si vyhrazují právo vypovědět dohodu v případě vzniku překážky, která znemožňuje </w:t>
      </w:r>
      <w:r w:rsidRPr="003D733D">
        <w:t>dokončení poradenské činnosti. Dohoda skončí posledním dnem kalendářního měsíce, v</w:t>
      </w:r>
      <w:r w:rsidR="00E67484">
        <w:t>e kterém byla výpověď doručena Ú</w:t>
      </w:r>
      <w:r w:rsidRPr="003D733D">
        <w:t>řadu práce</w:t>
      </w:r>
      <w:r w:rsidR="00E67484">
        <w:t xml:space="preserve"> </w:t>
      </w:r>
      <w:r w:rsidRPr="003D733D">
        <w:t>nebo odbornému zařízení. Součásti výpovědi bude návrh na vyrovnání finančních závazků.</w:t>
      </w:r>
    </w:p>
    <w:p w14:paraId="78FEAA23" w14:textId="77777777" w:rsidR="003D733D" w:rsidRPr="003D733D" w:rsidRDefault="00C86785" w:rsidP="00C86785">
      <w:pPr>
        <w:pStyle w:val="Boddohody"/>
      </w:pPr>
      <w:r w:rsidRPr="00C86785">
        <w:t>Úřad práce si vyhrazuje právo okamžitého zrušení této dohody, pokud byly porušeny základní etické principy poradenské práce. V těchto případech dohoda skončí dnem následujícím po</w:t>
      </w:r>
      <w:r w:rsidR="004F44DF">
        <w:t> </w:t>
      </w:r>
      <w:r w:rsidRPr="00C86785">
        <w:t>doručení písemného vyhotovení okamžitého zrušení dohody</w:t>
      </w:r>
      <w:r w:rsidR="003D733D" w:rsidRPr="003D733D">
        <w:t>.</w:t>
      </w:r>
    </w:p>
    <w:p w14:paraId="5CD1EAA9" w14:textId="77777777" w:rsidR="003D733D" w:rsidRPr="003D733D" w:rsidRDefault="003D733D" w:rsidP="003D733D">
      <w:pPr>
        <w:pStyle w:val="Boddohody"/>
      </w:pPr>
      <w:r w:rsidRPr="003D733D">
        <w:t>Dohodu může taktéž vypovědět kterákoliv ze smluvních stran bez udání důvodu s měsíční výpovědní lhůtou, která počne běžet prvním dnem kalendářního měsíce následujícího po doručení písemné výpovědi.</w:t>
      </w:r>
    </w:p>
    <w:p w14:paraId="7C244F99" w14:textId="77777777" w:rsidR="003D733D" w:rsidRPr="003D733D" w:rsidRDefault="003D733D" w:rsidP="003D733D">
      <w:pPr>
        <w:pStyle w:val="Boddohody"/>
      </w:pPr>
      <w:r w:rsidRPr="003D733D">
        <w:t>Dohoda nabývá platnosti podpisem obou smluvních stran. Je sepsána ve dvou vyhotoveních, z nichž jedno o</w:t>
      </w:r>
      <w:r w:rsidR="00E67484">
        <w:t>bdrží odborné zařízení a jedno Ú</w:t>
      </w:r>
      <w:r w:rsidRPr="003D733D">
        <w:t>řad práce.</w:t>
      </w:r>
    </w:p>
    <w:p w14:paraId="180EAA9A" w14:textId="77777777" w:rsidR="00E452E8" w:rsidRPr="00E452E8" w:rsidRDefault="00E452E8" w:rsidP="00E452E8">
      <w:pPr>
        <w:pStyle w:val="Boddohody"/>
      </w:pPr>
      <w:r w:rsidRPr="00E452E8">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05B39FE7" w14:textId="77777777" w:rsidR="00EE3BD7" w:rsidRPr="00EE3BD7" w:rsidRDefault="000A4524" w:rsidP="000A4524">
      <w:pPr>
        <w:pStyle w:val="Boddohody"/>
      </w:pPr>
      <w:r w:rsidRPr="000A4524">
        <w:t>Smluvní strany mají informační povinnost podle platných pravidel pro informování, komunikaci a</w:t>
      </w:r>
      <w:r w:rsidR="007D4F0D">
        <w:t> </w:t>
      </w:r>
      <w:r w:rsidRPr="000A4524">
        <w:t>vizuální identitu OPZ specifikovanou v</w:t>
      </w:r>
      <w:r w:rsidR="002442C4">
        <w:t> </w:t>
      </w:r>
      <w:r w:rsidRPr="000A4524">
        <w:t>Obecné části pravidel pro žadatele a</w:t>
      </w:r>
      <w:r w:rsidR="002442C4">
        <w:t> </w:t>
      </w:r>
      <w:r w:rsidRPr="000A4524">
        <w:t>příjemce v</w:t>
      </w:r>
      <w:r w:rsidR="002442C4">
        <w:t> </w:t>
      </w:r>
      <w:r w:rsidRPr="000A4524">
        <w:t>rámci Operačního programu zaměstnanost.</w:t>
      </w:r>
    </w:p>
    <w:p w14:paraId="570A1F1B" w14:textId="77777777" w:rsidR="00D403BB" w:rsidRDefault="00D403BB" w:rsidP="00D403BB">
      <w:pPr>
        <w:pStyle w:val="lnek"/>
      </w:pPr>
      <w:r>
        <w:t>Článek VI</w:t>
      </w:r>
    </w:p>
    <w:p w14:paraId="3A5845DF" w14:textId="40CF5A2E" w:rsidR="00AC5611" w:rsidRPr="00EF72CB" w:rsidRDefault="00AC5611" w:rsidP="00EF72CB">
      <w:pPr>
        <w:ind w:left="3686" w:hanging="3686"/>
        <w:jc w:val="center"/>
        <w:rPr>
          <w:b/>
        </w:rPr>
      </w:pPr>
    </w:p>
    <w:p w14:paraId="677D478A" w14:textId="77777777" w:rsidR="006B7127" w:rsidRDefault="006B7127" w:rsidP="007236FB">
      <w:pPr>
        <w:pStyle w:val="Boddohody"/>
        <w:numPr>
          <w:ilvl w:val="0"/>
          <w:numId w:val="42"/>
        </w:numPr>
      </w:pPr>
      <w:r>
        <w:t>Odborné zaříz</w:t>
      </w:r>
      <w:r w:rsidR="00E67484">
        <w:t>ení je povinno spolupracovat s Ú</w:t>
      </w:r>
      <w:r>
        <w:t>řadem práce na zajištění publicity ESF.</w:t>
      </w:r>
    </w:p>
    <w:p w14:paraId="4C2E5691" w14:textId="77777777" w:rsidR="00EF72CB" w:rsidRDefault="006B7127" w:rsidP="00C4183B">
      <w:pPr>
        <w:pStyle w:val="Boddohody"/>
      </w:pPr>
      <w:r w:rsidRPr="00F62D84">
        <w:t>Odborné zařízení souhlasí s využíváním údajů v informačních systémech týkajících se příjemců příspěvku pro účely admini</w:t>
      </w:r>
      <w:r w:rsidR="00EF72CB">
        <w:t>strace prostředků z rozpočtu EU.</w:t>
      </w:r>
    </w:p>
    <w:p w14:paraId="28BBE5EC" w14:textId="77777777" w:rsidR="006B7127" w:rsidRDefault="006B7127" w:rsidP="00C4183B">
      <w:pPr>
        <w:pStyle w:val="Boddohody"/>
      </w:pPr>
      <w:r>
        <w:t>Odborné zařízen</w:t>
      </w:r>
      <w:r w:rsidR="00E67484">
        <w:t>í na požádání poskytne písemně Ú</w:t>
      </w:r>
      <w:r>
        <w:t>řadu práce na jeho žádost jakékoliv doplňující informace související s poskytnutím finančního přís</w:t>
      </w:r>
      <w:r w:rsidR="00E67484">
        <w:t>pěvku, a to ve lhůtě stanovené Ú</w:t>
      </w:r>
      <w:r>
        <w:t>řadem práce.</w:t>
      </w:r>
    </w:p>
    <w:p w14:paraId="4B706221" w14:textId="77777777" w:rsidR="00463923" w:rsidRDefault="00463923" w:rsidP="00463923">
      <w:pPr>
        <w:ind w:left="360"/>
      </w:pPr>
    </w:p>
    <w:p w14:paraId="31716C33" w14:textId="1E4E66ED" w:rsidR="00463923" w:rsidRDefault="00463923" w:rsidP="00463923">
      <w:pPr>
        <w:ind w:left="360"/>
      </w:pPr>
    </w:p>
    <w:p w14:paraId="67509CB1" w14:textId="77777777" w:rsidR="00463923" w:rsidRDefault="00463923" w:rsidP="00463923">
      <w:pPr>
        <w:pStyle w:val="BoddohodyV"/>
        <w:numPr>
          <w:ilvl w:val="0"/>
          <w:numId w:val="0"/>
        </w:numPr>
        <w:ind w:left="720" w:hanging="720"/>
      </w:pPr>
    </w:p>
    <w:p w14:paraId="1A982D09" w14:textId="77777777" w:rsidR="00AE2623" w:rsidRDefault="00AE2623" w:rsidP="00661C69"/>
    <w:p w14:paraId="5B0479F9" w14:textId="6139F221" w:rsidR="00661C69" w:rsidRPr="00E14395" w:rsidRDefault="005F5C45" w:rsidP="00661C69">
      <w:pPr>
        <w:keepNext/>
        <w:keepLines/>
        <w:tabs>
          <w:tab w:val="left" w:pos="2520"/>
        </w:tabs>
        <w:rPr>
          <w:rFonts w:cs="Arial"/>
          <w:szCs w:val="20"/>
        </w:rPr>
      </w:pPr>
      <w:r>
        <w:lastRenderedPageBreak/>
        <w:t>V Brně</w:t>
      </w:r>
      <w:r w:rsidR="00661C69" w:rsidRPr="00E14395">
        <w:rPr>
          <w:rFonts w:cs="Arial"/>
          <w:szCs w:val="20"/>
        </w:rPr>
        <w:t xml:space="preserve"> dne </w:t>
      </w:r>
      <w:r>
        <w:t>6.6.2025</w:t>
      </w:r>
      <w:r w:rsidR="00661C69">
        <w:t>.</w:t>
      </w:r>
    </w:p>
    <w:p w14:paraId="55C83F24" w14:textId="77777777" w:rsidR="00661C69" w:rsidRPr="00E14395" w:rsidRDefault="00661C69" w:rsidP="00661C69">
      <w:pPr>
        <w:keepNext/>
        <w:keepLines/>
        <w:tabs>
          <w:tab w:val="left" w:pos="2520"/>
        </w:tabs>
        <w:rPr>
          <w:rFonts w:cs="Arial"/>
          <w:szCs w:val="20"/>
        </w:rPr>
      </w:pPr>
    </w:p>
    <w:p w14:paraId="7E2B2150" w14:textId="77777777" w:rsidR="00661C69" w:rsidRDefault="00661C69" w:rsidP="00661C69">
      <w:pPr>
        <w:keepNext/>
        <w:keepLines/>
        <w:tabs>
          <w:tab w:val="left" w:pos="2520"/>
        </w:tabs>
        <w:rPr>
          <w:rFonts w:cs="Arial"/>
          <w:szCs w:val="20"/>
        </w:rPr>
      </w:pPr>
    </w:p>
    <w:p w14:paraId="57AA0714" w14:textId="77777777" w:rsidR="00E05214" w:rsidRPr="00E14395" w:rsidRDefault="00E05214" w:rsidP="00661C69">
      <w:pPr>
        <w:keepNext/>
        <w:keepLines/>
        <w:tabs>
          <w:tab w:val="left" w:pos="2520"/>
        </w:tabs>
        <w:rPr>
          <w:rFonts w:cs="Arial"/>
          <w:szCs w:val="20"/>
        </w:rPr>
      </w:pPr>
    </w:p>
    <w:p w14:paraId="30DE5E69" w14:textId="77777777" w:rsidR="00661C69" w:rsidRPr="00E14395" w:rsidRDefault="00661C69" w:rsidP="00661C69">
      <w:pPr>
        <w:keepNext/>
        <w:keepLines/>
        <w:tabs>
          <w:tab w:val="left" w:pos="2520"/>
        </w:tabs>
        <w:rPr>
          <w:rFonts w:cs="Arial"/>
          <w:szCs w:val="20"/>
        </w:rPr>
      </w:pPr>
    </w:p>
    <w:p w14:paraId="5DD8BB4F" w14:textId="77777777" w:rsidR="00661C69" w:rsidRPr="00E14395" w:rsidRDefault="00661C69" w:rsidP="00661C69">
      <w:pPr>
        <w:keepNext/>
        <w:keepLines/>
        <w:tabs>
          <w:tab w:val="center" w:pos="2340"/>
        </w:tabs>
        <w:jc w:val="left"/>
        <w:rPr>
          <w:rFonts w:cs="Arial"/>
          <w:szCs w:val="20"/>
        </w:rPr>
        <w:sectPr w:rsidR="00661C69" w:rsidRPr="00E14395" w:rsidSect="002A1FEC">
          <w:headerReference w:type="first" r:id="rId10"/>
          <w:footerReference w:type="first" r:id="rId11"/>
          <w:type w:val="continuous"/>
          <w:pgSz w:w="11906" w:h="16838"/>
          <w:pgMar w:top="1191" w:right="1191" w:bottom="1191" w:left="1191" w:header="709" w:footer="709" w:gutter="0"/>
          <w:cols w:space="720"/>
          <w:titlePg/>
          <w:docGrid w:linePitch="360"/>
        </w:sectPr>
      </w:pPr>
    </w:p>
    <w:p w14:paraId="5E96A562" w14:textId="77777777" w:rsidR="00661C69" w:rsidRPr="00E14395" w:rsidRDefault="00661C69" w:rsidP="00661C69">
      <w:pPr>
        <w:keepNext/>
        <w:keepLines/>
        <w:jc w:val="center"/>
        <w:rPr>
          <w:rFonts w:cs="Arial"/>
          <w:szCs w:val="20"/>
        </w:rPr>
      </w:pPr>
      <w:r w:rsidRPr="00E14395">
        <w:rPr>
          <w:rFonts w:cs="Arial"/>
          <w:szCs w:val="20"/>
        </w:rPr>
        <w:t>..................................................................</w:t>
      </w:r>
    </w:p>
    <w:p w14:paraId="545378B7" w14:textId="2E3AE47D" w:rsidR="00661C69" w:rsidRPr="00E14395" w:rsidRDefault="005F5C45" w:rsidP="00661C69">
      <w:pPr>
        <w:keepNext/>
        <w:keepLines/>
        <w:jc w:val="center"/>
        <w:rPr>
          <w:rFonts w:cs="Arial"/>
          <w:szCs w:val="20"/>
        </w:rPr>
      </w:pPr>
      <w:r w:rsidRPr="005F5C45">
        <w:rPr>
          <w:rFonts w:cs="Arial"/>
          <w:szCs w:val="20"/>
        </w:rPr>
        <w:t>Jan Šeda</w:t>
      </w:r>
    </w:p>
    <w:p w14:paraId="214AF5B3" w14:textId="77777777" w:rsidR="00661C69" w:rsidRPr="0067094B" w:rsidRDefault="00661C69" w:rsidP="00661C69">
      <w:pPr>
        <w:keepNext/>
        <w:keepLines/>
        <w:jc w:val="center"/>
        <w:rPr>
          <w:rFonts w:cs="Arial"/>
          <w:b/>
          <w:szCs w:val="20"/>
        </w:rPr>
      </w:pPr>
    </w:p>
    <w:p w14:paraId="53C0991C" w14:textId="77777777" w:rsidR="00661C69" w:rsidRPr="00E14395" w:rsidRDefault="00661C69" w:rsidP="00661C69">
      <w:pPr>
        <w:keepNext/>
        <w:keepLines/>
        <w:jc w:val="center"/>
        <w:rPr>
          <w:rFonts w:cs="Arial"/>
          <w:szCs w:val="20"/>
        </w:rPr>
      </w:pPr>
      <w:r w:rsidRPr="00E14395">
        <w:rPr>
          <w:rFonts w:cs="Arial"/>
          <w:szCs w:val="20"/>
        </w:rPr>
        <w:br w:type="column"/>
      </w:r>
      <w:r w:rsidRPr="00E14395">
        <w:rPr>
          <w:rFonts w:cs="Arial"/>
          <w:szCs w:val="20"/>
        </w:rPr>
        <w:t>..................................................................</w:t>
      </w:r>
    </w:p>
    <w:p w14:paraId="1EBEB325" w14:textId="07A3B6D2" w:rsidR="00661C69" w:rsidRPr="00E14395" w:rsidRDefault="005F5C45" w:rsidP="00661C69">
      <w:pPr>
        <w:keepNext/>
        <w:keepLines/>
        <w:jc w:val="center"/>
        <w:rPr>
          <w:rFonts w:cs="Arial"/>
          <w:szCs w:val="20"/>
        </w:rPr>
      </w:pPr>
      <w:r w:rsidRPr="005F5C45">
        <w:rPr>
          <w:rFonts w:cs="Arial"/>
          <w:szCs w:val="20"/>
        </w:rPr>
        <w:t xml:space="preserve">RNDr. </w:t>
      </w:r>
      <w:r>
        <w:t>Jiří Fukan, Ph.D.</w:t>
      </w:r>
    </w:p>
    <w:p w14:paraId="14EB6278" w14:textId="1F64344F" w:rsidR="003C5034" w:rsidRPr="00E14395" w:rsidRDefault="005F5C45" w:rsidP="003C5034">
      <w:pPr>
        <w:keepNext/>
        <w:keepLines/>
        <w:jc w:val="center"/>
        <w:rPr>
          <w:rFonts w:cs="Arial"/>
          <w:szCs w:val="20"/>
        </w:rPr>
      </w:pPr>
      <w:r w:rsidRPr="005F5C45">
        <w:rPr>
          <w:rFonts w:cs="Arial"/>
          <w:szCs w:val="20"/>
        </w:rPr>
        <w:t>ředitel odboru</w:t>
      </w:r>
      <w:r>
        <w:t xml:space="preserve"> </w:t>
      </w:r>
      <w:proofErr w:type="spellStart"/>
      <w:r>
        <w:t>KoP</w:t>
      </w:r>
      <w:proofErr w:type="spellEnd"/>
      <w:r>
        <w:t xml:space="preserve"> Brno-město</w:t>
      </w:r>
    </w:p>
    <w:p w14:paraId="252D48C6" w14:textId="40A2E329" w:rsidR="00661C69" w:rsidRPr="00E14395" w:rsidRDefault="00661C69" w:rsidP="003C5034">
      <w:pPr>
        <w:keepNext/>
        <w:keepLines/>
        <w:jc w:val="center"/>
        <w:rPr>
          <w:rFonts w:cs="Arial"/>
          <w:szCs w:val="20"/>
        </w:rPr>
      </w:pPr>
    </w:p>
    <w:p w14:paraId="554D89BA" w14:textId="77777777" w:rsidR="00661C69" w:rsidRPr="00E14395" w:rsidRDefault="00661C69" w:rsidP="00661C69">
      <w:pPr>
        <w:keepNext/>
        <w:keepLines/>
        <w:jc w:val="center"/>
        <w:rPr>
          <w:rFonts w:cs="Arial"/>
          <w:szCs w:val="20"/>
        </w:rPr>
        <w:sectPr w:rsidR="00661C69" w:rsidRPr="00E14395" w:rsidSect="0007184F">
          <w:type w:val="continuous"/>
          <w:pgSz w:w="11906" w:h="16838"/>
          <w:pgMar w:top="1191" w:right="1191" w:bottom="1191" w:left="1191" w:header="709" w:footer="709" w:gutter="0"/>
          <w:cols w:num="2" w:space="454"/>
          <w:docGrid w:linePitch="360"/>
        </w:sectPr>
      </w:pPr>
    </w:p>
    <w:p w14:paraId="1AA98E72" w14:textId="77777777" w:rsidR="00661C69" w:rsidRPr="00E14395" w:rsidRDefault="00661C69" w:rsidP="00661C69">
      <w:pPr>
        <w:keepNext/>
        <w:keepLines/>
        <w:jc w:val="center"/>
        <w:rPr>
          <w:rFonts w:cs="Arial"/>
          <w:szCs w:val="20"/>
        </w:rPr>
      </w:pPr>
    </w:p>
    <w:p w14:paraId="75CA7823" w14:textId="77777777" w:rsidR="00661C69" w:rsidRPr="00E14395" w:rsidRDefault="00661C69" w:rsidP="00661C69">
      <w:pPr>
        <w:keepNext/>
        <w:keepLines/>
        <w:rPr>
          <w:rFonts w:cs="Arial"/>
          <w:szCs w:val="20"/>
        </w:rPr>
      </w:pPr>
    </w:p>
    <w:p w14:paraId="736FD6EA" w14:textId="77777777" w:rsidR="00661C69" w:rsidRPr="00E14395" w:rsidRDefault="00661C69" w:rsidP="00661C69">
      <w:pPr>
        <w:keepNext/>
        <w:keepLines/>
        <w:rPr>
          <w:rFonts w:cs="Arial"/>
          <w:szCs w:val="20"/>
        </w:rPr>
      </w:pPr>
    </w:p>
    <w:p w14:paraId="2494C71F" w14:textId="14F9B8B2" w:rsidR="00661C69" w:rsidRPr="00E14395" w:rsidRDefault="00E67484" w:rsidP="00661C69">
      <w:pPr>
        <w:keepNext/>
        <w:keepLines/>
        <w:tabs>
          <w:tab w:val="left" w:pos="2160"/>
        </w:tabs>
        <w:rPr>
          <w:rFonts w:cs="Arial"/>
          <w:szCs w:val="20"/>
        </w:rPr>
      </w:pPr>
      <w:r>
        <w:rPr>
          <w:rFonts w:cs="Arial"/>
          <w:szCs w:val="20"/>
        </w:rPr>
        <w:t>Za Ú</w:t>
      </w:r>
      <w:r w:rsidR="00661C69" w:rsidRPr="00E14395">
        <w:rPr>
          <w:rFonts w:cs="Arial"/>
          <w:szCs w:val="20"/>
        </w:rPr>
        <w:t>řad práce vyřizuje:</w:t>
      </w:r>
      <w:r>
        <w:rPr>
          <w:rFonts w:cs="Arial"/>
          <w:szCs w:val="20"/>
        </w:rPr>
        <w:t xml:space="preserve"> </w:t>
      </w:r>
      <w:r w:rsidR="00661C69" w:rsidRPr="00E14395">
        <w:rPr>
          <w:rFonts w:cs="Arial"/>
          <w:szCs w:val="20"/>
        </w:rPr>
        <w:tab/>
      </w:r>
      <w:r w:rsidR="005F5C45" w:rsidRPr="005F5C45">
        <w:rPr>
          <w:rFonts w:cs="Arial"/>
          <w:szCs w:val="20"/>
        </w:rPr>
        <w:t>Martina Jonsztová</w:t>
      </w:r>
      <w:r w:rsidR="005F5C45">
        <w:t>, DiS.</w:t>
      </w:r>
    </w:p>
    <w:p w14:paraId="7AA7AA54" w14:textId="2E84AE83" w:rsidR="000A4524" w:rsidRDefault="00661C69" w:rsidP="00661C69">
      <w:pPr>
        <w:keepLines/>
        <w:tabs>
          <w:tab w:val="left" w:pos="2160"/>
        </w:tabs>
        <w:rPr>
          <w:rFonts w:cs="Arial"/>
          <w:szCs w:val="20"/>
        </w:rPr>
      </w:pPr>
      <w:r w:rsidRPr="00E14395">
        <w:rPr>
          <w:rFonts w:cs="Arial"/>
          <w:szCs w:val="20"/>
        </w:rPr>
        <w:t>Telefon:</w:t>
      </w:r>
      <w:r w:rsidRPr="00E14395">
        <w:rPr>
          <w:rFonts w:cs="Arial"/>
          <w:szCs w:val="20"/>
        </w:rPr>
        <w:tab/>
      </w:r>
      <w:r w:rsidR="00E67484">
        <w:rPr>
          <w:rFonts w:cs="Arial"/>
          <w:szCs w:val="20"/>
        </w:rPr>
        <w:tab/>
      </w:r>
      <w:r w:rsidR="00E67484">
        <w:rPr>
          <w:rFonts w:cs="Arial"/>
          <w:szCs w:val="20"/>
        </w:rPr>
        <w:tab/>
      </w:r>
      <w:r w:rsidR="00E67484">
        <w:rPr>
          <w:rFonts w:cs="Arial"/>
          <w:szCs w:val="20"/>
        </w:rPr>
        <w:tab/>
      </w:r>
      <w:r w:rsidR="00E67484">
        <w:rPr>
          <w:rFonts w:cs="Arial"/>
          <w:szCs w:val="20"/>
        </w:rPr>
        <w:tab/>
      </w:r>
      <w:r w:rsidR="00E67484">
        <w:rPr>
          <w:rFonts w:cs="Arial"/>
          <w:szCs w:val="20"/>
        </w:rPr>
        <w:tab/>
      </w:r>
      <w:r w:rsidR="00E67484">
        <w:rPr>
          <w:rFonts w:cs="Arial"/>
          <w:szCs w:val="20"/>
        </w:rPr>
        <w:tab/>
      </w:r>
      <w:r w:rsidR="00E67484">
        <w:rPr>
          <w:rFonts w:cs="Arial"/>
          <w:szCs w:val="20"/>
        </w:rPr>
        <w:tab/>
      </w:r>
      <w:r w:rsidR="00E67484">
        <w:rPr>
          <w:rFonts w:cs="Arial"/>
          <w:szCs w:val="20"/>
        </w:rPr>
        <w:tab/>
      </w:r>
      <w:r w:rsidR="00E67484">
        <w:rPr>
          <w:rFonts w:cs="Arial"/>
          <w:szCs w:val="20"/>
        </w:rPr>
        <w:tab/>
      </w:r>
      <w:r w:rsidR="00E67484">
        <w:rPr>
          <w:rFonts w:cs="Arial"/>
          <w:szCs w:val="20"/>
        </w:rPr>
        <w:tab/>
      </w:r>
      <w:r w:rsidR="00E67484">
        <w:rPr>
          <w:rFonts w:cs="Arial"/>
          <w:szCs w:val="20"/>
        </w:rPr>
        <w:tab/>
        <w:t xml:space="preserve">    </w:t>
      </w:r>
      <w:r w:rsidR="00E67484">
        <w:rPr>
          <w:rFonts w:cs="Arial"/>
          <w:szCs w:val="20"/>
        </w:rPr>
        <w:tab/>
      </w:r>
      <w:r w:rsidR="00E67484">
        <w:rPr>
          <w:rFonts w:cs="Arial"/>
          <w:szCs w:val="20"/>
        </w:rPr>
        <w:tab/>
        <w:t xml:space="preserve"> </w:t>
      </w:r>
      <w:r w:rsidR="00E67484">
        <w:rPr>
          <w:rFonts w:cs="Arial"/>
          <w:szCs w:val="20"/>
        </w:rPr>
        <w:tab/>
      </w:r>
      <w:r w:rsidR="005F5C45" w:rsidRPr="005F5C45">
        <w:rPr>
          <w:rFonts w:cs="Arial"/>
          <w:szCs w:val="20"/>
        </w:rPr>
        <w:t>950 104</w:t>
      </w:r>
      <w:r w:rsidR="005F5C45">
        <w:t xml:space="preserve"> 154</w:t>
      </w:r>
    </w:p>
    <w:p w14:paraId="2A8E0BCC" w14:textId="77777777" w:rsidR="002A23BE" w:rsidRDefault="002A23BE" w:rsidP="002A23BE">
      <w:pPr>
        <w:pStyle w:val="Definicebookmarku"/>
      </w:pPr>
    </w:p>
    <w:sectPr w:rsidR="002A23BE" w:rsidSect="00B320B8">
      <w:type w:val="continuous"/>
      <w:pgSz w:w="11906" w:h="16838"/>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D997" w14:textId="77777777" w:rsidR="00FA3666" w:rsidRDefault="00FA3666">
      <w:r>
        <w:separator/>
      </w:r>
    </w:p>
  </w:endnote>
  <w:endnote w:type="continuationSeparator" w:id="0">
    <w:p w14:paraId="439004BC" w14:textId="77777777" w:rsidR="00FA3666" w:rsidRDefault="00FA3666">
      <w:r>
        <w:continuationSeparator/>
      </w:r>
    </w:p>
  </w:endnote>
  <w:endnote w:type="continuationNotice" w:id="1">
    <w:p w14:paraId="6B79DBA9" w14:textId="77777777" w:rsidR="00FA3666" w:rsidRDefault="00FA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1840" w14:textId="77777777" w:rsidR="00857BC0" w:rsidRPr="002A1FEC" w:rsidRDefault="00C73085" w:rsidP="00C73085">
    <w:pPr>
      <w:pStyle w:val="Zpat"/>
      <w:tabs>
        <w:tab w:val="clear" w:pos="9072"/>
        <w:tab w:val="right" w:pos="9498"/>
      </w:tabs>
      <w:rPr>
        <w:i/>
        <w:sz w:val="16"/>
        <w:szCs w:val="16"/>
      </w:rPr>
    </w:pPr>
    <w:r>
      <w:rPr>
        <w:i/>
        <w:sz w:val="16"/>
        <w:szCs w:val="16"/>
      </w:rPr>
      <w:t>C</w:t>
    </w:r>
    <w:r>
      <w:rPr>
        <w:i/>
        <w:sz w:val="16"/>
        <w:szCs w:val="16"/>
      </w:rPr>
      <w:tab/>
    </w:r>
    <w:r>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D96D" w14:textId="77777777" w:rsidR="00FA3666" w:rsidRDefault="00FA3666">
      <w:r>
        <w:separator/>
      </w:r>
    </w:p>
  </w:footnote>
  <w:footnote w:type="continuationSeparator" w:id="0">
    <w:p w14:paraId="2B3BF682" w14:textId="77777777" w:rsidR="00FA3666" w:rsidRDefault="00FA3666">
      <w:r>
        <w:continuationSeparator/>
      </w:r>
    </w:p>
  </w:footnote>
  <w:footnote w:type="continuationNotice" w:id="1">
    <w:p w14:paraId="01B71504" w14:textId="77777777" w:rsidR="00FA3666" w:rsidRDefault="00FA3666"/>
  </w:footnote>
  <w:footnote w:id="2">
    <w:p w14:paraId="0D6E88A3" w14:textId="77777777" w:rsidR="00AC7EF9" w:rsidRPr="007D5A31" w:rsidRDefault="00AC7EF9" w:rsidP="00AC7EF9">
      <w:pPr>
        <w:pStyle w:val="Textpoznpodarou"/>
        <w:rPr>
          <w:rFonts w:ascii="Arial" w:hAnsi="Arial" w:cs="Arial"/>
          <w:sz w:val="16"/>
          <w:szCs w:val="16"/>
        </w:rPr>
      </w:pPr>
      <w:r w:rsidRPr="007D5A31">
        <w:rPr>
          <w:rStyle w:val="Znakapoznpodarou"/>
          <w:rFonts w:ascii="Arial" w:hAnsi="Arial" w:cs="Arial"/>
          <w:sz w:val="16"/>
          <w:szCs w:val="16"/>
        </w:rPr>
        <w:footnoteRef/>
      </w:r>
      <w:r w:rsidRPr="007D5A31">
        <w:rPr>
          <w:rFonts w:ascii="Arial" w:hAnsi="Arial" w:cs="Arial"/>
          <w:sz w:val="16"/>
          <w:szCs w:val="16"/>
        </w:rPr>
        <w:t xml:space="preserve"> Je třeba podpisem potvrdit každý den, kdy se účastník poradenské činnosti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E68C" w14:textId="535DE59D" w:rsidR="00F40F9F" w:rsidRDefault="005F5C45" w:rsidP="008D464C">
    <w:pPr>
      <w:pStyle w:val="Zhlav"/>
      <w:jc w:val="left"/>
    </w:pPr>
    <w:r>
      <w:rPr>
        <w:noProof/>
      </w:rPr>
      <w:drawing>
        <wp:inline distT="0" distB="0" distL="0" distR="0" wp14:anchorId="3B2BCD32" wp14:editId="6B8B202A">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455E"/>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4F335DF"/>
    <w:multiLevelType w:val="hybridMultilevel"/>
    <w:tmpl w:val="C17EB0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C5244A"/>
    <w:multiLevelType w:val="multilevel"/>
    <w:tmpl w:val="8A7C2328"/>
    <w:lvl w:ilvl="0">
      <w:start w:val="1"/>
      <w:numFmt w:val="none"/>
      <w:lvlText w:val="I"/>
      <w:lvlJc w:val="left"/>
      <w:pPr>
        <w:tabs>
          <w:tab w:val="num" w:pos="450"/>
        </w:tabs>
        <w:ind w:left="450" w:hanging="450"/>
      </w:pPr>
      <w:rPr>
        <w:rFonts w:hint="default"/>
      </w:rPr>
    </w:lvl>
    <w:lvl w:ilvl="1">
      <w:start w:val="1"/>
      <w:numFmt w:val="decimal"/>
      <w:lvlText w:val="II.%1%2"/>
      <w:lvlJc w:val="left"/>
      <w:pPr>
        <w:tabs>
          <w:tab w:val="num" w:pos="540"/>
        </w:tabs>
        <w:ind w:left="540" w:hanging="45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31C21287"/>
    <w:multiLevelType w:val="hybridMultilevel"/>
    <w:tmpl w:val="F7EA8F90"/>
    <w:lvl w:ilvl="0" w:tplc="0DF604BE">
      <w:start w:val="1"/>
      <w:numFmt w:val="decimal"/>
      <w:lvlText w:val="%1."/>
      <w:lvlJc w:val="left"/>
      <w:pPr>
        <w:tabs>
          <w:tab w:val="num" w:pos="360"/>
        </w:tabs>
        <w:ind w:left="360" w:hanging="360"/>
      </w:pPr>
      <w:rPr>
        <w:rFonts w:hint="default"/>
        <w:b/>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0554F1"/>
    <w:multiLevelType w:val="hybridMultilevel"/>
    <w:tmpl w:val="9AEA75AC"/>
    <w:lvl w:ilvl="0" w:tplc="860E6ABC">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EC5F53"/>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C365AB"/>
    <w:multiLevelType w:val="hybridMultilevel"/>
    <w:tmpl w:val="371ECAA4"/>
    <w:lvl w:ilvl="0" w:tplc="0DF604BE">
      <w:start w:val="1"/>
      <w:numFmt w:val="decimal"/>
      <w:lvlText w:val="%1."/>
      <w:lvlJc w:val="left"/>
      <w:pPr>
        <w:tabs>
          <w:tab w:val="num" w:pos="360"/>
        </w:tabs>
        <w:ind w:left="360" w:hanging="360"/>
      </w:pPr>
      <w:rPr>
        <w:rFonts w:hint="default"/>
        <w:b/>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F8330E"/>
    <w:multiLevelType w:val="hybridMultilevel"/>
    <w:tmpl w:val="9E523D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6A964513"/>
    <w:multiLevelType w:val="hybridMultilevel"/>
    <w:tmpl w:val="03A8C6D8"/>
    <w:lvl w:ilvl="0" w:tplc="0DF604BE">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B101B21"/>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B9469DB"/>
    <w:multiLevelType w:val="hybridMultilevel"/>
    <w:tmpl w:val="A440B59A"/>
    <w:lvl w:ilvl="0" w:tplc="0405000F">
      <w:start w:val="1"/>
      <w:numFmt w:val="decimal"/>
      <w:lvlText w:val="%1."/>
      <w:lvlJc w:val="left"/>
      <w:pPr>
        <w:tabs>
          <w:tab w:val="num" w:pos="720"/>
        </w:tabs>
        <w:ind w:left="720" w:hanging="360"/>
      </w:pPr>
    </w:lvl>
    <w:lvl w:ilvl="1" w:tplc="709465FA">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B152AC8"/>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D0C76A6"/>
    <w:multiLevelType w:val="multilevel"/>
    <w:tmpl w:val="19D4253C"/>
    <w:lvl w:ilvl="0">
      <w:start w:val="1"/>
      <w:numFmt w:val="none"/>
      <w:lvlText w:val="I"/>
      <w:lvlJc w:val="left"/>
      <w:pPr>
        <w:tabs>
          <w:tab w:val="num" w:pos="450"/>
        </w:tabs>
        <w:ind w:left="450" w:hanging="450"/>
      </w:pPr>
      <w:rPr>
        <w:rFonts w:hint="default"/>
      </w:rPr>
    </w:lvl>
    <w:lvl w:ilvl="1">
      <w:start w:val="1"/>
      <w:numFmt w:val="none"/>
      <w:lvlText w:val="III.5"/>
      <w:lvlJc w:val="left"/>
      <w:pPr>
        <w:tabs>
          <w:tab w:val="num" w:pos="540"/>
        </w:tabs>
        <w:ind w:left="540" w:hanging="45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15:restartNumberingAfterBreak="0">
    <w:nsid w:val="7FC5034A"/>
    <w:multiLevelType w:val="hybridMultilevel"/>
    <w:tmpl w:val="DE0872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38449095">
    <w:abstractNumId w:val="6"/>
  </w:num>
  <w:num w:numId="2" w16cid:durableId="39416098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62326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3999470">
    <w:abstractNumId w:val="8"/>
  </w:num>
  <w:num w:numId="5" w16cid:durableId="2075665388">
    <w:abstractNumId w:val="14"/>
  </w:num>
  <w:num w:numId="6" w16cid:durableId="1342076651">
    <w:abstractNumId w:val="10"/>
  </w:num>
  <w:num w:numId="7" w16cid:durableId="1729306296">
    <w:abstractNumId w:val="15"/>
  </w:num>
  <w:num w:numId="8" w16cid:durableId="876743101">
    <w:abstractNumId w:val="2"/>
  </w:num>
  <w:num w:numId="9" w16cid:durableId="1253003353">
    <w:abstractNumId w:val="15"/>
    <w:lvlOverride w:ilvl="0">
      <w:startOverride w:val="1"/>
    </w:lvlOverride>
  </w:num>
  <w:num w:numId="10" w16cid:durableId="922375958">
    <w:abstractNumId w:val="5"/>
  </w:num>
  <w:num w:numId="11" w16cid:durableId="882256959">
    <w:abstractNumId w:val="15"/>
    <w:lvlOverride w:ilvl="0">
      <w:startOverride w:val="1"/>
    </w:lvlOverride>
  </w:num>
  <w:num w:numId="12" w16cid:durableId="489247258">
    <w:abstractNumId w:val="12"/>
  </w:num>
  <w:num w:numId="13" w16cid:durableId="63374941">
    <w:abstractNumId w:val="15"/>
    <w:lvlOverride w:ilvl="0">
      <w:startOverride w:val="1"/>
    </w:lvlOverride>
  </w:num>
  <w:num w:numId="14" w16cid:durableId="1533763997">
    <w:abstractNumId w:val="15"/>
  </w:num>
  <w:num w:numId="15" w16cid:durableId="349142060">
    <w:abstractNumId w:val="15"/>
  </w:num>
  <w:num w:numId="16" w16cid:durableId="67117771">
    <w:abstractNumId w:val="15"/>
  </w:num>
  <w:num w:numId="17" w16cid:durableId="57556062">
    <w:abstractNumId w:val="15"/>
  </w:num>
  <w:num w:numId="18" w16cid:durableId="865145296">
    <w:abstractNumId w:val="9"/>
  </w:num>
  <w:num w:numId="19" w16cid:durableId="240523633">
    <w:abstractNumId w:val="3"/>
  </w:num>
  <w:num w:numId="20" w16cid:durableId="825704536">
    <w:abstractNumId w:val="0"/>
  </w:num>
  <w:num w:numId="21" w16cid:durableId="1062413828">
    <w:abstractNumId w:val="16"/>
  </w:num>
  <w:num w:numId="22" w16cid:durableId="781728047">
    <w:abstractNumId w:val="18"/>
  </w:num>
  <w:num w:numId="23" w16cid:durableId="1977906133">
    <w:abstractNumId w:val="21"/>
  </w:num>
  <w:num w:numId="24" w16cid:durableId="242645535">
    <w:abstractNumId w:val="15"/>
    <w:lvlOverride w:ilvl="0">
      <w:startOverride w:val="1"/>
    </w:lvlOverride>
  </w:num>
  <w:num w:numId="25" w16cid:durableId="1152912587">
    <w:abstractNumId w:val="15"/>
    <w:lvlOverride w:ilvl="0">
      <w:startOverride w:val="1"/>
    </w:lvlOverride>
  </w:num>
  <w:num w:numId="26" w16cid:durableId="34013522">
    <w:abstractNumId w:val="15"/>
    <w:lvlOverride w:ilvl="0">
      <w:startOverride w:val="1"/>
    </w:lvlOverride>
  </w:num>
  <w:num w:numId="27" w16cid:durableId="1733850363">
    <w:abstractNumId w:val="15"/>
    <w:lvlOverride w:ilvl="0">
      <w:startOverride w:val="1"/>
    </w:lvlOverride>
  </w:num>
  <w:num w:numId="28" w16cid:durableId="342054738">
    <w:abstractNumId w:val="22"/>
  </w:num>
  <w:num w:numId="29" w16cid:durableId="970552328">
    <w:abstractNumId w:val="7"/>
  </w:num>
  <w:num w:numId="30" w16cid:durableId="604845520">
    <w:abstractNumId w:val="20"/>
  </w:num>
  <w:num w:numId="31" w16cid:durableId="399521246">
    <w:abstractNumId w:val="15"/>
  </w:num>
  <w:num w:numId="32" w16cid:durableId="950165573">
    <w:abstractNumId w:val="15"/>
  </w:num>
  <w:num w:numId="33" w16cid:durableId="2078047192">
    <w:abstractNumId w:val="15"/>
    <w:lvlOverride w:ilvl="0">
      <w:startOverride w:val="1"/>
    </w:lvlOverride>
  </w:num>
  <w:num w:numId="34" w16cid:durableId="1418673503">
    <w:abstractNumId w:val="17"/>
  </w:num>
  <w:num w:numId="35" w16cid:durableId="856114512">
    <w:abstractNumId w:val="1"/>
  </w:num>
  <w:num w:numId="36" w16cid:durableId="1547059751">
    <w:abstractNumId w:val="15"/>
  </w:num>
  <w:num w:numId="37" w16cid:durableId="261886016">
    <w:abstractNumId w:val="15"/>
    <w:lvlOverride w:ilvl="0">
      <w:startOverride w:val="1"/>
    </w:lvlOverride>
  </w:num>
  <w:num w:numId="38" w16cid:durableId="564143310">
    <w:abstractNumId w:val="13"/>
  </w:num>
  <w:num w:numId="39" w16cid:durableId="968702572">
    <w:abstractNumId w:val="15"/>
  </w:num>
  <w:num w:numId="40" w16cid:durableId="300230897">
    <w:abstractNumId w:val="15"/>
  </w:num>
  <w:num w:numId="41" w16cid:durableId="1709178971">
    <w:abstractNumId w:val="15"/>
  </w:num>
  <w:num w:numId="42" w16cid:durableId="1665551486">
    <w:abstractNumId w:val="15"/>
    <w:lvlOverride w:ilvl="0">
      <w:startOverride w:val="1"/>
    </w:lvlOverride>
  </w:num>
  <w:num w:numId="43" w16cid:durableId="978536204">
    <w:abstractNumId w:val="4"/>
  </w:num>
  <w:num w:numId="44" w16cid:durableId="1791316283">
    <w:abstractNumId w:val="11"/>
  </w:num>
  <w:num w:numId="45" w16cid:durableId="407072977">
    <w:abstractNumId w:val="15"/>
  </w:num>
  <w:num w:numId="46" w16cid:durableId="1545945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45"/>
    <w:rsid w:val="0000700D"/>
    <w:rsid w:val="000200F5"/>
    <w:rsid w:val="000213DB"/>
    <w:rsid w:val="00026239"/>
    <w:rsid w:val="00027E5F"/>
    <w:rsid w:val="00030DA2"/>
    <w:rsid w:val="00031B14"/>
    <w:rsid w:val="000378AA"/>
    <w:rsid w:val="0005028D"/>
    <w:rsid w:val="00050A66"/>
    <w:rsid w:val="00053473"/>
    <w:rsid w:val="00053F65"/>
    <w:rsid w:val="000604FB"/>
    <w:rsid w:val="00061D5B"/>
    <w:rsid w:val="000678BC"/>
    <w:rsid w:val="0007059F"/>
    <w:rsid w:val="00071787"/>
    <w:rsid w:val="0007184F"/>
    <w:rsid w:val="00077CC2"/>
    <w:rsid w:val="00083005"/>
    <w:rsid w:val="00093333"/>
    <w:rsid w:val="000A1147"/>
    <w:rsid w:val="000A4524"/>
    <w:rsid w:val="000B77C2"/>
    <w:rsid w:val="000C5D52"/>
    <w:rsid w:val="000D0F37"/>
    <w:rsid w:val="000D576A"/>
    <w:rsid w:val="000E4CAC"/>
    <w:rsid w:val="000E4E75"/>
    <w:rsid w:val="000E5202"/>
    <w:rsid w:val="000F6151"/>
    <w:rsid w:val="000F6216"/>
    <w:rsid w:val="00100D84"/>
    <w:rsid w:val="0011473B"/>
    <w:rsid w:val="00120D06"/>
    <w:rsid w:val="00131DEF"/>
    <w:rsid w:val="0013298C"/>
    <w:rsid w:val="001416C5"/>
    <w:rsid w:val="001671CD"/>
    <w:rsid w:val="001838E5"/>
    <w:rsid w:val="00190DD0"/>
    <w:rsid w:val="00190FF0"/>
    <w:rsid w:val="00194F1E"/>
    <w:rsid w:val="001A757F"/>
    <w:rsid w:val="001B67B7"/>
    <w:rsid w:val="001B6881"/>
    <w:rsid w:val="001B7846"/>
    <w:rsid w:val="001C0518"/>
    <w:rsid w:val="001C3965"/>
    <w:rsid w:val="001C745C"/>
    <w:rsid w:val="001D22FC"/>
    <w:rsid w:val="001D3E27"/>
    <w:rsid w:val="001D6605"/>
    <w:rsid w:val="001E62C8"/>
    <w:rsid w:val="001E797E"/>
    <w:rsid w:val="0020384A"/>
    <w:rsid w:val="00225329"/>
    <w:rsid w:val="00226C88"/>
    <w:rsid w:val="00236259"/>
    <w:rsid w:val="00236DDE"/>
    <w:rsid w:val="002410A6"/>
    <w:rsid w:val="002442C4"/>
    <w:rsid w:val="00261CF1"/>
    <w:rsid w:val="002657AA"/>
    <w:rsid w:val="002672BE"/>
    <w:rsid w:val="002675EF"/>
    <w:rsid w:val="00280073"/>
    <w:rsid w:val="002851DF"/>
    <w:rsid w:val="00286D79"/>
    <w:rsid w:val="00294867"/>
    <w:rsid w:val="00295F83"/>
    <w:rsid w:val="002A09E2"/>
    <w:rsid w:val="002A1FEC"/>
    <w:rsid w:val="002A23BE"/>
    <w:rsid w:val="002B2D94"/>
    <w:rsid w:val="002B7AB0"/>
    <w:rsid w:val="002C114B"/>
    <w:rsid w:val="002C19C4"/>
    <w:rsid w:val="002C247E"/>
    <w:rsid w:val="002D02B9"/>
    <w:rsid w:val="002D4B33"/>
    <w:rsid w:val="002E52E9"/>
    <w:rsid w:val="002E5F39"/>
    <w:rsid w:val="002F630F"/>
    <w:rsid w:val="002F6B46"/>
    <w:rsid w:val="002F7027"/>
    <w:rsid w:val="00317B71"/>
    <w:rsid w:val="0032128D"/>
    <w:rsid w:val="00326A2D"/>
    <w:rsid w:val="003432DE"/>
    <w:rsid w:val="00344478"/>
    <w:rsid w:val="00351F63"/>
    <w:rsid w:val="003570B1"/>
    <w:rsid w:val="00360E5E"/>
    <w:rsid w:val="003733EF"/>
    <w:rsid w:val="00380730"/>
    <w:rsid w:val="00382001"/>
    <w:rsid w:val="00386784"/>
    <w:rsid w:val="003A6134"/>
    <w:rsid w:val="003A6AD7"/>
    <w:rsid w:val="003B7D40"/>
    <w:rsid w:val="003C5034"/>
    <w:rsid w:val="003D0A3B"/>
    <w:rsid w:val="003D733D"/>
    <w:rsid w:val="003F3275"/>
    <w:rsid w:val="0040134F"/>
    <w:rsid w:val="004118EE"/>
    <w:rsid w:val="004124F1"/>
    <w:rsid w:val="004139FC"/>
    <w:rsid w:val="004201E2"/>
    <w:rsid w:val="00426BA6"/>
    <w:rsid w:val="00433B00"/>
    <w:rsid w:val="00434B82"/>
    <w:rsid w:val="00435DFE"/>
    <w:rsid w:val="004367FD"/>
    <w:rsid w:val="004407B2"/>
    <w:rsid w:val="00441CF4"/>
    <w:rsid w:val="00444490"/>
    <w:rsid w:val="004521DB"/>
    <w:rsid w:val="004574D2"/>
    <w:rsid w:val="00463923"/>
    <w:rsid w:val="00467F52"/>
    <w:rsid w:val="0047128A"/>
    <w:rsid w:val="0047686D"/>
    <w:rsid w:val="00476C25"/>
    <w:rsid w:val="004814C6"/>
    <w:rsid w:val="00496741"/>
    <w:rsid w:val="004A1179"/>
    <w:rsid w:val="004A4EF7"/>
    <w:rsid w:val="004A5485"/>
    <w:rsid w:val="004A6FA8"/>
    <w:rsid w:val="004B279E"/>
    <w:rsid w:val="004B30E4"/>
    <w:rsid w:val="004D00A9"/>
    <w:rsid w:val="004D42E3"/>
    <w:rsid w:val="004D6BA6"/>
    <w:rsid w:val="004E37DF"/>
    <w:rsid w:val="004F1A9F"/>
    <w:rsid w:val="004F2625"/>
    <w:rsid w:val="004F3016"/>
    <w:rsid w:val="004F44DF"/>
    <w:rsid w:val="004F5B05"/>
    <w:rsid w:val="004F64C9"/>
    <w:rsid w:val="00504656"/>
    <w:rsid w:val="005051ED"/>
    <w:rsid w:val="00506CE0"/>
    <w:rsid w:val="005122FF"/>
    <w:rsid w:val="00513079"/>
    <w:rsid w:val="0051782E"/>
    <w:rsid w:val="00526FF7"/>
    <w:rsid w:val="00532DE3"/>
    <w:rsid w:val="00556870"/>
    <w:rsid w:val="005678E8"/>
    <w:rsid w:val="00571395"/>
    <w:rsid w:val="0057418A"/>
    <w:rsid w:val="00583A8A"/>
    <w:rsid w:val="00584C4A"/>
    <w:rsid w:val="00585B61"/>
    <w:rsid w:val="005B0585"/>
    <w:rsid w:val="005B3162"/>
    <w:rsid w:val="005C3F6B"/>
    <w:rsid w:val="005E1AA6"/>
    <w:rsid w:val="005E3531"/>
    <w:rsid w:val="005E4146"/>
    <w:rsid w:val="005E5691"/>
    <w:rsid w:val="005E65CA"/>
    <w:rsid w:val="005F008F"/>
    <w:rsid w:val="005F5C45"/>
    <w:rsid w:val="00600B1D"/>
    <w:rsid w:val="006039E0"/>
    <w:rsid w:val="00610ED6"/>
    <w:rsid w:val="0062464F"/>
    <w:rsid w:val="006532C4"/>
    <w:rsid w:val="00655332"/>
    <w:rsid w:val="00661871"/>
    <w:rsid w:val="00661C69"/>
    <w:rsid w:val="00662069"/>
    <w:rsid w:val="0066368E"/>
    <w:rsid w:val="0067094B"/>
    <w:rsid w:val="00672609"/>
    <w:rsid w:val="006737B2"/>
    <w:rsid w:val="00680B09"/>
    <w:rsid w:val="00695ADD"/>
    <w:rsid w:val="0069640C"/>
    <w:rsid w:val="006A09E5"/>
    <w:rsid w:val="006B19FC"/>
    <w:rsid w:val="006B392E"/>
    <w:rsid w:val="006B7127"/>
    <w:rsid w:val="006C306C"/>
    <w:rsid w:val="006C6899"/>
    <w:rsid w:val="006C73A3"/>
    <w:rsid w:val="006E390F"/>
    <w:rsid w:val="006E605A"/>
    <w:rsid w:val="006F130E"/>
    <w:rsid w:val="007014D7"/>
    <w:rsid w:val="0070624C"/>
    <w:rsid w:val="007210E0"/>
    <w:rsid w:val="00721DC1"/>
    <w:rsid w:val="007236FB"/>
    <w:rsid w:val="00724A71"/>
    <w:rsid w:val="00742897"/>
    <w:rsid w:val="00756A66"/>
    <w:rsid w:val="00771329"/>
    <w:rsid w:val="0078259A"/>
    <w:rsid w:val="00785335"/>
    <w:rsid w:val="00791358"/>
    <w:rsid w:val="00794F58"/>
    <w:rsid w:val="007B18A8"/>
    <w:rsid w:val="007C60C7"/>
    <w:rsid w:val="007D2507"/>
    <w:rsid w:val="007D4F0D"/>
    <w:rsid w:val="007D5A31"/>
    <w:rsid w:val="00806CAD"/>
    <w:rsid w:val="00820AFB"/>
    <w:rsid w:val="00827910"/>
    <w:rsid w:val="00840E13"/>
    <w:rsid w:val="008424F1"/>
    <w:rsid w:val="00844417"/>
    <w:rsid w:val="00850437"/>
    <w:rsid w:val="00851DD3"/>
    <w:rsid w:val="00852226"/>
    <w:rsid w:val="00855BD2"/>
    <w:rsid w:val="00857BC0"/>
    <w:rsid w:val="008660E2"/>
    <w:rsid w:val="00866386"/>
    <w:rsid w:val="00871BB5"/>
    <w:rsid w:val="00875506"/>
    <w:rsid w:val="008866B3"/>
    <w:rsid w:val="00886E0F"/>
    <w:rsid w:val="008A475B"/>
    <w:rsid w:val="008A7FC5"/>
    <w:rsid w:val="008B28C9"/>
    <w:rsid w:val="008B42E2"/>
    <w:rsid w:val="008C0DAA"/>
    <w:rsid w:val="008C406F"/>
    <w:rsid w:val="008D0C22"/>
    <w:rsid w:val="008D1EC3"/>
    <w:rsid w:val="008D464C"/>
    <w:rsid w:val="008D6743"/>
    <w:rsid w:val="008E0E4E"/>
    <w:rsid w:val="008E7B6C"/>
    <w:rsid w:val="008F0206"/>
    <w:rsid w:val="008F1A38"/>
    <w:rsid w:val="008F3259"/>
    <w:rsid w:val="00901617"/>
    <w:rsid w:val="00901842"/>
    <w:rsid w:val="009018DB"/>
    <w:rsid w:val="00901FAD"/>
    <w:rsid w:val="009041AC"/>
    <w:rsid w:val="009049CF"/>
    <w:rsid w:val="00904E58"/>
    <w:rsid w:val="00907861"/>
    <w:rsid w:val="00916754"/>
    <w:rsid w:val="0091707C"/>
    <w:rsid w:val="009214E1"/>
    <w:rsid w:val="00930230"/>
    <w:rsid w:val="00933C64"/>
    <w:rsid w:val="009415AF"/>
    <w:rsid w:val="009423B0"/>
    <w:rsid w:val="0094434A"/>
    <w:rsid w:val="00953F36"/>
    <w:rsid w:val="00957163"/>
    <w:rsid w:val="009627CA"/>
    <w:rsid w:val="00970F16"/>
    <w:rsid w:val="00975E60"/>
    <w:rsid w:val="0098129B"/>
    <w:rsid w:val="009873A0"/>
    <w:rsid w:val="00992DC0"/>
    <w:rsid w:val="009932BE"/>
    <w:rsid w:val="00997B94"/>
    <w:rsid w:val="009A5B18"/>
    <w:rsid w:val="009B5F49"/>
    <w:rsid w:val="009B751F"/>
    <w:rsid w:val="009D2E6C"/>
    <w:rsid w:val="009D6AE4"/>
    <w:rsid w:val="009E1560"/>
    <w:rsid w:val="009E26DB"/>
    <w:rsid w:val="009F0A77"/>
    <w:rsid w:val="009F27F1"/>
    <w:rsid w:val="009F34D1"/>
    <w:rsid w:val="009F3BE4"/>
    <w:rsid w:val="00A072A9"/>
    <w:rsid w:val="00A174FF"/>
    <w:rsid w:val="00A27B99"/>
    <w:rsid w:val="00A3020E"/>
    <w:rsid w:val="00A46F5F"/>
    <w:rsid w:val="00A514DD"/>
    <w:rsid w:val="00A517AA"/>
    <w:rsid w:val="00A520AB"/>
    <w:rsid w:val="00A55713"/>
    <w:rsid w:val="00A64A57"/>
    <w:rsid w:val="00A67459"/>
    <w:rsid w:val="00A678AA"/>
    <w:rsid w:val="00A73A6C"/>
    <w:rsid w:val="00A743E6"/>
    <w:rsid w:val="00A80A45"/>
    <w:rsid w:val="00A80D21"/>
    <w:rsid w:val="00A81ED7"/>
    <w:rsid w:val="00A945C8"/>
    <w:rsid w:val="00A96150"/>
    <w:rsid w:val="00AA1124"/>
    <w:rsid w:val="00AA2D89"/>
    <w:rsid w:val="00AA3A12"/>
    <w:rsid w:val="00AA49BF"/>
    <w:rsid w:val="00AA6259"/>
    <w:rsid w:val="00AA787B"/>
    <w:rsid w:val="00AB0E7F"/>
    <w:rsid w:val="00AB1D8A"/>
    <w:rsid w:val="00AB3FA9"/>
    <w:rsid w:val="00AB5A05"/>
    <w:rsid w:val="00AC5611"/>
    <w:rsid w:val="00AC5F56"/>
    <w:rsid w:val="00AC7122"/>
    <w:rsid w:val="00AC7EF9"/>
    <w:rsid w:val="00AE2623"/>
    <w:rsid w:val="00AE7043"/>
    <w:rsid w:val="00AF2D3E"/>
    <w:rsid w:val="00B00636"/>
    <w:rsid w:val="00B03695"/>
    <w:rsid w:val="00B05D7B"/>
    <w:rsid w:val="00B21BF8"/>
    <w:rsid w:val="00B23251"/>
    <w:rsid w:val="00B27C30"/>
    <w:rsid w:val="00B31526"/>
    <w:rsid w:val="00B320B8"/>
    <w:rsid w:val="00B32A57"/>
    <w:rsid w:val="00B35C79"/>
    <w:rsid w:val="00B409EF"/>
    <w:rsid w:val="00B517C5"/>
    <w:rsid w:val="00B539CA"/>
    <w:rsid w:val="00B56A0B"/>
    <w:rsid w:val="00B60E91"/>
    <w:rsid w:val="00B65BA3"/>
    <w:rsid w:val="00B72145"/>
    <w:rsid w:val="00B73298"/>
    <w:rsid w:val="00B9134E"/>
    <w:rsid w:val="00B91FFA"/>
    <w:rsid w:val="00B94D64"/>
    <w:rsid w:val="00BA02F5"/>
    <w:rsid w:val="00BB6792"/>
    <w:rsid w:val="00BB7756"/>
    <w:rsid w:val="00BC3A85"/>
    <w:rsid w:val="00BC54C0"/>
    <w:rsid w:val="00BC7850"/>
    <w:rsid w:val="00BC7CB2"/>
    <w:rsid w:val="00BD5E54"/>
    <w:rsid w:val="00BE19B8"/>
    <w:rsid w:val="00BE5478"/>
    <w:rsid w:val="00BE5B48"/>
    <w:rsid w:val="00BF3AB8"/>
    <w:rsid w:val="00C123DB"/>
    <w:rsid w:val="00C1707D"/>
    <w:rsid w:val="00C17411"/>
    <w:rsid w:val="00C20589"/>
    <w:rsid w:val="00C20E7C"/>
    <w:rsid w:val="00C35168"/>
    <w:rsid w:val="00C41478"/>
    <w:rsid w:val="00C4183B"/>
    <w:rsid w:val="00C449A5"/>
    <w:rsid w:val="00C474BF"/>
    <w:rsid w:val="00C4750B"/>
    <w:rsid w:val="00C50AD7"/>
    <w:rsid w:val="00C51983"/>
    <w:rsid w:val="00C54EC0"/>
    <w:rsid w:val="00C70809"/>
    <w:rsid w:val="00C709E6"/>
    <w:rsid w:val="00C73085"/>
    <w:rsid w:val="00C8008A"/>
    <w:rsid w:val="00C80735"/>
    <w:rsid w:val="00C83B07"/>
    <w:rsid w:val="00C86785"/>
    <w:rsid w:val="00C87344"/>
    <w:rsid w:val="00C91302"/>
    <w:rsid w:val="00C927B7"/>
    <w:rsid w:val="00C92B3D"/>
    <w:rsid w:val="00C96BBD"/>
    <w:rsid w:val="00CA62AF"/>
    <w:rsid w:val="00CB0DFD"/>
    <w:rsid w:val="00CC3159"/>
    <w:rsid w:val="00CC434E"/>
    <w:rsid w:val="00CD20D6"/>
    <w:rsid w:val="00CE3BBB"/>
    <w:rsid w:val="00CE53D6"/>
    <w:rsid w:val="00D02DC2"/>
    <w:rsid w:val="00D034B1"/>
    <w:rsid w:val="00D07BA4"/>
    <w:rsid w:val="00D22F4E"/>
    <w:rsid w:val="00D2501C"/>
    <w:rsid w:val="00D25A38"/>
    <w:rsid w:val="00D32DD3"/>
    <w:rsid w:val="00D3482F"/>
    <w:rsid w:val="00D364AC"/>
    <w:rsid w:val="00D403BB"/>
    <w:rsid w:val="00D40B2B"/>
    <w:rsid w:val="00D41AB5"/>
    <w:rsid w:val="00D427F3"/>
    <w:rsid w:val="00D50285"/>
    <w:rsid w:val="00D51AD6"/>
    <w:rsid w:val="00D55519"/>
    <w:rsid w:val="00D55B29"/>
    <w:rsid w:val="00D56799"/>
    <w:rsid w:val="00D635C8"/>
    <w:rsid w:val="00D91D97"/>
    <w:rsid w:val="00D9634E"/>
    <w:rsid w:val="00D96BA4"/>
    <w:rsid w:val="00DA166D"/>
    <w:rsid w:val="00DA6BF9"/>
    <w:rsid w:val="00DA75DD"/>
    <w:rsid w:val="00DB5167"/>
    <w:rsid w:val="00DC073C"/>
    <w:rsid w:val="00DC426D"/>
    <w:rsid w:val="00DC466D"/>
    <w:rsid w:val="00DC610C"/>
    <w:rsid w:val="00DD07E9"/>
    <w:rsid w:val="00DD76A6"/>
    <w:rsid w:val="00DE15AF"/>
    <w:rsid w:val="00DE4F92"/>
    <w:rsid w:val="00DE5F15"/>
    <w:rsid w:val="00DE651E"/>
    <w:rsid w:val="00DE7B74"/>
    <w:rsid w:val="00DF395B"/>
    <w:rsid w:val="00DF50C7"/>
    <w:rsid w:val="00E01866"/>
    <w:rsid w:val="00E01A85"/>
    <w:rsid w:val="00E05214"/>
    <w:rsid w:val="00E05776"/>
    <w:rsid w:val="00E10310"/>
    <w:rsid w:val="00E14187"/>
    <w:rsid w:val="00E14395"/>
    <w:rsid w:val="00E14C7C"/>
    <w:rsid w:val="00E170AC"/>
    <w:rsid w:val="00E3180D"/>
    <w:rsid w:val="00E41862"/>
    <w:rsid w:val="00E452E8"/>
    <w:rsid w:val="00E545C3"/>
    <w:rsid w:val="00E647B0"/>
    <w:rsid w:val="00E67484"/>
    <w:rsid w:val="00E957FA"/>
    <w:rsid w:val="00EA2E75"/>
    <w:rsid w:val="00EA2E89"/>
    <w:rsid w:val="00EA3109"/>
    <w:rsid w:val="00EA54AD"/>
    <w:rsid w:val="00EB7C7F"/>
    <w:rsid w:val="00EC7642"/>
    <w:rsid w:val="00ED6BE6"/>
    <w:rsid w:val="00EE3BD7"/>
    <w:rsid w:val="00EE700C"/>
    <w:rsid w:val="00EE7825"/>
    <w:rsid w:val="00EE7E3E"/>
    <w:rsid w:val="00EF552A"/>
    <w:rsid w:val="00EF5E92"/>
    <w:rsid w:val="00EF72CB"/>
    <w:rsid w:val="00F01B2A"/>
    <w:rsid w:val="00F01ECA"/>
    <w:rsid w:val="00F25FD8"/>
    <w:rsid w:val="00F31AEF"/>
    <w:rsid w:val="00F33F31"/>
    <w:rsid w:val="00F40A9D"/>
    <w:rsid w:val="00F40F9F"/>
    <w:rsid w:val="00F44E6B"/>
    <w:rsid w:val="00F470ED"/>
    <w:rsid w:val="00F62D84"/>
    <w:rsid w:val="00F73AE5"/>
    <w:rsid w:val="00F759D8"/>
    <w:rsid w:val="00F76363"/>
    <w:rsid w:val="00F76A0F"/>
    <w:rsid w:val="00F84349"/>
    <w:rsid w:val="00F85225"/>
    <w:rsid w:val="00F93B5A"/>
    <w:rsid w:val="00F9706A"/>
    <w:rsid w:val="00FA3666"/>
    <w:rsid w:val="00FA41CF"/>
    <w:rsid w:val="00FB007A"/>
    <w:rsid w:val="00FB149D"/>
    <w:rsid w:val="00FB1DB7"/>
    <w:rsid w:val="00FB59DF"/>
    <w:rsid w:val="00FC0A59"/>
    <w:rsid w:val="00FC6690"/>
    <w:rsid w:val="00FD0034"/>
    <w:rsid w:val="00FD353F"/>
    <w:rsid w:val="00FD3761"/>
    <w:rsid w:val="00FE102B"/>
    <w:rsid w:val="00FE2358"/>
    <w:rsid w:val="00FE2B18"/>
    <w:rsid w:val="00FE2C74"/>
    <w:rsid w:val="00FE7793"/>
    <w:rsid w:val="00FF0629"/>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9FEC4E"/>
  <w15:chartTrackingRefBased/>
  <w15:docId w15:val="{456FD7B8-69D6-462F-A66A-CBA8FF92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1">
    <w:name w:val="heading 1"/>
    <w:basedOn w:val="Normln"/>
    <w:next w:val="Normln"/>
    <w:qFormat/>
    <w:rsid w:val="00610ED6"/>
    <w:pPr>
      <w:keepNext/>
      <w:tabs>
        <w:tab w:val="left" w:pos="360"/>
      </w:tabs>
      <w:spacing w:before="120"/>
      <w:ind w:left="360" w:hanging="360"/>
      <w:jc w:val="center"/>
      <w:outlineLvl w:val="0"/>
    </w:pPr>
    <w:rPr>
      <w:rFonts w:cs="Arial"/>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7"/>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E14395"/>
    <w:rPr>
      <w:color w:val="808080"/>
      <w:sz w:val="16"/>
      <w:szCs w:val="18"/>
    </w:rPr>
  </w:style>
  <w:style w:type="character" w:customStyle="1" w:styleId="DefinicebookmarkuChar">
    <w:name w:val="Definice bookmarku Char"/>
    <w:link w:val="Definicebookmarku"/>
    <w:rsid w:val="00E14395"/>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98129B"/>
    <w:rPr>
      <w:rFonts w:ascii="Arial" w:hAnsi="Arial" w:cs="Arial"/>
      <w:lang w:val="cs-CZ" w:eastAsia="cs-CZ" w:bidi="ar-SA"/>
    </w:rPr>
  </w:style>
  <w:style w:type="paragraph" w:styleId="Textpoznpodarou">
    <w:name w:val="footnote text"/>
    <w:basedOn w:val="Normln"/>
    <w:link w:val="TextpoznpodarouChar"/>
    <w:rsid w:val="00BE5B48"/>
    <w:pPr>
      <w:jc w:val="left"/>
    </w:pPr>
    <w:rPr>
      <w:rFonts w:ascii="Times New Roman" w:hAnsi="Times New Roman"/>
      <w:szCs w:val="20"/>
    </w:rPr>
  </w:style>
  <w:style w:type="paragraph" w:customStyle="1" w:styleId="dek">
    <w:name w:val="řádek"/>
    <w:basedOn w:val="Normln"/>
    <w:rsid w:val="00916754"/>
    <w:pPr>
      <w:jc w:val="left"/>
    </w:pPr>
    <w:rPr>
      <w:rFonts w:cs="Arial"/>
    </w:rPr>
  </w:style>
  <w:style w:type="character" w:styleId="Znakapoznpodarou">
    <w:name w:val="footnote reference"/>
    <w:rsid w:val="00BE5B48"/>
    <w:rPr>
      <w:vertAlign w:val="superscript"/>
    </w:rPr>
  </w:style>
  <w:style w:type="paragraph" w:customStyle="1" w:styleId="dek2">
    <w:name w:val="Řádek_2"/>
    <w:basedOn w:val="dek"/>
    <w:rsid w:val="00916754"/>
    <w:pPr>
      <w:tabs>
        <w:tab w:val="left" w:pos="540"/>
      </w:tabs>
      <w:spacing w:before="60"/>
      <w:ind w:left="539" w:hanging="539"/>
    </w:pPr>
  </w:style>
  <w:style w:type="paragraph" w:customStyle="1" w:styleId="dek3">
    <w:name w:val="Řádek_3"/>
    <w:basedOn w:val="dek"/>
    <w:rsid w:val="00916754"/>
    <w:pPr>
      <w:tabs>
        <w:tab w:val="left" w:pos="360"/>
      </w:tabs>
      <w:spacing w:before="240"/>
      <w:ind w:left="357" w:hanging="357"/>
      <w:jc w:val="center"/>
    </w:pPr>
    <w:rPr>
      <w:b/>
      <w:bCs/>
    </w:rPr>
  </w:style>
  <w:style w:type="paragraph" w:styleId="Zhlav">
    <w:name w:val="header"/>
    <w:basedOn w:val="Normln"/>
    <w:rsid w:val="002A1FEC"/>
    <w:pPr>
      <w:tabs>
        <w:tab w:val="center" w:pos="4536"/>
        <w:tab w:val="right" w:pos="9072"/>
      </w:tabs>
    </w:pPr>
  </w:style>
  <w:style w:type="paragraph" w:styleId="Zpat">
    <w:name w:val="footer"/>
    <w:basedOn w:val="Normln"/>
    <w:rsid w:val="002A1FEC"/>
    <w:pPr>
      <w:tabs>
        <w:tab w:val="center" w:pos="4536"/>
        <w:tab w:val="right" w:pos="9072"/>
      </w:tabs>
    </w:pPr>
  </w:style>
  <w:style w:type="character" w:styleId="Hypertextovodkaz">
    <w:name w:val="Hyperlink"/>
    <w:rsid w:val="00AC5611"/>
    <w:rPr>
      <w:color w:val="0000FF"/>
      <w:u w:val="single"/>
    </w:rPr>
  </w:style>
  <w:style w:type="paragraph" w:customStyle="1" w:styleId="BoddohodyV">
    <w:name w:val="Bod dohody V"/>
    <w:basedOn w:val="Normln"/>
    <w:rsid w:val="00AC5611"/>
    <w:pPr>
      <w:numPr>
        <w:numId w:val="29"/>
      </w:numPr>
      <w:spacing w:before="120"/>
    </w:pPr>
  </w:style>
  <w:style w:type="paragraph" w:customStyle="1" w:styleId="BoddohodyIII">
    <w:name w:val="Bod dohody III"/>
    <w:basedOn w:val="Normln"/>
    <w:link w:val="BoddohodyIIICharChar"/>
    <w:rsid w:val="00280073"/>
    <w:pPr>
      <w:numPr>
        <w:numId w:val="30"/>
      </w:numPr>
      <w:spacing w:before="120"/>
    </w:pPr>
  </w:style>
  <w:style w:type="character" w:customStyle="1" w:styleId="BoddohodyIIICharChar">
    <w:name w:val="Bod dohody III Char Char"/>
    <w:link w:val="BoddohodyIII"/>
    <w:rsid w:val="00AC7EF9"/>
    <w:rPr>
      <w:rFonts w:ascii="Arial" w:hAnsi="Arial"/>
      <w:szCs w:val="24"/>
    </w:rPr>
  </w:style>
  <w:style w:type="character" w:customStyle="1" w:styleId="TextpoznpodarouChar">
    <w:name w:val="Text pozn. pod čarou Char"/>
    <w:link w:val="Textpoznpodarou"/>
    <w:rsid w:val="00AC7EF9"/>
  </w:style>
  <w:style w:type="paragraph" w:styleId="Textbubliny">
    <w:name w:val="Balloon Text"/>
    <w:basedOn w:val="Normln"/>
    <w:link w:val="TextbublinyChar"/>
    <w:rsid w:val="00BE5B48"/>
    <w:rPr>
      <w:rFonts w:ascii="Tahoma" w:hAnsi="Tahoma" w:cs="Tahoma"/>
      <w:sz w:val="16"/>
      <w:szCs w:val="16"/>
    </w:rPr>
  </w:style>
  <w:style w:type="character" w:customStyle="1" w:styleId="TextbublinyChar">
    <w:name w:val="Text bubliny Char"/>
    <w:link w:val="Textbubliny"/>
    <w:rsid w:val="00BE5B48"/>
    <w:rPr>
      <w:rFonts w:ascii="Tahoma" w:hAnsi="Tahoma" w:cs="Tahoma"/>
      <w:sz w:val="16"/>
      <w:szCs w:val="16"/>
    </w:rPr>
  </w:style>
  <w:style w:type="paragraph" w:styleId="Revize">
    <w:name w:val="Revision"/>
    <w:hidden/>
    <w:uiPriority w:val="99"/>
    <w:semiHidden/>
    <w:rsid w:val="00BE5B48"/>
    <w:rPr>
      <w:rFonts w:ascii="Arial" w:hAnsi="Arial"/>
      <w:szCs w:val="24"/>
    </w:rPr>
  </w:style>
  <w:style w:type="character" w:styleId="Odkaznakoment">
    <w:name w:val="annotation reference"/>
    <w:rsid w:val="00C123DB"/>
    <w:rPr>
      <w:sz w:val="16"/>
      <w:szCs w:val="16"/>
    </w:rPr>
  </w:style>
  <w:style w:type="paragraph" w:styleId="Textkomente">
    <w:name w:val="annotation text"/>
    <w:basedOn w:val="Normln"/>
    <w:link w:val="TextkomenteChar"/>
    <w:rsid w:val="00C123DB"/>
    <w:rPr>
      <w:szCs w:val="20"/>
    </w:rPr>
  </w:style>
  <w:style w:type="character" w:customStyle="1" w:styleId="TextkomenteChar">
    <w:name w:val="Text komentáře Char"/>
    <w:link w:val="Textkomente"/>
    <w:rsid w:val="00C123DB"/>
    <w:rPr>
      <w:rFonts w:ascii="Arial" w:hAnsi="Arial"/>
    </w:rPr>
  </w:style>
  <w:style w:type="paragraph" w:styleId="Pedmtkomente">
    <w:name w:val="annotation subject"/>
    <w:basedOn w:val="Textkomente"/>
    <w:next w:val="Textkomente"/>
    <w:link w:val="PedmtkomenteChar"/>
    <w:rsid w:val="00C123DB"/>
    <w:rPr>
      <w:b/>
      <w:bCs/>
    </w:rPr>
  </w:style>
  <w:style w:type="character" w:customStyle="1" w:styleId="PedmtkomenteChar">
    <w:name w:val="Předmět komentáře Char"/>
    <w:link w:val="Pedmtkomente"/>
    <w:rsid w:val="00C123D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f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POR_OPP_DOH.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8B81-2D7A-449E-B44F-0B4F4005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POR_OPP_DOH</Template>
  <TotalTime>1</TotalTime>
  <Pages>5</Pages>
  <Words>1525</Words>
  <Characters>9003</Characters>
  <Application>Microsoft Office Word</Application>
  <DocSecurity>0</DocSecurity>
  <Lines>75</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úhradě nákladů spojených se zajištěním odborné praxe absolventa</vt:lpstr>
      <vt:lpstr>Předloha pro dohodu o úhradě nákladů spojených se zajištěním odborné praxe absolventa</vt:lpstr>
    </vt:vector>
  </TitlesOfParts>
  <Company>OKsystem spol. s r. o.</Company>
  <LinksUpToDate>false</LinksUpToDate>
  <CharactersWithSpaces>10507</CharactersWithSpaces>
  <SharedDoc>false</SharedDoc>
  <HLinks>
    <vt:vector size="12" baseType="variant">
      <vt:variant>
        <vt:i4>1441812</vt:i4>
      </vt:variant>
      <vt:variant>
        <vt:i4>128</vt:i4>
      </vt:variant>
      <vt:variant>
        <vt:i4>0</vt:i4>
      </vt:variant>
      <vt:variant>
        <vt:i4>5</vt:i4>
      </vt:variant>
      <vt:variant>
        <vt:lpwstr>http://www.esfcr.cz/</vt:lpwstr>
      </vt:variant>
      <vt:variant>
        <vt:lpwstr/>
      </vt:variant>
      <vt:variant>
        <vt:i4>1441812</vt:i4>
      </vt:variant>
      <vt:variant>
        <vt:i4>125</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úhradě nákladů spojených se zajištěním odborné praxe absolventa</dc:title>
  <dc:subject/>
  <dc:creator>Jonsztová Martina DiS. (UPB-BMA)</dc:creator>
  <cp:keywords/>
  <cp:lastModifiedBy>Jonsztová Martina DiS. (UPB-BMA)</cp:lastModifiedBy>
  <cp:revision>2</cp:revision>
  <cp:lastPrinted>2025-06-05T07:43:00Z</cp:lastPrinted>
  <dcterms:created xsi:type="dcterms:W3CDTF">2025-06-12T08:55:00Z</dcterms:created>
  <dcterms:modified xsi:type="dcterms:W3CDTF">2025-06-12T08:55:00Z</dcterms:modified>
</cp:coreProperties>
</file>