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68CD" w14:textId="77777777" w:rsidR="00E137F9" w:rsidRPr="00850F0F" w:rsidRDefault="00E137F9">
      <w:pPr>
        <w:spacing w:before="7"/>
        <w:rPr>
          <w:rFonts w:ascii="Arial" w:hAnsi="Arial" w:cs="Arial"/>
          <w:sz w:val="18"/>
          <w:szCs w:val="18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7060"/>
      </w:tblGrid>
      <w:tr w:rsidR="00E137F9" w:rsidRPr="00850F0F" w14:paraId="1E94C428" w14:textId="77777777" w:rsidTr="7774375A">
        <w:trPr>
          <w:trHeight w:val="292"/>
        </w:trPr>
        <w:tc>
          <w:tcPr>
            <w:tcW w:w="12186" w:type="dxa"/>
            <w:gridSpan w:val="2"/>
          </w:tcPr>
          <w:p w14:paraId="01546AE0" w14:textId="3253D0AC" w:rsidR="00E137F9" w:rsidRPr="00850F0F" w:rsidRDefault="00524D6E" w:rsidP="7774375A">
            <w:pPr>
              <w:pStyle w:val="TableParagraph"/>
              <w:ind w:left="110"/>
              <w:rPr>
                <w:b/>
                <w:bCs/>
                <w:sz w:val="18"/>
                <w:szCs w:val="18"/>
              </w:rPr>
            </w:pPr>
            <w:r w:rsidRPr="7774375A">
              <w:rPr>
                <w:b/>
                <w:bCs/>
                <w:sz w:val="18"/>
                <w:szCs w:val="18"/>
              </w:rPr>
              <w:t>Příloha</w:t>
            </w:r>
            <w:r w:rsidRPr="7774375A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7774375A">
              <w:rPr>
                <w:b/>
                <w:bCs/>
                <w:sz w:val="18"/>
                <w:szCs w:val="18"/>
              </w:rPr>
              <w:t>č.</w:t>
            </w:r>
            <w:r w:rsidRPr="7774375A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="0024243D">
              <w:rPr>
                <w:b/>
                <w:bCs/>
                <w:spacing w:val="-8"/>
                <w:sz w:val="18"/>
                <w:szCs w:val="18"/>
              </w:rPr>
              <w:t>1c</w:t>
            </w:r>
            <w:r w:rsidRPr="7774375A">
              <w:rPr>
                <w:b/>
                <w:bCs/>
                <w:sz w:val="18"/>
                <w:szCs w:val="18"/>
              </w:rPr>
              <w:t xml:space="preserve"> –</w:t>
            </w:r>
            <w:r w:rsidRPr="7774375A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proofErr w:type="spellStart"/>
            <w:r w:rsidR="004528D7" w:rsidRPr="00850F0F">
              <w:rPr>
                <w:rFonts w:eastAsia="Times New Roman"/>
                <w:sz w:val="18"/>
                <w:szCs w:val="18"/>
                <w:lang w:eastAsia="cs-CZ"/>
              </w:rPr>
              <w:t>Signage</w:t>
            </w:r>
            <w:proofErr w:type="spellEnd"/>
            <w:r w:rsidR="004528D7" w:rsidRPr="00850F0F">
              <w:rPr>
                <w:rFonts w:eastAsia="Times New Roman"/>
                <w:sz w:val="18"/>
                <w:szCs w:val="18"/>
                <w:lang w:eastAsia="cs-CZ"/>
              </w:rPr>
              <w:t xml:space="preserve"> monitory</w:t>
            </w:r>
          </w:p>
        </w:tc>
      </w:tr>
      <w:tr w:rsidR="00E137F9" w:rsidRPr="00850F0F" w14:paraId="531B62BE" w14:textId="77777777" w:rsidTr="7774375A">
        <w:trPr>
          <w:trHeight w:val="460"/>
        </w:trPr>
        <w:tc>
          <w:tcPr>
            <w:tcW w:w="5126" w:type="dxa"/>
          </w:tcPr>
          <w:p w14:paraId="4C35EF86" w14:textId="77777777" w:rsidR="00E137F9" w:rsidRPr="00850F0F" w:rsidRDefault="00524D6E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 w:rsidRPr="00850F0F">
              <w:rPr>
                <w:b/>
                <w:spacing w:val="-2"/>
                <w:sz w:val="18"/>
                <w:szCs w:val="18"/>
              </w:rPr>
              <w:t>Zakázka:</w:t>
            </w:r>
          </w:p>
        </w:tc>
        <w:tc>
          <w:tcPr>
            <w:tcW w:w="7060" w:type="dxa"/>
          </w:tcPr>
          <w:p w14:paraId="4C32C77A" w14:textId="4CE62317" w:rsidR="00E137F9" w:rsidRPr="00850F0F" w:rsidRDefault="00850F0F" w:rsidP="7774375A">
            <w:pPr>
              <w:pStyle w:val="TableParagraph"/>
              <w:spacing w:line="230" w:lineRule="exact"/>
              <w:ind w:left="110" w:right="18"/>
              <w:rPr>
                <w:b/>
                <w:bCs/>
                <w:sz w:val="18"/>
                <w:szCs w:val="18"/>
              </w:rPr>
            </w:pPr>
            <w:r w:rsidRPr="7774375A">
              <w:rPr>
                <w:b/>
                <w:bCs/>
                <w:sz w:val="18"/>
                <w:szCs w:val="18"/>
              </w:rPr>
              <w:t>ZAK24-0202</w:t>
            </w:r>
            <w:r w:rsidR="59BE90A8" w:rsidRPr="7774375A">
              <w:rPr>
                <w:b/>
                <w:bCs/>
                <w:sz w:val="18"/>
                <w:szCs w:val="18"/>
              </w:rPr>
              <w:t xml:space="preserve"> Obnova technického vybavení CAMP II</w:t>
            </w:r>
          </w:p>
        </w:tc>
      </w:tr>
      <w:tr w:rsidR="00E137F9" w:rsidRPr="00850F0F" w14:paraId="7D59D937" w14:textId="77777777" w:rsidTr="7774375A">
        <w:trPr>
          <w:trHeight w:val="292"/>
        </w:trPr>
        <w:tc>
          <w:tcPr>
            <w:tcW w:w="5126" w:type="dxa"/>
          </w:tcPr>
          <w:p w14:paraId="5CA8018B" w14:textId="77777777" w:rsidR="00E137F9" w:rsidRPr="00850F0F" w:rsidRDefault="00524D6E">
            <w:pPr>
              <w:pStyle w:val="TableParagraph"/>
              <w:ind w:left="110"/>
              <w:rPr>
                <w:sz w:val="18"/>
                <w:szCs w:val="18"/>
              </w:rPr>
            </w:pPr>
            <w:r w:rsidRPr="00850F0F">
              <w:rPr>
                <w:spacing w:val="-2"/>
                <w:sz w:val="18"/>
                <w:szCs w:val="18"/>
              </w:rPr>
              <w:t>Objednavatel:</w:t>
            </w:r>
          </w:p>
        </w:tc>
        <w:tc>
          <w:tcPr>
            <w:tcW w:w="7060" w:type="dxa"/>
          </w:tcPr>
          <w:p w14:paraId="34500844" w14:textId="77777777" w:rsidR="00E137F9" w:rsidRPr="00850F0F" w:rsidRDefault="00524D6E">
            <w:pPr>
              <w:pStyle w:val="TableParagraph"/>
              <w:ind w:left="110"/>
              <w:rPr>
                <w:sz w:val="18"/>
                <w:szCs w:val="18"/>
              </w:rPr>
            </w:pPr>
            <w:r w:rsidRPr="00850F0F">
              <w:rPr>
                <w:sz w:val="18"/>
                <w:szCs w:val="18"/>
              </w:rPr>
              <w:t>Institut</w:t>
            </w:r>
            <w:r w:rsidRPr="00850F0F">
              <w:rPr>
                <w:spacing w:val="-9"/>
                <w:sz w:val="18"/>
                <w:szCs w:val="18"/>
              </w:rPr>
              <w:t xml:space="preserve"> </w:t>
            </w:r>
            <w:r w:rsidRPr="00850F0F">
              <w:rPr>
                <w:sz w:val="18"/>
                <w:szCs w:val="18"/>
              </w:rPr>
              <w:t>plánování</w:t>
            </w:r>
            <w:r w:rsidRPr="00850F0F">
              <w:rPr>
                <w:spacing w:val="-6"/>
                <w:sz w:val="18"/>
                <w:szCs w:val="18"/>
              </w:rPr>
              <w:t xml:space="preserve"> </w:t>
            </w:r>
            <w:r w:rsidRPr="00850F0F">
              <w:rPr>
                <w:sz w:val="18"/>
                <w:szCs w:val="18"/>
              </w:rPr>
              <w:t>a</w:t>
            </w:r>
            <w:r w:rsidRPr="00850F0F">
              <w:rPr>
                <w:spacing w:val="-7"/>
                <w:sz w:val="18"/>
                <w:szCs w:val="18"/>
              </w:rPr>
              <w:t xml:space="preserve"> </w:t>
            </w:r>
            <w:r w:rsidRPr="00850F0F">
              <w:rPr>
                <w:sz w:val="18"/>
                <w:szCs w:val="18"/>
              </w:rPr>
              <w:t>rozvoje</w:t>
            </w:r>
            <w:r w:rsidRPr="00850F0F">
              <w:rPr>
                <w:spacing w:val="-6"/>
                <w:sz w:val="18"/>
                <w:szCs w:val="18"/>
              </w:rPr>
              <w:t xml:space="preserve"> </w:t>
            </w:r>
            <w:r w:rsidRPr="00850F0F">
              <w:rPr>
                <w:sz w:val="18"/>
                <w:szCs w:val="18"/>
              </w:rPr>
              <w:t>hlavního</w:t>
            </w:r>
            <w:r w:rsidRPr="00850F0F">
              <w:rPr>
                <w:spacing w:val="-7"/>
                <w:sz w:val="18"/>
                <w:szCs w:val="18"/>
              </w:rPr>
              <w:t xml:space="preserve"> </w:t>
            </w:r>
            <w:r w:rsidRPr="00850F0F">
              <w:rPr>
                <w:sz w:val="18"/>
                <w:szCs w:val="18"/>
              </w:rPr>
              <w:t>města</w:t>
            </w:r>
            <w:r w:rsidRPr="00850F0F">
              <w:rPr>
                <w:spacing w:val="-6"/>
                <w:sz w:val="18"/>
                <w:szCs w:val="18"/>
              </w:rPr>
              <w:t xml:space="preserve"> </w:t>
            </w:r>
            <w:r w:rsidRPr="00850F0F">
              <w:rPr>
                <w:spacing w:val="-2"/>
                <w:sz w:val="18"/>
                <w:szCs w:val="18"/>
              </w:rPr>
              <w:t>Prahy</w:t>
            </w:r>
          </w:p>
        </w:tc>
      </w:tr>
      <w:tr w:rsidR="00E137F9" w:rsidRPr="00850F0F" w14:paraId="203AABDB" w14:textId="77777777" w:rsidTr="7774375A">
        <w:trPr>
          <w:trHeight w:val="292"/>
        </w:trPr>
        <w:tc>
          <w:tcPr>
            <w:tcW w:w="5126" w:type="dxa"/>
          </w:tcPr>
          <w:p w14:paraId="7AEEFBE0" w14:textId="77777777" w:rsidR="00E137F9" w:rsidRPr="00850F0F" w:rsidRDefault="00524D6E">
            <w:pPr>
              <w:pStyle w:val="TableParagraph"/>
              <w:ind w:left="110"/>
              <w:rPr>
                <w:sz w:val="18"/>
                <w:szCs w:val="18"/>
              </w:rPr>
            </w:pPr>
            <w:r w:rsidRPr="00850F0F">
              <w:rPr>
                <w:spacing w:val="-2"/>
                <w:sz w:val="18"/>
                <w:szCs w:val="18"/>
              </w:rPr>
              <w:t>Adresa:</w:t>
            </w:r>
          </w:p>
        </w:tc>
        <w:tc>
          <w:tcPr>
            <w:tcW w:w="7060" w:type="dxa"/>
          </w:tcPr>
          <w:p w14:paraId="3D41CBF8" w14:textId="77777777" w:rsidR="00E137F9" w:rsidRPr="00850F0F" w:rsidRDefault="00524D6E">
            <w:pPr>
              <w:pStyle w:val="TableParagraph"/>
              <w:ind w:left="110"/>
              <w:rPr>
                <w:sz w:val="18"/>
                <w:szCs w:val="18"/>
              </w:rPr>
            </w:pPr>
            <w:r w:rsidRPr="00850F0F">
              <w:rPr>
                <w:color w:val="191919"/>
                <w:sz w:val="18"/>
                <w:szCs w:val="18"/>
              </w:rPr>
              <w:t>Vyšehradská</w:t>
            </w:r>
            <w:r w:rsidRPr="00850F0F">
              <w:rPr>
                <w:color w:val="191919"/>
                <w:spacing w:val="-8"/>
                <w:sz w:val="18"/>
                <w:szCs w:val="18"/>
              </w:rPr>
              <w:t xml:space="preserve"> </w:t>
            </w:r>
            <w:r w:rsidRPr="00850F0F">
              <w:rPr>
                <w:color w:val="191919"/>
                <w:sz w:val="18"/>
                <w:szCs w:val="18"/>
              </w:rPr>
              <w:t>2077/57,</w:t>
            </w:r>
            <w:r w:rsidRPr="00850F0F">
              <w:rPr>
                <w:color w:val="191919"/>
                <w:spacing w:val="-8"/>
                <w:sz w:val="18"/>
                <w:szCs w:val="18"/>
              </w:rPr>
              <w:t xml:space="preserve"> </w:t>
            </w:r>
            <w:r w:rsidRPr="00850F0F">
              <w:rPr>
                <w:color w:val="191919"/>
                <w:sz w:val="18"/>
                <w:szCs w:val="18"/>
              </w:rPr>
              <w:t>128</w:t>
            </w:r>
            <w:r w:rsidRPr="00850F0F">
              <w:rPr>
                <w:color w:val="191919"/>
                <w:spacing w:val="-7"/>
                <w:sz w:val="18"/>
                <w:szCs w:val="18"/>
              </w:rPr>
              <w:t xml:space="preserve"> </w:t>
            </w:r>
            <w:r w:rsidRPr="00850F0F">
              <w:rPr>
                <w:color w:val="191919"/>
                <w:sz w:val="18"/>
                <w:szCs w:val="18"/>
              </w:rPr>
              <w:t>00</w:t>
            </w:r>
            <w:r w:rsidRPr="00850F0F">
              <w:rPr>
                <w:color w:val="191919"/>
                <w:spacing w:val="-8"/>
                <w:sz w:val="18"/>
                <w:szCs w:val="18"/>
              </w:rPr>
              <w:t xml:space="preserve"> </w:t>
            </w:r>
            <w:r w:rsidRPr="00850F0F">
              <w:rPr>
                <w:color w:val="191919"/>
                <w:sz w:val="18"/>
                <w:szCs w:val="18"/>
              </w:rPr>
              <w:t>Praha</w:t>
            </w:r>
            <w:r w:rsidRPr="00850F0F">
              <w:rPr>
                <w:color w:val="191919"/>
                <w:spacing w:val="-7"/>
                <w:sz w:val="18"/>
                <w:szCs w:val="18"/>
              </w:rPr>
              <w:t xml:space="preserve"> </w:t>
            </w:r>
            <w:r w:rsidRPr="00850F0F">
              <w:rPr>
                <w:color w:val="191919"/>
                <w:spacing w:val="-10"/>
                <w:sz w:val="18"/>
                <w:szCs w:val="18"/>
              </w:rPr>
              <w:t>2</w:t>
            </w:r>
          </w:p>
        </w:tc>
      </w:tr>
    </w:tbl>
    <w:p w14:paraId="05DFC455" w14:textId="77777777" w:rsidR="00E137F9" w:rsidRPr="00850F0F" w:rsidRDefault="00E137F9">
      <w:pPr>
        <w:spacing w:before="1" w:after="1"/>
        <w:rPr>
          <w:rFonts w:ascii="Arial" w:hAnsi="Arial" w:cs="Arial"/>
          <w:sz w:val="18"/>
          <w:szCs w:val="18"/>
        </w:rPr>
      </w:pPr>
    </w:p>
    <w:tbl>
      <w:tblPr>
        <w:tblStyle w:val="TableNormal1"/>
        <w:tblW w:w="1292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740"/>
        <w:gridCol w:w="1134"/>
        <w:gridCol w:w="4820"/>
        <w:gridCol w:w="4252"/>
      </w:tblGrid>
      <w:tr w:rsidR="00E137F9" w:rsidRPr="00850F0F" w14:paraId="108DDFC6" w14:textId="77777777" w:rsidTr="00525128">
        <w:trPr>
          <w:trHeight w:val="598"/>
        </w:trPr>
        <w:tc>
          <w:tcPr>
            <w:tcW w:w="974" w:type="dxa"/>
          </w:tcPr>
          <w:p w14:paraId="747BA733" w14:textId="77777777" w:rsidR="00E137F9" w:rsidRPr="00850F0F" w:rsidRDefault="00524D6E">
            <w:pPr>
              <w:pStyle w:val="TableParagraph"/>
              <w:ind w:left="87" w:right="75"/>
              <w:jc w:val="center"/>
              <w:rPr>
                <w:b/>
                <w:sz w:val="18"/>
                <w:szCs w:val="18"/>
              </w:rPr>
            </w:pPr>
            <w:r w:rsidRPr="00850F0F">
              <w:rPr>
                <w:b/>
                <w:spacing w:val="-2"/>
                <w:sz w:val="18"/>
                <w:szCs w:val="18"/>
              </w:rPr>
              <w:t>Položka</w:t>
            </w:r>
          </w:p>
        </w:tc>
        <w:tc>
          <w:tcPr>
            <w:tcW w:w="1740" w:type="dxa"/>
          </w:tcPr>
          <w:p w14:paraId="46CA43D1" w14:textId="77777777" w:rsidR="00E137F9" w:rsidRPr="00850F0F" w:rsidRDefault="00524D6E">
            <w:pPr>
              <w:pStyle w:val="TableParagraph"/>
              <w:ind w:left="105"/>
              <w:rPr>
                <w:b/>
                <w:sz w:val="18"/>
                <w:szCs w:val="18"/>
              </w:rPr>
            </w:pPr>
            <w:r w:rsidRPr="00850F0F">
              <w:rPr>
                <w:b/>
                <w:sz w:val="18"/>
                <w:szCs w:val="18"/>
              </w:rPr>
              <w:t>Popis</w:t>
            </w:r>
            <w:r w:rsidRPr="00850F0F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850F0F">
              <w:rPr>
                <w:b/>
                <w:spacing w:val="-2"/>
                <w:sz w:val="18"/>
                <w:szCs w:val="18"/>
              </w:rPr>
              <w:t>položky</w:t>
            </w:r>
          </w:p>
        </w:tc>
        <w:tc>
          <w:tcPr>
            <w:tcW w:w="1134" w:type="dxa"/>
          </w:tcPr>
          <w:p w14:paraId="58987F2B" w14:textId="77777777" w:rsidR="00E137F9" w:rsidRPr="00850F0F" w:rsidRDefault="00524D6E">
            <w:pPr>
              <w:pStyle w:val="TableParagraph"/>
              <w:spacing w:line="230" w:lineRule="exact"/>
              <w:ind w:left="106" w:right="93"/>
              <w:rPr>
                <w:b/>
                <w:sz w:val="18"/>
                <w:szCs w:val="18"/>
              </w:rPr>
            </w:pPr>
            <w:r w:rsidRPr="00850F0F">
              <w:rPr>
                <w:b/>
                <w:spacing w:val="-2"/>
                <w:sz w:val="18"/>
                <w:szCs w:val="18"/>
              </w:rPr>
              <w:t>Počet jednotek</w:t>
            </w:r>
          </w:p>
        </w:tc>
        <w:tc>
          <w:tcPr>
            <w:tcW w:w="4820" w:type="dxa"/>
          </w:tcPr>
          <w:p w14:paraId="6D537115" w14:textId="77777777" w:rsidR="00E137F9" w:rsidRPr="00850F0F" w:rsidRDefault="00524D6E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850F0F">
              <w:rPr>
                <w:b/>
                <w:spacing w:val="-2"/>
                <w:sz w:val="18"/>
                <w:szCs w:val="18"/>
              </w:rPr>
              <w:t>Technická</w:t>
            </w:r>
            <w:r w:rsidRPr="00850F0F">
              <w:rPr>
                <w:b/>
                <w:spacing w:val="5"/>
                <w:sz w:val="18"/>
                <w:szCs w:val="18"/>
              </w:rPr>
              <w:t xml:space="preserve"> </w:t>
            </w:r>
            <w:r w:rsidRPr="00850F0F">
              <w:rPr>
                <w:b/>
                <w:spacing w:val="-2"/>
                <w:sz w:val="18"/>
                <w:szCs w:val="18"/>
              </w:rPr>
              <w:t>specifikace,</w:t>
            </w:r>
            <w:r w:rsidRPr="00850F0F">
              <w:rPr>
                <w:b/>
                <w:spacing w:val="5"/>
                <w:sz w:val="18"/>
                <w:szCs w:val="18"/>
              </w:rPr>
              <w:t xml:space="preserve"> </w:t>
            </w:r>
            <w:r w:rsidRPr="00850F0F">
              <w:rPr>
                <w:b/>
                <w:spacing w:val="-2"/>
                <w:sz w:val="18"/>
                <w:szCs w:val="18"/>
              </w:rPr>
              <w:t>uživatelské</w:t>
            </w:r>
            <w:r w:rsidRPr="00850F0F">
              <w:rPr>
                <w:b/>
                <w:spacing w:val="6"/>
                <w:sz w:val="18"/>
                <w:szCs w:val="18"/>
              </w:rPr>
              <w:t xml:space="preserve"> </w:t>
            </w:r>
            <w:r w:rsidRPr="00850F0F">
              <w:rPr>
                <w:b/>
                <w:spacing w:val="-2"/>
                <w:sz w:val="18"/>
                <w:szCs w:val="18"/>
              </w:rPr>
              <w:t>standarty</w:t>
            </w:r>
          </w:p>
        </w:tc>
        <w:tc>
          <w:tcPr>
            <w:tcW w:w="4252" w:type="dxa"/>
          </w:tcPr>
          <w:p w14:paraId="35261203" w14:textId="09CB1DCA" w:rsidR="00E137F9" w:rsidRPr="00850F0F" w:rsidRDefault="00FB77ED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850F0F">
              <w:rPr>
                <w:b/>
                <w:spacing w:val="-2"/>
                <w:sz w:val="18"/>
                <w:szCs w:val="18"/>
              </w:rPr>
              <w:t>Minimální požadována k</w:t>
            </w:r>
            <w:r w:rsidR="00524D6E" w:rsidRPr="00850F0F">
              <w:rPr>
                <w:b/>
                <w:spacing w:val="-2"/>
                <w:sz w:val="18"/>
                <w:szCs w:val="18"/>
              </w:rPr>
              <w:t>onektivita</w:t>
            </w:r>
            <w:r w:rsidR="00AB32F0" w:rsidRPr="00850F0F">
              <w:rPr>
                <w:b/>
                <w:spacing w:val="-2"/>
                <w:sz w:val="18"/>
                <w:szCs w:val="18"/>
              </w:rPr>
              <w:t xml:space="preserve"> a řízení</w:t>
            </w:r>
          </w:p>
        </w:tc>
      </w:tr>
      <w:tr w:rsidR="00E137F9" w:rsidRPr="00850F0F" w14:paraId="426914F0" w14:textId="77777777" w:rsidTr="00AE3B71">
        <w:trPr>
          <w:trHeight w:val="1692"/>
        </w:trPr>
        <w:tc>
          <w:tcPr>
            <w:tcW w:w="974" w:type="dxa"/>
          </w:tcPr>
          <w:p w14:paraId="2DCE6AE0" w14:textId="77777777" w:rsidR="00E137F9" w:rsidRPr="00850F0F" w:rsidRDefault="00524D6E">
            <w:pPr>
              <w:pStyle w:val="TableParagraph"/>
              <w:ind w:left="87"/>
              <w:jc w:val="center"/>
              <w:rPr>
                <w:sz w:val="18"/>
                <w:szCs w:val="18"/>
              </w:rPr>
            </w:pPr>
            <w:r w:rsidRPr="00850F0F">
              <w:rPr>
                <w:spacing w:val="-5"/>
                <w:sz w:val="18"/>
                <w:szCs w:val="18"/>
              </w:rPr>
              <w:t>I.</w:t>
            </w:r>
          </w:p>
        </w:tc>
        <w:tc>
          <w:tcPr>
            <w:tcW w:w="1740" w:type="dxa"/>
          </w:tcPr>
          <w:p w14:paraId="62E6D2D6" w14:textId="21593C6F" w:rsidR="00E137F9" w:rsidRPr="00850F0F" w:rsidRDefault="00867B57" w:rsidP="00AE3B71">
            <w:pPr>
              <w:pStyle w:val="TableParagraph"/>
              <w:ind w:left="105" w:right="445"/>
              <w:rPr>
                <w:spacing w:val="-2"/>
                <w:sz w:val="18"/>
                <w:szCs w:val="18"/>
              </w:rPr>
            </w:pPr>
            <w:proofErr w:type="spellStart"/>
            <w:r w:rsidRPr="00850F0F">
              <w:rPr>
                <w:spacing w:val="-2"/>
                <w:sz w:val="18"/>
                <w:szCs w:val="18"/>
              </w:rPr>
              <w:t>Signage</w:t>
            </w:r>
            <w:proofErr w:type="spellEnd"/>
            <w:r w:rsidRPr="00850F0F">
              <w:rPr>
                <w:spacing w:val="-2"/>
                <w:sz w:val="18"/>
                <w:szCs w:val="18"/>
              </w:rPr>
              <w:t xml:space="preserve"> monitor </w:t>
            </w:r>
            <w:r w:rsidR="00AE3B71" w:rsidRPr="00850F0F">
              <w:rPr>
                <w:spacing w:val="-2"/>
                <w:sz w:val="18"/>
                <w:szCs w:val="18"/>
              </w:rPr>
              <w:t>65"</w:t>
            </w:r>
          </w:p>
        </w:tc>
        <w:tc>
          <w:tcPr>
            <w:tcW w:w="1134" w:type="dxa"/>
          </w:tcPr>
          <w:p w14:paraId="4C33562D" w14:textId="78A8DD41" w:rsidR="00E137F9" w:rsidRPr="00850F0F" w:rsidRDefault="00524D6E" w:rsidP="00867B57">
            <w:pPr>
              <w:pStyle w:val="Table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50F0F">
              <w:rPr>
                <w:spacing w:val="-7"/>
                <w:sz w:val="18"/>
                <w:szCs w:val="18"/>
              </w:rPr>
              <w:t>ks</w:t>
            </w:r>
          </w:p>
        </w:tc>
        <w:tc>
          <w:tcPr>
            <w:tcW w:w="4820" w:type="dxa"/>
          </w:tcPr>
          <w:p w14:paraId="5944A7B6" w14:textId="170E9F3E" w:rsidR="00AE3B71" w:rsidRPr="00850F0F" w:rsidRDefault="00AE3B71" w:rsidP="00850F0F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sz w:val="18"/>
                <w:szCs w:val="18"/>
              </w:rPr>
              <w:t xml:space="preserve">65" velkoformátový displej navržený pro </w:t>
            </w:r>
            <w:r w:rsidR="004224FD" w:rsidRPr="00850F0F">
              <w:rPr>
                <w:rFonts w:ascii="Arial" w:hAnsi="Arial" w:cs="Arial"/>
                <w:sz w:val="18"/>
                <w:szCs w:val="18"/>
              </w:rPr>
              <w:t xml:space="preserve">digitální </w:t>
            </w:r>
            <w:proofErr w:type="spellStart"/>
            <w:r w:rsidR="004224FD" w:rsidRPr="00850F0F">
              <w:rPr>
                <w:rFonts w:ascii="Arial" w:hAnsi="Arial" w:cs="Arial"/>
                <w:sz w:val="18"/>
                <w:szCs w:val="18"/>
              </w:rPr>
              <w:t>signage</w:t>
            </w:r>
            <w:proofErr w:type="spellEnd"/>
            <w:r w:rsidR="004224FD" w:rsidRPr="00850F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08A73A" w14:textId="77777777" w:rsidR="004224FD" w:rsidRPr="00850F0F" w:rsidRDefault="004224FD" w:rsidP="00412214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14:paraId="2DDB091F" w14:textId="2FC5F50A" w:rsidR="00AE3B71" w:rsidRPr="00850F0F" w:rsidRDefault="00AE3B71" w:rsidP="00412214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Úhlopříčka a rozlišení: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 65" displej s rozlišením 3840 x 2160 (</w:t>
            </w:r>
            <w:proofErr w:type="gramStart"/>
            <w:r w:rsidRPr="00850F0F">
              <w:rPr>
                <w:rFonts w:ascii="Arial" w:hAnsi="Arial" w:cs="Arial"/>
                <w:sz w:val="18"/>
                <w:szCs w:val="18"/>
              </w:rPr>
              <w:t>4K</w:t>
            </w:r>
            <w:proofErr w:type="gramEnd"/>
            <w:r w:rsidRPr="00850F0F">
              <w:rPr>
                <w:rFonts w:ascii="Arial" w:hAnsi="Arial" w:cs="Arial"/>
                <w:sz w:val="18"/>
                <w:szCs w:val="18"/>
              </w:rPr>
              <w:t xml:space="preserve"> UHD) </w:t>
            </w:r>
          </w:p>
          <w:p w14:paraId="5B68874D" w14:textId="77777777" w:rsidR="00412214" w:rsidRPr="00850F0F" w:rsidRDefault="00412214" w:rsidP="004122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0E02DB" w14:textId="7CD39EA4" w:rsidR="00AE3B71" w:rsidRPr="00850F0F" w:rsidRDefault="00AE3B71" w:rsidP="00412214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Technologie panelu: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7EFB" w:rsidRPr="00850F0F">
              <w:rPr>
                <w:rFonts w:ascii="Arial" w:hAnsi="Arial" w:cs="Arial"/>
                <w:sz w:val="18"/>
                <w:szCs w:val="18"/>
              </w:rPr>
              <w:t xml:space="preserve">VA 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panel zajišťuje široké pozorovací úhly (178° horizontálně i vertikálně) a věrné podání barev. </w:t>
            </w:r>
            <w:r w:rsidR="008705D8" w:rsidRPr="00850F0F">
              <w:rPr>
                <w:rFonts w:ascii="Arial" w:hAnsi="Arial" w:cs="Arial"/>
                <w:sz w:val="18"/>
                <w:szCs w:val="18"/>
              </w:rPr>
              <w:t xml:space="preserve">Podsvícení: </w:t>
            </w:r>
            <w:proofErr w:type="spellStart"/>
            <w:r w:rsidR="008705D8" w:rsidRPr="00850F0F">
              <w:rPr>
                <w:rFonts w:ascii="Arial" w:hAnsi="Arial" w:cs="Arial"/>
                <w:sz w:val="18"/>
                <w:szCs w:val="18"/>
              </w:rPr>
              <w:t>Edge</w:t>
            </w:r>
            <w:proofErr w:type="spellEnd"/>
            <w:r w:rsidR="008705D8" w:rsidRPr="00850F0F">
              <w:rPr>
                <w:rFonts w:ascii="Arial" w:hAnsi="Arial" w:cs="Arial"/>
                <w:sz w:val="18"/>
                <w:szCs w:val="18"/>
              </w:rPr>
              <w:t xml:space="preserve"> LED (ELED)</w:t>
            </w:r>
          </w:p>
          <w:p w14:paraId="5083968A" w14:textId="77777777" w:rsidR="00412214" w:rsidRPr="00850F0F" w:rsidRDefault="00412214" w:rsidP="004122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BF8D7F" w14:textId="77777777" w:rsidR="00800FAD" w:rsidRPr="00850F0F" w:rsidRDefault="00800FAD" w:rsidP="00800FAD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Šířka rámečku: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 14 mm (strany a horní), 16 mm (spodní)</w:t>
            </w:r>
          </w:p>
          <w:p w14:paraId="6F7374CE" w14:textId="77777777" w:rsidR="00800FAD" w:rsidRPr="00850F0F" w:rsidRDefault="00800FAD" w:rsidP="00800F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3825FD" w14:textId="7302AB56" w:rsidR="00AE3B71" w:rsidRPr="00850F0F" w:rsidRDefault="00AE3B71" w:rsidP="00412214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Jas a kontrast: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 Jas 500 cd/m² a kontrastní poměr </w:t>
            </w:r>
            <w:r w:rsidR="00E422B6" w:rsidRPr="00850F0F">
              <w:rPr>
                <w:rFonts w:ascii="Arial" w:hAnsi="Arial" w:cs="Arial"/>
                <w:sz w:val="18"/>
                <w:szCs w:val="18"/>
              </w:rPr>
              <w:t>50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00:1 zajišťují kvalitní zobrazení i v osvětlených prostředích. </w:t>
            </w:r>
          </w:p>
          <w:p w14:paraId="11B8C347" w14:textId="77777777" w:rsidR="002C7EFB" w:rsidRPr="00850F0F" w:rsidRDefault="002C7EFB" w:rsidP="004122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07ED48" w14:textId="1C840036" w:rsidR="002C7EFB" w:rsidRPr="00850F0F" w:rsidRDefault="002C7EFB" w:rsidP="00412214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Podpora barev: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 1,07 miliardy barev (8 bitů + FRC)</w:t>
            </w:r>
          </w:p>
          <w:p w14:paraId="003F09BE" w14:textId="77777777" w:rsidR="00412214" w:rsidRPr="00850F0F" w:rsidRDefault="00412214" w:rsidP="004122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392192" w14:textId="05B80907" w:rsidR="00AE3B71" w:rsidRPr="00850F0F" w:rsidRDefault="00AE3B71" w:rsidP="00412214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Reproduktory: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 Integrované stereo reproduktory s výkonem 2 x 8 W poskytují kvalitní zvukový výstup. </w:t>
            </w:r>
          </w:p>
          <w:p w14:paraId="09133DEB" w14:textId="77777777" w:rsidR="00412214" w:rsidRPr="00850F0F" w:rsidRDefault="00412214" w:rsidP="00412214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14:paraId="5C1678A4" w14:textId="30DF7E94" w:rsidR="00AE3B71" w:rsidRPr="00850F0F" w:rsidRDefault="00AE3B71" w:rsidP="00412214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Provozní doba: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 Navržen pro nepřetržitý provoz 24/7 </w:t>
            </w:r>
          </w:p>
          <w:p w14:paraId="06F2EFA0" w14:textId="77777777" w:rsidR="00412214" w:rsidRPr="00850F0F" w:rsidRDefault="00412214" w:rsidP="004122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6B7B66" w14:textId="37E5847F" w:rsidR="00AE3B71" w:rsidRPr="00850F0F" w:rsidRDefault="00AE3B71" w:rsidP="00412214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Montáž: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 Kompatibilní s VESA držáky </w:t>
            </w:r>
          </w:p>
          <w:p w14:paraId="2A303956" w14:textId="77777777" w:rsidR="00046393" w:rsidRPr="00850F0F" w:rsidRDefault="00046393" w:rsidP="004122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F70EC6" w14:textId="0F776B4C" w:rsidR="000C432B" w:rsidRPr="00850F0F" w:rsidRDefault="00046393" w:rsidP="00412214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Rozměry viditelné plochy</w:t>
            </w:r>
            <w:r w:rsidRPr="00850F0F">
              <w:rPr>
                <w:rFonts w:ascii="Arial" w:hAnsi="Arial" w:cs="Arial"/>
                <w:sz w:val="18"/>
                <w:szCs w:val="18"/>
              </w:rPr>
              <w:t>: 1428,5 x 803,5 mm</w:t>
            </w:r>
          </w:p>
          <w:p w14:paraId="48B9F1FD" w14:textId="77777777" w:rsidR="00046393" w:rsidRPr="00850F0F" w:rsidRDefault="00046393" w:rsidP="004122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8BA4A7" w14:textId="010E1CBA" w:rsidR="000C432B" w:rsidRPr="00850F0F" w:rsidRDefault="000C432B" w:rsidP="00412214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Rozměry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 (Š x V x H): </w:t>
            </w:r>
            <w:r w:rsidR="001F7206" w:rsidRPr="00850F0F">
              <w:rPr>
                <w:rFonts w:ascii="Arial" w:hAnsi="Arial" w:cs="Arial"/>
                <w:sz w:val="18"/>
                <w:szCs w:val="18"/>
              </w:rPr>
              <w:t>1428.5 x 803.</w:t>
            </w:r>
            <w:proofErr w:type="gramStart"/>
            <w:r w:rsidR="001F7206" w:rsidRPr="00850F0F">
              <w:rPr>
                <w:rFonts w:ascii="Arial" w:hAnsi="Arial" w:cs="Arial"/>
                <w:sz w:val="18"/>
                <w:szCs w:val="18"/>
              </w:rPr>
              <w:t>5mm</w:t>
            </w:r>
            <w:proofErr w:type="gramEnd"/>
            <w:r w:rsidR="001F7206" w:rsidRPr="00850F0F">
              <w:rPr>
                <w:rFonts w:ascii="Arial" w:hAnsi="Arial" w:cs="Arial"/>
                <w:sz w:val="18"/>
                <w:szCs w:val="18"/>
              </w:rPr>
              <w:t xml:space="preserve">, 56.2 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mm / </w:t>
            </w:r>
            <w:r w:rsidR="00170F35" w:rsidRPr="00850F0F">
              <w:rPr>
                <w:rFonts w:ascii="Arial" w:hAnsi="Arial" w:cs="Arial"/>
                <w:sz w:val="18"/>
                <w:szCs w:val="18"/>
              </w:rPr>
              <w:t xml:space="preserve">25.3 </w:t>
            </w:r>
            <w:r w:rsidRPr="00850F0F">
              <w:rPr>
                <w:rFonts w:ascii="Arial" w:hAnsi="Arial" w:cs="Arial"/>
                <w:sz w:val="18"/>
                <w:szCs w:val="18"/>
              </w:rPr>
              <w:t>Kg / Černá barva pro rám</w:t>
            </w:r>
            <w:r w:rsidR="00AB32F0" w:rsidRPr="00850F0F">
              <w:rPr>
                <w:rFonts w:ascii="Arial" w:hAnsi="Arial" w:cs="Arial"/>
                <w:sz w:val="18"/>
                <w:szCs w:val="18"/>
              </w:rPr>
              <w:t>, matná</w:t>
            </w:r>
          </w:p>
          <w:p w14:paraId="18D9C8A6" w14:textId="77777777" w:rsidR="000C432B" w:rsidRPr="00850F0F" w:rsidRDefault="000C432B" w:rsidP="004122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617135" w14:textId="77777777" w:rsidR="00F46D94" w:rsidRPr="00850F0F" w:rsidRDefault="00F46D94" w:rsidP="004122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F0F">
              <w:rPr>
                <w:rFonts w:ascii="Arial" w:hAnsi="Arial" w:cs="Arial"/>
                <w:color w:val="000000"/>
                <w:sz w:val="18"/>
                <w:szCs w:val="18"/>
              </w:rPr>
              <w:t>Maximální obnovovací frekvence 60 Hz</w:t>
            </w:r>
          </w:p>
          <w:p w14:paraId="75509D14" w14:textId="77777777" w:rsidR="00170F35" w:rsidRPr="00850F0F" w:rsidRDefault="00170F35" w:rsidP="004122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CC9321" w14:textId="787FC770" w:rsidR="00170F35" w:rsidRPr="00850F0F" w:rsidRDefault="00170F35" w:rsidP="00412214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Záruka</w:t>
            </w:r>
            <w:r w:rsidRPr="00850F0F">
              <w:rPr>
                <w:rFonts w:ascii="Arial" w:hAnsi="Arial" w:cs="Arial"/>
                <w:color w:val="000000"/>
                <w:sz w:val="18"/>
                <w:szCs w:val="18"/>
              </w:rPr>
              <w:t>: 36 měsíců</w:t>
            </w:r>
          </w:p>
        </w:tc>
        <w:tc>
          <w:tcPr>
            <w:tcW w:w="4252" w:type="dxa"/>
          </w:tcPr>
          <w:p w14:paraId="54D534AF" w14:textId="713A1150" w:rsidR="00412214" w:rsidRPr="00850F0F" w:rsidRDefault="00412214" w:rsidP="0044359B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Konektivita: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 Monitor </w:t>
            </w:r>
            <w:r w:rsidR="00171E56" w:rsidRPr="00850F0F">
              <w:rPr>
                <w:rFonts w:ascii="Arial" w:hAnsi="Arial" w:cs="Arial"/>
                <w:sz w:val="18"/>
                <w:szCs w:val="18"/>
              </w:rPr>
              <w:t>vstupy formou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 HDMI (</w:t>
            </w:r>
            <w:r w:rsidR="001F7206" w:rsidRPr="00850F0F">
              <w:rPr>
                <w:rFonts w:ascii="Arial" w:hAnsi="Arial" w:cs="Arial"/>
                <w:sz w:val="18"/>
                <w:szCs w:val="18"/>
              </w:rPr>
              <w:t>3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x), </w:t>
            </w:r>
            <w:r w:rsidR="00440DF3" w:rsidRPr="00850F0F">
              <w:rPr>
                <w:rFonts w:ascii="Arial" w:hAnsi="Arial" w:cs="Arial"/>
                <w:sz w:val="18"/>
                <w:szCs w:val="18"/>
              </w:rPr>
              <w:t>Jack 3.</w:t>
            </w:r>
            <w:r w:rsidR="00AB7466">
              <w:rPr>
                <w:rFonts w:ascii="Arial" w:hAnsi="Arial" w:cs="Arial"/>
                <w:sz w:val="18"/>
                <w:szCs w:val="18"/>
              </w:rPr>
              <w:t>5</w:t>
            </w:r>
            <w:r w:rsidR="00440DF3" w:rsidRPr="00850F0F">
              <w:rPr>
                <w:rFonts w:ascii="Arial" w:hAnsi="Arial" w:cs="Arial"/>
                <w:sz w:val="18"/>
                <w:szCs w:val="18"/>
              </w:rPr>
              <w:t xml:space="preserve">mm 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audio vstup a výstupu, RS-232c a RJ45 (LAN). </w:t>
            </w:r>
          </w:p>
          <w:p w14:paraId="574DA961" w14:textId="77777777" w:rsidR="00A274C9" w:rsidRPr="00850F0F" w:rsidRDefault="00A274C9" w:rsidP="004435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3671D7" w14:textId="42FD9497" w:rsidR="00A274C9" w:rsidRPr="00850F0F" w:rsidRDefault="00A274C9" w:rsidP="004435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Sinage</w:t>
            </w:r>
            <w:proofErr w:type="spellEnd"/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software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0B0706" w14:textId="2C6C0C5D" w:rsidR="00A274C9" w:rsidRPr="00850F0F" w:rsidRDefault="00032645" w:rsidP="0044359B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sz w:val="18"/>
                <w:szCs w:val="18"/>
              </w:rPr>
              <w:t>Integrovaný operační systém Android 11 umožňuje použití displeje jako samostatného zařízení bez nutnosti připojení k externímu počítači</w:t>
            </w:r>
            <w:r w:rsidR="00702CBE" w:rsidRPr="00850F0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5DA8EA6" w14:textId="77777777" w:rsidR="00702CBE" w:rsidRPr="00850F0F" w:rsidRDefault="00702CBE" w:rsidP="004435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73651A" w14:textId="2C0E7756" w:rsidR="00702CBE" w:rsidRPr="00850F0F" w:rsidRDefault="00702CBE" w:rsidP="00702C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Hlavní funkce </w:t>
            </w:r>
            <w:r w:rsidR="00BD2321"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softwaru pro řízení</w:t>
            </w: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4FA8C63" w14:textId="77777777" w:rsidR="00702CBE" w:rsidRPr="00850F0F" w:rsidRDefault="00702CBE" w:rsidP="00702CB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Plánování obsahu</w:t>
            </w:r>
          </w:p>
          <w:p w14:paraId="6AE861B1" w14:textId="77777777" w:rsidR="00702CBE" w:rsidRPr="00850F0F" w:rsidRDefault="00702CBE" w:rsidP="00702CBE">
            <w:pPr>
              <w:numPr>
                <w:ilvl w:val="1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sz w:val="18"/>
                <w:szCs w:val="18"/>
              </w:rPr>
              <w:t>Možnost naplánovat různé typy obsahu (videa, obrázky, texty) podle denní doby, dnů v týdnu nebo jiných parametrů.</w:t>
            </w:r>
          </w:p>
          <w:p w14:paraId="6FF8B830" w14:textId="77777777" w:rsidR="00702CBE" w:rsidRPr="00850F0F" w:rsidRDefault="00702CBE" w:rsidP="00702CB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Správa více displejů</w:t>
            </w:r>
          </w:p>
          <w:p w14:paraId="33BEF110" w14:textId="77777777" w:rsidR="00702CBE" w:rsidRPr="00850F0F" w:rsidRDefault="00702CBE" w:rsidP="00702CBE">
            <w:pPr>
              <w:numPr>
                <w:ilvl w:val="1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sz w:val="18"/>
                <w:szCs w:val="18"/>
              </w:rPr>
              <w:t>Snadná synchronizace a centralizovaná správa obsahu na více zařízeních z jednoho místa.</w:t>
            </w:r>
          </w:p>
          <w:p w14:paraId="3F32D4BF" w14:textId="77777777" w:rsidR="00702CBE" w:rsidRPr="00850F0F" w:rsidRDefault="00702CBE" w:rsidP="00702CB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Různorodé šablony</w:t>
            </w:r>
          </w:p>
          <w:p w14:paraId="1C186660" w14:textId="77777777" w:rsidR="00702CBE" w:rsidRPr="00850F0F" w:rsidRDefault="00702CBE" w:rsidP="00702CBE">
            <w:pPr>
              <w:numPr>
                <w:ilvl w:val="1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sz w:val="18"/>
                <w:szCs w:val="18"/>
              </w:rPr>
              <w:t>Nabízí přednastavené šablony pro různé typy obsahu, např. menu, reklamy, informace nebo navigaci.</w:t>
            </w:r>
          </w:p>
          <w:p w14:paraId="6F1C332F" w14:textId="77777777" w:rsidR="00702CBE" w:rsidRPr="00850F0F" w:rsidRDefault="00702CBE" w:rsidP="00702CB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Připojení k datovým zdrojům</w:t>
            </w:r>
          </w:p>
          <w:p w14:paraId="27E488C3" w14:textId="77777777" w:rsidR="00702CBE" w:rsidRPr="00850F0F" w:rsidRDefault="00702CBE" w:rsidP="00702CBE">
            <w:pPr>
              <w:numPr>
                <w:ilvl w:val="1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sz w:val="18"/>
                <w:szCs w:val="18"/>
              </w:rPr>
              <w:t>Možnost propojení s externími zdroji dat (například živé zprávy, počasí nebo sociální média).</w:t>
            </w:r>
          </w:p>
          <w:p w14:paraId="055F6FE5" w14:textId="77777777" w:rsidR="00702CBE" w:rsidRPr="00850F0F" w:rsidRDefault="00702CBE" w:rsidP="00702CB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Statistiky a reporting</w:t>
            </w:r>
          </w:p>
          <w:p w14:paraId="39544982" w14:textId="77777777" w:rsidR="00702CBE" w:rsidRPr="00850F0F" w:rsidRDefault="00702CBE" w:rsidP="00702CBE">
            <w:pPr>
              <w:numPr>
                <w:ilvl w:val="1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sz w:val="18"/>
                <w:szCs w:val="18"/>
              </w:rPr>
              <w:t>Sledování výkonu obsahu (např. kolik času byl konkrétní obsah zobrazen).</w:t>
            </w:r>
          </w:p>
          <w:p w14:paraId="7194C53C" w14:textId="77777777" w:rsidR="00702CBE" w:rsidRPr="00850F0F" w:rsidRDefault="00702CBE" w:rsidP="00702CB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Podpora více formátů</w:t>
            </w:r>
          </w:p>
          <w:p w14:paraId="11609CB9" w14:textId="6577B42B" w:rsidR="00CB16C2" w:rsidRPr="00850F0F" w:rsidRDefault="00702CBE" w:rsidP="00525128">
            <w:pPr>
              <w:numPr>
                <w:ilvl w:val="1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sz w:val="18"/>
                <w:szCs w:val="18"/>
              </w:rPr>
              <w:t>Podporuje různé multimediální formáty, včetně 4K videa, obrázků, PDF, nebo HTML5 obsahu.</w:t>
            </w:r>
          </w:p>
        </w:tc>
      </w:tr>
      <w:tr w:rsidR="00A54343" w:rsidRPr="00850F0F" w14:paraId="40BD7B8D" w14:textId="77777777" w:rsidTr="00AE3B71">
        <w:trPr>
          <w:trHeight w:val="1692"/>
        </w:trPr>
        <w:tc>
          <w:tcPr>
            <w:tcW w:w="974" w:type="dxa"/>
          </w:tcPr>
          <w:p w14:paraId="0AC221E5" w14:textId="5E39639F" w:rsidR="00A54343" w:rsidRPr="00850F0F" w:rsidRDefault="00A54343">
            <w:pPr>
              <w:pStyle w:val="TableParagraph"/>
              <w:ind w:left="87"/>
              <w:jc w:val="center"/>
              <w:rPr>
                <w:spacing w:val="-5"/>
                <w:sz w:val="18"/>
                <w:szCs w:val="18"/>
              </w:rPr>
            </w:pPr>
            <w:r w:rsidRPr="00850F0F">
              <w:rPr>
                <w:spacing w:val="-5"/>
                <w:sz w:val="18"/>
                <w:szCs w:val="18"/>
              </w:rPr>
              <w:lastRenderedPageBreak/>
              <w:t>II.</w:t>
            </w:r>
          </w:p>
        </w:tc>
        <w:tc>
          <w:tcPr>
            <w:tcW w:w="1740" w:type="dxa"/>
          </w:tcPr>
          <w:p w14:paraId="549AF215" w14:textId="1B437E39" w:rsidR="00A54343" w:rsidRPr="00850F0F" w:rsidRDefault="00A54343" w:rsidP="00AE3B71">
            <w:pPr>
              <w:pStyle w:val="TableParagraph"/>
              <w:ind w:left="105" w:right="445"/>
              <w:rPr>
                <w:spacing w:val="-2"/>
                <w:sz w:val="18"/>
                <w:szCs w:val="18"/>
              </w:rPr>
            </w:pPr>
            <w:proofErr w:type="spellStart"/>
            <w:r w:rsidRPr="00850F0F">
              <w:rPr>
                <w:spacing w:val="-2"/>
                <w:sz w:val="18"/>
                <w:szCs w:val="18"/>
              </w:rPr>
              <w:t>Signage</w:t>
            </w:r>
            <w:proofErr w:type="spellEnd"/>
            <w:r w:rsidRPr="00850F0F">
              <w:rPr>
                <w:spacing w:val="-2"/>
                <w:sz w:val="18"/>
                <w:szCs w:val="18"/>
              </w:rPr>
              <w:t xml:space="preserve"> monitor 32"</w:t>
            </w:r>
          </w:p>
        </w:tc>
        <w:tc>
          <w:tcPr>
            <w:tcW w:w="1134" w:type="dxa"/>
          </w:tcPr>
          <w:p w14:paraId="5745E9B1" w14:textId="3C68357E" w:rsidR="00A54343" w:rsidRPr="00850F0F" w:rsidRDefault="00A54343" w:rsidP="00A54343">
            <w:pPr>
              <w:pStyle w:val="TableParagraph"/>
              <w:ind w:left="0"/>
              <w:rPr>
                <w:spacing w:val="-7"/>
                <w:sz w:val="18"/>
                <w:szCs w:val="18"/>
              </w:rPr>
            </w:pPr>
            <w:r w:rsidRPr="00850F0F">
              <w:rPr>
                <w:spacing w:val="-7"/>
                <w:sz w:val="18"/>
                <w:szCs w:val="18"/>
              </w:rPr>
              <w:t xml:space="preserve"> 1   </w:t>
            </w:r>
            <w:r w:rsidR="007246A4" w:rsidRPr="00850F0F">
              <w:rPr>
                <w:spacing w:val="-7"/>
                <w:sz w:val="18"/>
                <w:szCs w:val="18"/>
              </w:rPr>
              <w:t xml:space="preserve"> </w:t>
            </w:r>
            <w:r w:rsidRPr="00850F0F">
              <w:rPr>
                <w:spacing w:val="-7"/>
                <w:sz w:val="18"/>
                <w:szCs w:val="18"/>
              </w:rPr>
              <w:t>ks</w:t>
            </w:r>
          </w:p>
        </w:tc>
        <w:tc>
          <w:tcPr>
            <w:tcW w:w="4820" w:type="dxa"/>
          </w:tcPr>
          <w:p w14:paraId="3D722B3B" w14:textId="073BB20F" w:rsidR="007246A4" w:rsidRPr="00850F0F" w:rsidRDefault="007246A4" w:rsidP="007246A4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spacing w:val="-2"/>
                <w:sz w:val="18"/>
                <w:szCs w:val="18"/>
              </w:rPr>
              <w:t>32</w:t>
            </w:r>
            <w:r w:rsidRPr="00850F0F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" </w:t>
            </w:r>
            <w:r w:rsidRPr="00850F0F">
              <w:rPr>
                <w:rFonts w:ascii="Arial" w:hAnsi="Arial" w:cs="Arial"/>
                <w:sz w:val="18"/>
                <w:szCs w:val="18"/>
              </w:rPr>
              <w:t>Interaktivní displej navržený pro aplikace, jako jsou kiosky, interaktivní výlohy či vzdělávací prostředí.</w:t>
            </w:r>
          </w:p>
          <w:p w14:paraId="14C4AE30" w14:textId="77777777" w:rsidR="007246A4" w:rsidRPr="00850F0F" w:rsidRDefault="007246A4" w:rsidP="007246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5B3330" w14:textId="77777777" w:rsidR="007246A4" w:rsidRPr="00850F0F" w:rsidRDefault="007246A4" w:rsidP="007246A4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sz w:val="18"/>
                <w:szCs w:val="18"/>
              </w:rPr>
              <w:t>Klíčové vlastnosti:</w:t>
            </w:r>
          </w:p>
          <w:p w14:paraId="3DC7AAC7" w14:textId="77777777" w:rsidR="007246A4" w:rsidRPr="00850F0F" w:rsidRDefault="007246A4" w:rsidP="007246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5A014B" w14:textId="3A646ED2" w:rsidR="007246A4" w:rsidRPr="00850F0F" w:rsidRDefault="007246A4" w:rsidP="00600147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Úhlopříčka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 a rozlišení: 32" displej s Full HD rozlišením 1920 x 1080 </w:t>
            </w:r>
          </w:p>
          <w:p w14:paraId="1B8DD7FA" w14:textId="77777777" w:rsidR="00600147" w:rsidRPr="00850F0F" w:rsidRDefault="00600147" w:rsidP="006001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F06552" w14:textId="77777777" w:rsidR="007246A4" w:rsidRPr="00850F0F" w:rsidRDefault="007246A4" w:rsidP="007246A4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Technologie panelu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: AMVA3 LED panel zajišťuje vysoký kontrast 3000:1, jas 500 cd/m² a široké pozorovací úhly 178° horizontálně i vertikálně. </w:t>
            </w:r>
          </w:p>
          <w:p w14:paraId="258E73B0" w14:textId="77777777" w:rsidR="007246A4" w:rsidRPr="00850F0F" w:rsidRDefault="007246A4" w:rsidP="007246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F8F815" w14:textId="77777777" w:rsidR="007246A4" w:rsidRPr="00850F0F" w:rsidRDefault="007246A4" w:rsidP="007246A4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Dotyková technologie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: Kapacitní dotyková technologie (PCAP) podporuje až 12 dotykových bodů současně, což umožňuje plynulou a přesnou interakci. </w:t>
            </w:r>
          </w:p>
          <w:p w14:paraId="727A18CD" w14:textId="77777777" w:rsidR="007246A4" w:rsidRPr="00850F0F" w:rsidRDefault="007246A4" w:rsidP="007246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6C6B5B" w14:textId="09F6B7F1" w:rsidR="007246A4" w:rsidRPr="00850F0F" w:rsidRDefault="007246A4" w:rsidP="007246A4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Odolnost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: Displej je vybaven sklem odolným proti poškrábání s tvrdostí </w:t>
            </w:r>
            <w:proofErr w:type="gramStart"/>
            <w:r w:rsidRPr="00850F0F">
              <w:rPr>
                <w:rFonts w:ascii="Arial" w:hAnsi="Arial" w:cs="Arial"/>
                <w:sz w:val="18"/>
                <w:szCs w:val="18"/>
              </w:rPr>
              <w:t>7H</w:t>
            </w:r>
            <w:proofErr w:type="gramEnd"/>
            <w:r w:rsidRPr="00850F0F">
              <w:rPr>
                <w:rFonts w:ascii="Arial" w:hAnsi="Arial" w:cs="Arial"/>
                <w:sz w:val="18"/>
                <w:szCs w:val="18"/>
              </w:rPr>
              <w:t xml:space="preserve">, což zajišťuje dlouhou životnost i v náročných prostředích. </w:t>
            </w:r>
          </w:p>
          <w:p w14:paraId="745F8016" w14:textId="77777777" w:rsidR="007246A4" w:rsidRPr="00850F0F" w:rsidRDefault="007246A4" w:rsidP="007246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65E8E6" w14:textId="77777777" w:rsidR="007246A4" w:rsidRPr="00850F0F" w:rsidRDefault="007246A4" w:rsidP="007246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A4A096" w14:textId="77777777" w:rsidR="007246A4" w:rsidRPr="00850F0F" w:rsidRDefault="007246A4" w:rsidP="007246A4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Reproduktory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: Integrované stereo reproduktory poskytují kvalitní zvukový výstup. </w:t>
            </w:r>
          </w:p>
          <w:p w14:paraId="1C985C1E" w14:textId="77777777" w:rsidR="00827337" w:rsidRPr="00850F0F" w:rsidRDefault="00827337" w:rsidP="007246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497868" w14:textId="77777777" w:rsidR="00827337" w:rsidRPr="00850F0F" w:rsidRDefault="00827337" w:rsidP="007246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DDF094" w14:textId="5B1E547D" w:rsidR="007246A4" w:rsidRPr="00850F0F" w:rsidRDefault="007246A4" w:rsidP="00827337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sz w:val="18"/>
                <w:szCs w:val="18"/>
              </w:rPr>
              <w:t>Provozní doba: Navržen pro nepřetržitý provoz 24/7</w:t>
            </w:r>
          </w:p>
          <w:p w14:paraId="27633A88" w14:textId="77777777" w:rsidR="007246A4" w:rsidRPr="00850F0F" w:rsidRDefault="007246A4" w:rsidP="007246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287F20" w14:textId="77777777" w:rsidR="00A54343" w:rsidRPr="00850F0F" w:rsidRDefault="007246A4" w:rsidP="007246A4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Montáž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: Kompatibilní s VESA držáky (400 x 200 mm) a možností boční montáže díky otvorům pro otevřený rám. </w:t>
            </w:r>
          </w:p>
          <w:p w14:paraId="2D3E9551" w14:textId="77777777" w:rsidR="00892347" w:rsidRPr="00850F0F" w:rsidRDefault="00892347" w:rsidP="007246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DF12E8" w14:textId="77777777" w:rsidR="00892347" w:rsidRPr="00850F0F" w:rsidRDefault="00892347" w:rsidP="007246A4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Čas </w:t>
            </w:r>
            <w:proofErr w:type="spellStart"/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rekace</w:t>
            </w:r>
            <w:proofErr w:type="spellEnd"/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Pr="00850F0F">
              <w:rPr>
                <w:rFonts w:ascii="Arial" w:hAnsi="Arial" w:cs="Arial"/>
                <w:sz w:val="18"/>
                <w:szCs w:val="18"/>
              </w:rPr>
              <w:t>GTG) - 8ms</w:t>
            </w:r>
          </w:p>
          <w:p w14:paraId="29A8D14D" w14:textId="77777777" w:rsidR="00E664C6" w:rsidRPr="00850F0F" w:rsidRDefault="00E664C6" w:rsidP="007246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0126EF" w14:textId="77777777" w:rsidR="00E664C6" w:rsidRPr="00850F0F" w:rsidRDefault="00E664C6" w:rsidP="00E664C6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Rozměry (</w:t>
            </w:r>
            <w:proofErr w:type="spellStart"/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ŠxVxH</w:t>
            </w:r>
            <w:proofErr w:type="spellEnd"/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  <w:r w:rsidRPr="00850F0F">
              <w:rPr>
                <w:rFonts w:ascii="Arial" w:hAnsi="Arial" w:cs="Arial"/>
                <w:sz w:val="18"/>
                <w:szCs w:val="18"/>
              </w:rPr>
              <w:t> 739 x 440 x 67 mm</w:t>
            </w:r>
            <w:r w:rsidRPr="00850F0F">
              <w:rPr>
                <w:rFonts w:ascii="Arial" w:hAnsi="Arial" w:cs="Arial"/>
                <w:sz w:val="18"/>
                <w:szCs w:val="18"/>
              </w:rPr>
              <w:br/>
            </w: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Hmotnost:</w:t>
            </w:r>
            <w:r w:rsidRPr="00850F0F">
              <w:rPr>
                <w:rFonts w:ascii="Arial" w:hAnsi="Arial" w:cs="Arial"/>
                <w:sz w:val="18"/>
                <w:szCs w:val="18"/>
              </w:rPr>
              <w:t> 13,4 kg</w:t>
            </w:r>
          </w:p>
          <w:p w14:paraId="4BEAB87E" w14:textId="77777777" w:rsidR="002479F6" w:rsidRPr="00850F0F" w:rsidRDefault="002479F6" w:rsidP="00E664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53626C" w14:textId="788206CD" w:rsidR="002479F6" w:rsidRPr="00850F0F" w:rsidRDefault="002479F6" w:rsidP="00E664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2311E1" w14:textId="2999F7D1" w:rsidR="00E664C6" w:rsidRPr="00850F0F" w:rsidRDefault="00E664C6" w:rsidP="007246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C71B1C4" w14:textId="23663EB9" w:rsidR="00A54343" w:rsidRPr="00850F0F" w:rsidRDefault="00600147" w:rsidP="00A54873">
            <w:pPr>
              <w:rPr>
                <w:rFonts w:ascii="Arial" w:hAnsi="Arial" w:cs="Arial"/>
                <w:sz w:val="18"/>
                <w:szCs w:val="18"/>
              </w:rPr>
            </w:pPr>
            <w:r w:rsidRPr="00850F0F">
              <w:rPr>
                <w:rFonts w:ascii="Arial" w:hAnsi="Arial" w:cs="Arial"/>
                <w:b/>
                <w:bCs/>
                <w:sz w:val="18"/>
                <w:szCs w:val="18"/>
              </w:rPr>
              <w:t>Konektivita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: Monitor nabízí </w:t>
            </w:r>
            <w:r w:rsidR="00A54873" w:rsidRPr="00850F0F">
              <w:rPr>
                <w:rFonts w:ascii="Arial" w:hAnsi="Arial" w:cs="Arial"/>
                <w:sz w:val="18"/>
                <w:szCs w:val="18"/>
              </w:rPr>
              <w:t xml:space="preserve">několik 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vstupů, včetně </w:t>
            </w:r>
            <w:r w:rsidR="006B775E" w:rsidRPr="00850F0F">
              <w:rPr>
                <w:rFonts w:ascii="Arial" w:hAnsi="Arial" w:cs="Arial"/>
                <w:sz w:val="18"/>
                <w:szCs w:val="18"/>
              </w:rPr>
              <w:t>1</w:t>
            </w:r>
            <w:r w:rsidR="003C3519">
              <w:rPr>
                <w:rFonts w:ascii="Arial" w:hAnsi="Arial" w:cs="Arial"/>
                <w:sz w:val="18"/>
                <w:szCs w:val="18"/>
              </w:rPr>
              <w:t> </w:t>
            </w:r>
            <w:r w:rsidR="006B775E" w:rsidRPr="00850F0F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850F0F">
              <w:rPr>
                <w:rFonts w:ascii="Arial" w:hAnsi="Arial" w:cs="Arial"/>
                <w:sz w:val="18"/>
                <w:szCs w:val="18"/>
              </w:rPr>
              <w:t>VGA,</w:t>
            </w:r>
            <w:r w:rsidR="00655D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775E" w:rsidRPr="00850F0F">
              <w:rPr>
                <w:rFonts w:ascii="Arial" w:hAnsi="Arial" w:cs="Arial"/>
                <w:sz w:val="18"/>
                <w:szCs w:val="18"/>
              </w:rPr>
              <w:t>2</w:t>
            </w:r>
            <w:r w:rsidR="003C35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775E" w:rsidRPr="00850F0F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850F0F">
              <w:rPr>
                <w:rFonts w:ascii="Arial" w:hAnsi="Arial" w:cs="Arial"/>
                <w:sz w:val="18"/>
                <w:szCs w:val="18"/>
              </w:rPr>
              <w:t>HDMI,</w:t>
            </w:r>
            <w:r w:rsidR="006B775E" w:rsidRPr="00850F0F">
              <w:rPr>
                <w:rFonts w:ascii="Arial" w:hAnsi="Arial" w:cs="Arial"/>
                <w:sz w:val="18"/>
                <w:szCs w:val="18"/>
              </w:rPr>
              <w:t xml:space="preserve"> 1x</w:t>
            </w:r>
            <w:r w:rsidRPr="00850F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0F0F">
              <w:rPr>
                <w:rFonts w:ascii="Arial" w:hAnsi="Arial" w:cs="Arial"/>
                <w:sz w:val="18"/>
                <w:szCs w:val="18"/>
              </w:rPr>
              <w:t>DisplayPort</w:t>
            </w:r>
            <w:proofErr w:type="spellEnd"/>
            <w:r w:rsidRPr="00850F0F">
              <w:rPr>
                <w:rFonts w:ascii="Arial" w:hAnsi="Arial" w:cs="Arial"/>
                <w:sz w:val="18"/>
                <w:szCs w:val="18"/>
              </w:rPr>
              <w:t>, audio vstupu a výstupu, RS-232c a RJ45 (LAN)</w:t>
            </w:r>
          </w:p>
        </w:tc>
      </w:tr>
    </w:tbl>
    <w:p w14:paraId="7E075C90" w14:textId="77777777" w:rsidR="00E137F9" w:rsidRPr="00850F0F" w:rsidRDefault="00E137F9">
      <w:pPr>
        <w:spacing w:before="7"/>
        <w:rPr>
          <w:rFonts w:ascii="Arial" w:hAnsi="Arial" w:cs="Arial"/>
          <w:sz w:val="18"/>
          <w:szCs w:val="18"/>
        </w:rPr>
      </w:pPr>
    </w:p>
    <w:p w14:paraId="44B6BD41" w14:textId="77777777" w:rsidR="00524D6E" w:rsidRPr="00850F0F" w:rsidRDefault="00524D6E">
      <w:pPr>
        <w:rPr>
          <w:rFonts w:ascii="Arial" w:hAnsi="Arial" w:cs="Arial"/>
          <w:sz w:val="18"/>
          <w:szCs w:val="18"/>
        </w:rPr>
      </w:pPr>
    </w:p>
    <w:p w14:paraId="31874805" w14:textId="18AF82EF" w:rsidR="003174B2" w:rsidRPr="00850F0F" w:rsidRDefault="003174B2">
      <w:pPr>
        <w:rPr>
          <w:rFonts w:ascii="Arial" w:hAnsi="Arial" w:cs="Arial"/>
          <w:sz w:val="18"/>
          <w:szCs w:val="18"/>
        </w:rPr>
      </w:pPr>
    </w:p>
    <w:sectPr w:rsidR="003174B2" w:rsidRPr="00850F0F">
      <w:pgSz w:w="16840" w:h="11900" w:orient="landscape"/>
      <w:pgMar w:top="13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389"/>
    <w:multiLevelType w:val="hybridMultilevel"/>
    <w:tmpl w:val="9E0A8DDA"/>
    <w:lvl w:ilvl="0" w:tplc="75744ED6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E07EDA80">
      <w:numFmt w:val="bullet"/>
      <w:lvlText w:val="•"/>
      <w:lvlJc w:val="left"/>
      <w:pPr>
        <w:ind w:left="1509" w:hanging="360"/>
      </w:pPr>
      <w:rPr>
        <w:rFonts w:hint="default"/>
        <w:lang w:val="cs-CZ" w:eastAsia="en-US" w:bidi="ar-SA"/>
      </w:rPr>
    </w:lvl>
    <w:lvl w:ilvl="2" w:tplc="E7647058">
      <w:numFmt w:val="bullet"/>
      <w:lvlText w:val="•"/>
      <w:lvlJc w:val="left"/>
      <w:pPr>
        <w:ind w:left="2179" w:hanging="360"/>
      </w:pPr>
      <w:rPr>
        <w:rFonts w:hint="default"/>
        <w:lang w:val="cs-CZ" w:eastAsia="en-US" w:bidi="ar-SA"/>
      </w:rPr>
    </w:lvl>
    <w:lvl w:ilvl="3" w:tplc="61464B4A">
      <w:numFmt w:val="bullet"/>
      <w:lvlText w:val="•"/>
      <w:lvlJc w:val="left"/>
      <w:pPr>
        <w:ind w:left="2848" w:hanging="360"/>
      </w:pPr>
      <w:rPr>
        <w:rFonts w:hint="default"/>
        <w:lang w:val="cs-CZ" w:eastAsia="en-US" w:bidi="ar-SA"/>
      </w:rPr>
    </w:lvl>
    <w:lvl w:ilvl="4" w:tplc="D046BB82">
      <w:numFmt w:val="bullet"/>
      <w:lvlText w:val="•"/>
      <w:lvlJc w:val="left"/>
      <w:pPr>
        <w:ind w:left="3518" w:hanging="360"/>
      </w:pPr>
      <w:rPr>
        <w:rFonts w:hint="default"/>
        <w:lang w:val="cs-CZ" w:eastAsia="en-US" w:bidi="ar-SA"/>
      </w:rPr>
    </w:lvl>
    <w:lvl w:ilvl="5" w:tplc="128ABF6E">
      <w:numFmt w:val="bullet"/>
      <w:lvlText w:val="•"/>
      <w:lvlJc w:val="left"/>
      <w:pPr>
        <w:ind w:left="4187" w:hanging="360"/>
      </w:pPr>
      <w:rPr>
        <w:rFonts w:hint="default"/>
        <w:lang w:val="cs-CZ" w:eastAsia="en-US" w:bidi="ar-SA"/>
      </w:rPr>
    </w:lvl>
    <w:lvl w:ilvl="6" w:tplc="984C32DA">
      <w:numFmt w:val="bullet"/>
      <w:lvlText w:val="•"/>
      <w:lvlJc w:val="left"/>
      <w:pPr>
        <w:ind w:left="4857" w:hanging="360"/>
      </w:pPr>
      <w:rPr>
        <w:rFonts w:hint="default"/>
        <w:lang w:val="cs-CZ" w:eastAsia="en-US" w:bidi="ar-SA"/>
      </w:rPr>
    </w:lvl>
    <w:lvl w:ilvl="7" w:tplc="642698FA">
      <w:numFmt w:val="bullet"/>
      <w:lvlText w:val="•"/>
      <w:lvlJc w:val="left"/>
      <w:pPr>
        <w:ind w:left="5526" w:hanging="360"/>
      </w:pPr>
      <w:rPr>
        <w:rFonts w:hint="default"/>
        <w:lang w:val="cs-CZ" w:eastAsia="en-US" w:bidi="ar-SA"/>
      </w:rPr>
    </w:lvl>
    <w:lvl w:ilvl="8" w:tplc="59DEFBD8">
      <w:numFmt w:val="bullet"/>
      <w:lvlText w:val="•"/>
      <w:lvlJc w:val="left"/>
      <w:pPr>
        <w:ind w:left="619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C3D3338"/>
    <w:multiLevelType w:val="hybridMultilevel"/>
    <w:tmpl w:val="57E691FE"/>
    <w:lvl w:ilvl="0" w:tplc="360CE8F2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45727908">
      <w:numFmt w:val="bullet"/>
      <w:lvlText w:val="•"/>
      <w:lvlJc w:val="left"/>
      <w:pPr>
        <w:ind w:left="1015" w:hanging="360"/>
      </w:pPr>
      <w:rPr>
        <w:rFonts w:hint="default"/>
        <w:lang w:val="cs-CZ" w:eastAsia="en-US" w:bidi="ar-SA"/>
      </w:rPr>
    </w:lvl>
    <w:lvl w:ilvl="2" w:tplc="91FE6B16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3" w:tplc="9C505A3E">
      <w:numFmt w:val="bullet"/>
      <w:lvlText w:val="•"/>
      <w:lvlJc w:val="left"/>
      <w:pPr>
        <w:ind w:left="1365" w:hanging="360"/>
      </w:pPr>
      <w:rPr>
        <w:rFonts w:hint="default"/>
        <w:lang w:val="cs-CZ" w:eastAsia="en-US" w:bidi="ar-SA"/>
      </w:rPr>
    </w:lvl>
    <w:lvl w:ilvl="4" w:tplc="8CBC785C"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5" w:tplc="D5327A3C">
      <w:numFmt w:val="bullet"/>
      <w:lvlText w:val="•"/>
      <w:lvlJc w:val="left"/>
      <w:pPr>
        <w:ind w:left="1715" w:hanging="360"/>
      </w:pPr>
      <w:rPr>
        <w:rFonts w:hint="default"/>
        <w:lang w:val="cs-CZ" w:eastAsia="en-US" w:bidi="ar-SA"/>
      </w:rPr>
    </w:lvl>
    <w:lvl w:ilvl="6" w:tplc="E2AC9DC8">
      <w:numFmt w:val="bullet"/>
      <w:lvlText w:val="•"/>
      <w:lvlJc w:val="left"/>
      <w:pPr>
        <w:ind w:left="1890" w:hanging="360"/>
      </w:pPr>
      <w:rPr>
        <w:rFonts w:hint="default"/>
        <w:lang w:val="cs-CZ" w:eastAsia="en-US" w:bidi="ar-SA"/>
      </w:rPr>
    </w:lvl>
    <w:lvl w:ilvl="7" w:tplc="84A2D384">
      <w:numFmt w:val="bullet"/>
      <w:lvlText w:val="•"/>
      <w:lvlJc w:val="left"/>
      <w:pPr>
        <w:ind w:left="2065" w:hanging="360"/>
      </w:pPr>
      <w:rPr>
        <w:rFonts w:hint="default"/>
        <w:lang w:val="cs-CZ" w:eastAsia="en-US" w:bidi="ar-SA"/>
      </w:rPr>
    </w:lvl>
    <w:lvl w:ilvl="8" w:tplc="E662027E">
      <w:numFmt w:val="bullet"/>
      <w:lvlText w:val="•"/>
      <w:lvlJc w:val="left"/>
      <w:pPr>
        <w:ind w:left="224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D3902C7"/>
    <w:multiLevelType w:val="multilevel"/>
    <w:tmpl w:val="9A2E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36190"/>
    <w:multiLevelType w:val="multilevel"/>
    <w:tmpl w:val="223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D77F0"/>
    <w:multiLevelType w:val="hybridMultilevel"/>
    <w:tmpl w:val="04F22FA8"/>
    <w:lvl w:ilvl="0" w:tplc="9E3498C2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E6760154">
      <w:numFmt w:val="bullet"/>
      <w:lvlText w:val="•"/>
      <w:lvlJc w:val="left"/>
      <w:pPr>
        <w:ind w:left="1509" w:hanging="360"/>
      </w:pPr>
      <w:rPr>
        <w:rFonts w:hint="default"/>
        <w:lang w:val="cs-CZ" w:eastAsia="en-US" w:bidi="ar-SA"/>
      </w:rPr>
    </w:lvl>
    <w:lvl w:ilvl="2" w:tplc="72EAEAD2">
      <w:numFmt w:val="bullet"/>
      <w:lvlText w:val="•"/>
      <w:lvlJc w:val="left"/>
      <w:pPr>
        <w:ind w:left="2179" w:hanging="360"/>
      </w:pPr>
      <w:rPr>
        <w:rFonts w:hint="default"/>
        <w:lang w:val="cs-CZ" w:eastAsia="en-US" w:bidi="ar-SA"/>
      </w:rPr>
    </w:lvl>
    <w:lvl w:ilvl="3" w:tplc="FF226AF4">
      <w:numFmt w:val="bullet"/>
      <w:lvlText w:val="•"/>
      <w:lvlJc w:val="left"/>
      <w:pPr>
        <w:ind w:left="2848" w:hanging="360"/>
      </w:pPr>
      <w:rPr>
        <w:rFonts w:hint="default"/>
        <w:lang w:val="cs-CZ" w:eastAsia="en-US" w:bidi="ar-SA"/>
      </w:rPr>
    </w:lvl>
    <w:lvl w:ilvl="4" w:tplc="A4ACF95E">
      <w:numFmt w:val="bullet"/>
      <w:lvlText w:val="•"/>
      <w:lvlJc w:val="left"/>
      <w:pPr>
        <w:ind w:left="3518" w:hanging="360"/>
      </w:pPr>
      <w:rPr>
        <w:rFonts w:hint="default"/>
        <w:lang w:val="cs-CZ" w:eastAsia="en-US" w:bidi="ar-SA"/>
      </w:rPr>
    </w:lvl>
    <w:lvl w:ilvl="5" w:tplc="31EEDFB8">
      <w:numFmt w:val="bullet"/>
      <w:lvlText w:val="•"/>
      <w:lvlJc w:val="left"/>
      <w:pPr>
        <w:ind w:left="4187" w:hanging="360"/>
      </w:pPr>
      <w:rPr>
        <w:rFonts w:hint="default"/>
        <w:lang w:val="cs-CZ" w:eastAsia="en-US" w:bidi="ar-SA"/>
      </w:rPr>
    </w:lvl>
    <w:lvl w:ilvl="6" w:tplc="2856E5F6">
      <w:numFmt w:val="bullet"/>
      <w:lvlText w:val="•"/>
      <w:lvlJc w:val="left"/>
      <w:pPr>
        <w:ind w:left="4857" w:hanging="360"/>
      </w:pPr>
      <w:rPr>
        <w:rFonts w:hint="default"/>
        <w:lang w:val="cs-CZ" w:eastAsia="en-US" w:bidi="ar-SA"/>
      </w:rPr>
    </w:lvl>
    <w:lvl w:ilvl="7" w:tplc="AA028AC6">
      <w:numFmt w:val="bullet"/>
      <w:lvlText w:val="•"/>
      <w:lvlJc w:val="left"/>
      <w:pPr>
        <w:ind w:left="5526" w:hanging="360"/>
      </w:pPr>
      <w:rPr>
        <w:rFonts w:hint="default"/>
        <w:lang w:val="cs-CZ" w:eastAsia="en-US" w:bidi="ar-SA"/>
      </w:rPr>
    </w:lvl>
    <w:lvl w:ilvl="8" w:tplc="495E0842">
      <w:numFmt w:val="bullet"/>
      <w:lvlText w:val="•"/>
      <w:lvlJc w:val="left"/>
      <w:pPr>
        <w:ind w:left="6196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3FA3DF4"/>
    <w:multiLevelType w:val="hybridMultilevel"/>
    <w:tmpl w:val="D53E54E6"/>
    <w:lvl w:ilvl="0" w:tplc="640EE99E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0F56D7A8">
      <w:numFmt w:val="bullet"/>
      <w:lvlText w:val="•"/>
      <w:lvlJc w:val="left"/>
      <w:pPr>
        <w:ind w:left="1509" w:hanging="360"/>
      </w:pPr>
      <w:rPr>
        <w:rFonts w:hint="default"/>
        <w:lang w:val="cs-CZ" w:eastAsia="en-US" w:bidi="ar-SA"/>
      </w:rPr>
    </w:lvl>
    <w:lvl w:ilvl="2" w:tplc="0B52BF78">
      <w:numFmt w:val="bullet"/>
      <w:lvlText w:val="•"/>
      <w:lvlJc w:val="left"/>
      <w:pPr>
        <w:ind w:left="2179" w:hanging="360"/>
      </w:pPr>
      <w:rPr>
        <w:rFonts w:hint="default"/>
        <w:lang w:val="cs-CZ" w:eastAsia="en-US" w:bidi="ar-SA"/>
      </w:rPr>
    </w:lvl>
    <w:lvl w:ilvl="3" w:tplc="0F50BB6E">
      <w:numFmt w:val="bullet"/>
      <w:lvlText w:val="•"/>
      <w:lvlJc w:val="left"/>
      <w:pPr>
        <w:ind w:left="2848" w:hanging="360"/>
      </w:pPr>
      <w:rPr>
        <w:rFonts w:hint="default"/>
        <w:lang w:val="cs-CZ" w:eastAsia="en-US" w:bidi="ar-SA"/>
      </w:rPr>
    </w:lvl>
    <w:lvl w:ilvl="4" w:tplc="DB96A9FE">
      <w:numFmt w:val="bullet"/>
      <w:lvlText w:val="•"/>
      <w:lvlJc w:val="left"/>
      <w:pPr>
        <w:ind w:left="3518" w:hanging="360"/>
      </w:pPr>
      <w:rPr>
        <w:rFonts w:hint="default"/>
        <w:lang w:val="cs-CZ" w:eastAsia="en-US" w:bidi="ar-SA"/>
      </w:rPr>
    </w:lvl>
    <w:lvl w:ilvl="5" w:tplc="2AFC5B46">
      <w:numFmt w:val="bullet"/>
      <w:lvlText w:val="•"/>
      <w:lvlJc w:val="left"/>
      <w:pPr>
        <w:ind w:left="4187" w:hanging="360"/>
      </w:pPr>
      <w:rPr>
        <w:rFonts w:hint="default"/>
        <w:lang w:val="cs-CZ" w:eastAsia="en-US" w:bidi="ar-SA"/>
      </w:rPr>
    </w:lvl>
    <w:lvl w:ilvl="6" w:tplc="0EC8539A">
      <w:numFmt w:val="bullet"/>
      <w:lvlText w:val="•"/>
      <w:lvlJc w:val="left"/>
      <w:pPr>
        <w:ind w:left="4857" w:hanging="360"/>
      </w:pPr>
      <w:rPr>
        <w:rFonts w:hint="default"/>
        <w:lang w:val="cs-CZ" w:eastAsia="en-US" w:bidi="ar-SA"/>
      </w:rPr>
    </w:lvl>
    <w:lvl w:ilvl="7" w:tplc="AF8AAC3C">
      <w:numFmt w:val="bullet"/>
      <w:lvlText w:val="•"/>
      <w:lvlJc w:val="left"/>
      <w:pPr>
        <w:ind w:left="5526" w:hanging="360"/>
      </w:pPr>
      <w:rPr>
        <w:rFonts w:hint="default"/>
        <w:lang w:val="cs-CZ" w:eastAsia="en-US" w:bidi="ar-SA"/>
      </w:rPr>
    </w:lvl>
    <w:lvl w:ilvl="8" w:tplc="0ABC07A4">
      <w:numFmt w:val="bullet"/>
      <w:lvlText w:val="•"/>
      <w:lvlJc w:val="left"/>
      <w:pPr>
        <w:ind w:left="6196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C824332"/>
    <w:multiLevelType w:val="hybridMultilevel"/>
    <w:tmpl w:val="210ACB1A"/>
    <w:lvl w:ilvl="0" w:tplc="7D06BBEE">
      <w:start w:val="1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" w15:restartNumberingAfterBreak="0">
    <w:nsid w:val="6B266D31"/>
    <w:multiLevelType w:val="multilevel"/>
    <w:tmpl w:val="8DF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82DF2"/>
    <w:multiLevelType w:val="hybridMultilevel"/>
    <w:tmpl w:val="AA66812E"/>
    <w:lvl w:ilvl="0" w:tplc="0E703370">
      <w:start w:val="2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" w15:restartNumberingAfterBreak="0">
    <w:nsid w:val="7E96056C"/>
    <w:multiLevelType w:val="multilevel"/>
    <w:tmpl w:val="645C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221164">
    <w:abstractNumId w:val="5"/>
  </w:num>
  <w:num w:numId="2" w16cid:durableId="353968781">
    <w:abstractNumId w:val="4"/>
  </w:num>
  <w:num w:numId="3" w16cid:durableId="1761025826">
    <w:abstractNumId w:val="1"/>
  </w:num>
  <w:num w:numId="4" w16cid:durableId="1446345939">
    <w:abstractNumId w:val="0"/>
  </w:num>
  <w:num w:numId="5" w16cid:durableId="1187327649">
    <w:abstractNumId w:val="3"/>
  </w:num>
  <w:num w:numId="6" w16cid:durableId="864439879">
    <w:abstractNumId w:val="7"/>
  </w:num>
  <w:num w:numId="7" w16cid:durableId="1138035900">
    <w:abstractNumId w:val="6"/>
  </w:num>
  <w:num w:numId="8" w16cid:durableId="465392648">
    <w:abstractNumId w:val="8"/>
  </w:num>
  <w:num w:numId="9" w16cid:durableId="148788151">
    <w:abstractNumId w:val="9"/>
  </w:num>
  <w:num w:numId="10" w16cid:durableId="212233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37F9"/>
    <w:rsid w:val="00032645"/>
    <w:rsid w:val="00046393"/>
    <w:rsid w:val="000800B1"/>
    <w:rsid w:val="000C432B"/>
    <w:rsid w:val="000F1A3D"/>
    <w:rsid w:val="00135A6E"/>
    <w:rsid w:val="001514AD"/>
    <w:rsid w:val="00170F35"/>
    <w:rsid w:val="00171E56"/>
    <w:rsid w:val="001F7206"/>
    <w:rsid w:val="0024243D"/>
    <w:rsid w:val="002479F6"/>
    <w:rsid w:val="00260E84"/>
    <w:rsid w:val="00290BF1"/>
    <w:rsid w:val="002C7EFB"/>
    <w:rsid w:val="002D1A5A"/>
    <w:rsid w:val="00301C77"/>
    <w:rsid w:val="003174B2"/>
    <w:rsid w:val="00335971"/>
    <w:rsid w:val="00361395"/>
    <w:rsid w:val="003B15E1"/>
    <w:rsid w:val="003C3519"/>
    <w:rsid w:val="00412214"/>
    <w:rsid w:val="004224FD"/>
    <w:rsid w:val="00440DF3"/>
    <w:rsid w:val="0044359B"/>
    <w:rsid w:val="004528D7"/>
    <w:rsid w:val="0045546C"/>
    <w:rsid w:val="004F76D2"/>
    <w:rsid w:val="00524D6E"/>
    <w:rsid w:val="00525128"/>
    <w:rsid w:val="00546C8C"/>
    <w:rsid w:val="005601A6"/>
    <w:rsid w:val="0059680D"/>
    <w:rsid w:val="00597928"/>
    <w:rsid w:val="005E1489"/>
    <w:rsid w:val="00600147"/>
    <w:rsid w:val="0062274E"/>
    <w:rsid w:val="00642ACA"/>
    <w:rsid w:val="00653151"/>
    <w:rsid w:val="00654996"/>
    <w:rsid w:val="00655D7F"/>
    <w:rsid w:val="006B0C64"/>
    <w:rsid w:val="006B775E"/>
    <w:rsid w:val="006C7A74"/>
    <w:rsid w:val="006F4A89"/>
    <w:rsid w:val="00702CBE"/>
    <w:rsid w:val="007246A4"/>
    <w:rsid w:val="00745567"/>
    <w:rsid w:val="00786FE2"/>
    <w:rsid w:val="007934BB"/>
    <w:rsid w:val="007B2785"/>
    <w:rsid w:val="007E6CD9"/>
    <w:rsid w:val="00800FAD"/>
    <w:rsid w:val="008021A0"/>
    <w:rsid w:val="00827337"/>
    <w:rsid w:val="00834EF6"/>
    <w:rsid w:val="00850F0F"/>
    <w:rsid w:val="0086281C"/>
    <w:rsid w:val="00867B57"/>
    <w:rsid w:val="008705D8"/>
    <w:rsid w:val="00892347"/>
    <w:rsid w:val="00893F98"/>
    <w:rsid w:val="00922D3A"/>
    <w:rsid w:val="00923306"/>
    <w:rsid w:val="009B123B"/>
    <w:rsid w:val="009D1820"/>
    <w:rsid w:val="009D7EA9"/>
    <w:rsid w:val="009D7F73"/>
    <w:rsid w:val="009E22EE"/>
    <w:rsid w:val="00A274C9"/>
    <w:rsid w:val="00A5421A"/>
    <w:rsid w:val="00A54343"/>
    <w:rsid w:val="00A54873"/>
    <w:rsid w:val="00AB0F75"/>
    <w:rsid w:val="00AB32F0"/>
    <w:rsid w:val="00AB7466"/>
    <w:rsid w:val="00AE3B71"/>
    <w:rsid w:val="00BD2321"/>
    <w:rsid w:val="00C16B5D"/>
    <w:rsid w:val="00C86A1F"/>
    <w:rsid w:val="00CB059B"/>
    <w:rsid w:val="00CB16C2"/>
    <w:rsid w:val="00CD552C"/>
    <w:rsid w:val="00D25E18"/>
    <w:rsid w:val="00D62853"/>
    <w:rsid w:val="00D870D3"/>
    <w:rsid w:val="00DB55B3"/>
    <w:rsid w:val="00DF51CF"/>
    <w:rsid w:val="00E137F9"/>
    <w:rsid w:val="00E13E8D"/>
    <w:rsid w:val="00E422B6"/>
    <w:rsid w:val="00E664C6"/>
    <w:rsid w:val="00E7181F"/>
    <w:rsid w:val="00ED1319"/>
    <w:rsid w:val="00EF7212"/>
    <w:rsid w:val="00F46D94"/>
    <w:rsid w:val="00F67D7B"/>
    <w:rsid w:val="00F86CF7"/>
    <w:rsid w:val="00FB77ED"/>
    <w:rsid w:val="35DB4AF9"/>
    <w:rsid w:val="59BE90A8"/>
    <w:rsid w:val="7774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666E"/>
  <w15:docId w15:val="{30FC3EE5-DE26-4214-A751-EC0C0545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3B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54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2C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29" w:lineRule="exact"/>
      <w:ind w:left="831"/>
    </w:pPr>
    <w:rPr>
      <w:rFonts w:ascii="Arial" w:eastAsia="Arial" w:hAnsi="Arial" w:cs="Arial"/>
    </w:rPr>
  </w:style>
  <w:style w:type="character" w:styleId="Siln">
    <w:name w:val="Strong"/>
    <w:basedOn w:val="Standardnpsmoodstavce"/>
    <w:uiPriority w:val="22"/>
    <w:qFormat/>
    <w:rsid w:val="005601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1A6"/>
    <w:rPr>
      <w:color w:val="0000FF"/>
      <w:u w:val="single"/>
    </w:rPr>
  </w:style>
  <w:style w:type="character" w:customStyle="1" w:styleId="row-header-label">
    <w:name w:val="row-header-label"/>
    <w:basedOn w:val="Standardnpsmoodstavce"/>
    <w:rsid w:val="003174B2"/>
  </w:style>
  <w:style w:type="character" w:customStyle="1" w:styleId="row-header-label-colon">
    <w:name w:val="row-header-label-colon"/>
    <w:basedOn w:val="Standardnpsmoodstavce"/>
    <w:rsid w:val="003174B2"/>
  </w:style>
  <w:style w:type="character" w:styleId="Nevyeenzmnka">
    <w:name w:val="Unresolved Mention"/>
    <w:basedOn w:val="Standardnpsmoodstavce"/>
    <w:uiPriority w:val="99"/>
    <w:semiHidden/>
    <w:unhideWhenUsed/>
    <w:rsid w:val="00A5421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E3B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AE3B71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2C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54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7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0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B5DBC68C297044A3662D805D755531" ma:contentTypeVersion="4" ma:contentTypeDescription="Vytvoří nový dokument" ma:contentTypeScope="" ma:versionID="599be66b4bd13017ab5a8c5f673e81bd">
  <xsd:schema xmlns:xsd="http://www.w3.org/2001/XMLSchema" xmlns:xs="http://www.w3.org/2001/XMLSchema" xmlns:p="http://schemas.microsoft.com/office/2006/metadata/properties" xmlns:ns2="dfe386c8-3f24-4096-98c2-5aaa3d4bceb8" targetNamespace="http://schemas.microsoft.com/office/2006/metadata/properties" ma:root="true" ma:fieldsID="71958533eda29d6b963cf3129036a307" ns2:_="">
    <xsd:import namespace="dfe386c8-3f24-4096-98c2-5aaa3d4bc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386c8-3f24-4096-98c2-5aaa3d4bc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56AEB-07C0-4E5A-AC11-859FBE57B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386c8-3f24-4096-98c2-5aaa3d4bc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5E076-9682-4A2E-B729-9F7171841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19CD7-29BA-4646-BEC9-482C040BC6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Příloha č. 1_technická specifikace_technické vybavení_CAMP.docx</dc:title>
  <dc:creator>Mgr. Kateřina Dračková</dc:creator>
  <cp:lastModifiedBy>Mgr. Kateřina Dračková</cp:lastModifiedBy>
  <cp:revision>85</cp:revision>
  <cp:lastPrinted>2025-03-26T14:35:00Z</cp:lastPrinted>
  <dcterms:created xsi:type="dcterms:W3CDTF">2024-06-19T10:36:00Z</dcterms:created>
  <dcterms:modified xsi:type="dcterms:W3CDTF">2025-03-31T15:45:00Z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Word</vt:lpwstr>
  </property>
  <property fmtid="{D5CDD505-2E9C-101B-9397-08002B2CF9AE}" pid="4" name="LastSaved">
    <vt:filetime>2024-06-19T00:00:00Z</vt:filetime>
  </property>
  <property fmtid="{D5CDD505-2E9C-101B-9397-08002B2CF9AE}" pid="5" name="Producer">
    <vt:lpwstr>macOS Verze 13.0 (sestava 22A380) Quartz PDFContext</vt:lpwstr>
  </property>
  <property fmtid="{D5CDD505-2E9C-101B-9397-08002B2CF9AE}" pid="6" name="ContentTypeId">
    <vt:lpwstr>0x0101005BB5DBC68C297044A3662D805D755531</vt:lpwstr>
  </property>
</Properties>
</file>