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Hladík Jaroslav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222" w:val="left"/>
        </w:tabs>
        <w:bidi w:val="0"/>
        <w:spacing w:before="0" w:after="0" w:line="209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Kukaňova 2506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24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POH/25026/2025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24" w:val="left"/>
          <w:tab w:pos="5222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Vyřizuje:</w:t>
        <w:tab/>
        <w:t>…</w:t>
      </w: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24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24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2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2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06.06.2025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….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303999/971/2025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23.06.2025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Kč:</w:t>
        <w:tab/>
        <w:t>51 000,00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19410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základě Vaší nabídky ze dne 29.5.2025 (viz příloha č. 1)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seč levého a pravého břehu Blšanky v ř. km 28,490 – 29,370, v intravilánu města Kryry.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Posečeny budou plochy dle přiložené situace (viz příloha č. 2) o celkové výměře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8 500 m2.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sečení bude použit mulčovací nůž. Mulč bude ponechána na místě.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Souřadnice: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50.1740304,13.4284420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50.1701920,13.4186201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škody na cizím majetku jdou k tíži zhotovitele.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provede a potřebnou součinnost Vám poskytne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76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</w:t>
      </w:r>
    </w:p>
    <w:sectPr>
      <w:footnotePr>
        <w:pos w:val="pageBottom"/>
        <w:numFmt w:val="decimal"/>
        <w:numRestart w:val="continuous"/>
      </w:footnotePr>
      <w:pgSz w:w="11909" w:h="16838"/>
      <w:pgMar w:top="1243" w:left="1111" w:right="1020" w:bottom="1243" w:header="815" w:footer="81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20"/>
      <w:ind w:left="1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