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B321F4" w14:paraId="08E51DCB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08E51DCA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21F4" w14:paraId="08E51DCE" w14:textId="77777777">
        <w:trPr>
          <w:cantSplit/>
        </w:trPr>
        <w:tc>
          <w:tcPr>
            <w:tcW w:w="5924" w:type="dxa"/>
            <w:vAlign w:val="center"/>
          </w:tcPr>
          <w:p w14:paraId="08E51DCC" w14:textId="77777777" w:rsidR="00B321F4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8E51DCD" w14:textId="77777777" w:rsidR="00B321F4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OBJ/260/2025</w:t>
            </w:r>
          </w:p>
        </w:tc>
      </w:tr>
    </w:tbl>
    <w:p w14:paraId="08E51DCF" w14:textId="77777777" w:rsidR="00B321F4" w:rsidRDefault="00B321F4">
      <w:pPr>
        <w:spacing w:after="0" w:line="1" w:lineRule="auto"/>
        <w:sectPr w:rsidR="00B321F4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321F4" w14:paraId="08E51DD6" w14:textId="77777777">
        <w:trPr>
          <w:cantSplit/>
        </w:trPr>
        <w:tc>
          <w:tcPr>
            <w:tcW w:w="215" w:type="dxa"/>
            <w:vAlign w:val="center"/>
          </w:tcPr>
          <w:p w14:paraId="08E51DD0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08E51DD1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8E51DD2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8E51DD3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00306754</w:t>
            </w:r>
          </w:p>
        </w:tc>
        <w:tc>
          <w:tcPr>
            <w:tcW w:w="539" w:type="dxa"/>
            <w:vAlign w:val="center"/>
          </w:tcPr>
          <w:p w14:paraId="08E51DD4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08E51DD5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CZ00306754</w:t>
            </w:r>
          </w:p>
        </w:tc>
      </w:tr>
      <w:tr w:rsidR="00B321F4" w14:paraId="08E51DDB" w14:textId="77777777">
        <w:trPr>
          <w:cantSplit/>
        </w:trPr>
        <w:tc>
          <w:tcPr>
            <w:tcW w:w="215" w:type="dxa"/>
            <w:vAlign w:val="center"/>
          </w:tcPr>
          <w:p w14:paraId="08E51DD7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gridSpan w:val="2"/>
          </w:tcPr>
          <w:p w14:paraId="08E51DD8" w14:textId="77777777" w:rsidR="00B321F4" w:rsidRDefault="00B321F4"/>
        </w:tc>
        <w:tc>
          <w:tcPr>
            <w:tcW w:w="323" w:type="dxa"/>
            <w:vAlign w:val="center"/>
          </w:tcPr>
          <w:p w14:paraId="08E51DD9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8E51DDA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Správa sportovních a rekreačních zařízení Havířov</w:t>
            </w:r>
          </w:p>
        </w:tc>
      </w:tr>
      <w:tr w:rsidR="00B321F4" w14:paraId="08E51DDF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08E51DDC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08E51DDD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Těšínská 1296/2</w:t>
            </w:r>
          </w:p>
        </w:tc>
        <w:tc>
          <w:tcPr>
            <w:tcW w:w="4848" w:type="dxa"/>
            <w:gridSpan w:val="5"/>
            <w:vAlign w:val="center"/>
          </w:tcPr>
          <w:p w14:paraId="08E51DDE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21F4" w14:paraId="08E51DE8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08E51DE0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8E51DE1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736 01  Havířov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E51DE2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8E51DE3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8E51DE4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8E51DE5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29382807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8E51DE6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E51DE7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21F4" w14:paraId="08E51DED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08E51DE9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8E51DEA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8E51DEB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8E51DEC" w14:textId="77777777" w:rsidR="00B321F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NoBugs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 r. o.</w:t>
            </w:r>
          </w:p>
        </w:tc>
      </w:tr>
      <w:tr w:rsidR="00B321F4" w14:paraId="08E51DF3" w14:textId="77777777">
        <w:trPr>
          <w:cantSplit/>
        </w:trPr>
        <w:tc>
          <w:tcPr>
            <w:tcW w:w="215" w:type="dxa"/>
          </w:tcPr>
          <w:p w14:paraId="08E51DEE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08E51DEF" w14:textId="77777777" w:rsidR="00B321F4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8E51DF0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8E51DF1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8E51DF2" w14:textId="77777777" w:rsidR="00B321F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Obránců míru 863/7</w:t>
            </w:r>
          </w:p>
        </w:tc>
      </w:tr>
      <w:tr w:rsidR="00B321F4" w14:paraId="08E51DFA" w14:textId="77777777">
        <w:trPr>
          <w:cantSplit/>
        </w:trPr>
        <w:tc>
          <w:tcPr>
            <w:tcW w:w="215" w:type="dxa"/>
          </w:tcPr>
          <w:p w14:paraId="08E51DF4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08E51DF5" w14:textId="77777777" w:rsidR="00B321F4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8E51DF6" w14:textId="77777777" w:rsidR="00B321F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1434791/0100</w:t>
            </w:r>
          </w:p>
        </w:tc>
        <w:tc>
          <w:tcPr>
            <w:tcW w:w="539" w:type="dxa"/>
            <w:vAlign w:val="center"/>
          </w:tcPr>
          <w:p w14:paraId="08E51DF7" w14:textId="77777777" w:rsidR="00B321F4" w:rsidRDefault="00B321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8E51DF8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8E51DF9" w14:textId="77777777" w:rsidR="00B321F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Vítkovice</w:t>
            </w:r>
          </w:p>
        </w:tc>
      </w:tr>
      <w:tr w:rsidR="00B321F4" w14:paraId="08E51DFF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08E51DFB" w14:textId="77777777" w:rsidR="00B321F4" w:rsidRDefault="00B321F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8E51DFC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8E51DFD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8E51DFE" w14:textId="77777777" w:rsidR="00B321F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703 00  Ostrava</w:t>
            </w:r>
          </w:p>
        </w:tc>
      </w:tr>
      <w:tr w:rsidR="00B321F4" w14:paraId="08E51E04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08E51E00" w14:textId="77777777" w:rsidR="00B321F4" w:rsidRDefault="00B321F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8E51E01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8E51E02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8E51E03" w14:textId="77777777" w:rsidR="00B321F4" w:rsidRDefault="00B321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321F4" w14:paraId="08E51E08" w14:textId="77777777">
        <w:trPr>
          <w:cantSplit/>
        </w:trPr>
        <w:tc>
          <w:tcPr>
            <w:tcW w:w="5278" w:type="dxa"/>
            <w:gridSpan w:val="10"/>
            <w:vAlign w:val="center"/>
          </w:tcPr>
          <w:p w14:paraId="08E51E05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E51E06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E51E07" w14:textId="77777777" w:rsidR="00B321F4" w:rsidRDefault="00B321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321F4" w14:paraId="08E51E0A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08E51E09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21F4" w14:paraId="08E51E0E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8E51E0B" w14:textId="77777777" w:rsidR="00B321F4" w:rsidRDefault="00B321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8E51E0C" w14:textId="77777777" w:rsidR="00B321F4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8E51E0D" w14:textId="77777777" w:rsidR="00B321F4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INV/ Webová aplikace pro oběh žádanek s přihlašováním přes Microsoft 365</w:t>
            </w:r>
          </w:p>
        </w:tc>
      </w:tr>
      <w:tr w:rsidR="00B321F4" w14:paraId="08E51E1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08E51E0F" w14:textId="77777777" w:rsidR="00B321F4" w:rsidRDefault="00B321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right w:val="single" w:sz="0" w:space="0" w:color="auto"/>
            </w:tcBorders>
            <w:vAlign w:val="center"/>
          </w:tcPr>
          <w:p w14:paraId="08E51E10" w14:textId="43F355EF" w:rsidR="00B321F4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dodávku webové aplikace pro oběh žádanek s přihlašováním přes</w:t>
            </w:r>
            <w:r>
              <w:rPr>
                <w:rFonts w:ascii="Courier New" w:hAnsi="Courier New"/>
                <w:sz w:val="18"/>
              </w:rPr>
              <w:br/>
              <w:t>Microsoft 365. Technické řešení: Navrhovaná webová aplikace bude vytvořena jako</w:t>
            </w:r>
            <w:r>
              <w:rPr>
                <w:rFonts w:ascii="Courier New" w:hAnsi="Courier New"/>
                <w:sz w:val="18"/>
              </w:rPr>
              <w:br/>
              <w:t>moderní, bezpečné a uživatelsky přívětivé řešení pro zpracování interních žádanek.</w:t>
            </w:r>
            <w:r>
              <w:rPr>
                <w:rFonts w:ascii="Courier New" w:hAnsi="Courier New"/>
                <w:sz w:val="18"/>
              </w:rPr>
              <w:br/>
              <w:t xml:space="preserve">Klíčové vlastnosti: 1. Architektura: Aplikace bude vytvořena jako Single </w:t>
            </w:r>
            <w:proofErr w:type="spellStart"/>
            <w:r>
              <w:rPr>
                <w:rFonts w:ascii="Courier New" w:hAnsi="Courier New"/>
                <w:sz w:val="18"/>
              </w:rPr>
              <w:t>Page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Application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(SPA) s </w:t>
            </w:r>
            <w:proofErr w:type="spellStart"/>
            <w:r>
              <w:rPr>
                <w:rFonts w:ascii="Courier New" w:hAnsi="Courier New"/>
                <w:sz w:val="18"/>
              </w:rPr>
              <w:t>backendem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postaveným na PHP (</w:t>
            </w:r>
            <w:proofErr w:type="spellStart"/>
            <w:r>
              <w:rPr>
                <w:rFonts w:ascii="Courier New" w:hAnsi="Courier New"/>
                <w:sz w:val="18"/>
              </w:rPr>
              <w:t>Laravel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) a </w:t>
            </w:r>
            <w:proofErr w:type="spellStart"/>
            <w:r>
              <w:rPr>
                <w:rFonts w:ascii="Courier New" w:hAnsi="Courier New"/>
                <w:sz w:val="18"/>
              </w:rPr>
              <w:t>frontendem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 JavaScript frameworku</w:t>
            </w:r>
            <w:r>
              <w:rPr>
                <w:rFonts w:ascii="Courier New" w:hAnsi="Courier New"/>
                <w:sz w:val="18"/>
              </w:rPr>
              <w:br/>
              <w:t xml:space="preserve">(např. Vue.js nebo </w:t>
            </w:r>
            <w:proofErr w:type="spellStart"/>
            <w:r>
              <w:rPr>
                <w:rFonts w:ascii="Courier New" w:hAnsi="Courier New"/>
                <w:sz w:val="18"/>
              </w:rPr>
              <w:t>React</w:t>
            </w:r>
            <w:proofErr w:type="spellEnd"/>
            <w:r>
              <w:rPr>
                <w:rFonts w:ascii="Courier New" w:hAnsi="Courier New"/>
                <w:sz w:val="18"/>
              </w:rPr>
              <w:t>). Komunikace bude probíhat přes REST API. 2. Autentizace a</w:t>
            </w:r>
            <w:r>
              <w:rPr>
                <w:rFonts w:ascii="Courier New" w:hAnsi="Courier New"/>
                <w:sz w:val="18"/>
              </w:rPr>
              <w:br/>
              <w:t xml:space="preserve">správa uživatelů: Přihlášení bude probíhat výhradně přes Microsoft 365 pomocí </w:t>
            </w:r>
            <w:proofErr w:type="spellStart"/>
            <w:r>
              <w:rPr>
                <w:rFonts w:ascii="Courier New" w:hAnsi="Courier New"/>
                <w:sz w:val="18"/>
              </w:rPr>
              <w:t>OAuth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2.0 a Microsoft Identity </w:t>
            </w:r>
            <w:proofErr w:type="spellStart"/>
            <w:r>
              <w:rPr>
                <w:rFonts w:ascii="Courier New" w:hAnsi="Courier New"/>
                <w:sz w:val="18"/>
              </w:rPr>
              <w:t>Platform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(s integrací Azure AD). Role uživatelů budou načítány z</w:t>
            </w:r>
            <w:r>
              <w:rPr>
                <w:rFonts w:ascii="Courier New" w:hAnsi="Courier New"/>
                <w:sz w:val="18"/>
              </w:rPr>
              <w:br/>
              <w:t xml:space="preserve">AD skupin nebo přiřazovány administrátorem. 3. </w:t>
            </w:r>
            <w:proofErr w:type="spellStart"/>
            <w:r>
              <w:rPr>
                <w:rFonts w:ascii="Courier New" w:hAnsi="Courier New"/>
                <w:sz w:val="18"/>
              </w:rPr>
              <w:t>Workflow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žádanky: Proces žádosti bude</w:t>
            </w:r>
            <w:r>
              <w:rPr>
                <w:rFonts w:ascii="Courier New" w:hAnsi="Courier New"/>
                <w:sz w:val="18"/>
              </w:rPr>
              <w:br/>
              <w:t>plně digitalizován dle specifikace (žadatel › specialista zakázek › hlavní účetní ›</w:t>
            </w:r>
            <w:r>
              <w:rPr>
                <w:rFonts w:ascii="Courier New" w:hAnsi="Courier New"/>
                <w:sz w:val="18"/>
              </w:rPr>
              <w:br/>
              <w:t>správce rozpočtu › další větvení › finální schválení ředitelem). Systém umožní paralelní</w:t>
            </w:r>
            <w:r>
              <w:rPr>
                <w:rFonts w:ascii="Courier New" w:hAnsi="Courier New"/>
                <w:sz w:val="18"/>
              </w:rPr>
              <w:br/>
              <w:t>i sekvenční schvalování dle zadaných pravidel. Každý krok bude auditován a</w:t>
            </w:r>
            <w:r>
              <w:rPr>
                <w:rFonts w:ascii="Courier New" w:hAnsi="Courier New"/>
                <w:sz w:val="18"/>
              </w:rPr>
              <w:br/>
              <w:t>historizován. 4. Datová vrstva a přílohy: Data budou uložena v relační databázi (např.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MySQL</w:t>
            </w:r>
            <w:proofErr w:type="spellEnd"/>
            <w:r>
              <w:rPr>
                <w:rFonts w:ascii="Courier New" w:hAnsi="Courier New"/>
                <w:sz w:val="18"/>
              </w:rPr>
              <w:t>/</w:t>
            </w:r>
            <w:proofErr w:type="spellStart"/>
            <w:r>
              <w:rPr>
                <w:rFonts w:ascii="Courier New" w:hAnsi="Courier New"/>
                <w:sz w:val="18"/>
              </w:rPr>
              <w:t>PostgreSQL</w:t>
            </w:r>
            <w:proofErr w:type="spellEnd"/>
            <w:r>
              <w:rPr>
                <w:rFonts w:ascii="Courier New" w:hAnsi="Courier New"/>
                <w:sz w:val="18"/>
              </w:rPr>
              <w:t>). Přílohy budou ukládány bezpečně na server nebo do připojeného</w:t>
            </w:r>
            <w:r>
              <w:rPr>
                <w:rFonts w:ascii="Courier New" w:hAnsi="Courier New"/>
                <w:sz w:val="18"/>
              </w:rPr>
              <w:br/>
              <w:t xml:space="preserve">cloudového úložiště (např. Azure </w:t>
            </w:r>
            <w:proofErr w:type="spellStart"/>
            <w:r>
              <w:rPr>
                <w:rFonts w:ascii="Courier New" w:hAnsi="Courier New"/>
                <w:sz w:val="18"/>
              </w:rPr>
              <w:t>Blob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Storage</w:t>
            </w:r>
            <w:proofErr w:type="spellEnd"/>
            <w:r>
              <w:rPr>
                <w:rFonts w:ascii="Courier New" w:hAnsi="Courier New"/>
                <w:sz w:val="18"/>
              </w:rPr>
              <w:t>). 5. Uživatelské rozhraní: Responsivní</w:t>
            </w:r>
            <w:r>
              <w:rPr>
                <w:rFonts w:ascii="Courier New" w:hAnsi="Courier New"/>
                <w:sz w:val="18"/>
              </w:rPr>
              <w:br/>
              <w:t>design umožní použití na mobilních zařízeních i počítačích. Uživatelé budou mít k</w:t>
            </w:r>
            <w:r>
              <w:rPr>
                <w:rFonts w:ascii="Courier New" w:hAnsi="Courier New"/>
                <w:sz w:val="18"/>
              </w:rPr>
              <w:br/>
              <w:t>dispozici přehled žádostí, stav, historii, filtrování a exporty. 6. Notifikace: E-mailová</w:t>
            </w:r>
            <w:r>
              <w:rPr>
                <w:rFonts w:ascii="Courier New" w:hAnsi="Courier New"/>
                <w:sz w:val="18"/>
              </w:rPr>
              <w:br/>
              <w:t xml:space="preserve">upozornění budou odesílána v klíčových momentech </w:t>
            </w:r>
            <w:proofErr w:type="spellStart"/>
            <w:r>
              <w:rPr>
                <w:rFonts w:ascii="Courier New" w:hAnsi="Courier New"/>
                <w:sz w:val="18"/>
              </w:rPr>
              <w:t>workflow</w:t>
            </w:r>
            <w:proofErr w:type="spellEnd"/>
            <w:r>
              <w:rPr>
                <w:rFonts w:ascii="Courier New" w:hAnsi="Courier New"/>
                <w:sz w:val="18"/>
              </w:rPr>
              <w:t>. 7. Bezpečnost: Aplikace</w:t>
            </w:r>
            <w:r>
              <w:rPr>
                <w:rFonts w:ascii="Courier New" w:hAnsi="Courier New"/>
                <w:sz w:val="18"/>
              </w:rPr>
              <w:br/>
              <w:t>bude chráněna HTTPS šifrováním, s přístupem omezeným dle rolí. Všechny akce budou</w:t>
            </w:r>
            <w:r>
              <w:rPr>
                <w:rFonts w:ascii="Courier New" w:hAnsi="Courier New"/>
                <w:sz w:val="18"/>
              </w:rPr>
              <w:br/>
              <w:t>zaznamenávány pro účely auditu.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Dodavatel vystaví daňový doklad (fakturu) na základě potvrzeného dodacího </w:t>
            </w:r>
            <w:r>
              <w:rPr>
                <w:rFonts w:ascii="Courier New" w:hAnsi="Courier New"/>
                <w:sz w:val="18"/>
              </w:rPr>
              <w:br/>
              <w:t>listu/předávacího protokolu kupujícímu.</w:t>
            </w:r>
            <w:r>
              <w:rPr>
                <w:rFonts w:ascii="Courier New" w:hAnsi="Courier New"/>
                <w:sz w:val="18"/>
              </w:rPr>
              <w:br/>
              <w:t>Celková cena objednávky nepřesáhne částku:</w:t>
            </w:r>
            <w:r>
              <w:rPr>
                <w:rFonts w:ascii="Courier New" w:hAnsi="Courier New"/>
                <w:sz w:val="18"/>
              </w:rPr>
              <w:br/>
              <w:t>Cena s DPH:     242 000,00 Kč</w:t>
            </w:r>
            <w:r>
              <w:rPr>
                <w:rFonts w:ascii="Courier New" w:hAnsi="Courier New"/>
                <w:sz w:val="18"/>
              </w:rPr>
              <w:br/>
              <w:t>Cena bez DPH:   200 000,00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Dodací podmínky:</w:t>
            </w:r>
            <w:r>
              <w:rPr>
                <w:rFonts w:ascii="Courier New" w:hAnsi="Courier New"/>
                <w:sz w:val="18"/>
              </w:rPr>
              <w:br/>
              <w:t>- místo plnění:   SSRZ Havířov</w:t>
            </w:r>
            <w:r>
              <w:rPr>
                <w:rFonts w:ascii="Courier New" w:hAnsi="Courier New"/>
                <w:sz w:val="18"/>
              </w:rPr>
              <w:br/>
              <w:t>- termín plnění:  do 01.09.2025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Forma převzetí plnění:  Předávací protokol</w:t>
            </w:r>
            <w:r>
              <w:rPr>
                <w:rFonts w:ascii="Courier New" w:hAnsi="Courier New"/>
                <w:sz w:val="18"/>
              </w:rPr>
              <w:br/>
              <w:t xml:space="preserve">Osoba přebírající plnění:  </w:t>
            </w:r>
            <w:proofErr w:type="spellStart"/>
            <w:r w:rsidR="00CF335C">
              <w:rPr>
                <w:rFonts w:ascii="Courier New" w:hAnsi="Courier New"/>
                <w:sz w:val="18"/>
              </w:rPr>
              <w:t>xxxxxxxxxxxxxxxx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Ostatní podmínky:</w:t>
            </w:r>
            <w:r>
              <w:rPr>
                <w:rFonts w:ascii="Courier New" w:hAnsi="Courier New"/>
                <w:sz w:val="18"/>
              </w:rPr>
              <w:br/>
              <w:t>-       splatnost faktury: 21 dní od data vystavení</w:t>
            </w:r>
            <w:r>
              <w:rPr>
                <w:rFonts w:ascii="Courier New" w:hAnsi="Courier New"/>
                <w:sz w:val="18"/>
              </w:rPr>
              <w:br/>
              <w:t>-       dodavatel na faktuře uvede číslo objednávky objednatele</w:t>
            </w:r>
            <w:r>
              <w:rPr>
                <w:rFonts w:ascii="Courier New" w:hAnsi="Courier New"/>
                <w:sz w:val="18"/>
              </w:rPr>
              <w:br/>
              <w:t>-       dodavatel vystaví fakturu do 7 kalendářních dnů od provedení zdanitelného plnění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 prodlení dodavatele s plněním smlouvy se sjednává smluvní </w:t>
            </w:r>
            <w:r>
              <w:rPr>
                <w:rFonts w:ascii="Courier New" w:hAnsi="Courier New"/>
                <w:sz w:val="18"/>
              </w:rPr>
              <w:br/>
              <w:t>pokuta 1.000, Kč za každý den prodlení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případě, že je dodavatel v prodlení s plněním smlouvy delším než 30 </w:t>
            </w:r>
            <w:r>
              <w:rPr>
                <w:rFonts w:ascii="Courier New" w:hAnsi="Courier New"/>
                <w:sz w:val="18"/>
              </w:rPr>
              <w:br/>
              <w:t xml:space="preserve">dní, je objednatel oprávněn odstoupit od smlouvy, přičemž smlouva se ruší </w:t>
            </w:r>
            <w:r>
              <w:rPr>
                <w:rFonts w:ascii="Courier New" w:hAnsi="Courier New"/>
                <w:sz w:val="18"/>
              </w:rPr>
              <w:br/>
              <w:t>okamžikem doručení odstoupení od smlouvy dodavateli.</w:t>
            </w:r>
            <w:r>
              <w:rPr>
                <w:rFonts w:ascii="Courier New" w:hAnsi="Courier New"/>
                <w:sz w:val="18"/>
              </w:rPr>
              <w:br/>
              <w:t xml:space="preserve">-       dodavatelem vystavené faktury budou zasílány pouze elektronicky na </w:t>
            </w:r>
            <w:r>
              <w:rPr>
                <w:rFonts w:ascii="Courier New" w:hAnsi="Courier New"/>
                <w:sz w:val="18"/>
              </w:rPr>
              <w:br/>
              <w:t xml:space="preserve">adresu: </w:t>
            </w:r>
            <w:proofErr w:type="spellStart"/>
            <w:r w:rsidR="00CF335C">
              <w:rPr>
                <w:rFonts w:ascii="Courier New" w:hAnsi="Courier New"/>
                <w:sz w:val="18"/>
              </w:rPr>
              <w:t>xxxxxxxxxxxxxxxxx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-       V Havířově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...................................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schválil: příkazce operace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dodavatele: ...................................</w:t>
            </w:r>
            <w:r>
              <w:rPr>
                <w:rFonts w:ascii="Courier New" w:hAnsi="Courier New"/>
                <w:sz w:val="18"/>
              </w:rPr>
              <w:br/>
              <w:t xml:space="preserve">Dodavatel bere na vědomí, že objednávka podléhá povinnosti zveřejnění v Registru </w:t>
            </w:r>
            <w:r>
              <w:rPr>
                <w:rFonts w:ascii="Courier New" w:hAnsi="Courier New"/>
                <w:sz w:val="18"/>
              </w:rPr>
              <w:br/>
              <w:t xml:space="preserve">smluv podle zákona 340/2015 Sb. a prohlašuje, že zde nejsou uvedeny údaje, které </w:t>
            </w:r>
            <w:r>
              <w:rPr>
                <w:rFonts w:ascii="Courier New" w:hAnsi="Courier New"/>
                <w:sz w:val="18"/>
              </w:rPr>
              <w:br/>
              <w:t xml:space="preserve">dodavatel považuje za obchodní tajemství. Tuto povinnost na sebe přebírá </w:t>
            </w:r>
            <w:r>
              <w:rPr>
                <w:rFonts w:ascii="Courier New" w:hAnsi="Courier New"/>
                <w:sz w:val="18"/>
              </w:rPr>
              <w:br/>
              <w:t>objednatel.</w:t>
            </w:r>
          </w:p>
        </w:tc>
      </w:tr>
      <w:tr w:rsidR="00B321F4" w14:paraId="08E51E1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8E51E12" w14:textId="77777777" w:rsidR="00B321F4" w:rsidRDefault="00B321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bottom w:val="single" w:sz="0" w:space="0" w:color="auto"/>
              <w:right w:val="single" w:sz="0" w:space="0" w:color="auto"/>
            </w:tcBorders>
          </w:tcPr>
          <w:p w14:paraId="08E51E13" w14:textId="77777777" w:rsidR="00B321F4" w:rsidRDefault="00B321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321F4" w14:paraId="08E51E17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8E51E15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08E51E16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B321F4" w14:paraId="08E51E1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8E51E18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8E51E19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08E51E1A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06.06.2025</w:t>
            </w:r>
          </w:p>
        </w:tc>
      </w:tr>
      <w:tr w:rsidR="00B321F4" w14:paraId="08E51E1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8E51E1C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8E51E1D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08E51E1E" w14:textId="58C84B39" w:rsidR="00B321F4" w:rsidRDefault="00CF335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B321F4" w14:paraId="08E51E2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8E51E20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8E51E21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08E51E22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21F4" w14:paraId="08E51E27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8E51E24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8E51E25" w14:textId="77777777" w:rsidR="00B321F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8E51E26" w14:textId="793A29AE" w:rsidR="00B321F4" w:rsidRDefault="00CF335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</w:t>
            </w:r>
            <w:proofErr w:type="spellEnd"/>
          </w:p>
        </w:tc>
      </w:tr>
      <w:tr w:rsidR="00B321F4" w14:paraId="08E51E2A" w14:textId="77777777">
        <w:trPr>
          <w:cantSplit/>
        </w:trPr>
        <w:tc>
          <w:tcPr>
            <w:tcW w:w="215" w:type="dxa"/>
            <w:vAlign w:val="center"/>
          </w:tcPr>
          <w:p w14:paraId="08E51E28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vAlign w:val="center"/>
          </w:tcPr>
          <w:p w14:paraId="08E51E29" w14:textId="77777777" w:rsidR="00B321F4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  <w:tr w:rsidR="00B321F4" w14:paraId="08E51E2C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08E51E2B" w14:textId="77777777" w:rsidR="00B321F4" w:rsidRDefault="00B321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8E51E2D" w14:textId="77777777" w:rsidR="007232AB" w:rsidRDefault="007232AB"/>
    <w:sectPr w:rsidR="007232AB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C2615" w14:textId="77777777" w:rsidR="007232AB" w:rsidRDefault="007232AB">
      <w:pPr>
        <w:spacing w:after="0" w:line="240" w:lineRule="auto"/>
      </w:pPr>
      <w:r>
        <w:separator/>
      </w:r>
    </w:p>
  </w:endnote>
  <w:endnote w:type="continuationSeparator" w:id="0">
    <w:p w14:paraId="166559DF" w14:textId="77777777" w:rsidR="007232AB" w:rsidRDefault="0072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1E3C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FD8D3" w14:textId="77777777" w:rsidR="007232AB" w:rsidRDefault="007232AB">
      <w:pPr>
        <w:spacing w:after="0" w:line="240" w:lineRule="auto"/>
      </w:pPr>
      <w:r>
        <w:separator/>
      </w:r>
    </w:p>
  </w:footnote>
  <w:footnote w:type="continuationSeparator" w:id="0">
    <w:p w14:paraId="1083715C" w14:textId="77777777" w:rsidR="007232AB" w:rsidRDefault="0072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B321F4" w14:paraId="08E51E2E" w14:textId="77777777">
      <w:trPr>
        <w:cantSplit/>
      </w:trPr>
      <w:tc>
        <w:tcPr>
          <w:tcW w:w="10772" w:type="dxa"/>
          <w:gridSpan w:val="2"/>
          <w:vAlign w:val="center"/>
        </w:tcPr>
        <w:p w14:paraId="08E51E2D" w14:textId="77777777" w:rsidR="00B321F4" w:rsidRDefault="00B321F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321F4" w14:paraId="08E51E31" w14:textId="77777777">
      <w:trPr>
        <w:cantSplit/>
      </w:trPr>
      <w:tc>
        <w:tcPr>
          <w:tcW w:w="5924" w:type="dxa"/>
          <w:vAlign w:val="center"/>
        </w:tcPr>
        <w:p w14:paraId="08E51E2F" w14:textId="77777777" w:rsidR="00B321F4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8E51E30" w14:textId="77777777" w:rsidR="00B321F4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OBJ/260/2025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1E3B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F4"/>
    <w:rsid w:val="007232AB"/>
    <w:rsid w:val="009211FB"/>
    <w:rsid w:val="00B321F4"/>
    <w:rsid w:val="00C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1DCA"/>
  <w15:docId w15:val="{4F74686A-BC53-4989-A7EA-08C7D9FA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Lusková - SSRZ Havířov</cp:lastModifiedBy>
  <cp:revision>2</cp:revision>
  <dcterms:created xsi:type="dcterms:W3CDTF">2025-06-11T07:59:00Z</dcterms:created>
  <dcterms:modified xsi:type="dcterms:W3CDTF">2025-06-11T08:00:00Z</dcterms:modified>
</cp:coreProperties>
</file>