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804738" w:rsidRPr="009F5CD8" w:rsidRDefault="0080473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3650D7" w:rsidRPr="003650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Výzkum a vývoj toroidních ložisek s plným počtem valivých těles do vnějšího průměru 400 mm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556A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687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804738" w:rsidRPr="009F5CD8" w:rsidRDefault="0080473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804738" w:rsidRPr="000B1AAB" w:rsidTr="00783E93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Systémová analýza současného technického řešení toroidních ložisek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VUT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06/2017</w:t>
            </w:r>
          </w:p>
        </w:tc>
      </w:tr>
      <w:tr w:rsidR="00804738" w:rsidRPr="000B1AAB" w:rsidTr="00783E93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simulace toroidního kontaktu, stanovení kritických konstrukčních parametrů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ZKL </w:t>
            </w:r>
            <w:proofErr w:type="spellStart"/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VaV,VUT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09/2017</w:t>
            </w:r>
          </w:p>
        </w:tc>
      </w:tr>
      <w:tr w:rsidR="00804738" w:rsidRPr="000B1AAB" w:rsidTr="00783E93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Analýza a návrh metodiky zkoušení výkonnostních parametrů toroidních ložisek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VUT, ZKL VaV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06/2017</w:t>
            </w:r>
          </w:p>
        </w:tc>
      </w:tr>
      <w:tr w:rsidR="00804738" w:rsidRPr="000B1AAB" w:rsidTr="00783E93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technologie obrábění toroidních valivých ploch ložisek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Brno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07/2017</w:t>
            </w:r>
          </w:p>
        </w:tc>
      </w:tr>
      <w:tr w:rsidR="00804738" w:rsidRPr="000B1AAB" w:rsidTr="00783E93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Vývoj a konstrukce prototypu toroidního ložiska C4030V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09/2017</w:t>
            </w:r>
          </w:p>
        </w:tc>
      </w:tr>
      <w:tr w:rsidR="00804738" w:rsidRPr="000B1AAB" w:rsidTr="00783E93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Ověření technologie výroby, TPV a zhotovení prototypu C4030V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Brno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12/2017</w:t>
            </w:r>
          </w:p>
        </w:tc>
      </w:tr>
      <w:tr w:rsidR="00556AB2" w:rsidRPr="000B1AAB" w:rsidTr="002E13D1">
        <w:tc>
          <w:tcPr>
            <w:tcW w:w="10490" w:type="dxa"/>
            <w:gridSpan w:val="4"/>
          </w:tcPr>
          <w:p w:rsidR="00556AB2" w:rsidRPr="008C3671" w:rsidRDefault="00556AB2" w:rsidP="00556AB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804738" w:rsidRPr="000B1AAB" w:rsidTr="00E02F3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Experimentální ověření základních výkonnostních parametrů prototypu C4030V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04/2018</w:t>
            </w:r>
          </w:p>
        </w:tc>
      </w:tr>
      <w:tr w:rsidR="00804738" w:rsidRPr="000B1AAB" w:rsidTr="00E02F3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Vyhodnocení výsledků zkoušek a optimalizace dokumentace podle výsledků zkoušek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05/2018</w:t>
            </w:r>
          </w:p>
        </w:tc>
      </w:tr>
      <w:tr w:rsidR="00804738" w:rsidRPr="000B1AAB" w:rsidTr="00E02F3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Vývoj a konstrukce zkušební stanice pro toroidní ložiska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VUT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06/2018</w:t>
            </w:r>
          </w:p>
        </w:tc>
      </w:tr>
      <w:tr w:rsidR="00804738" w:rsidRPr="000B1AAB" w:rsidTr="00E02F3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Vývoj a konstrukce tří prototypů toroidních ložisek C4034V, C4028V, C4026V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10/2018</w:t>
            </w:r>
          </w:p>
        </w:tc>
      </w:tr>
      <w:tr w:rsidR="00804738" w:rsidRPr="000B1AAB" w:rsidTr="00E02F3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diagnostiky zkušební stanice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VUT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08/2018</w:t>
            </w:r>
          </w:p>
        </w:tc>
      </w:tr>
      <w:tr w:rsidR="00804738" w:rsidRPr="000B1AAB" w:rsidTr="00E02F3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Zhotovení zkušební stanice pro funkční zkoušky toroidních ložisek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12/2018</w:t>
            </w:r>
          </w:p>
        </w:tc>
      </w:tr>
      <w:tr w:rsidR="00804738" w:rsidRPr="000B1AAB" w:rsidTr="00E02F3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Optimalizace technologie výroby a výroba tří prototypů C4034V, C4028V, C4026V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Brno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12/2018</w:t>
            </w:r>
          </w:p>
        </w:tc>
      </w:tr>
      <w:tr w:rsidR="00556AB2" w:rsidRPr="000B1AAB" w:rsidTr="00BE36B5">
        <w:tc>
          <w:tcPr>
            <w:tcW w:w="1067" w:type="dxa"/>
          </w:tcPr>
          <w:p w:rsidR="00556AB2" w:rsidRPr="008C3671" w:rsidRDefault="00556AB2" w:rsidP="00556AB2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AB2" w:rsidRPr="008C3671" w:rsidRDefault="00556AB2" w:rsidP="00556AB2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556AB2" w:rsidRPr="008C3671" w:rsidRDefault="00556AB2" w:rsidP="00556AB2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56AB2" w:rsidRPr="008C3671" w:rsidRDefault="00556AB2" w:rsidP="00556AB2">
            <w:pPr>
              <w:ind w:left="506" w:hanging="506"/>
              <w:jc w:val="center"/>
            </w:pP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Výzkum a vývoj </w:t>
            </w:r>
            <w:proofErr w:type="spellStart"/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tribologicko</w:t>
            </w:r>
            <w:proofErr w:type="spellEnd"/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napěťového modelu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VUT, ZKL VaV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06/2019</w:t>
            </w: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Experimentální ověření parametrů na prototypu C4026V na modifikované zkušební stanici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04/2019</w:t>
            </w: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Zhodnocení zkoušek a úprava konstrukčních principů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VaV, VUT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05/2019</w:t>
            </w: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Optimalizace diagnostického systému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VUT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10/2019</w:t>
            </w: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Vývoj a konstrukce tří prototypů toroidních ložisek C4022V, C4020V, C2212V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07/2019</w:t>
            </w: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Optimalizace technologie výroby a výroba tří prototypů C4022V, C4020V, C2212V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Brno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09/2019</w:t>
            </w: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Experimentální ověření parametrů prototypu C2212V na modifikované zkušební stanici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12/2019</w:t>
            </w:r>
          </w:p>
        </w:tc>
      </w:tr>
      <w:tr w:rsidR="00804738" w:rsidRPr="000B1AAB" w:rsidTr="00C41CAF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Zhodnocení zkoušek a úprava konstrukce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VaV, VUT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12/2019</w:t>
            </w:r>
          </w:p>
        </w:tc>
      </w:tr>
      <w:tr w:rsidR="00556AB2" w:rsidRPr="000B1AAB" w:rsidTr="00BE36B5">
        <w:tc>
          <w:tcPr>
            <w:tcW w:w="1067" w:type="dxa"/>
            <w:tcBorders>
              <w:right w:val="nil"/>
            </w:tcBorders>
          </w:tcPr>
          <w:p w:rsidR="00556AB2" w:rsidRPr="008C3671" w:rsidRDefault="00556AB2" w:rsidP="00556AB2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AB2" w:rsidRPr="008C3671" w:rsidRDefault="00556AB2" w:rsidP="00556AB2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AB2" w:rsidRPr="008C3671" w:rsidRDefault="00556AB2" w:rsidP="00556AB2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556AB2" w:rsidRPr="008C3671" w:rsidRDefault="00556AB2" w:rsidP="00556AB2">
            <w:pPr>
              <w:ind w:left="506" w:hanging="506"/>
              <w:jc w:val="center"/>
            </w:pPr>
          </w:p>
        </w:tc>
      </w:tr>
      <w:tr w:rsidR="00804738" w:rsidRPr="000B1AAB" w:rsidTr="008D279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Vývoj a konstrukce dvou prototypů toroidních ložisek C2213V, C5915V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03/2020</w:t>
            </w:r>
          </w:p>
        </w:tc>
      </w:tr>
      <w:tr w:rsidR="00804738" w:rsidRPr="000B1AAB" w:rsidTr="008D279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Výroba dvou prototypů a ověření technologie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Brno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06/2020</w:t>
            </w:r>
          </w:p>
        </w:tc>
      </w:tr>
      <w:tr w:rsidR="00804738" w:rsidRPr="000B1AAB" w:rsidTr="008D279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Experimentální ověření parametrů prototypů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09/2020</w:t>
            </w:r>
          </w:p>
        </w:tc>
      </w:tr>
      <w:tr w:rsidR="00804738" w:rsidRPr="000B1AAB" w:rsidTr="008D279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Výzkum a vývoj fyzikálního modelu pro kalkulaci životnosti na základě provozních parametrů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VUT, ZKL VaV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11/2020</w:t>
            </w:r>
          </w:p>
        </w:tc>
      </w:tr>
      <w:tr w:rsidR="00804738" w:rsidRPr="000B1AAB" w:rsidTr="008D279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Technicko-ekonomické zhodnocení technologie výroby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Brno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11/2020</w:t>
            </w:r>
          </w:p>
        </w:tc>
      </w:tr>
      <w:tr w:rsidR="00804738" w:rsidRPr="000B1AAB" w:rsidTr="008D279E"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Závěrečné zhodnocení projektu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17BC">
              <w:rPr>
                <w:rFonts w:ascii="Calibri" w:eastAsia="Times New Roman" w:hAnsi="Calibri" w:cs="Times New Roman"/>
                <w:color w:val="000000"/>
                <w:lang w:eastAsia="cs-CZ"/>
              </w:rPr>
              <w:t>ZKL VaV, ZKL Brno, VUT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ZKL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Tech-Tools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38" w:rsidRPr="007D17BC" w:rsidRDefault="00804738" w:rsidP="00804738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12/2020</w:t>
            </w:r>
          </w:p>
        </w:tc>
      </w:tr>
    </w:tbl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29004F" w:rsidRPr="007E08B2" w:rsidRDefault="0029004F" w:rsidP="006D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ZKL Brno – ZKL Brno, a.s., ZKL VaV – ZKL Výzkum a vývoj, a.s., ZKL TT - ZKL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Tools</w:t>
      </w:r>
      <w:proofErr w:type="spellEnd"/>
      <w:r>
        <w:rPr>
          <w:rFonts w:ascii="Times New Roman" w:hAnsi="Times New Roman" w:cs="Times New Roman"/>
          <w:sz w:val="24"/>
          <w:szCs w:val="24"/>
        </w:rPr>
        <w:t>, a.s., VUT – Vysoké učení technické v Brně</w:t>
      </w:r>
    </w:p>
    <w:sectPr w:rsidR="0029004F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9004F"/>
    <w:rsid w:val="002B7C6C"/>
    <w:rsid w:val="002E13D1"/>
    <w:rsid w:val="002F3307"/>
    <w:rsid w:val="00320C27"/>
    <w:rsid w:val="003250FD"/>
    <w:rsid w:val="003650D7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56AB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04738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9EF6C74B.dotm</Template>
  <TotalTime>523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34</cp:revision>
  <cp:lastPrinted>2017-08-08T08:31:00Z</cp:lastPrinted>
  <dcterms:created xsi:type="dcterms:W3CDTF">2016-08-30T13:22:00Z</dcterms:created>
  <dcterms:modified xsi:type="dcterms:W3CDTF">2017-08-08T08:32:00Z</dcterms:modified>
</cp:coreProperties>
</file>