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D572" w14:textId="61A67DFD" w:rsidR="00244015" w:rsidRPr="006036CA" w:rsidRDefault="00244015" w:rsidP="00244015">
      <w:pPr>
        <w:pStyle w:val="Podtitul"/>
        <w:keepNext/>
        <w:keepLines/>
        <w:ind w:left="0" w:firstLine="0"/>
        <w:rPr>
          <w:rFonts w:ascii="Arial" w:hAnsi="Arial" w:cs="Arial"/>
          <w:caps/>
          <w:sz w:val="20"/>
        </w:rPr>
      </w:pPr>
      <w:r w:rsidRPr="006036CA">
        <w:rPr>
          <w:rFonts w:ascii="Arial" w:hAnsi="Arial" w:cs="Arial"/>
          <w:caps/>
          <w:sz w:val="20"/>
        </w:rPr>
        <w:t xml:space="preserve">Příkazní Smlouva </w:t>
      </w:r>
    </w:p>
    <w:p w14:paraId="25A63056" w14:textId="0440E89A" w:rsidR="00244015" w:rsidRPr="006036CA" w:rsidRDefault="00244015" w:rsidP="00244015">
      <w:pPr>
        <w:keepNext/>
        <w:keepLines/>
        <w:jc w:val="center"/>
        <w:rPr>
          <w:rFonts w:ascii="Arial" w:hAnsi="Arial" w:cs="Arial"/>
          <w:iCs/>
          <w:szCs w:val="20"/>
        </w:rPr>
      </w:pPr>
      <w:r w:rsidRPr="006036CA">
        <w:rPr>
          <w:rFonts w:ascii="Arial" w:hAnsi="Arial" w:cs="Arial"/>
          <w:szCs w:val="20"/>
        </w:rPr>
        <w:t xml:space="preserve">uzavřená dle ustanovení </w:t>
      </w:r>
      <w:r w:rsidRPr="006036CA">
        <w:rPr>
          <w:rFonts w:ascii="Arial" w:hAnsi="Arial" w:cs="Arial"/>
          <w:iCs/>
          <w:szCs w:val="20"/>
        </w:rPr>
        <w:t>§ 2430 a násl. zákona č. 89/2012 Sb., občansk</w:t>
      </w:r>
      <w:r w:rsidR="00FE37F4">
        <w:rPr>
          <w:rFonts w:ascii="Arial" w:hAnsi="Arial" w:cs="Arial"/>
          <w:iCs/>
          <w:szCs w:val="20"/>
        </w:rPr>
        <w:t>ý</w:t>
      </w:r>
      <w:r w:rsidRPr="006036CA">
        <w:rPr>
          <w:rFonts w:ascii="Arial" w:hAnsi="Arial" w:cs="Arial"/>
          <w:iCs/>
          <w:szCs w:val="20"/>
        </w:rPr>
        <w:t xml:space="preserve"> zákoník,</w:t>
      </w:r>
      <w:r w:rsidRPr="006036CA">
        <w:rPr>
          <w:rFonts w:ascii="Arial" w:hAnsi="Arial" w:cs="Arial"/>
          <w:iCs/>
          <w:szCs w:val="20"/>
        </w:rPr>
        <w:br/>
        <w:t>a ustanovení § 1</w:t>
      </w:r>
      <w:r w:rsidR="006062F5" w:rsidRPr="006036CA">
        <w:rPr>
          <w:rFonts w:ascii="Arial" w:hAnsi="Arial" w:cs="Arial"/>
          <w:iCs/>
          <w:szCs w:val="20"/>
        </w:rPr>
        <w:t>61</w:t>
      </w:r>
      <w:r w:rsidRPr="006036CA">
        <w:rPr>
          <w:rFonts w:ascii="Arial" w:hAnsi="Arial" w:cs="Arial"/>
          <w:iCs/>
          <w:szCs w:val="20"/>
        </w:rPr>
        <w:t xml:space="preserve"> odst. </w:t>
      </w:r>
      <w:r w:rsidR="006062F5" w:rsidRPr="006036CA">
        <w:rPr>
          <w:rFonts w:ascii="Arial" w:hAnsi="Arial" w:cs="Arial"/>
          <w:iCs/>
          <w:szCs w:val="20"/>
        </w:rPr>
        <w:t>2</w:t>
      </w:r>
      <w:r w:rsidRPr="006036CA">
        <w:rPr>
          <w:rFonts w:ascii="Arial" w:hAnsi="Arial" w:cs="Arial"/>
          <w:iCs/>
          <w:szCs w:val="20"/>
        </w:rPr>
        <w:t xml:space="preserve"> zákona č. </w:t>
      </w:r>
      <w:r w:rsidR="006062F5" w:rsidRPr="006036CA">
        <w:rPr>
          <w:rFonts w:ascii="Arial" w:hAnsi="Arial" w:cs="Arial"/>
          <w:iCs/>
          <w:szCs w:val="20"/>
        </w:rPr>
        <w:t>283/2021 Sb</w:t>
      </w:r>
      <w:r w:rsidRPr="006036CA">
        <w:rPr>
          <w:rFonts w:ascii="Arial" w:hAnsi="Arial" w:cs="Arial"/>
          <w:iCs/>
          <w:szCs w:val="20"/>
        </w:rPr>
        <w:t>., stavební zákon</w:t>
      </w:r>
    </w:p>
    <w:p w14:paraId="3744496F" w14:textId="6E1F68C7" w:rsidR="00D616E0" w:rsidRPr="006036CA" w:rsidRDefault="00D616E0" w:rsidP="00244015">
      <w:pPr>
        <w:keepNext/>
        <w:keepLines/>
        <w:jc w:val="center"/>
        <w:rPr>
          <w:rFonts w:ascii="Arial" w:hAnsi="Arial" w:cs="Arial"/>
          <w:b/>
          <w:iCs/>
          <w:szCs w:val="20"/>
        </w:rPr>
      </w:pPr>
      <w:r w:rsidRPr="006036CA">
        <w:rPr>
          <w:rFonts w:ascii="Arial" w:hAnsi="Arial" w:cs="Arial"/>
          <w:iCs/>
          <w:szCs w:val="20"/>
        </w:rPr>
        <w:t>(dále také jen „</w:t>
      </w:r>
      <w:r w:rsidRPr="006036CA">
        <w:rPr>
          <w:rFonts w:ascii="Arial" w:hAnsi="Arial" w:cs="Arial"/>
          <w:b/>
          <w:bCs/>
          <w:iCs/>
          <w:szCs w:val="20"/>
        </w:rPr>
        <w:t>Smlouva</w:t>
      </w:r>
      <w:r w:rsidRPr="006036CA">
        <w:rPr>
          <w:rFonts w:ascii="Arial" w:hAnsi="Arial" w:cs="Arial"/>
          <w:iCs/>
          <w:szCs w:val="20"/>
        </w:rPr>
        <w:t>“)</w:t>
      </w:r>
    </w:p>
    <w:p w14:paraId="73991660" w14:textId="77777777" w:rsidR="00244015" w:rsidRPr="006036CA" w:rsidRDefault="00244015" w:rsidP="00244015">
      <w:pPr>
        <w:keepNext/>
        <w:keepLines/>
        <w:rPr>
          <w:rFonts w:ascii="Arial" w:hAnsi="Arial" w:cs="Arial"/>
          <w:b/>
          <w:szCs w:val="20"/>
        </w:rPr>
      </w:pPr>
    </w:p>
    <w:p w14:paraId="12E31628" w14:textId="77777777" w:rsidR="00D616E0" w:rsidRPr="006036CA" w:rsidRDefault="00D616E0" w:rsidP="00244015">
      <w:pPr>
        <w:keepNext/>
        <w:keepLines/>
        <w:jc w:val="center"/>
        <w:rPr>
          <w:rFonts w:ascii="Arial" w:hAnsi="Arial" w:cs="Arial"/>
          <w:b/>
          <w:szCs w:val="20"/>
        </w:rPr>
      </w:pPr>
    </w:p>
    <w:p w14:paraId="5748E58B" w14:textId="77777777" w:rsidR="00BA6049" w:rsidRDefault="00244015" w:rsidP="00D25F75">
      <w:pPr>
        <w:keepNext/>
        <w:keepLines/>
        <w:tabs>
          <w:tab w:val="left" w:pos="360"/>
        </w:tabs>
        <w:spacing w:before="0" w:after="120"/>
        <w:rPr>
          <w:rFonts w:ascii="Arial" w:hAnsi="Arial" w:cs="Arial"/>
          <w:b/>
          <w:szCs w:val="20"/>
        </w:rPr>
      </w:pPr>
      <w:r w:rsidRPr="006036CA">
        <w:rPr>
          <w:rFonts w:ascii="Arial" w:hAnsi="Arial" w:cs="Arial"/>
          <w:b/>
          <w:szCs w:val="20"/>
        </w:rPr>
        <w:t>Příkazce:</w:t>
      </w:r>
      <w:r w:rsidR="000C590B">
        <w:rPr>
          <w:rFonts w:ascii="Arial" w:hAnsi="Arial" w:cs="Arial"/>
          <w:b/>
          <w:szCs w:val="20"/>
        </w:rPr>
        <w:t xml:space="preserve"> </w:t>
      </w:r>
    </w:p>
    <w:p w14:paraId="2ACF3D00" w14:textId="2FDD4911" w:rsidR="00244015" w:rsidRPr="006036CA" w:rsidRDefault="000C590B" w:rsidP="00BA6049">
      <w:pPr>
        <w:keepNext/>
        <w:keepLines/>
        <w:tabs>
          <w:tab w:val="left" w:pos="360"/>
        </w:tabs>
        <w:spacing w:before="0"/>
        <w:rPr>
          <w:rFonts w:ascii="Arial" w:hAnsi="Arial" w:cs="Arial"/>
          <w:b/>
          <w:szCs w:val="20"/>
        </w:rPr>
      </w:pPr>
      <w:r w:rsidRPr="000C590B">
        <w:rPr>
          <w:rFonts w:ascii="Arial" w:hAnsi="Arial" w:cs="Arial"/>
          <w:b/>
          <w:szCs w:val="20"/>
        </w:rPr>
        <w:t>MERO ČR, a.s.</w:t>
      </w:r>
      <w:r w:rsidR="00244015" w:rsidRPr="000C590B">
        <w:rPr>
          <w:rFonts w:ascii="Arial" w:hAnsi="Arial" w:cs="Arial"/>
          <w:b/>
          <w:szCs w:val="20"/>
        </w:rPr>
        <w:tab/>
      </w:r>
    </w:p>
    <w:p w14:paraId="32FBCC49" w14:textId="3C78A31C" w:rsidR="000C590B" w:rsidRPr="00E46532" w:rsidRDefault="00244015" w:rsidP="00BA6049">
      <w:pPr>
        <w:pStyle w:val="Textdokumentu"/>
        <w:spacing w:after="0" w:line="240" w:lineRule="auto"/>
        <w:contextualSpacing/>
        <w:rPr>
          <w:rFonts w:eastAsiaTheme="minorHAnsi" w:cs="Arial"/>
          <w:sz w:val="20"/>
          <w:szCs w:val="20"/>
          <w:lang w:eastAsia="en-US"/>
        </w:rPr>
      </w:pPr>
      <w:bookmarkStart w:id="0" w:name="_Hlk189224586"/>
      <w:r w:rsidRPr="006036CA">
        <w:rPr>
          <w:rFonts w:cs="Arial"/>
          <w:szCs w:val="20"/>
        </w:rPr>
        <w:t>se sídlem</w:t>
      </w:r>
      <w:r w:rsidR="000C590B">
        <w:rPr>
          <w:rFonts w:cs="Arial"/>
          <w:szCs w:val="20"/>
        </w:rPr>
        <w:t>:</w:t>
      </w:r>
      <w:r w:rsidR="000C590B" w:rsidRPr="000C590B">
        <w:rPr>
          <w:rFonts w:eastAsiaTheme="minorHAnsi" w:cs="Arial"/>
          <w:szCs w:val="20"/>
        </w:rPr>
        <w:t xml:space="preserve"> </w:t>
      </w:r>
      <w:r w:rsidR="000C590B" w:rsidRPr="00E46532">
        <w:rPr>
          <w:rFonts w:eastAsiaTheme="minorHAnsi" w:cs="Arial"/>
          <w:sz w:val="20"/>
          <w:szCs w:val="20"/>
          <w:lang w:eastAsia="en-US"/>
        </w:rPr>
        <w:t>Kralupy nad Vltavou, Veltruská 748, PSČ 278 01</w:t>
      </w:r>
    </w:p>
    <w:p w14:paraId="00D8DEF2" w14:textId="77777777" w:rsidR="000C590B" w:rsidRPr="00E46532" w:rsidRDefault="000C590B" w:rsidP="000C590B">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IČO: 60193468</w:t>
      </w:r>
    </w:p>
    <w:p w14:paraId="1AED95E6" w14:textId="77777777" w:rsidR="000C590B" w:rsidRPr="00E46532" w:rsidRDefault="000C590B" w:rsidP="000C590B">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279C63EF" w14:textId="77777777" w:rsidR="000C590B" w:rsidRPr="00E46532" w:rsidRDefault="000C590B" w:rsidP="000C590B">
      <w:pPr>
        <w:spacing w:line="240" w:lineRule="auto"/>
        <w:contextualSpacing/>
        <w:rPr>
          <w:rFonts w:ascii="Arial" w:hAnsi="Arial" w:cs="Arial"/>
          <w:szCs w:val="20"/>
        </w:rPr>
      </w:pPr>
      <w:r w:rsidRPr="00E46532">
        <w:rPr>
          <w:rFonts w:ascii="Arial" w:hAnsi="Arial" w:cs="Arial"/>
          <w:szCs w:val="20"/>
        </w:rPr>
        <w:t xml:space="preserve">bankovní spojení: </w:t>
      </w:r>
      <w:r w:rsidRPr="00E46532">
        <w:rPr>
          <w:rFonts w:ascii="Arial" w:hAnsi="Arial" w:cs="Arial"/>
          <w:szCs w:val="20"/>
        </w:rPr>
        <w:tab/>
      </w:r>
      <w:r w:rsidRPr="00E46532">
        <w:rPr>
          <w:rFonts w:ascii="Arial" w:hAnsi="Arial" w:cs="Arial"/>
          <w:szCs w:val="20"/>
        </w:rPr>
        <w:tab/>
        <w:t>Komerční banka, a.s.</w:t>
      </w:r>
    </w:p>
    <w:p w14:paraId="35B2A2D3" w14:textId="23445281" w:rsidR="000C590B" w:rsidRPr="00FE38D3" w:rsidRDefault="000C590B" w:rsidP="000C590B">
      <w:pPr>
        <w:spacing w:line="240" w:lineRule="auto"/>
        <w:contextualSpacing/>
        <w:rPr>
          <w:rFonts w:ascii="Arial" w:hAnsi="Arial"/>
        </w:rPr>
      </w:pPr>
      <w:r w:rsidRPr="00E46532">
        <w:rPr>
          <w:rFonts w:ascii="Arial" w:hAnsi="Arial" w:cs="Arial"/>
          <w:szCs w:val="20"/>
        </w:rPr>
        <w:t>čísl</w:t>
      </w:r>
      <w:r>
        <w:rPr>
          <w:rFonts w:ascii="Arial" w:hAnsi="Arial" w:cs="Arial"/>
          <w:szCs w:val="20"/>
        </w:rPr>
        <w:t>o</w:t>
      </w:r>
      <w:r w:rsidRPr="00E46532">
        <w:rPr>
          <w:rFonts w:ascii="Arial" w:hAnsi="Arial" w:cs="Arial"/>
          <w:szCs w:val="20"/>
        </w:rPr>
        <w:t xml:space="preserve"> účtu:</w:t>
      </w:r>
      <w:r w:rsidRPr="00E46532">
        <w:rPr>
          <w:rFonts w:ascii="Arial" w:hAnsi="Arial" w:cs="Arial"/>
          <w:szCs w:val="20"/>
        </w:rPr>
        <w:tab/>
      </w:r>
      <w:r w:rsidRPr="00E46532">
        <w:rPr>
          <w:rFonts w:ascii="Arial" w:hAnsi="Arial" w:cs="Arial"/>
          <w:szCs w:val="20"/>
        </w:rPr>
        <w:tab/>
      </w:r>
      <w:r w:rsidRPr="00E46532">
        <w:rPr>
          <w:rFonts w:ascii="Arial" w:hAnsi="Arial" w:cs="Arial"/>
          <w:szCs w:val="20"/>
        </w:rPr>
        <w:tab/>
      </w:r>
      <w:r w:rsidR="00A55A1F">
        <w:rPr>
          <w:rFonts w:ascii="Arial" w:hAnsi="Arial" w:cs="Arial"/>
          <w:szCs w:val="20"/>
        </w:rPr>
        <w:t>xxx</w:t>
      </w:r>
    </w:p>
    <w:p w14:paraId="211D566D" w14:textId="76BF3212" w:rsidR="000C590B" w:rsidRDefault="000C590B" w:rsidP="000C590B">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 xml:space="preserve">zastoupena </w:t>
      </w:r>
      <w:r>
        <w:rPr>
          <w:rFonts w:eastAsiaTheme="minorHAnsi" w:cs="Arial"/>
          <w:sz w:val="20"/>
          <w:szCs w:val="20"/>
          <w:lang w:eastAsia="en-US"/>
        </w:rPr>
        <w:t xml:space="preserve">Ing. Jaroslavem Pantůčkem, </w:t>
      </w:r>
      <w:r w:rsidR="00A55A1F">
        <w:rPr>
          <w:rFonts w:eastAsiaTheme="minorHAnsi" w:cs="Arial"/>
          <w:sz w:val="20"/>
          <w:szCs w:val="20"/>
          <w:lang w:eastAsia="en-US"/>
        </w:rPr>
        <w:t>xxx</w:t>
      </w:r>
      <w:r>
        <w:rPr>
          <w:rFonts w:eastAsiaTheme="minorHAnsi" w:cs="Arial"/>
          <w:sz w:val="20"/>
          <w:szCs w:val="20"/>
          <w:lang w:eastAsia="en-US"/>
        </w:rPr>
        <w:t xml:space="preserve"> a Ing. </w:t>
      </w:r>
      <w:r w:rsidR="00444258">
        <w:rPr>
          <w:rFonts w:eastAsiaTheme="minorHAnsi" w:cs="Arial"/>
          <w:sz w:val="20"/>
          <w:szCs w:val="20"/>
          <w:lang w:eastAsia="en-US"/>
        </w:rPr>
        <w:t>Branislavem Posuchem</w:t>
      </w:r>
      <w:r w:rsidRPr="00E46532">
        <w:rPr>
          <w:rFonts w:eastAsiaTheme="minorHAnsi" w:cs="Arial"/>
          <w:sz w:val="20"/>
          <w:szCs w:val="20"/>
          <w:lang w:eastAsia="en-US"/>
        </w:rPr>
        <w:t xml:space="preserve">, </w:t>
      </w:r>
      <w:r w:rsidR="00A55A1F">
        <w:rPr>
          <w:rFonts w:eastAsiaTheme="minorHAnsi" w:cs="Arial"/>
          <w:sz w:val="20"/>
          <w:szCs w:val="20"/>
          <w:lang w:eastAsia="en-US"/>
        </w:rPr>
        <w:t>xxx</w:t>
      </w:r>
    </w:p>
    <w:p w14:paraId="38FAB417" w14:textId="4E0F8FAB" w:rsidR="00244015" w:rsidRPr="006036CA" w:rsidRDefault="000C590B" w:rsidP="000C590B">
      <w:pPr>
        <w:spacing w:line="240" w:lineRule="auto"/>
        <w:contextualSpacing/>
        <w:rPr>
          <w:rFonts w:ascii="Arial" w:hAnsi="Arial" w:cs="Arial"/>
          <w:szCs w:val="20"/>
        </w:rPr>
      </w:pPr>
      <w:r w:rsidRPr="000C590B">
        <w:rPr>
          <w:rFonts w:ascii="Arial" w:hAnsi="Arial" w:cs="Arial"/>
          <w:szCs w:val="20"/>
        </w:rPr>
        <w:t>kontakt pro smluvní účely: e-mail:</w:t>
      </w:r>
      <w:r w:rsidR="00A55A1F">
        <w:rPr>
          <w:rFonts w:ascii="Arial" w:hAnsi="Arial" w:cs="Arial"/>
          <w:szCs w:val="20"/>
        </w:rPr>
        <w:t>xxx</w:t>
      </w:r>
      <w:r w:rsidRPr="000C590B">
        <w:rPr>
          <w:rFonts w:ascii="Arial" w:hAnsi="Arial" w:cs="Arial"/>
          <w:szCs w:val="20"/>
        </w:rPr>
        <w:t xml:space="preserve">, tel.: </w:t>
      </w:r>
      <w:r w:rsidR="00A55A1F">
        <w:rPr>
          <w:rFonts w:ascii="Arial" w:hAnsi="Arial" w:cs="Arial"/>
          <w:szCs w:val="20"/>
        </w:rPr>
        <w:t>xxx</w:t>
      </w:r>
    </w:p>
    <w:bookmarkEnd w:id="0"/>
    <w:p w14:paraId="04DB9620" w14:textId="2F0F0C6B" w:rsidR="00244015" w:rsidRPr="006036CA" w:rsidRDefault="00244015" w:rsidP="00244015">
      <w:pPr>
        <w:keepNext/>
        <w:keepLines/>
        <w:tabs>
          <w:tab w:val="left" w:pos="360"/>
          <w:tab w:val="left" w:pos="2977"/>
        </w:tabs>
        <w:spacing w:before="240"/>
        <w:ind w:left="720" w:hanging="720"/>
        <w:rPr>
          <w:rFonts w:ascii="Arial" w:hAnsi="Arial" w:cs="Arial"/>
          <w:i/>
          <w:szCs w:val="20"/>
        </w:rPr>
      </w:pPr>
      <w:r w:rsidRPr="006036CA">
        <w:rPr>
          <w:rFonts w:ascii="Arial" w:hAnsi="Arial" w:cs="Arial"/>
          <w:iCs/>
          <w:szCs w:val="20"/>
        </w:rPr>
        <w:tab/>
        <w:t>(dále jen „</w:t>
      </w:r>
      <w:r w:rsidRPr="006036CA">
        <w:rPr>
          <w:rFonts w:ascii="Arial" w:hAnsi="Arial" w:cs="Arial"/>
          <w:b/>
          <w:iCs/>
          <w:szCs w:val="20"/>
        </w:rPr>
        <w:t>Příkazce</w:t>
      </w:r>
      <w:r w:rsidRPr="006036CA">
        <w:rPr>
          <w:rFonts w:ascii="Arial" w:hAnsi="Arial" w:cs="Arial"/>
          <w:iCs/>
          <w:szCs w:val="20"/>
        </w:rPr>
        <w:t xml:space="preserve">“)  </w:t>
      </w:r>
    </w:p>
    <w:p w14:paraId="771AECD7" w14:textId="77777777" w:rsidR="00244015" w:rsidRPr="006036CA" w:rsidRDefault="00244015" w:rsidP="00244015">
      <w:pPr>
        <w:keepNext/>
        <w:keepLines/>
        <w:tabs>
          <w:tab w:val="left" w:pos="360"/>
        </w:tabs>
        <w:spacing w:before="0"/>
        <w:ind w:left="720" w:hanging="720"/>
        <w:rPr>
          <w:rFonts w:ascii="Arial" w:hAnsi="Arial" w:cs="Arial"/>
          <w:szCs w:val="20"/>
        </w:rPr>
      </w:pPr>
    </w:p>
    <w:p w14:paraId="5EFCDC2E" w14:textId="77777777" w:rsidR="00244015" w:rsidRPr="006036CA" w:rsidRDefault="00244015" w:rsidP="00244015">
      <w:pPr>
        <w:keepNext/>
        <w:keepLines/>
        <w:tabs>
          <w:tab w:val="left" w:pos="360"/>
        </w:tabs>
        <w:spacing w:before="0"/>
        <w:ind w:left="720" w:hanging="720"/>
        <w:rPr>
          <w:rFonts w:ascii="Arial" w:hAnsi="Arial" w:cs="Arial"/>
          <w:szCs w:val="20"/>
        </w:rPr>
      </w:pPr>
    </w:p>
    <w:p w14:paraId="2597B617" w14:textId="4EA07F97" w:rsidR="00244015" w:rsidRDefault="00244015" w:rsidP="00244015">
      <w:pPr>
        <w:keepNext/>
        <w:keepLines/>
        <w:tabs>
          <w:tab w:val="left" w:pos="360"/>
        </w:tabs>
        <w:spacing w:before="0" w:after="120"/>
        <w:ind w:left="720" w:hanging="720"/>
        <w:rPr>
          <w:rFonts w:ascii="Arial" w:hAnsi="Arial" w:cs="Arial"/>
          <w:b/>
          <w:szCs w:val="20"/>
        </w:rPr>
      </w:pPr>
      <w:r w:rsidRPr="006036CA">
        <w:rPr>
          <w:rFonts w:ascii="Arial" w:hAnsi="Arial" w:cs="Arial"/>
          <w:b/>
          <w:szCs w:val="20"/>
        </w:rPr>
        <w:t>Příkazník:</w:t>
      </w:r>
    </w:p>
    <w:p w14:paraId="7E4BB272" w14:textId="1F0C06C5" w:rsidR="00BA6049" w:rsidRPr="00C33C46" w:rsidRDefault="00DD7DE1" w:rsidP="00801386">
      <w:pPr>
        <w:keepNext/>
        <w:keepLines/>
        <w:tabs>
          <w:tab w:val="left" w:pos="360"/>
        </w:tabs>
        <w:spacing w:before="0"/>
        <w:ind w:left="720" w:hanging="720"/>
        <w:rPr>
          <w:rFonts w:ascii="Arial" w:hAnsi="Arial" w:cs="Arial"/>
          <w:b/>
          <w:szCs w:val="20"/>
        </w:rPr>
      </w:pPr>
      <w:r w:rsidRPr="00DD7DE1">
        <w:rPr>
          <w:rFonts w:ascii="Arial" w:hAnsi="Arial" w:cs="Arial"/>
          <w:b/>
          <w:szCs w:val="20"/>
        </w:rPr>
        <w:t>SKALA atelier s.r.o.</w:t>
      </w:r>
    </w:p>
    <w:p w14:paraId="4F05DCB9" w14:textId="46EAE861" w:rsidR="00BA6049" w:rsidRPr="00C33C46" w:rsidRDefault="00BA6049" w:rsidP="00801386">
      <w:pPr>
        <w:keepNext/>
        <w:keepLines/>
        <w:tabs>
          <w:tab w:val="left" w:pos="360"/>
        </w:tabs>
        <w:spacing w:before="0"/>
        <w:ind w:left="720" w:hanging="720"/>
        <w:rPr>
          <w:rFonts w:ascii="Arial" w:hAnsi="Arial" w:cs="Arial"/>
          <w:szCs w:val="20"/>
        </w:rPr>
      </w:pPr>
      <w:r w:rsidRPr="00C33C46">
        <w:rPr>
          <w:rFonts w:ascii="Arial" w:hAnsi="Arial" w:cs="Arial"/>
          <w:szCs w:val="20"/>
        </w:rPr>
        <w:t xml:space="preserve">se sídlem: </w:t>
      </w:r>
      <w:r w:rsidR="00DD7DE1" w:rsidRPr="00DD7DE1">
        <w:rPr>
          <w:rFonts w:ascii="Arial" w:hAnsi="Arial" w:cs="Arial"/>
          <w:szCs w:val="20"/>
        </w:rPr>
        <w:t xml:space="preserve">Palackého nám. </w:t>
      </w:r>
      <w:r w:rsidR="00DD7DE1">
        <w:rPr>
          <w:rFonts w:ascii="Arial" w:hAnsi="Arial" w:cs="Arial"/>
          <w:szCs w:val="20"/>
        </w:rPr>
        <w:t>90</w:t>
      </w:r>
      <w:r w:rsidR="00444258" w:rsidRPr="00444258">
        <w:rPr>
          <w:rFonts w:ascii="Arial" w:hAnsi="Arial" w:cs="Arial"/>
          <w:szCs w:val="20"/>
        </w:rPr>
        <w:t>, 278 01 Kralupy n. Vlt.</w:t>
      </w:r>
    </w:p>
    <w:p w14:paraId="2EF18ABC" w14:textId="2217D848" w:rsidR="00BA6049" w:rsidRPr="00C33C46" w:rsidRDefault="00BA6049" w:rsidP="00BA6049">
      <w:pPr>
        <w:keepNext/>
        <w:keepLines/>
        <w:tabs>
          <w:tab w:val="left" w:pos="360"/>
        </w:tabs>
        <w:spacing w:before="0"/>
        <w:ind w:left="720" w:hanging="720"/>
        <w:rPr>
          <w:rFonts w:ascii="Arial" w:hAnsi="Arial" w:cs="Arial"/>
          <w:szCs w:val="20"/>
        </w:rPr>
      </w:pPr>
      <w:r w:rsidRPr="00C33C46">
        <w:rPr>
          <w:rFonts w:ascii="Arial" w:hAnsi="Arial" w:cs="Arial"/>
          <w:szCs w:val="20"/>
        </w:rPr>
        <w:t xml:space="preserve">IČO: </w:t>
      </w:r>
      <w:r w:rsidR="00DD7DE1" w:rsidRPr="00DD7DE1">
        <w:rPr>
          <w:rFonts w:ascii="Arial" w:hAnsi="Arial" w:cs="Arial"/>
          <w:szCs w:val="20"/>
        </w:rPr>
        <w:t>09086927</w:t>
      </w:r>
    </w:p>
    <w:p w14:paraId="03642CDC" w14:textId="77F26563" w:rsidR="00BA6049" w:rsidRPr="00C33C46" w:rsidRDefault="00BA6049" w:rsidP="00BA6049">
      <w:pPr>
        <w:keepNext/>
        <w:keepLines/>
        <w:tabs>
          <w:tab w:val="left" w:pos="360"/>
        </w:tabs>
        <w:spacing w:before="0"/>
        <w:ind w:left="720" w:hanging="720"/>
        <w:rPr>
          <w:rFonts w:ascii="Arial" w:hAnsi="Arial" w:cs="Arial"/>
          <w:szCs w:val="20"/>
        </w:rPr>
      </w:pPr>
      <w:r w:rsidRPr="00C33C46">
        <w:rPr>
          <w:rFonts w:ascii="Arial" w:hAnsi="Arial" w:cs="Arial"/>
          <w:szCs w:val="20"/>
        </w:rPr>
        <w:t xml:space="preserve">zapsaná v obchodním rejstříku vedeném </w:t>
      </w:r>
      <w:r w:rsidR="0033037C">
        <w:rPr>
          <w:rFonts w:ascii="Arial" w:hAnsi="Arial" w:cs="Arial"/>
          <w:szCs w:val="20"/>
        </w:rPr>
        <w:t>Městs</w:t>
      </w:r>
      <w:r w:rsidR="00C33C46" w:rsidRPr="00C33C46">
        <w:rPr>
          <w:rFonts w:ascii="Arial" w:hAnsi="Arial" w:cs="Arial"/>
          <w:szCs w:val="20"/>
        </w:rPr>
        <w:t>kým</w:t>
      </w:r>
      <w:r w:rsidR="007740EA" w:rsidRPr="00C33C46">
        <w:rPr>
          <w:rFonts w:ascii="Arial" w:hAnsi="Arial" w:cs="Arial"/>
          <w:szCs w:val="20"/>
        </w:rPr>
        <w:t xml:space="preserve"> </w:t>
      </w:r>
      <w:r w:rsidRPr="00C33C46">
        <w:rPr>
          <w:rFonts w:ascii="Arial" w:hAnsi="Arial" w:cs="Arial"/>
          <w:szCs w:val="20"/>
        </w:rPr>
        <w:t>soudem v</w:t>
      </w:r>
      <w:r w:rsidR="00C33C46" w:rsidRPr="00C33C46">
        <w:rPr>
          <w:rFonts w:ascii="Arial" w:hAnsi="Arial" w:cs="Arial"/>
          <w:szCs w:val="20"/>
        </w:rPr>
        <w:t> </w:t>
      </w:r>
      <w:r w:rsidR="00444258">
        <w:rPr>
          <w:rFonts w:ascii="Arial" w:hAnsi="Arial" w:cs="Arial"/>
          <w:szCs w:val="20"/>
        </w:rPr>
        <w:t>Praze</w:t>
      </w:r>
      <w:r w:rsidRPr="00C33C46">
        <w:rPr>
          <w:rFonts w:ascii="Arial" w:hAnsi="Arial" w:cs="Arial"/>
          <w:szCs w:val="20"/>
        </w:rPr>
        <w:t xml:space="preserve">, oddíl </w:t>
      </w:r>
      <w:r w:rsidR="00C33C46" w:rsidRPr="00C33C46">
        <w:rPr>
          <w:rFonts w:ascii="Arial" w:hAnsi="Arial" w:cs="Arial"/>
          <w:szCs w:val="20"/>
        </w:rPr>
        <w:t>C</w:t>
      </w:r>
      <w:r w:rsidRPr="00C33C46">
        <w:rPr>
          <w:rFonts w:ascii="Arial" w:hAnsi="Arial" w:cs="Arial"/>
          <w:szCs w:val="20"/>
        </w:rPr>
        <w:t xml:space="preserve">, vložka </w:t>
      </w:r>
      <w:r w:rsidR="0033037C" w:rsidRPr="0033037C">
        <w:rPr>
          <w:rFonts w:ascii="Arial" w:hAnsi="Arial" w:cs="Arial"/>
          <w:szCs w:val="20"/>
        </w:rPr>
        <w:t>330658</w:t>
      </w:r>
    </w:p>
    <w:p w14:paraId="3519B03D" w14:textId="3B43DE24" w:rsidR="00BA6049" w:rsidRPr="00C33C46" w:rsidRDefault="00BA6049" w:rsidP="00C33C46">
      <w:pPr>
        <w:pStyle w:val="Default"/>
        <w:rPr>
          <w:sz w:val="20"/>
          <w:szCs w:val="20"/>
        </w:rPr>
      </w:pPr>
      <w:r w:rsidRPr="00C33C46">
        <w:rPr>
          <w:rFonts w:ascii="Arial" w:hAnsi="Arial" w:cs="Arial"/>
          <w:sz w:val="20"/>
          <w:szCs w:val="20"/>
        </w:rPr>
        <w:t xml:space="preserve">bankovní spojení: </w:t>
      </w:r>
      <w:r w:rsidR="0033037C">
        <w:rPr>
          <w:rFonts w:ascii="Arial" w:hAnsi="Arial" w:cs="Arial"/>
          <w:sz w:val="20"/>
          <w:szCs w:val="20"/>
        </w:rPr>
        <w:t>Česká spořitelna</w:t>
      </w:r>
      <w:r w:rsidR="00444258" w:rsidRPr="00444258">
        <w:rPr>
          <w:rFonts w:ascii="Arial" w:hAnsi="Arial" w:cs="Arial"/>
          <w:sz w:val="20"/>
          <w:szCs w:val="20"/>
        </w:rPr>
        <w:t>, a.s.</w:t>
      </w:r>
      <w:r w:rsidRPr="00C33C46">
        <w:rPr>
          <w:rFonts w:ascii="Arial" w:hAnsi="Arial" w:cs="Arial"/>
          <w:sz w:val="20"/>
          <w:szCs w:val="20"/>
        </w:rPr>
        <w:tab/>
      </w:r>
      <w:r w:rsidRPr="00C33C46">
        <w:rPr>
          <w:rFonts w:ascii="Arial" w:hAnsi="Arial" w:cs="Arial"/>
          <w:sz w:val="20"/>
          <w:szCs w:val="20"/>
        </w:rPr>
        <w:tab/>
      </w:r>
    </w:p>
    <w:p w14:paraId="358AF678" w14:textId="74192C2D" w:rsidR="00BA6049" w:rsidRPr="00C33C46" w:rsidRDefault="00BA6049" w:rsidP="00C33C46">
      <w:pPr>
        <w:pStyle w:val="Default"/>
        <w:rPr>
          <w:rFonts w:ascii="Arial" w:hAnsi="Arial" w:cs="Arial"/>
          <w:sz w:val="20"/>
          <w:szCs w:val="20"/>
        </w:rPr>
      </w:pPr>
      <w:r w:rsidRPr="00C33C46">
        <w:rPr>
          <w:rFonts w:ascii="Arial" w:hAnsi="Arial" w:cs="Arial"/>
          <w:sz w:val="20"/>
          <w:szCs w:val="20"/>
        </w:rPr>
        <w:t>číslo účtu:</w:t>
      </w:r>
      <w:r w:rsidR="00C33C46" w:rsidRPr="00C33C46">
        <w:rPr>
          <w:rFonts w:ascii="Arial" w:hAnsi="Arial" w:cs="Arial"/>
          <w:sz w:val="20"/>
          <w:szCs w:val="20"/>
        </w:rPr>
        <w:t xml:space="preserve"> </w:t>
      </w:r>
      <w:r w:rsidR="00A55A1F">
        <w:rPr>
          <w:rFonts w:ascii="Arial" w:hAnsi="Arial" w:cs="Arial"/>
          <w:sz w:val="20"/>
          <w:szCs w:val="20"/>
        </w:rPr>
        <w:t>xxx</w:t>
      </w:r>
      <w:r w:rsidRPr="00C33C46">
        <w:rPr>
          <w:rFonts w:ascii="Arial" w:hAnsi="Arial" w:cs="Arial"/>
          <w:sz w:val="20"/>
          <w:szCs w:val="20"/>
        </w:rPr>
        <w:tab/>
      </w:r>
      <w:r w:rsidRPr="00C33C46">
        <w:rPr>
          <w:rFonts w:ascii="Arial" w:hAnsi="Arial" w:cs="Arial"/>
          <w:sz w:val="20"/>
          <w:szCs w:val="20"/>
        </w:rPr>
        <w:tab/>
      </w:r>
      <w:r w:rsidRPr="00C33C46">
        <w:rPr>
          <w:rFonts w:ascii="Arial" w:hAnsi="Arial" w:cs="Arial"/>
          <w:sz w:val="20"/>
          <w:szCs w:val="20"/>
        </w:rPr>
        <w:tab/>
      </w:r>
    </w:p>
    <w:p w14:paraId="2F1E190F" w14:textId="35C99637" w:rsidR="00BA6049" w:rsidRPr="00C33C46" w:rsidRDefault="00BA6049" w:rsidP="00BA6049">
      <w:pPr>
        <w:keepNext/>
        <w:keepLines/>
        <w:tabs>
          <w:tab w:val="left" w:pos="360"/>
        </w:tabs>
        <w:spacing w:before="0"/>
        <w:ind w:left="720" w:hanging="720"/>
        <w:rPr>
          <w:rFonts w:ascii="Arial" w:hAnsi="Arial" w:cs="Arial"/>
          <w:szCs w:val="20"/>
        </w:rPr>
      </w:pPr>
      <w:r w:rsidRPr="00C33C46">
        <w:rPr>
          <w:rFonts w:ascii="Arial" w:hAnsi="Arial" w:cs="Arial"/>
          <w:szCs w:val="20"/>
        </w:rPr>
        <w:t>zastoupena</w:t>
      </w:r>
      <w:r w:rsidR="00C33C46" w:rsidRPr="00C33C46">
        <w:rPr>
          <w:rFonts w:ascii="Arial" w:hAnsi="Arial" w:cs="Arial"/>
          <w:szCs w:val="20"/>
        </w:rPr>
        <w:t xml:space="preserve"> </w:t>
      </w:r>
      <w:r w:rsidR="0033037C" w:rsidRPr="0033037C">
        <w:rPr>
          <w:rFonts w:ascii="Arial" w:hAnsi="Arial" w:cs="Arial"/>
          <w:szCs w:val="20"/>
        </w:rPr>
        <w:t xml:space="preserve"> Ing. Arch. Pavl</w:t>
      </w:r>
      <w:r w:rsidR="0033037C">
        <w:rPr>
          <w:rFonts w:ascii="Arial" w:hAnsi="Arial" w:cs="Arial"/>
          <w:szCs w:val="20"/>
        </w:rPr>
        <w:t>em</w:t>
      </w:r>
      <w:r w:rsidR="0033037C" w:rsidRPr="0033037C">
        <w:rPr>
          <w:rFonts w:ascii="Arial" w:hAnsi="Arial" w:cs="Arial"/>
          <w:szCs w:val="20"/>
        </w:rPr>
        <w:t xml:space="preserve"> Skaličk</w:t>
      </w:r>
      <w:r w:rsidR="0033037C">
        <w:rPr>
          <w:rFonts w:ascii="Arial" w:hAnsi="Arial" w:cs="Arial"/>
          <w:szCs w:val="20"/>
        </w:rPr>
        <w:t>ou</w:t>
      </w:r>
      <w:r w:rsidR="00C33C46" w:rsidRPr="00C33C46">
        <w:rPr>
          <w:rFonts w:ascii="Arial" w:hAnsi="Arial" w:cs="Arial"/>
          <w:szCs w:val="20"/>
        </w:rPr>
        <w:t>, jednatelem</w:t>
      </w:r>
    </w:p>
    <w:p w14:paraId="612919A4" w14:textId="35659FC0" w:rsidR="00BA6049" w:rsidRPr="00BA6049" w:rsidRDefault="00BA6049" w:rsidP="001F657F">
      <w:pPr>
        <w:keepNext/>
        <w:keepLines/>
        <w:tabs>
          <w:tab w:val="left" w:pos="360"/>
        </w:tabs>
        <w:spacing w:before="0"/>
        <w:ind w:left="720" w:hanging="720"/>
        <w:rPr>
          <w:rFonts w:ascii="Arial" w:hAnsi="Arial" w:cs="Arial"/>
          <w:szCs w:val="20"/>
        </w:rPr>
      </w:pPr>
      <w:r w:rsidRPr="00C33C46">
        <w:rPr>
          <w:rFonts w:ascii="Arial" w:hAnsi="Arial" w:cs="Arial"/>
          <w:szCs w:val="20"/>
        </w:rPr>
        <w:t xml:space="preserve">kontakt pro smluvní účely: e-mail: </w:t>
      </w:r>
      <w:r w:rsidR="00A55A1F">
        <w:rPr>
          <w:rFonts w:ascii="Arial" w:hAnsi="Arial" w:cs="Arial"/>
          <w:szCs w:val="20"/>
        </w:rPr>
        <w:t>xxx</w:t>
      </w:r>
      <w:r w:rsidRPr="00C33C46">
        <w:rPr>
          <w:rFonts w:ascii="Arial" w:hAnsi="Arial" w:cs="Arial"/>
          <w:szCs w:val="20"/>
        </w:rPr>
        <w:t xml:space="preserve"> tel.: </w:t>
      </w:r>
      <w:r w:rsidR="00A55A1F">
        <w:rPr>
          <w:rFonts w:ascii="Arial" w:hAnsi="Arial" w:cs="Arial"/>
          <w:szCs w:val="20"/>
        </w:rPr>
        <w:t>xxx</w:t>
      </w:r>
    </w:p>
    <w:p w14:paraId="3C4AC448" w14:textId="77777777" w:rsidR="00FC7B98" w:rsidRDefault="00244015" w:rsidP="00FC7B98">
      <w:pPr>
        <w:keepNext/>
        <w:keepLines/>
        <w:tabs>
          <w:tab w:val="left" w:pos="360"/>
        </w:tabs>
        <w:spacing w:before="0"/>
        <w:ind w:left="720" w:hanging="720"/>
        <w:rPr>
          <w:rFonts w:ascii="Arial" w:hAnsi="Arial" w:cs="Arial"/>
          <w:b/>
          <w:szCs w:val="20"/>
        </w:rPr>
      </w:pPr>
      <w:r w:rsidRPr="006036CA">
        <w:rPr>
          <w:rFonts w:ascii="Arial" w:hAnsi="Arial" w:cs="Arial"/>
          <w:b/>
          <w:szCs w:val="20"/>
        </w:rPr>
        <w:tab/>
      </w:r>
    </w:p>
    <w:p w14:paraId="272CF08E" w14:textId="6FB63637" w:rsidR="00244015" w:rsidRPr="006036CA" w:rsidRDefault="00244015" w:rsidP="00FC7B98">
      <w:pPr>
        <w:keepNext/>
        <w:keepLines/>
        <w:tabs>
          <w:tab w:val="left" w:pos="360"/>
        </w:tabs>
        <w:spacing w:before="0"/>
        <w:ind w:left="720" w:hanging="720"/>
        <w:rPr>
          <w:rFonts w:ascii="Arial" w:hAnsi="Arial" w:cs="Arial"/>
          <w:szCs w:val="20"/>
        </w:rPr>
      </w:pPr>
      <w:r w:rsidRPr="006036CA">
        <w:rPr>
          <w:rFonts w:ascii="Arial" w:hAnsi="Arial" w:cs="Arial"/>
          <w:szCs w:val="20"/>
        </w:rPr>
        <w:tab/>
        <w:t>(dále jen „</w:t>
      </w:r>
      <w:r w:rsidRPr="006036CA">
        <w:rPr>
          <w:rFonts w:ascii="Arial" w:hAnsi="Arial" w:cs="Arial"/>
          <w:b/>
          <w:szCs w:val="20"/>
        </w:rPr>
        <w:t>Příkazník</w:t>
      </w:r>
      <w:r w:rsidRPr="006036CA">
        <w:rPr>
          <w:rFonts w:ascii="Arial" w:hAnsi="Arial" w:cs="Arial"/>
          <w:szCs w:val="20"/>
        </w:rPr>
        <w:t>“)</w:t>
      </w:r>
    </w:p>
    <w:p w14:paraId="23E2DC00" w14:textId="7A9992AA" w:rsidR="00D616E0" w:rsidRPr="006036CA" w:rsidRDefault="00D616E0" w:rsidP="00244015">
      <w:pPr>
        <w:keepNext/>
        <w:keepLines/>
        <w:tabs>
          <w:tab w:val="left" w:pos="360"/>
          <w:tab w:val="left" w:pos="2977"/>
        </w:tabs>
        <w:spacing w:before="240" w:after="120"/>
        <w:ind w:left="720" w:hanging="720"/>
        <w:rPr>
          <w:rFonts w:ascii="Arial" w:hAnsi="Arial" w:cs="Arial"/>
          <w:szCs w:val="20"/>
        </w:rPr>
      </w:pPr>
      <w:r w:rsidRPr="006036CA">
        <w:rPr>
          <w:rFonts w:ascii="Arial" w:hAnsi="Arial" w:cs="Arial"/>
          <w:szCs w:val="20"/>
        </w:rPr>
        <w:tab/>
        <w:t>(Příkazce a Příkazní dále společně také jen „</w:t>
      </w:r>
      <w:r w:rsidRPr="006036CA">
        <w:rPr>
          <w:rFonts w:ascii="Arial" w:hAnsi="Arial" w:cs="Arial"/>
          <w:b/>
          <w:bCs/>
          <w:szCs w:val="20"/>
        </w:rPr>
        <w:t>Smluvní strany</w:t>
      </w:r>
      <w:r w:rsidRPr="006036CA">
        <w:rPr>
          <w:rFonts w:ascii="Arial" w:hAnsi="Arial" w:cs="Arial"/>
          <w:szCs w:val="20"/>
        </w:rPr>
        <w:t>“)</w:t>
      </w:r>
    </w:p>
    <w:p w14:paraId="0215431E" w14:textId="77777777" w:rsidR="00244015" w:rsidRPr="006036CA" w:rsidRDefault="00244015" w:rsidP="00244015">
      <w:pPr>
        <w:keepNext/>
        <w:keepLines/>
        <w:rPr>
          <w:rFonts w:ascii="Arial" w:hAnsi="Arial" w:cs="Arial"/>
          <w:szCs w:val="20"/>
        </w:rPr>
      </w:pPr>
    </w:p>
    <w:p w14:paraId="5DD0DE9A" w14:textId="77777777" w:rsidR="00CC720B" w:rsidRPr="006036CA" w:rsidRDefault="00CC720B" w:rsidP="00CC720B">
      <w:pPr>
        <w:pStyle w:val="Nadpis2"/>
        <w:rPr>
          <w:rFonts w:ascii="Arial" w:hAnsi="Arial" w:cs="Arial"/>
          <w:szCs w:val="20"/>
        </w:rPr>
      </w:pPr>
      <w:bookmarkStart w:id="1" w:name="_Toc2656156"/>
      <w:bookmarkStart w:id="2" w:name="_Toc4396482"/>
      <w:r w:rsidRPr="006036CA">
        <w:rPr>
          <w:rFonts w:ascii="Arial" w:hAnsi="Arial" w:cs="Arial"/>
          <w:szCs w:val="20"/>
        </w:rPr>
        <w:t>Účel a právní režim Smlouvy</w:t>
      </w:r>
      <w:bookmarkEnd w:id="1"/>
      <w:bookmarkEnd w:id="2"/>
    </w:p>
    <w:p w14:paraId="30F89835" w14:textId="77777777" w:rsidR="00CC720B" w:rsidRPr="006036CA" w:rsidRDefault="00CC720B" w:rsidP="00CC720B">
      <w:pPr>
        <w:pStyle w:val="Nadpis3"/>
        <w:rPr>
          <w:rFonts w:ascii="Arial" w:hAnsi="Arial" w:cs="Arial"/>
          <w:szCs w:val="20"/>
        </w:rPr>
      </w:pPr>
      <w:r w:rsidRPr="006036CA">
        <w:rPr>
          <w:rFonts w:ascii="Arial" w:hAnsi="Arial" w:cs="Arial"/>
          <w:szCs w:val="20"/>
        </w:rPr>
        <w:t>Účel Smlouvy</w:t>
      </w:r>
    </w:p>
    <w:p w14:paraId="4BF3F010" w14:textId="185F3CB6" w:rsidR="00CC720B" w:rsidRPr="006036CA" w:rsidRDefault="00CC720B" w:rsidP="00AB270D">
      <w:pPr>
        <w:pStyle w:val="Odstavecseseznamem"/>
        <w:numPr>
          <w:ilvl w:val="0"/>
          <w:numId w:val="0"/>
        </w:numPr>
        <w:ind w:left="709"/>
        <w:rPr>
          <w:rFonts w:ascii="Arial" w:hAnsi="Arial" w:cs="Arial"/>
          <w:szCs w:val="20"/>
        </w:rPr>
      </w:pPr>
      <w:r w:rsidRPr="006036CA">
        <w:rPr>
          <w:rFonts w:ascii="Arial" w:hAnsi="Arial" w:cs="Arial"/>
          <w:szCs w:val="20"/>
        </w:rPr>
        <w:t xml:space="preserve">Účelem této Smlouvy je zajištění </w:t>
      </w:r>
      <w:r w:rsidR="009608DA">
        <w:rPr>
          <w:rFonts w:ascii="Arial" w:hAnsi="Arial" w:cs="Arial"/>
          <w:szCs w:val="20"/>
        </w:rPr>
        <w:t xml:space="preserve">provádění </w:t>
      </w:r>
      <w:r w:rsidRPr="006036CA">
        <w:rPr>
          <w:rFonts w:ascii="Arial" w:hAnsi="Arial" w:cs="Arial"/>
          <w:szCs w:val="20"/>
        </w:rPr>
        <w:t xml:space="preserve">technického dozoru stavebníka nad prováděním  </w:t>
      </w:r>
      <w:r w:rsidR="009608DA">
        <w:rPr>
          <w:rFonts w:ascii="Arial" w:hAnsi="Arial" w:cs="Arial"/>
          <w:szCs w:val="20"/>
        </w:rPr>
        <w:t>s</w:t>
      </w:r>
      <w:r w:rsidRPr="006036CA">
        <w:rPr>
          <w:rFonts w:ascii="Arial" w:hAnsi="Arial" w:cs="Arial"/>
          <w:szCs w:val="20"/>
        </w:rPr>
        <w:t>tavby</w:t>
      </w:r>
      <w:r w:rsidR="009608DA">
        <w:rPr>
          <w:rFonts w:ascii="Arial" w:hAnsi="Arial" w:cs="Arial"/>
          <w:szCs w:val="20"/>
        </w:rPr>
        <w:t xml:space="preserve"> s názvem </w:t>
      </w:r>
      <w:r w:rsidR="00A16562" w:rsidRPr="00B976C9">
        <w:rPr>
          <w:rFonts w:ascii="Arial" w:hAnsi="Arial" w:cs="Arial"/>
          <w:b/>
          <w:szCs w:val="20"/>
        </w:rPr>
        <w:t>„</w:t>
      </w:r>
      <w:r w:rsidR="00F770A3" w:rsidRPr="00F770A3">
        <w:rPr>
          <w:rFonts w:ascii="Arial" w:hAnsi="Arial" w:cs="Arial"/>
          <w:b/>
          <w:szCs w:val="20"/>
        </w:rPr>
        <w:t>STAVEBNÍ ÚPRAVY ADMINISTRATIVNÍ BUDOVY (AB) MERO ČR, a.s.</w:t>
      </w:r>
      <w:r w:rsidR="00A16562" w:rsidRPr="00B976C9">
        <w:rPr>
          <w:rFonts w:ascii="Arial" w:hAnsi="Arial" w:cs="Arial"/>
          <w:b/>
          <w:szCs w:val="20"/>
        </w:rPr>
        <w:t>“</w:t>
      </w:r>
      <w:r w:rsidR="009608DA">
        <w:rPr>
          <w:rFonts w:ascii="Arial" w:hAnsi="Arial" w:cs="Arial"/>
          <w:szCs w:val="20"/>
        </w:rPr>
        <w:t xml:space="preserve"> (dále jen „</w:t>
      </w:r>
      <w:r w:rsidR="009608DA" w:rsidRPr="009608DA">
        <w:rPr>
          <w:rFonts w:ascii="Arial" w:hAnsi="Arial" w:cs="Arial"/>
          <w:b/>
          <w:szCs w:val="20"/>
        </w:rPr>
        <w:t>Stavba</w:t>
      </w:r>
      <w:r w:rsidR="009608DA">
        <w:rPr>
          <w:rFonts w:ascii="Arial" w:hAnsi="Arial" w:cs="Arial"/>
          <w:szCs w:val="20"/>
        </w:rPr>
        <w:t>“)</w:t>
      </w:r>
      <w:r w:rsidRPr="006036CA">
        <w:rPr>
          <w:rFonts w:ascii="Arial" w:hAnsi="Arial" w:cs="Arial"/>
          <w:szCs w:val="20"/>
        </w:rPr>
        <w:t xml:space="preserve"> podle zákona č. </w:t>
      </w:r>
      <w:r w:rsidR="008F770A" w:rsidRPr="006036CA">
        <w:rPr>
          <w:rFonts w:ascii="Arial" w:hAnsi="Arial" w:cs="Arial"/>
          <w:szCs w:val="20"/>
        </w:rPr>
        <w:t>283/2021 Sb.</w:t>
      </w:r>
      <w:r w:rsidR="001C2FD0">
        <w:rPr>
          <w:rFonts w:ascii="Arial" w:hAnsi="Arial" w:cs="Arial"/>
          <w:szCs w:val="20"/>
        </w:rPr>
        <w:t>,</w:t>
      </w:r>
      <w:r w:rsidR="008F770A" w:rsidRPr="006036CA">
        <w:rPr>
          <w:rFonts w:ascii="Arial" w:hAnsi="Arial" w:cs="Arial"/>
          <w:szCs w:val="20"/>
        </w:rPr>
        <w:t xml:space="preserve"> </w:t>
      </w:r>
      <w:r w:rsidRPr="006036CA">
        <w:rPr>
          <w:rFonts w:ascii="Arial" w:hAnsi="Arial" w:cs="Arial"/>
          <w:szCs w:val="20"/>
        </w:rPr>
        <w:t>stavební zákon (dále jen jako „</w:t>
      </w:r>
      <w:r w:rsidRPr="006036CA">
        <w:rPr>
          <w:rFonts w:ascii="Arial" w:hAnsi="Arial" w:cs="Arial"/>
          <w:b/>
          <w:szCs w:val="20"/>
        </w:rPr>
        <w:t>stavební zákon</w:t>
      </w:r>
      <w:r w:rsidRPr="006036CA">
        <w:rPr>
          <w:rFonts w:ascii="Arial" w:hAnsi="Arial" w:cs="Arial"/>
          <w:szCs w:val="20"/>
        </w:rPr>
        <w:t>“).</w:t>
      </w:r>
      <w:r w:rsidR="00D9413D" w:rsidRPr="006036CA">
        <w:rPr>
          <w:rFonts w:ascii="Arial" w:hAnsi="Arial" w:cs="Arial"/>
          <w:szCs w:val="20"/>
        </w:rPr>
        <w:t xml:space="preserve"> </w:t>
      </w:r>
    </w:p>
    <w:p w14:paraId="31149A2D" w14:textId="77777777" w:rsidR="00D9413D" w:rsidRPr="006036CA" w:rsidRDefault="00D9413D" w:rsidP="00AB270D">
      <w:pPr>
        <w:pStyle w:val="Odstavecseseznamem"/>
        <w:numPr>
          <w:ilvl w:val="0"/>
          <w:numId w:val="0"/>
        </w:numPr>
        <w:ind w:left="709"/>
        <w:rPr>
          <w:rFonts w:ascii="Arial" w:hAnsi="Arial" w:cs="Arial"/>
          <w:szCs w:val="20"/>
        </w:rPr>
      </w:pPr>
    </w:p>
    <w:p w14:paraId="6B33CDB7" w14:textId="77777777" w:rsidR="00CC720B" w:rsidRPr="006036CA" w:rsidRDefault="00CC720B" w:rsidP="00CC720B">
      <w:pPr>
        <w:pStyle w:val="Nadpis3"/>
        <w:rPr>
          <w:rFonts w:ascii="Arial" w:hAnsi="Arial" w:cs="Arial"/>
          <w:szCs w:val="20"/>
        </w:rPr>
      </w:pPr>
      <w:r w:rsidRPr="006036CA">
        <w:rPr>
          <w:rFonts w:ascii="Arial" w:hAnsi="Arial" w:cs="Arial"/>
          <w:szCs w:val="20"/>
        </w:rPr>
        <w:t>Prohlášení Smluvních stran</w:t>
      </w:r>
    </w:p>
    <w:p w14:paraId="3D67CFBB" w14:textId="77777777" w:rsidR="00CC720B" w:rsidRPr="006036CA" w:rsidRDefault="00CC720B" w:rsidP="00CC720B">
      <w:pPr>
        <w:pStyle w:val="Odstavecseseznamem"/>
        <w:rPr>
          <w:rFonts w:ascii="Arial" w:hAnsi="Arial" w:cs="Arial"/>
          <w:szCs w:val="20"/>
        </w:rPr>
      </w:pPr>
      <w:r w:rsidRPr="006036CA">
        <w:rPr>
          <w:rFonts w:ascii="Arial" w:hAnsi="Arial" w:cs="Arial"/>
          <w:szCs w:val="20"/>
        </w:rPr>
        <w:t>Smluvní strany prohlašují, že údaje uvedené v úvodu Smlouvy jsou v souladu se skutečností v době uzavření Smlouvy.</w:t>
      </w:r>
    </w:p>
    <w:p w14:paraId="5299024A" w14:textId="77777777" w:rsidR="00CC720B" w:rsidRPr="006036CA" w:rsidRDefault="00CC720B" w:rsidP="00CC720B">
      <w:pPr>
        <w:pStyle w:val="Odstavecseseznamem"/>
        <w:rPr>
          <w:rFonts w:ascii="Arial" w:hAnsi="Arial" w:cs="Arial"/>
          <w:szCs w:val="20"/>
        </w:rPr>
      </w:pPr>
      <w:r w:rsidRPr="006036CA">
        <w:rPr>
          <w:rFonts w:ascii="Arial" w:hAnsi="Arial" w:cs="Arial"/>
          <w:szCs w:val="20"/>
        </w:rPr>
        <w:t>Smluvní strany se zavazují, že změny údajů uvedených v úvodu Smlouvy oznámí bez prodlení opačné Smluvní straně.</w:t>
      </w:r>
    </w:p>
    <w:p w14:paraId="52F9A40D" w14:textId="76F8C092" w:rsidR="00CC720B" w:rsidRPr="006036CA" w:rsidRDefault="008F770A" w:rsidP="00CC720B">
      <w:pPr>
        <w:pStyle w:val="Odstavecseseznamem"/>
        <w:rPr>
          <w:rFonts w:ascii="Arial" w:hAnsi="Arial" w:cs="Arial"/>
          <w:szCs w:val="20"/>
        </w:rPr>
      </w:pPr>
      <w:r w:rsidRPr="006036CA">
        <w:rPr>
          <w:rFonts w:ascii="Arial" w:hAnsi="Arial" w:cs="Arial"/>
          <w:szCs w:val="20"/>
        </w:rPr>
        <w:lastRenderedPageBreak/>
        <w:t>Příkazník</w:t>
      </w:r>
      <w:r w:rsidR="00CC720B" w:rsidRPr="006036CA">
        <w:rPr>
          <w:rFonts w:ascii="Arial" w:hAnsi="Arial" w:cs="Arial"/>
          <w:szCs w:val="20"/>
        </w:rPr>
        <w:t xml:space="preserve"> prohlašuje, že je držitelem platného oprávnění k podnikání podle zvláštních </w:t>
      </w:r>
      <w:r w:rsidR="00EE3BC7" w:rsidRPr="006036CA">
        <w:rPr>
          <w:rFonts w:ascii="Arial" w:hAnsi="Arial" w:cs="Arial"/>
          <w:szCs w:val="20"/>
        </w:rPr>
        <w:t>předpisů</w:t>
      </w:r>
      <w:r w:rsidR="00CC720B" w:rsidRPr="006036CA">
        <w:rPr>
          <w:rFonts w:ascii="Arial" w:hAnsi="Arial" w:cs="Arial"/>
          <w:szCs w:val="20"/>
        </w:rPr>
        <w:t>, a to alespoň v rozsahu potřebném k realizaci předmětu Smlouvy.</w:t>
      </w:r>
    </w:p>
    <w:p w14:paraId="4E177863" w14:textId="77777777" w:rsidR="00CC720B" w:rsidRPr="006036CA" w:rsidRDefault="00CC720B" w:rsidP="00CC720B">
      <w:pPr>
        <w:pStyle w:val="Nadpis3"/>
        <w:rPr>
          <w:rFonts w:ascii="Arial" w:hAnsi="Arial" w:cs="Arial"/>
          <w:szCs w:val="20"/>
        </w:rPr>
      </w:pPr>
      <w:r w:rsidRPr="006036CA">
        <w:rPr>
          <w:rFonts w:ascii="Arial" w:hAnsi="Arial" w:cs="Arial"/>
          <w:szCs w:val="20"/>
        </w:rPr>
        <w:t>Komunikace mezi Smluvními stranami a doručování</w:t>
      </w:r>
    </w:p>
    <w:p w14:paraId="75725CDB" w14:textId="77777777" w:rsidR="00CC720B" w:rsidRPr="006036CA" w:rsidRDefault="00CC720B" w:rsidP="00CC720B">
      <w:pPr>
        <w:pStyle w:val="Odstavecseseznamem"/>
        <w:rPr>
          <w:rFonts w:ascii="Arial" w:hAnsi="Arial" w:cs="Arial"/>
          <w:szCs w:val="20"/>
        </w:rPr>
      </w:pPr>
      <w:r w:rsidRPr="006036CA">
        <w:rPr>
          <w:rFonts w:ascii="Arial" w:hAnsi="Arial" w:cs="Arial"/>
          <w:szCs w:val="20"/>
        </w:rPr>
        <w:t>Vzájemné komunikace Smluvních stran bude probíhat v českém jazyce.</w:t>
      </w:r>
    </w:p>
    <w:p w14:paraId="3F61372B" w14:textId="77777777" w:rsidR="00CC720B" w:rsidRPr="006036CA" w:rsidRDefault="00CC720B" w:rsidP="00CC720B">
      <w:pPr>
        <w:pStyle w:val="Odstavecseseznamem"/>
        <w:rPr>
          <w:rFonts w:ascii="Arial" w:hAnsi="Arial" w:cs="Arial"/>
          <w:szCs w:val="20"/>
        </w:rPr>
      </w:pPr>
      <w:r w:rsidRPr="006036CA">
        <w:rPr>
          <w:rFonts w:ascii="Arial" w:hAnsi="Arial" w:cs="Arial"/>
          <w:szCs w:val="20"/>
        </w:rPr>
        <w:t>Nestanoví-li Smlouva výslovně jinak, probíhá veškerá komunikace mezi Smluvními stranami písemně. Veškerá oznámení, souhlasy i jiná sdělení proto musejí být učiněna vůči druhé Smluvní straně zásadně písemně ledaže prokazatelně hrozí nebezpečí z prodlení. V takovém případě lze provést oznámení, souhlas či jiné sdělení ústně s jejich písemným doplněním, nejpozději však následující pracovní den.</w:t>
      </w:r>
    </w:p>
    <w:p w14:paraId="0F8E3EF8"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Písemnosti se považují za doručené i v případě, že kterákoliv ze Smluvních stran její doručení odmítne či jinak znemožní.</w:t>
      </w:r>
    </w:p>
    <w:p w14:paraId="5F127B78" w14:textId="77777777" w:rsidR="00CC720B" w:rsidRPr="006036CA" w:rsidRDefault="00CC720B" w:rsidP="00CC720B">
      <w:pPr>
        <w:pStyle w:val="Odstavecseseznamem"/>
        <w:rPr>
          <w:rFonts w:ascii="Arial" w:hAnsi="Arial" w:cs="Arial"/>
          <w:szCs w:val="20"/>
        </w:rPr>
      </w:pPr>
      <w:r w:rsidRPr="006036CA">
        <w:rPr>
          <w:rFonts w:ascii="Arial" w:hAnsi="Arial" w:cs="Arial"/>
          <w:szCs w:val="20"/>
        </w:rPr>
        <w:t>Adresou pro doručování písemnosti Příkazci je:</w:t>
      </w:r>
    </w:p>
    <w:p w14:paraId="6317A074" w14:textId="7A567753"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adresa </w:t>
      </w:r>
      <w:r w:rsidR="0022016E">
        <w:rPr>
          <w:rFonts w:ascii="Arial" w:hAnsi="Arial" w:cs="Arial"/>
          <w:szCs w:val="20"/>
        </w:rPr>
        <w:t>(</w:t>
      </w:r>
      <w:r w:rsidR="005A1A63">
        <w:rPr>
          <w:rFonts w:ascii="Arial" w:hAnsi="Arial" w:cs="Arial"/>
          <w:szCs w:val="20"/>
        </w:rPr>
        <w:t xml:space="preserve">ID) </w:t>
      </w:r>
      <w:r w:rsidRPr="006036CA">
        <w:rPr>
          <w:rFonts w:ascii="Arial" w:hAnsi="Arial" w:cs="Arial"/>
          <w:szCs w:val="20"/>
        </w:rPr>
        <w:t xml:space="preserve">datové schránky: </w:t>
      </w:r>
      <w:r w:rsidR="00A55A1F">
        <w:rPr>
          <w:rStyle w:val="Siln"/>
          <w:rFonts w:ascii="Arial" w:hAnsi="Arial" w:cs="Arial"/>
          <w:b w:val="0"/>
          <w:bCs w:val="0"/>
          <w:color w:val="3F3F3F"/>
          <w:szCs w:val="20"/>
          <w:shd w:val="clear" w:color="auto" w:fill="FFFFFF"/>
        </w:rPr>
        <w:t>xxx</w:t>
      </w:r>
    </w:p>
    <w:p w14:paraId="1C7377A1" w14:textId="10DFC804"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e-mailová adresa: </w:t>
      </w:r>
      <w:r w:rsidR="00A55A1F">
        <w:rPr>
          <w:rFonts w:ascii="Arial" w:hAnsi="Arial" w:cs="Arial"/>
          <w:color w:val="3F3F3F"/>
          <w:szCs w:val="20"/>
          <w:shd w:val="clear" w:color="auto" w:fill="FFFFFF"/>
        </w:rPr>
        <w:t>xxx</w:t>
      </w:r>
    </w:p>
    <w:p w14:paraId="5213B59A" w14:textId="77777777" w:rsidR="00CC720B" w:rsidRPr="006036CA" w:rsidRDefault="00CC720B" w:rsidP="00CC720B">
      <w:pPr>
        <w:pStyle w:val="Odstavecseseznamem"/>
        <w:rPr>
          <w:rFonts w:ascii="Arial" w:hAnsi="Arial" w:cs="Arial"/>
          <w:szCs w:val="20"/>
        </w:rPr>
      </w:pPr>
      <w:r w:rsidRPr="006036CA">
        <w:rPr>
          <w:rFonts w:ascii="Arial" w:hAnsi="Arial" w:cs="Arial"/>
          <w:szCs w:val="20"/>
        </w:rPr>
        <w:t>Adresou pro doručování písemností Příkazníkovi je:</w:t>
      </w:r>
    </w:p>
    <w:p w14:paraId="592ABA52" w14:textId="3187BF45"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adresa datové schránky: </w:t>
      </w:r>
      <w:r w:rsidR="00A55A1F">
        <w:rPr>
          <w:rFonts w:ascii="Arial" w:hAnsi="Arial" w:cs="Arial"/>
          <w:szCs w:val="20"/>
        </w:rPr>
        <w:t>xxx</w:t>
      </w:r>
    </w:p>
    <w:p w14:paraId="573AD2C6" w14:textId="224100BF"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e-mailová adresa: </w:t>
      </w:r>
      <w:r w:rsidR="00A55A1F">
        <w:rPr>
          <w:rFonts w:ascii="Arial" w:hAnsi="Arial" w:cs="Arial"/>
          <w:szCs w:val="20"/>
        </w:rPr>
        <w:t>xxx</w:t>
      </w:r>
    </w:p>
    <w:p w14:paraId="2AE16E9F" w14:textId="3315AEB9" w:rsidR="00CC720B" w:rsidRDefault="00CC720B" w:rsidP="00CC720B">
      <w:pPr>
        <w:pStyle w:val="Odstavecseseznamem"/>
        <w:rPr>
          <w:rFonts w:ascii="Arial" w:hAnsi="Arial" w:cs="Arial"/>
          <w:szCs w:val="20"/>
        </w:rPr>
      </w:pPr>
      <w:r w:rsidRPr="006036CA">
        <w:rPr>
          <w:rFonts w:ascii="Arial" w:hAnsi="Arial" w:cs="Arial"/>
          <w:szCs w:val="20"/>
        </w:rPr>
        <w:t>Příkazník je oprávněn měnit poštovní adresu pro doručování písemností pouze v rámci České republiky, přičemž tato změna musí být písemně oznámena Příkazci nejméně 10 kalendářních dnů před účinností takové změny.</w:t>
      </w:r>
    </w:p>
    <w:p w14:paraId="61DCB065" w14:textId="77777777" w:rsidR="00FB3877" w:rsidRPr="006036CA" w:rsidRDefault="00FB3877" w:rsidP="00FB3877">
      <w:pPr>
        <w:pStyle w:val="Odstavecseseznamem"/>
        <w:numPr>
          <w:ilvl w:val="0"/>
          <w:numId w:val="0"/>
        </w:numPr>
        <w:ind w:left="709"/>
        <w:rPr>
          <w:rFonts w:ascii="Arial" w:hAnsi="Arial" w:cs="Arial"/>
          <w:szCs w:val="20"/>
        </w:rPr>
      </w:pPr>
    </w:p>
    <w:p w14:paraId="255DA0AE" w14:textId="77777777" w:rsidR="00CC720B" w:rsidRPr="006036CA" w:rsidRDefault="00CC720B" w:rsidP="00CC720B">
      <w:pPr>
        <w:pStyle w:val="Nadpis2"/>
        <w:rPr>
          <w:rFonts w:ascii="Arial" w:hAnsi="Arial" w:cs="Arial"/>
          <w:szCs w:val="20"/>
        </w:rPr>
      </w:pPr>
      <w:bookmarkStart w:id="3" w:name="_Toc2656157"/>
      <w:bookmarkStart w:id="4" w:name="_Toc4396483"/>
      <w:r w:rsidRPr="006036CA">
        <w:rPr>
          <w:rFonts w:ascii="Arial" w:hAnsi="Arial" w:cs="Arial"/>
          <w:szCs w:val="20"/>
        </w:rPr>
        <w:t>Jednání před uzavřením Smlouvy a závazné podklady</w:t>
      </w:r>
      <w:bookmarkEnd w:id="3"/>
      <w:bookmarkEnd w:id="4"/>
    </w:p>
    <w:p w14:paraId="13EA01AA" w14:textId="3BE43BF1" w:rsidR="00CC720B" w:rsidRPr="006036CA" w:rsidRDefault="00CC720B" w:rsidP="00CC720B">
      <w:pPr>
        <w:pStyle w:val="Nadpis3"/>
        <w:rPr>
          <w:rFonts w:ascii="Arial" w:hAnsi="Arial" w:cs="Arial"/>
          <w:szCs w:val="20"/>
        </w:rPr>
      </w:pPr>
      <w:r w:rsidRPr="006036CA">
        <w:rPr>
          <w:rFonts w:ascii="Arial" w:hAnsi="Arial" w:cs="Arial"/>
          <w:szCs w:val="20"/>
        </w:rPr>
        <w:t xml:space="preserve">Identifikace </w:t>
      </w:r>
      <w:r w:rsidR="00F348FD">
        <w:rPr>
          <w:rFonts w:ascii="Arial" w:hAnsi="Arial" w:cs="Arial"/>
          <w:szCs w:val="20"/>
        </w:rPr>
        <w:t>poptávkové</w:t>
      </w:r>
      <w:r w:rsidRPr="006036CA">
        <w:rPr>
          <w:rFonts w:ascii="Arial" w:hAnsi="Arial" w:cs="Arial"/>
          <w:szCs w:val="20"/>
        </w:rPr>
        <w:t>ho řízení</w:t>
      </w:r>
    </w:p>
    <w:p w14:paraId="2EA4DFEC" w14:textId="5918FC6A" w:rsidR="00CC720B" w:rsidRPr="00F348FD" w:rsidRDefault="00CC720B" w:rsidP="00F348FD">
      <w:pPr>
        <w:pStyle w:val="Odstavecseseznamem"/>
        <w:rPr>
          <w:rFonts w:ascii="Arial" w:hAnsi="Arial" w:cs="Arial"/>
          <w:szCs w:val="20"/>
        </w:rPr>
      </w:pPr>
      <w:r w:rsidRPr="006036CA">
        <w:rPr>
          <w:rFonts w:ascii="Arial" w:hAnsi="Arial" w:cs="Arial"/>
          <w:szCs w:val="20"/>
        </w:rPr>
        <w:t xml:space="preserve">Smlouva je uzavřena na základě </w:t>
      </w:r>
      <w:r w:rsidR="00F348FD">
        <w:rPr>
          <w:rFonts w:ascii="Arial" w:hAnsi="Arial" w:cs="Arial"/>
          <w:szCs w:val="20"/>
        </w:rPr>
        <w:t>poptávky o cenovou nabídku na akci</w:t>
      </w:r>
      <w:r w:rsidRPr="006036CA">
        <w:rPr>
          <w:rFonts w:ascii="Arial" w:hAnsi="Arial" w:cs="Arial"/>
          <w:szCs w:val="20"/>
        </w:rPr>
        <w:t xml:space="preserve"> „</w:t>
      </w:r>
      <w:r w:rsidR="009608DA" w:rsidRPr="009608DA">
        <w:rPr>
          <w:rFonts w:ascii="Arial" w:hAnsi="Arial" w:cs="Arial"/>
          <w:szCs w:val="20"/>
        </w:rPr>
        <w:t xml:space="preserve">Technický dozor </w:t>
      </w:r>
      <w:r w:rsidR="00D535ED">
        <w:rPr>
          <w:rFonts w:ascii="Arial" w:hAnsi="Arial" w:cs="Arial"/>
          <w:szCs w:val="20"/>
        </w:rPr>
        <w:t>stavebníka</w:t>
      </w:r>
      <w:r w:rsidR="009608DA" w:rsidRPr="009608DA">
        <w:rPr>
          <w:rFonts w:ascii="Arial" w:hAnsi="Arial" w:cs="Arial"/>
          <w:szCs w:val="20"/>
        </w:rPr>
        <w:t xml:space="preserve"> pro stavbu </w:t>
      </w:r>
      <w:r w:rsidR="00F348FD" w:rsidRPr="00F348FD">
        <w:rPr>
          <w:rFonts w:ascii="Arial" w:hAnsi="Arial" w:cs="Arial"/>
          <w:szCs w:val="20"/>
        </w:rPr>
        <w:t>Stavební úpravy administrativní budovy MERO ČR, a.s.</w:t>
      </w:r>
      <w:r w:rsidR="00C9072E" w:rsidRPr="00F348FD">
        <w:rPr>
          <w:rFonts w:ascii="Arial" w:hAnsi="Arial" w:cs="Arial"/>
          <w:szCs w:val="20"/>
        </w:rPr>
        <w:t>“</w:t>
      </w:r>
      <w:r w:rsidR="003022CC" w:rsidRPr="00F348FD">
        <w:rPr>
          <w:rFonts w:ascii="Arial" w:hAnsi="Arial" w:cs="Arial"/>
          <w:szCs w:val="20"/>
        </w:rPr>
        <w:t xml:space="preserve"> </w:t>
      </w:r>
      <w:r w:rsidRPr="00F348FD">
        <w:rPr>
          <w:rFonts w:ascii="Arial" w:hAnsi="Arial" w:cs="Arial"/>
          <w:szCs w:val="20"/>
        </w:rPr>
        <w:t>(dále jen „</w:t>
      </w:r>
      <w:r w:rsidR="00F348FD">
        <w:rPr>
          <w:rFonts w:ascii="Arial" w:hAnsi="Arial" w:cs="Arial"/>
          <w:b/>
          <w:szCs w:val="20"/>
        </w:rPr>
        <w:t>Z</w:t>
      </w:r>
      <w:r w:rsidRPr="00F348FD">
        <w:rPr>
          <w:rFonts w:ascii="Arial" w:hAnsi="Arial" w:cs="Arial"/>
          <w:b/>
          <w:szCs w:val="20"/>
        </w:rPr>
        <w:t>akázka</w:t>
      </w:r>
      <w:r w:rsidRPr="00F348FD">
        <w:rPr>
          <w:rFonts w:ascii="Arial" w:hAnsi="Arial" w:cs="Arial"/>
          <w:szCs w:val="20"/>
        </w:rPr>
        <w:t>“)</w:t>
      </w:r>
      <w:r w:rsidR="00C9072E" w:rsidRPr="00F348FD">
        <w:rPr>
          <w:rFonts w:ascii="Arial" w:hAnsi="Arial" w:cs="Arial"/>
          <w:szCs w:val="20"/>
        </w:rPr>
        <w:t>.</w:t>
      </w:r>
    </w:p>
    <w:p w14:paraId="5CE12B55" w14:textId="77777777" w:rsidR="00CC720B" w:rsidRPr="006036CA" w:rsidRDefault="00CC720B" w:rsidP="00CC720B">
      <w:pPr>
        <w:pStyle w:val="Nadpis3"/>
        <w:rPr>
          <w:rFonts w:ascii="Arial" w:hAnsi="Arial" w:cs="Arial"/>
          <w:szCs w:val="20"/>
        </w:rPr>
      </w:pPr>
      <w:r w:rsidRPr="006036CA">
        <w:rPr>
          <w:rFonts w:ascii="Arial" w:hAnsi="Arial" w:cs="Arial"/>
          <w:szCs w:val="20"/>
        </w:rPr>
        <w:t>Závazné podklady pro uzavření Smlouvy</w:t>
      </w:r>
    </w:p>
    <w:p w14:paraId="45483D83" w14:textId="77777777" w:rsidR="00CC720B" w:rsidRPr="006036CA" w:rsidRDefault="00CC720B" w:rsidP="00CC720B">
      <w:pPr>
        <w:pStyle w:val="Odstavecseseznamem"/>
        <w:keepNext/>
        <w:rPr>
          <w:rFonts w:ascii="Arial" w:hAnsi="Arial" w:cs="Arial"/>
          <w:szCs w:val="20"/>
        </w:rPr>
      </w:pPr>
      <w:r w:rsidRPr="006036CA">
        <w:rPr>
          <w:rFonts w:ascii="Arial" w:hAnsi="Arial" w:cs="Arial"/>
          <w:szCs w:val="20"/>
        </w:rPr>
        <w:t>Závaznými podklady pro uzavření této Smlouvy a provedení jejího předmětu (dále jen jako „</w:t>
      </w:r>
      <w:r w:rsidRPr="006036CA">
        <w:rPr>
          <w:rFonts w:ascii="Arial" w:hAnsi="Arial" w:cs="Arial"/>
          <w:b/>
          <w:szCs w:val="20"/>
        </w:rPr>
        <w:t>Závazné podklady</w:t>
      </w:r>
      <w:r w:rsidRPr="006036CA">
        <w:rPr>
          <w:rFonts w:ascii="Arial" w:hAnsi="Arial" w:cs="Arial"/>
          <w:szCs w:val="20"/>
        </w:rPr>
        <w:t>“) jsou, a to s vzestupným pořadím významnosti:</w:t>
      </w:r>
    </w:p>
    <w:p w14:paraId="7F6C9810" w14:textId="7ADA7C48" w:rsidR="00CC720B" w:rsidRPr="006036CA" w:rsidRDefault="00F348FD" w:rsidP="00CC720B">
      <w:pPr>
        <w:pStyle w:val="Odstavecseseznamem"/>
        <w:numPr>
          <w:ilvl w:val="4"/>
          <w:numId w:val="1"/>
        </w:numPr>
        <w:rPr>
          <w:rFonts w:ascii="Arial" w:hAnsi="Arial" w:cs="Arial"/>
          <w:szCs w:val="20"/>
        </w:rPr>
      </w:pPr>
      <w:r>
        <w:rPr>
          <w:rFonts w:ascii="Arial" w:hAnsi="Arial" w:cs="Arial"/>
          <w:szCs w:val="20"/>
        </w:rPr>
        <w:t>N</w:t>
      </w:r>
      <w:r w:rsidR="00CC720B" w:rsidRPr="006036CA">
        <w:rPr>
          <w:rFonts w:ascii="Arial" w:hAnsi="Arial" w:cs="Arial"/>
          <w:szCs w:val="20"/>
        </w:rPr>
        <w:t>ávrh příkazní smlouvy;</w:t>
      </w:r>
    </w:p>
    <w:p w14:paraId="041296FA" w14:textId="5F682C91"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nabídka Příkazníka podaná </w:t>
      </w:r>
      <w:r w:rsidR="00F348FD">
        <w:rPr>
          <w:rFonts w:ascii="Arial" w:hAnsi="Arial" w:cs="Arial"/>
          <w:szCs w:val="20"/>
        </w:rPr>
        <w:t xml:space="preserve">dne </w:t>
      </w:r>
      <w:r w:rsidR="00FE6E86">
        <w:rPr>
          <w:rFonts w:ascii="Arial" w:hAnsi="Arial" w:cs="Arial"/>
          <w:szCs w:val="20"/>
        </w:rPr>
        <w:t>6.5</w:t>
      </w:r>
      <w:r w:rsidR="00F348FD">
        <w:rPr>
          <w:rFonts w:ascii="Arial" w:hAnsi="Arial" w:cs="Arial"/>
          <w:szCs w:val="20"/>
        </w:rPr>
        <w:t>.2025</w:t>
      </w:r>
      <w:r w:rsidRPr="006036CA">
        <w:rPr>
          <w:rFonts w:ascii="Arial" w:hAnsi="Arial" w:cs="Arial"/>
          <w:szCs w:val="20"/>
        </w:rPr>
        <w:t>;</w:t>
      </w:r>
    </w:p>
    <w:p w14:paraId="1A7BA6F0" w14:textId="70589BBA" w:rsidR="00E3245E" w:rsidRDefault="003332BB" w:rsidP="00CC720B">
      <w:pPr>
        <w:pStyle w:val="Odstavecseseznamem"/>
        <w:numPr>
          <w:ilvl w:val="4"/>
          <w:numId w:val="1"/>
        </w:numPr>
        <w:rPr>
          <w:rFonts w:ascii="Arial" w:hAnsi="Arial" w:cs="Arial"/>
          <w:szCs w:val="20"/>
        </w:rPr>
      </w:pPr>
      <w:r>
        <w:rPr>
          <w:rFonts w:ascii="Arial" w:hAnsi="Arial" w:cs="Arial"/>
          <w:szCs w:val="20"/>
        </w:rPr>
        <w:t>ROZHODNUTÍ o schválení stavebního záměru</w:t>
      </w:r>
      <w:r w:rsidR="00E3245E" w:rsidRPr="006036CA">
        <w:rPr>
          <w:rFonts w:ascii="Arial" w:hAnsi="Arial" w:cs="Arial"/>
          <w:szCs w:val="20"/>
        </w:rPr>
        <w:t xml:space="preserve"> č. j. </w:t>
      </w:r>
      <w:r w:rsidR="00F348FD">
        <w:rPr>
          <w:rFonts w:ascii="Arial" w:hAnsi="Arial" w:cs="Arial"/>
          <w:szCs w:val="20"/>
        </w:rPr>
        <w:t>R/2025/67887/4</w:t>
      </w:r>
      <w:r w:rsidR="00E3245E" w:rsidRPr="006036CA">
        <w:rPr>
          <w:rFonts w:ascii="Arial" w:hAnsi="Arial" w:cs="Arial"/>
          <w:szCs w:val="20"/>
        </w:rPr>
        <w:t xml:space="preserve"> ze dne </w:t>
      </w:r>
      <w:r w:rsidR="0017014B">
        <w:rPr>
          <w:rFonts w:ascii="Arial" w:hAnsi="Arial" w:cs="Arial"/>
          <w:szCs w:val="20"/>
        </w:rPr>
        <w:t>2</w:t>
      </w:r>
      <w:r w:rsidR="00F348FD">
        <w:rPr>
          <w:rFonts w:ascii="Arial" w:hAnsi="Arial" w:cs="Arial"/>
          <w:szCs w:val="20"/>
        </w:rPr>
        <w:t>2</w:t>
      </w:r>
      <w:r w:rsidR="0017014B">
        <w:rPr>
          <w:rFonts w:ascii="Arial" w:hAnsi="Arial" w:cs="Arial"/>
          <w:szCs w:val="20"/>
        </w:rPr>
        <w:t>.04.202</w:t>
      </w:r>
      <w:r w:rsidR="00F348FD">
        <w:rPr>
          <w:rFonts w:ascii="Arial" w:hAnsi="Arial" w:cs="Arial"/>
          <w:szCs w:val="20"/>
        </w:rPr>
        <w:t>5</w:t>
      </w:r>
      <w:r w:rsidR="00E3245E" w:rsidRPr="006036CA">
        <w:rPr>
          <w:rFonts w:ascii="Arial" w:hAnsi="Arial" w:cs="Arial"/>
          <w:szCs w:val="20"/>
        </w:rPr>
        <w:t xml:space="preserve"> vydané </w:t>
      </w:r>
      <w:r w:rsidR="0017014B">
        <w:rPr>
          <w:rFonts w:ascii="Arial" w:hAnsi="Arial" w:cs="Arial"/>
          <w:szCs w:val="20"/>
        </w:rPr>
        <w:t>MěÚ Kralupy nad Vltavou, odbor výstavby a územního plánování</w:t>
      </w:r>
    </w:p>
    <w:p w14:paraId="6DD6856A" w14:textId="6E77A263" w:rsidR="00D9413D" w:rsidRDefault="00CC720B" w:rsidP="00D9413D">
      <w:pPr>
        <w:pStyle w:val="Odstavecseseznamem"/>
        <w:numPr>
          <w:ilvl w:val="4"/>
          <w:numId w:val="1"/>
        </w:numPr>
        <w:rPr>
          <w:rFonts w:ascii="Arial" w:hAnsi="Arial" w:cs="Arial"/>
          <w:szCs w:val="20"/>
        </w:rPr>
      </w:pPr>
      <w:r w:rsidRPr="006036CA">
        <w:rPr>
          <w:rFonts w:ascii="Arial" w:hAnsi="Arial" w:cs="Arial"/>
          <w:szCs w:val="20"/>
        </w:rPr>
        <w:t xml:space="preserve">projektová dokumentace </w:t>
      </w:r>
      <w:r w:rsidR="00135F44" w:rsidRPr="006036CA">
        <w:rPr>
          <w:rFonts w:ascii="Arial" w:hAnsi="Arial" w:cs="Arial"/>
          <w:kern w:val="16"/>
          <w:szCs w:val="20"/>
        </w:rPr>
        <w:t>pro provedení Stavby nazvaná „</w:t>
      </w:r>
      <w:r w:rsidR="008851D2" w:rsidRPr="00F770A3">
        <w:rPr>
          <w:rFonts w:ascii="Arial" w:hAnsi="Arial" w:cs="Arial"/>
          <w:b/>
          <w:szCs w:val="20"/>
        </w:rPr>
        <w:t>STAVEBNÍ ÚPRAVY AB MERO ČR, a.s.</w:t>
      </w:r>
      <w:r w:rsidR="00135F44" w:rsidRPr="006036CA">
        <w:rPr>
          <w:rFonts w:ascii="Arial" w:hAnsi="Arial" w:cs="Arial"/>
          <w:kern w:val="16"/>
          <w:szCs w:val="20"/>
        </w:rPr>
        <w:t xml:space="preserve">“ zpracovatele </w:t>
      </w:r>
      <w:r w:rsidR="008851D2">
        <w:rPr>
          <w:rFonts w:ascii="Arial" w:hAnsi="Arial" w:cs="Arial"/>
          <w:kern w:val="16"/>
          <w:szCs w:val="20"/>
        </w:rPr>
        <w:t>SKALA atelier</w:t>
      </w:r>
      <w:r w:rsidR="00290B44">
        <w:rPr>
          <w:rFonts w:ascii="Arial" w:hAnsi="Arial" w:cs="Arial"/>
          <w:szCs w:val="20"/>
        </w:rPr>
        <w:t xml:space="preserve">, s.r.o., </w:t>
      </w:r>
      <w:r w:rsidR="008851D2">
        <w:rPr>
          <w:rFonts w:ascii="Arial" w:hAnsi="Arial" w:cs="Arial"/>
          <w:szCs w:val="20"/>
        </w:rPr>
        <w:t>Palackého náměstí 90</w:t>
      </w:r>
      <w:r w:rsidR="00290B44">
        <w:rPr>
          <w:rFonts w:ascii="Arial" w:hAnsi="Arial" w:cs="Arial"/>
          <w:szCs w:val="20"/>
        </w:rPr>
        <w:t xml:space="preserve">, </w:t>
      </w:r>
      <w:r w:rsidR="008851D2">
        <w:rPr>
          <w:rFonts w:ascii="Arial" w:hAnsi="Arial" w:cs="Arial"/>
          <w:szCs w:val="20"/>
        </w:rPr>
        <w:t>278 01 Kralupy nad Vltavou</w:t>
      </w:r>
      <w:r w:rsidR="00D9413D" w:rsidRPr="006036CA">
        <w:rPr>
          <w:rFonts w:ascii="Arial" w:hAnsi="Arial" w:cs="Arial"/>
          <w:szCs w:val="20"/>
        </w:rPr>
        <w:t>;</w:t>
      </w:r>
    </w:p>
    <w:p w14:paraId="2A6F74DF" w14:textId="4010DE26" w:rsidR="00CC720B" w:rsidRDefault="00CC720B" w:rsidP="00CC720B">
      <w:pPr>
        <w:pStyle w:val="Odstavecseseznamem"/>
        <w:numPr>
          <w:ilvl w:val="4"/>
          <w:numId w:val="1"/>
        </w:numPr>
        <w:rPr>
          <w:rFonts w:ascii="Arial" w:hAnsi="Arial" w:cs="Arial"/>
          <w:szCs w:val="20"/>
        </w:rPr>
      </w:pPr>
      <w:r w:rsidRPr="006036CA">
        <w:rPr>
          <w:rFonts w:ascii="Arial" w:hAnsi="Arial" w:cs="Arial"/>
          <w:szCs w:val="20"/>
        </w:rPr>
        <w:t>soupis stavebních prací, dodávek a služeb</w:t>
      </w:r>
      <w:r w:rsidR="00135F44" w:rsidRPr="006036CA">
        <w:rPr>
          <w:rFonts w:ascii="Arial" w:hAnsi="Arial" w:cs="Arial"/>
          <w:szCs w:val="20"/>
        </w:rPr>
        <w:t xml:space="preserve"> s výkazem výměr</w:t>
      </w:r>
      <w:r w:rsidRPr="006036CA">
        <w:rPr>
          <w:rFonts w:ascii="Arial" w:hAnsi="Arial" w:cs="Arial"/>
          <w:szCs w:val="20"/>
        </w:rPr>
        <w:t xml:space="preserve"> </w:t>
      </w:r>
      <w:r w:rsidR="00135F44" w:rsidRPr="006036CA">
        <w:rPr>
          <w:rFonts w:ascii="Arial" w:hAnsi="Arial" w:cs="Arial"/>
          <w:szCs w:val="20"/>
        </w:rPr>
        <w:t>oceněný zhotovitelem Stavby</w:t>
      </w:r>
      <w:r w:rsidR="00246700" w:rsidRPr="006036CA">
        <w:rPr>
          <w:rFonts w:ascii="Arial" w:hAnsi="Arial" w:cs="Arial"/>
          <w:szCs w:val="20"/>
        </w:rPr>
        <w:t>.</w:t>
      </w:r>
    </w:p>
    <w:p w14:paraId="62273217" w14:textId="77777777" w:rsidR="00FB3877" w:rsidRPr="00FB3877" w:rsidRDefault="00FB3877" w:rsidP="00FB3877">
      <w:pPr>
        <w:pStyle w:val="Odstavecseseznamem"/>
        <w:numPr>
          <w:ilvl w:val="0"/>
          <w:numId w:val="0"/>
        </w:numPr>
        <w:ind w:left="709"/>
        <w:rPr>
          <w:rFonts w:ascii="Arial" w:hAnsi="Arial" w:cs="Arial"/>
          <w:szCs w:val="20"/>
        </w:rPr>
      </w:pPr>
    </w:p>
    <w:p w14:paraId="2F3566C4" w14:textId="77777777" w:rsidR="00CC720B" w:rsidRPr="006036CA" w:rsidRDefault="00CC720B" w:rsidP="00CC720B">
      <w:pPr>
        <w:pStyle w:val="Nadpis2"/>
        <w:rPr>
          <w:rFonts w:ascii="Arial" w:hAnsi="Arial" w:cs="Arial"/>
          <w:szCs w:val="20"/>
        </w:rPr>
      </w:pPr>
      <w:bookmarkStart w:id="5" w:name="_Toc4396485"/>
      <w:r w:rsidRPr="006036CA">
        <w:rPr>
          <w:rFonts w:ascii="Arial" w:hAnsi="Arial" w:cs="Arial"/>
          <w:szCs w:val="20"/>
        </w:rPr>
        <w:t>Stavba</w:t>
      </w:r>
      <w:bookmarkEnd w:id="5"/>
    </w:p>
    <w:p w14:paraId="2EB43450" w14:textId="0FE64C35" w:rsidR="00CC720B" w:rsidRDefault="00135F44" w:rsidP="00CC720B">
      <w:pPr>
        <w:pStyle w:val="Odstavecseseznamem"/>
        <w:rPr>
          <w:rFonts w:ascii="Arial" w:hAnsi="Arial" w:cs="Arial"/>
          <w:szCs w:val="20"/>
        </w:rPr>
      </w:pPr>
      <w:r w:rsidRPr="006036CA">
        <w:rPr>
          <w:rFonts w:ascii="Arial" w:hAnsi="Arial" w:cs="Arial"/>
          <w:szCs w:val="20"/>
        </w:rPr>
        <w:t xml:space="preserve">Předmětem Stavby bude </w:t>
      </w:r>
      <w:bookmarkStart w:id="6" w:name="_Hlk108106357"/>
      <w:r w:rsidRPr="006036CA">
        <w:rPr>
          <w:rFonts w:ascii="Arial" w:hAnsi="Arial" w:cs="Arial"/>
          <w:szCs w:val="20"/>
        </w:rPr>
        <w:t>komplexní realizace stavby a dodání zařízení akce „</w:t>
      </w:r>
      <w:r w:rsidR="008851D2" w:rsidRPr="00F770A3">
        <w:rPr>
          <w:rFonts w:ascii="Arial" w:hAnsi="Arial" w:cs="Arial"/>
          <w:b/>
          <w:szCs w:val="20"/>
        </w:rPr>
        <w:t>STAVEBNÍ ÚPRAVY AB MERO ČR, a.s.</w:t>
      </w:r>
      <w:r w:rsidRPr="006036CA">
        <w:rPr>
          <w:rFonts w:ascii="Arial" w:hAnsi="Arial" w:cs="Arial"/>
          <w:szCs w:val="20"/>
        </w:rPr>
        <w:t xml:space="preserve">“ řešící </w:t>
      </w:r>
      <w:r w:rsidR="005544AE" w:rsidRPr="005544AE">
        <w:rPr>
          <w:rFonts w:ascii="Arial" w:hAnsi="Arial" w:cs="Arial"/>
          <w:szCs w:val="20"/>
        </w:rPr>
        <w:t>Zefektivnění energetické náročnosti v AB MERO</w:t>
      </w:r>
      <w:r w:rsidR="00A961EF" w:rsidRPr="00A72082">
        <w:rPr>
          <w:rFonts w:ascii="Arial" w:hAnsi="Arial" w:cs="Arial"/>
        </w:rPr>
        <w:t>.</w:t>
      </w:r>
      <w:r w:rsidRPr="00A72082">
        <w:rPr>
          <w:rFonts w:ascii="Arial" w:hAnsi="Arial" w:cs="Arial"/>
          <w:szCs w:val="20"/>
        </w:rPr>
        <w:t xml:space="preserve"> Realizace bude provedena na základě schválené projektové dokumentace, platného </w:t>
      </w:r>
      <w:r w:rsidRPr="00A72082">
        <w:rPr>
          <w:rFonts w:ascii="Arial" w:hAnsi="Arial" w:cs="Arial"/>
          <w:szCs w:val="20"/>
        </w:rPr>
        <w:lastRenderedPageBreak/>
        <w:t xml:space="preserve">stavebního povolení, schválených nákladů investiční akce </w:t>
      </w:r>
      <w:r w:rsidR="005544AE" w:rsidRPr="005544AE">
        <w:rPr>
          <w:rFonts w:ascii="Arial,Bold" w:eastAsiaTheme="minorHAnsi" w:hAnsi="Arial,Bold" w:cs="Arial,Bold"/>
          <w:b/>
          <w:bCs/>
          <w:szCs w:val="20"/>
        </w:rPr>
        <w:t>Zefektivnění energetické náročnosti v AB MERO</w:t>
      </w:r>
      <w:r w:rsidR="005544AE">
        <w:rPr>
          <w:rFonts w:ascii="Arial,Bold" w:eastAsiaTheme="minorHAnsi" w:hAnsi="Arial,Bold" w:cs="Arial,Bold"/>
          <w:b/>
          <w:bCs/>
          <w:szCs w:val="20"/>
        </w:rPr>
        <w:t xml:space="preserve"> </w:t>
      </w:r>
      <w:r w:rsidRPr="00A72082">
        <w:rPr>
          <w:rFonts w:ascii="Arial" w:hAnsi="Arial" w:cs="Arial"/>
          <w:szCs w:val="20"/>
        </w:rPr>
        <w:t>a v součinnosti s</w:t>
      </w:r>
      <w:r w:rsidR="00A72082" w:rsidRPr="00A72082">
        <w:rPr>
          <w:rFonts w:ascii="Arial" w:hAnsi="Arial" w:cs="Arial"/>
          <w:szCs w:val="20"/>
        </w:rPr>
        <w:t xml:space="preserve"> provozem </w:t>
      </w:r>
      <w:r w:rsidR="005544AE">
        <w:rPr>
          <w:rFonts w:ascii="Arial" w:hAnsi="Arial" w:cs="Arial"/>
          <w:szCs w:val="20"/>
        </w:rPr>
        <w:t>AB Kralupy</w:t>
      </w:r>
      <w:r w:rsidRPr="00A72082">
        <w:rPr>
          <w:rFonts w:ascii="Arial" w:hAnsi="Arial" w:cs="Arial"/>
          <w:szCs w:val="20"/>
        </w:rPr>
        <w:t>.</w:t>
      </w:r>
      <w:bookmarkEnd w:id="6"/>
      <w:r w:rsidR="00A72082" w:rsidRPr="00A72082">
        <w:rPr>
          <w:rFonts w:ascii="Arial" w:hAnsi="Arial" w:cs="Arial"/>
          <w:szCs w:val="20"/>
        </w:rPr>
        <w:t xml:space="preserve"> </w:t>
      </w:r>
    </w:p>
    <w:p w14:paraId="12E1E269" w14:textId="77777777" w:rsidR="00FB3877" w:rsidRPr="006036CA" w:rsidRDefault="00FB3877" w:rsidP="00FB3877">
      <w:pPr>
        <w:pStyle w:val="Odstavecseseznamem"/>
        <w:numPr>
          <w:ilvl w:val="0"/>
          <w:numId w:val="0"/>
        </w:numPr>
        <w:ind w:left="709"/>
        <w:rPr>
          <w:rFonts w:ascii="Arial" w:hAnsi="Arial" w:cs="Arial"/>
          <w:szCs w:val="20"/>
        </w:rPr>
      </w:pPr>
    </w:p>
    <w:p w14:paraId="5F0A77A7" w14:textId="77777777" w:rsidR="00CC720B" w:rsidRPr="006036CA" w:rsidRDefault="00CC720B" w:rsidP="00CC720B">
      <w:pPr>
        <w:pStyle w:val="Nadpis2"/>
        <w:rPr>
          <w:rFonts w:ascii="Arial" w:hAnsi="Arial" w:cs="Arial"/>
          <w:szCs w:val="20"/>
        </w:rPr>
      </w:pPr>
      <w:bookmarkStart w:id="7" w:name="_Ref4124324"/>
      <w:bookmarkStart w:id="8" w:name="_Toc4396486"/>
      <w:r w:rsidRPr="006036CA">
        <w:rPr>
          <w:rFonts w:ascii="Arial" w:hAnsi="Arial" w:cs="Arial"/>
          <w:szCs w:val="20"/>
        </w:rPr>
        <w:t>Předmět plnění</w:t>
      </w:r>
      <w:bookmarkEnd w:id="7"/>
      <w:bookmarkEnd w:id="8"/>
    </w:p>
    <w:p w14:paraId="2F9D2194" w14:textId="7A53249B" w:rsidR="00CC720B" w:rsidRPr="006036CA" w:rsidRDefault="00CC720B" w:rsidP="00CC720B">
      <w:pPr>
        <w:pStyle w:val="Odstavecseseznamem"/>
        <w:rPr>
          <w:rFonts w:ascii="Arial" w:hAnsi="Arial" w:cs="Arial"/>
          <w:szCs w:val="20"/>
        </w:rPr>
      </w:pPr>
      <w:r w:rsidRPr="006036CA">
        <w:rPr>
          <w:rFonts w:ascii="Arial" w:hAnsi="Arial" w:cs="Arial"/>
          <w:szCs w:val="20"/>
        </w:rPr>
        <w:t>Příkazník se touto Smlouvou zavazuje za Příkazce svým jménem a na účet Příkazce se znalostí a náležitou pečlivostí (odbornou péčí) a řádně a včas obstarat dále uvedené záležitosti a Příkazce se touto Smlouvou za to zavazuje zaplatit Příkazníkovi dále sjednanou odměnu.</w:t>
      </w:r>
    </w:p>
    <w:p w14:paraId="3A1DF16C" w14:textId="77777777" w:rsidR="00CC720B" w:rsidRPr="006036CA" w:rsidRDefault="00CC720B" w:rsidP="00CC720B">
      <w:pPr>
        <w:pStyle w:val="Odstavecseseznamem"/>
        <w:keepNext/>
        <w:rPr>
          <w:rFonts w:ascii="Arial" w:hAnsi="Arial" w:cs="Arial"/>
          <w:szCs w:val="20"/>
        </w:rPr>
      </w:pPr>
      <w:r w:rsidRPr="006036CA">
        <w:rPr>
          <w:rFonts w:ascii="Arial" w:hAnsi="Arial" w:cs="Arial"/>
          <w:szCs w:val="20"/>
        </w:rPr>
        <w:t>Záležitostmi Příkazníka se rozumí</w:t>
      </w:r>
    </w:p>
    <w:p w14:paraId="5107B590" w14:textId="692EE6AF" w:rsidR="00CC720B" w:rsidRPr="006036CA" w:rsidRDefault="00CC720B" w:rsidP="00CC720B">
      <w:pPr>
        <w:pStyle w:val="Odstavecseseznamem"/>
        <w:keepNext/>
        <w:numPr>
          <w:ilvl w:val="4"/>
          <w:numId w:val="1"/>
        </w:numPr>
        <w:rPr>
          <w:rFonts w:ascii="Arial" w:hAnsi="Arial" w:cs="Arial"/>
          <w:szCs w:val="20"/>
        </w:rPr>
      </w:pPr>
      <w:r w:rsidRPr="006036CA">
        <w:rPr>
          <w:rFonts w:ascii="Arial" w:hAnsi="Arial" w:cs="Arial"/>
          <w:szCs w:val="20"/>
        </w:rPr>
        <w:t xml:space="preserve">činnosti </w:t>
      </w:r>
      <w:r w:rsidR="001F4787" w:rsidRPr="006036CA">
        <w:rPr>
          <w:rFonts w:ascii="Arial" w:hAnsi="Arial" w:cs="Arial"/>
          <w:b/>
          <w:szCs w:val="20"/>
        </w:rPr>
        <w:t>před realizací</w:t>
      </w:r>
      <w:r w:rsidRPr="006036CA">
        <w:rPr>
          <w:rFonts w:ascii="Arial" w:hAnsi="Arial" w:cs="Arial"/>
          <w:b/>
          <w:szCs w:val="20"/>
        </w:rPr>
        <w:t xml:space="preserve"> Stavby</w:t>
      </w:r>
      <w:r w:rsidR="00A72082">
        <w:rPr>
          <w:rFonts w:ascii="Arial" w:hAnsi="Arial" w:cs="Arial"/>
          <w:b/>
          <w:szCs w:val="20"/>
        </w:rPr>
        <w:t>, či její části</w:t>
      </w:r>
    </w:p>
    <w:p w14:paraId="2FCD36B8" w14:textId="0276427A" w:rsidR="00CC720B" w:rsidRPr="006036CA" w:rsidRDefault="001F4787" w:rsidP="00CC720B">
      <w:pPr>
        <w:pStyle w:val="Odstavecseseznamem"/>
        <w:numPr>
          <w:ilvl w:val="5"/>
          <w:numId w:val="1"/>
        </w:numPr>
        <w:rPr>
          <w:rFonts w:ascii="Arial" w:hAnsi="Arial" w:cs="Arial"/>
          <w:szCs w:val="20"/>
        </w:rPr>
      </w:pPr>
      <w:r w:rsidRPr="006036CA">
        <w:rPr>
          <w:rFonts w:ascii="Arial" w:hAnsi="Arial" w:cs="Arial"/>
          <w:szCs w:val="20"/>
        </w:rPr>
        <w:t xml:space="preserve">důkladné seznámení se se všemi Závaznými podklady a dalšími dokumenty týkajícími se Stavby, </w:t>
      </w:r>
      <w:r w:rsidRPr="006036CA">
        <w:rPr>
          <w:rFonts w:ascii="Arial" w:hAnsi="Arial" w:cs="Arial"/>
          <w:bCs/>
          <w:szCs w:val="20"/>
        </w:rPr>
        <w:t xml:space="preserve">které je potřebné a účelné znát pro řádný a úplný </w:t>
      </w:r>
      <w:r w:rsidRPr="006036CA">
        <w:rPr>
          <w:rFonts w:ascii="Arial" w:hAnsi="Arial" w:cs="Arial"/>
          <w:b/>
          <w:szCs w:val="20"/>
        </w:rPr>
        <w:t>výkon trvalého technického dozoru stavebníka</w:t>
      </w:r>
      <w:r w:rsidRPr="006036CA">
        <w:rPr>
          <w:rFonts w:ascii="Arial" w:hAnsi="Arial" w:cs="Arial"/>
          <w:szCs w:val="20"/>
        </w:rPr>
        <w:t xml:space="preserve"> nad prováděním Stavby</w:t>
      </w:r>
      <w:r w:rsidR="00CC720B" w:rsidRPr="006036CA">
        <w:rPr>
          <w:rFonts w:ascii="Arial" w:hAnsi="Arial" w:cs="Arial"/>
          <w:szCs w:val="20"/>
        </w:rPr>
        <w:t>;</w:t>
      </w:r>
    </w:p>
    <w:p w14:paraId="6EB90FC6" w14:textId="741E3517" w:rsidR="00CC720B" w:rsidRPr="006036CA" w:rsidRDefault="001F4787" w:rsidP="00CC720B">
      <w:pPr>
        <w:pStyle w:val="Odstavecseseznamem"/>
        <w:numPr>
          <w:ilvl w:val="5"/>
          <w:numId w:val="1"/>
        </w:numPr>
        <w:rPr>
          <w:rFonts w:ascii="Arial" w:hAnsi="Arial" w:cs="Arial"/>
          <w:szCs w:val="20"/>
        </w:rPr>
      </w:pPr>
      <w:r w:rsidRPr="006036CA">
        <w:rPr>
          <w:rFonts w:ascii="Arial" w:hAnsi="Arial" w:cs="Arial"/>
          <w:b/>
          <w:szCs w:val="20"/>
        </w:rPr>
        <w:t xml:space="preserve">kontrola a přezkum </w:t>
      </w:r>
      <w:r w:rsidRPr="006036CA">
        <w:rPr>
          <w:rFonts w:ascii="Arial" w:hAnsi="Arial" w:cs="Arial"/>
          <w:szCs w:val="20"/>
        </w:rPr>
        <w:t xml:space="preserve">dokumentace </w:t>
      </w:r>
      <w:r w:rsidR="00A72082">
        <w:rPr>
          <w:rFonts w:ascii="Arial" w:hAnsi="Arial" w:cs="Arial"/>
          <w:szCs w:val="20"/>
        </w:rPr>
        <w:t xml:space="preserve">provedení stavby a dílenské dokumentace </w:t>
      </w:r>
      <w:r w:rsidRPr="006036CA">
        <w:rPr>
          <w:rFonts w:ascii="Arial" w:hAnsi="Arial" w:cs="Arial"/>
          <w:szCs w:val="20"/>
        </w:rPr>
        <w:t xml:space="preserve">dodané Příkazci </w:t>
      </w:r>
      <w:r w:rsidR="00952704" w:rsidRPr="006036CA">
        <w:rPr>
          <w:rFonts w:ascii="Arial" w:hAnsi="Arial" w:cs="Arial"/>
          <w:szCs w:val="20"/>
        </w:rPr>
        <w:t>Z</w:t>
      </w:r>
      <w:r w:rsidRPr="006036CA">
        <w:rPr>
          <w:rFonts w:ascii="Arial" w:hAnsi="Arial" w:cs="Arial"/>
          <w:szCs w:val="20"/>
        </w:rPr>
        <w:t xml:space="preserve">hotovitelem Stavby před zahájením realizace Stavby </w:t>
      </w:r>
      <w:r w:rsidR="00A72082">
        <w:rPr>
          <w:rFonts w:ascii="Arial" w:hAnsi="Arial" w:cs="Arial"/>
          <w:szCs w:val="20"/>
        </w:rPr>
        <w:t xml:space="preserve">nebo její části </w:t>
      </w:r>
      <w:r w:rsidRPr="006036CA">
        <w:rPr>
          <w:rFonts w:ascii="Arial" w:hAnsi="Arial" w:cs="Arial"/>
          <w:szCs w:val="20"/>
        </w:rPr>
        <w:t xml:space="preserve">v souladu se smlouvou o dílo se </w:t>
      </w:r>
      <w:r w:rsidR="00952704" w:rsidRPr="006036CA">
        <w:rPr>
          <w:rFonts w:ascii="Arial" w:hAnsi="Arial" w:cs="Arial"/>
          <w:szCs w:val="20"/>
        </w:rPr>
        <w:t>Z</w:t>
      </w:r>
      <w:r w:rsidRPr="006036CA">
        <w:rPr>
          <w:rFonts w:ascii="Arial" w:hAnsi="Arial" w:cs="Arial"/>
          <w:szCs w:val="20"/>
        </w:rPr>
        <w:t>hotovitelem Stavby</w:t>
      </w:r>
      <w:r w:rsidR="00CC720B" w:rsidRPr="006036CA">
        <w:rPr>
          <w:rFonts w:ascii="Arial" w:hAnsi="Arial" w:cs="Arial"/>
          <w:szCs w:val="20"/>
        </w:rPr>
        <w:t>;</w:t>
      </w:r>
    </w:p>
    <w:p w14:paraId="72AB368B" w14:textId="77777777" w:rsidR="00CC720B" w:rsidRPr="006036CA" w:rsidRDefault="00CC720B" w:rsidP="00CC720B">
      <w:pPr>
        <w:pStyle w:val="Odstavecseseznamem"/>
        <w:keepNext/>
        <w:numPr>
          <w:ilvl w:val="4"/>
          <w:numId w:val="1"/>
        </w:numPr>
        <w:rPr>
          <w:rFonts w:ascii="Arial" w:hAnsi="Arial" w:cs="Arial"/>
          <w:szCs w:val="20"/>
        </w:rPr>
      </w:pPr>
      <w:r w:rsidRPr="006036CA">
        <w:rPr>
          <w:rFonts w:ascii="Arial" w:hAnsi="Arial" w:cs="Arial"/>
          <w:szCs w:val="20"/>
        </w:rPr>
        <w:t xml:space="preserve">činnosti </w:t>
      </w:r>
      <w:r w:rsidRPr="006036CA">
        <w:rPr>
          <w:rFonts w:ascii="Arial" w:hAnsi="Arial" w:cs="Arial"/>
          <w:b/>
          <w:szCs w:val="20"/>
        </w:rPr>
        <w:t>při realizaci Stavby</w:t>
      </w:r>
    </w:p>
    <w:p w14:paraId="3637C323" w14:textId="4FC9C514" w:rsidR="00CC720B" w:rsidRPr="006036CA" w:rsidRDefault="00CC720B" w:rsidP="00CC720B">
      <w:pPr>
        <w:pStyle w:val="Odstavecseseznamem"/>
        <w:numPr>
          <w:ilvl w:val="5"/>
          <w:numId w:val="1"/>
        </w:numPr>
        <w:rPr>
          <w:rFonts w:ascii="Arial" w:hAnsi="Arial" w:cs="Arial"/>
          <w:szCs w:val="20"/>
        </w:rPr>
      </w:pPr>
      <w:r w:rsidRPr="006036CA">
        <w:rPr>
          <w:rFonts w:ascii="Arial" w:hAnsi="Arial" w:cs="Arial"/>
          <w:b/>
          <w:szCs w:val="20"/>
        </w:rPr>
        <w:t>výkon technického dozoru stavebníka</w:t>
      </w:r>
      <w:r w:rsidRPr="006036CA">
        <w:rPr>
          <w:rFonts w:ascii="Arial" w:hAnsi="Arial" w:cs="Arial"/>
          <w:szCs w:val="20"/>
        </w:rPr>
        <w:t xml:space="preserve"> nad prováděním Stavby ve smyslu ustanovení § 1</w:t>
      </w:r>
      <w:r w:rsidR="00707BE3" w:rsidRPr="006036CA">
        <w:rPr>
          <w:rFonts w:ascii="Arial" w:hAnsi="Arial" w:cs="Arial"/>
          <w:szCs w:val="20"/>
        </w:rPr>
        <w:t>61</w:t>
      </w:r>
      <w:r w:rsidRPr="006036CA">
        <w:rPr>
          <w:rFonts w:ascii="Arial" w:hAnsi="Arial" w:cs="Arial"/>
          <w:szCs w:val="20"/>
        </w:rPr>
        <w:t xml:space="preserve"> odst. </w:t>
      </w:r>
      <w:r w:rsidR="00707BE3" w:rsidRPr="006036CA">
        <w:rPr>
          <w:rFonts w:ascii="Arial" w:hAnsi="Arial" w:cs="Arial"/>
          <w:szCs w:val="20"/>
        </w:rPr>
        <w:t>2</w:t>
      </w:r>
      <w:r w:rsidRPr="006036CA">
        <w:rPr>
          <w:rFonts w:ascii="Arial" w:hAnsi="Arial" w:cs="Arial"/>
          <w:szCs w:val="20"/>
        </w:rPr>
        <w:t xml:space="preserve"> stavebního zákona (dále</w:t>
      </w:r>
      <w:r w:rsidR="00B8588F" w:rsidRPr="006036CA">
        <w:rPr>
          <w:rFonts w:ascii="Arial" w:hAnsi="Arial" w:cs="Arial"/>
          <w:szCs w:val="20"/>
        </w:rPr>
        <w:t xml:space="preserve"> také</w:t>
      </w:r>
      <w:r w:rsidRPr="006036CA">
        <w:rPr>
          <w:rFonts w:ascii="Arial" w:hAnsi="Arial" w:cs="Arial"/>
          <w:szCs w:val="20"/>
        </w:rPr>
        <w:t xml:space="preserve"> jen jako „</w:t>
      </w:r>
      <w:r w:rsidRPr="006036CA">
        <w:rPr>
          <w:rFonts w:ascii="Arial" w:hAnsi="Arial" w:cs="Arial"/>
          <w:b/>
          <w:szCs w:val="20"/>
        </w:rPr>
        <w:t>TD</w:t>
      </w:r>
      <w:r w:rsidR="00B8588F" w:rsidRPr="006036CA">
        <w:rPr>
          <w:rFonts w:ascii="Arial" w:hAnsi="Arial" w:cs="Arial"/>
          <w:b/>
          <w:szCs w:val="20"/>
        </w:rPr>
        <w:t>S</w:t>
      </w:r>
      <w:r w:rsidRPr="006036CA">
        <w:rPr>
          <w:rFonts w:ascii="Arial" w:hAnsi="Arial" w:cs="Arial"/>
          <w:szCs w:val="20"/>
        </w:rPr>
        <w:t>“) v oblasti technické, finanční, časové a administrativní správy Stavby</w:t>
      </w:r>
      <w:r w:rsidR="00952704" w:rsidRPr="006036CA">
        <w:rPr>
          <w:rFonts w:ascii="Arial" w:hAnsi="Arial" w:cs="Arial"/>
          <w:szCs w:val="20"/>
        </w:rPr>
        <w:t>, včetně součinnosti směřující ke kolaudaci Stavby</w:t>
      </w:r>
      <w:r w:rsidRPr="006036CA">
        <w:rPr>
          <w:rFonts w:ascii="Arial" w:hAnsi="Arial" w:cs="Arial"/>
          <w:szCs w:val="20"/>
        </w:rPr>
        <w:t>;</w:t>
      </w:r>
    </w:p>
    <w:p w14:paraId="2FB7F5AB" w14:textId="06A9A80F" w:rsidR="00CC720B" w:rsidRPr="006036CA" w:rsidRDefault="00CC720B" w:rsidP="0087181C">
      <w:pPr>
        <w:pStyle w:val="Odstavecseseznamem"/>
        <w:numPr>
          <w:ilvl w:val="0"/>
          <w:numId w:val="0"/>
        </w:numPr>
        <w:ind w:left="709"/>
        <w:rPr>
          <w:rFonts w:ascii="Arial" w:hAnsi="Arial" w:cs="Arial"/>
          <w:szCs w:val="20"/>
        </w:rPr>
      </w:pPr>
      <w:r w:rsidRPr="006036CA">
        <w:rPr>
          <w:rFonts w:ascii="Arial" w:hAnsi="Arial" w:cs="Arial"/>
          <w:szCs w:val="20"/>
        </w:rPr>
        <w:t xml:space="preserve">a to vše ke </w:t>
      </w:r>
      <w:r w:rsidR="00135F44" w:rsidRPr="006036CA">
        <w:rPr>
          <w:rFonts w:ascii="Arial" w:hAnsi="Arial" w:cs="Arial"/>
          <w:szCs w:val="20"/>
        </w:rPr>
        <w:t>Stavbě, jak je tato identifikována v této Smlouvě</w:t>
      </w:r>
      <w:r w:rsidRPr="006036CA">
        <w:rPr>
          <w:rFonts w:ascii="Arial" w:hAnsi="Arial" w:cs="Arial"/>
          <w:szCs w:val="20"/>
        </w:rPr>
        <w:t>.</w:t>
      </w:r>
    </w:p>
    <w:p w14:paraId="3F587C89" w14:textId="3C77091A" w:rsidR="00CC720B" w:rsidRDefault="00CC720B" w:rsidP="00CC720B">
      <w:pPr>
        <w:pStyle w:val="Odstavecseseznamem"/>
        <w:rPr>
          <w:rFonts w:ascii="Arial" w:hAnsi="Arial" w:cs="Arial"/>
          <w:szCs w:val="20"/>
        </w:rPr>
      </w:pPr>
      <w:r w:rsidRPr="006036CA">
        <w:rPr>
          <w:rFonts w:ascii="Arial" w:hAnsi="Arial" w:cs="Arial"/>
          <w:szCs w:val="20"/>
        </w:rPr>
        <w:t>Podrobné požadavky Příkazce na předmět Smlouvy jsou dále uvedeny v přílo</w:t>
      </w:r>
      <w:r w:rsidR="00F518EE" w:rsidRPr="006036CA">
        <w:rPr>
          <w:rFonts w:ascii="Arial" w:hAnsi="Arial" w:cs="Arial"/>
          <w:szCs w:val="20"/>
        </w:rPr>
        <w:t>ze</w:t>
      </w:r>
      <w:r w:rsidRPr="006036CA">
        <w:rPr>
          <w:rFonts w:ascii="Arial" w:hAnsi="Arial" w:cs="Arial"/>
          <w:szCs w:val="20"/>
        </w:rPr>
        <w:t xml:space="preserve"> č. </w:t>
      </w:r>
      <w:r w:rsidR="00F66206">
        <w:rPr>
          <w:rFonts w:ascii="Arial" w:hAnsi="Arial" w:cs="Arial"/>
          <w:szCs w:val="20"/>
        </w:rPr>
        <w:t>3</w:t>
      </w:r>
      <w:r w:rsidRPr="006036CA">
        <w:rPr>
          <w:rFonts w:ascii="Arial" w:hAnsi="Arial" w:cs="Arial"/>
          <w:szCs w:val="20"/>
        </w:rPr>
        <w:t xml:space="preserve"> této Smlouvy.</w:t>
      </w:r>
      <w:r w:rsidR="0087181C" w:rsidRPr="006036CA">
        <w:rPr>
          <w:rFonts w:ascii="Arial" w:hAnsi="Arial" w:cs="Arial"/>
          <w:szCs w:val="20"/>
        </w:rPr>
        <w:t xml:space="preserve"> </w:t>
      </w:r>
      <w:r w:rsidR="0087181C" w:rsidRPr="006036CA">
        <w:rPr>
          <w:rFonts w:ascii="Arial" w:eastAsiaTheme="minorHAnsi" w:hAnsi="Arial" w:cs="Arial"/>
          <w:szCs w:val="20"/>
        </w:rPr>
        <w:t xml:space="preserve">Smluvní strany uvádí, že </w:t>
      </w:r>
      <w:r w:rsidR="0087181C" w:rsidRPr="006036CA">
        <w:rPr>
          <w:rFonts w:ascii="Arial" w:hAnsi="Arial" w:cs="Arial"/>
          <w:szCs w:val="20"/>
        </w:rPr>
        <w:t xml:space="preserve">v příloze č. </w:t>
      </w:r>
      <w:r w:rsidR="00F66206">
        <w:rPr>
          <w:rFonts w:ascii="Arial" w:hAnsi="Arial" w:cs="Arial"/>
          <w:szCs w:val="20"/>
        </w:rPr>
        <w:t>3</w:t>
      </w:r>
      <w:r w:rsidR="0087181C" w:rsidRPr="006036CA">
        <w:rPr>
          <w:rFonts w:ascii="Arial" w:hAnsi="Arial" w:cs="Arial"/>
          <w:szCs w:val="20"/>
        </w:rPr>
        <w:t xml:space="preserve"> této Smlouvy je stanoven rozsah běžných činností výkonu trvalého technického dozoru stavebníka, přičemž se jedná o výčet minimálního standardu činností, který je Příkazník povinen při výkonu trvalého technického dozoru stavebníka poskytovat.</w:t>
      </w:r>
    </w:p>
    <w:p w14:paraId="434EF180" w14:textId="77777777" w:rsidR="00FB3877" w:rsidRPr="006036CA" w:rsidRDefault="00FB3877" w:rsidP="00FB3877">
      <w:pPr>
        <w:pStyle w:val="Odstavecseseznamem"/>
        <w:numPr>
          <w:ilvl w:val="0"/>
          <w:numId w:val="0"/>
        </w:numPr>
        <w:ind w:left="709"/>
        <w:rPr>
          <w:rFonts w:ascii="Arial" w:hAnsi="Arial" w:cs="Arial"/>
          <w:szCs w:val="20"/>
        </w:rPr>
      </w:pPr>
    </w:p>
    <w:p w14:paraId="40AE5E53" w14:textId="77777777" w:rsidR="00CC720B" w:rsidRPr="006036CA" w:rsidRDefault="00CC720B" w:rsidP="00CC720B">
      <w:pPr>
        <w:pStyle w:val="Nadpis2"/>
        <w:rPr>
          <w:rFonts w:ascii="Arial" w:hAnsi="Arial" w:cs="Arial"/>
          <w:szCs w:val="20"/>
        </w:rPr>
      </w:pPr>
      <w:bookmarkStart w:id="9" w:name="_Toc2656162"/>
      <w:bookmarkStart w:id="10" w:name="_Toc4396487"/>
      <w:r w:rsidRPr="006036CA">
        <w:rPr>
          <w:rFonts w:ascii="Arial" w:hAnsi="Arial" w:cs="Arial"/>
          <w:szCs w:val="20"/>
        </w:rPr>
        <w:t>Místa plnění</w:t>
      </w:r>
      <w:bookmarkEnd w:id="9"/>
      <w:bookmarkEnd w:id="10"/>
    </w:p>
    <w:p w14:paraId="7C6565B9" w14:textId="77777777" w:rsidR="00CC720B" w:rsidRPr="006036CA" w:rsidRDefault="00CC720B" w:rsidP="00CC720B">
      <w:pPr>
        <w:pStyle w:val="Odstavecseseznamem"/>
        <w:keepNext/>
        <w:rPr>
          <w:rFonts w:ascii="Arial" w:hAnsi="Arial" w:cs="Arial"/>
          <w:szCs w:val="20"/>
        </w:rPr>
      </w:pPr>
      <w:r w:rsidRPr="006036CA">
        <w:rPr>
          <w:rFonts w:ascii="Arial" w:hAnsi="Arial" w:cs="Arial"/>
          <w:szCs w:val="20"/>
        </w:rPr>
        <w:t>Místy plnění jsou</w:t>
      </w:r>
    </w:p>
    <w:p w14:paraId="58FC66A9" w14:textId="5CC75BA3" w:rsidR="00CC720B" w:rsidRPr="006036CA" w:rsidRDefault="00135F44" w:rsidP="00CC720B">
      <w:pPr>
        <w:pStyle w:val="Odstavecseseznamem"/>
        <w:numPr>
          <w:ilvl w:val="4"/>
          <w:numId w:val="1"/>
        </w:numPr>
        <w:rPr>
          <w:rFonts w:ascii="Arial" w:hAnsi="Arial" w:cs="Arial"/>
          <w:szCs w:val="20"/>
        </w:rPr>
      </w:pPr>
      <w:r w:rsidRPr="006036CA">
        <w:rPr>
          <w:rFonts w:ascii="Arial" w:hAnsi="Arial" w:cs="Arial"/>
          <w:b/>
          <w:szCs w:val="20"/>
        </w:rPr>
        <w:t>sídlo Příkazce</w:t>
      </w:r>
      <w:r w:rsidR="00D568EE">
        <w:rPr>
          <w:rFonts w:ascii="Arial" w:hAnsi="Arial" w:cs="Arial"/>
          <w:szCs w:val="20"/>
        </w:rPr>
        <w:t xml:space="preserve">, </w:t>
      </w:r>
      <w:r w:rsidR="00D568EE" w:rsidRPr="006036CA">
        <w:rPr>
          <w:rFonts w:ascii="Arial" w:hAnsi="Arial" w:cs="Arial"/>
          <w:b/>
          <w:szCs w:val="20"/>
        </w:rPr>
        <w:t>místo Stavby</w:t>
      </w:r>
      <w:r w:rsidR="00D568EE" w:rsidRPr="006036CA">
        <w:rPr>
          <w:rFonts w:ascii="Arial" w:hAnsi="Arial" w:cs="Arial"/>
          <w:bCs/>
          <w:szCs w:val="20"/>
        </w:rPr>
        <w:t xml:space="preserve"> jako hlavní místo plnění</w:t>
      </w:r>
      <w:r w:rsidR="00CC720B" w:rsidRPr="006036CA">
        <w:rPr>
          <w:rFonts w:ascii="Arial" w:hAnsi="Arial" w:cs="Arial"/>
          <w:szCs w:val="20"/>
        </w:rPr>
        <w:t>;</w:t>
      </w:r>
    </w:p>
    <w:p w14:paraId="66B9AD3F" w14:textId="49622A17"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b/>
          <w:szCs w:val="20"/>
        </w:rPr>
        <w:t>sídla správních úřadů, dotčených orgánů státní správy, majitelů a správců technické infrastruktury a majitelů dotčených pozemků</w:t>
      </w:r>
      <w:r w:rsidRPr="006036CA">
        <w:rPr>
          <w:rFonts w:ascii="Arial" w:hAnsi="Arial" w:cs="Arial"/>
          <w:szCs w:val="20"/>
        </w:rPr>
        <w:t xml:space="preserve">; </w:t>
      </w:r>
    </w:p>
    <w:p w14:paraId="141AE194" w14:textId="21B56C7D" w:rsidR="00CC720B" w:rsidRDefault="00CC720B" w:rsidP="00CC720B">
      <w:pPr>
        <w:pStyle w:val="Odstavecseseznamem"/>
        <w:rPr>
          <w:rFonts w:ascii="Arial" w:hAnsi="Arial" w:cs="Arial"/>
          <w:szCs w:val="20"/>
        </w:rPr>
      </w:pPr>
      <w:r w:rsidRPr="006036CA">
        <w:rPr>
          <w:rFonts w:ascii="Arial" w:hAnsi="Arial" w:cs="Arial"/>
          <w:szCs w:val="20"/>
        </w:rPr>
        <w:t xml:space="preserve">Vznikne-li v průběhu plnění předmětu Smlouvy potřeba provedení plnění na jiném než výše uvedeném místě, má se za to, že se o místo plnění sjednané podle této Smlouvy jedná, je-li na územní </w:t>
      </w:r>
      <w:r w:rsidR="00B8588F" w:rsidRPr="006036CA">
        <w:rPr>
          <w:rFonts w:ascii="Arial" w:hAnsi="Arial" w:cs="Arial"/>
          <w:szCs w:val="20"/>
        </w:rPr>
        <w:t xml:space="preserve">Středočeského kraje nebo </w:t>
      </w:r>
      <w:r w:rsidRPr="006036CA">
        <w:rPr>
          <w:rFonts w:ascii="Arial" w:hAnsi="Arial" w:cs="Arial"/>
          <w:szCs w:val="20"/>
        </w:rPr>
        <w:t>hlavního města Prahy, a doprava na něj je tak zahrnuta ve sjednané odměně.</w:t>
      </w:r>
    </w:p>
    <w:p w14:paraId="480FCD6D" w14:textId="77777777" w:rsidR="00FB3877" w:rsidRPr="006036CA" w:rsidRDefault="00FB3877" w:rsidP="00FB3877">
      <w:pPr>
        <w:pStyle w:val="Odstavecseseznamem"/>
        <w:numPr>
          <w:ilvl w:val="0"/>
          <w:numId w:val="0"/>
        </w:numPr>
        <w:ind w:left="709"/>
        <w:rPr>
          <w:rFonts w:ascii="Arial" w:hAnsi="Arial" w:cs="Arial"/>
          <w:szCs w:val="20"/>
        </w:rPr>
      </w:pPr>
    </w:p>
    <w:p w14:paraId="664C994B" w14:textId="77777777" w:rsidR="00CC720B" w:rsidRPr="006036CA" w:rsidRDefault="00CC720B" w:rsidP="00CC720B">
      <w:pPr>
        <w:pStyle w:val="Nadpis2"/>
        <w:rPr>
          <w:rFonts w:ascii="Arial" w:hAnsi="Arial" w:cs="Arial"/>
          <w:szCs w:val="20"/>
        </w:rPr>
      </w:pPr>
      <w:bookmarkStart w:id="11" w:name="_Toc4396488"/>
      <w:r w:rsidRPr="006036CA">
        <w:rPr>
          <w:rFonts w:ascii="Arial" w:hAnsi="Arial" w:cs="Arial"/>
          <w:szCs w:val="20"/>
        </w:rPr>
        <w:t>Doba a lhůty plnění</w:t>
      </w:r>
      <w:bookmarkEnd w:id="11"/>
    </w:p>
    <w:p w14:paraId="23A1CABC" w14:textId="77777777" w:rsidR="00CC720B" w:rsidRPr="006036CA" w:rsidRDefault="00CC720B" w:rsidP="00CC720B">
      <w:pPr>
        <w:pStyle w:val="Nadpis3"/>
        <w:rPr>
          <w:rFonts w:ascii="Arial" w:hAnsi="Arial" w:cs="Arial"/>
          <w:szCs w:val="20"/>
        </w:rPr>
      </w:pPr>
      <w:r w:rsidRPr="006036CA">
        <w:rPr>
          <w:rFonts w:ascii="Arial" w:hAnsi="Arial" w:cs="Arial"/>
          <w:szCs w:val="20"/>
        </w:rPr>
        <w:t>Doba plnění</w:t>
      </w:r>
    </w:p>
    <w:p w14:paraId="38DE8AAD" w14:textId="77777777" w:rsidR="00952704" w:rsidRPr="006036CA" w:rsidRDefault="00CC720B" w:rsidP="00CC720B">
      <w:pPr>
        <w:pStyle w:val="Odstavecseseznamem"/>
        <w:rPr>
          <w:rFonts w:ascii="Arial" w:hAnsi="Arial" w:cs="Arial"/>
          <w:szCs w:val="20"/>
        </w:rPr>
      </w:pPr>
      <w:r w:rsidRPr="006036CA">
        <w:rPr>
          <w:rFonts w:ascii="Arial" w:hAnsi="Arial" w:cs="Arial"/>
          <w:szCs w:val="20"/>
        </w:rPr>
        <w:t xml:space="preserve">Tato Smlouva se uzavírá </w:t>
      </w:r>
      <w:r w:rsidRPr="006036CA">
        <w:rPr>
          <w:rFonts w:ascii="Arial" w:hAnsi="Arial" w:cs="Arial"/>
          <w:b/>
          <w:szCs w:val="20"/>
        </w:rPr>
        <w:t>na dobu určitou</w:t>
      </w:r>
      <w:r w:rsidRPr="006036CA">
        <w:rPr>
          <w:rFonts w:ascii="Arial" w:hAnsi="Arial" w:cs="Arial"/>
          <w:szCs w:val="20"/>
        </w:rPr>
        <w:t>, a to</w:t>
      </w:r>
    </w:p>
    <w:p w14:paraId="02447B33" w14:textId="2F6C3B43" w:rsidR="00952704" w:rsidRPr="00573D9C" w:rsidRDefault="00952704" w:rsidP="00952704">
      <w:pPr>
        <w:pStyle w:val="Odstavecseseznamem"/>
        <w:numPr>
          <w:ilvl w:val="4"/>
          <w:numId w:val="1"/>
        </w:numPr>
        <w:rPr>
          <w:rFonts w:ascii="Arial" w:hAnsi="Arial" w:cs="Arial"/>
          <w:szCs w:val="20"/>
        </w:rPr>
      </w:pPr>
      <w:r w:rsidRPr="006036CA">
        <w:rPr>
          <w:rFonts w:ascii="Arial" w:hAnsi="Arial" w:cs="Arial"/>
          <w:szCs w:val="20"/>
        </w:rPr>
        <w:t xml:space="preserve">co do předmětu plnění dle čl. 4. odst. 4.2. písm. a) a b) od </w:t>
      </w:r>
      <w:r w:rsidR="00A17FC2" w:rsidRPr="006036CA">
        <w:rPr>
          <w:rFonts w:ascii="Arial" w:hAnsi="Arial" w:cs="Arial"/>
          <w:szCs w:val="20"/>
        </w:rPr>
        <w:t xml:space="preserve">doručení písemné výzvy Příkazce k zahájení plnění (předpoklad v době </w:t>
      </w:r>
      <w:r w:rsidRPr="006036CA">
        <w:rPr>
          <w:rFonts w:ascii="Arial" w:hAnsi="Arial" w:cs="Arial"/>
          <w:szCs w:val="20"/>
        </w:rPr>
        <w:t>uzavření smlouvy o dílo se Zhotovitelem Stavby</w:t>
      </w:r>
      <w:r w:rsidR="00A17FC2" w:rsidRPr="006036CA">
        <w:rPr>
          <w:rFonts w:ascii="Arial" w:hAnsi="Arial" w:cs="Arial"/>
          <w:szCs w:val="20"/>
        </w:rPr>
        <w:t>)</w:t>
      </w:r>
      <w:r w:rsidR="0008405C" w:rsidRPr="006036CA">
        <w:rPr>
          <w:rFonts w:ascii="Arial" w:hAnsi="Arial" w:cs="Arial"/>
          <w:szCs w:val="20"/>
        </w:rPr>
        <w:t xml:space="preserve"> na dobu před zahájením Stavby a následně na celou dobu provádění Stavby Zhotovitelem až do jejího dokončení</w:t>
      </w:r>
      <w:r w:rsidR="00B8588F" w:rsidRPr="006036CA">
        <w:rPr>
          <w:rFonts w:ascii="Arial" w:hAnsi="Arial" w:cs="Arial"/>
          <w:szCs w:val="20"/>
        </w:rPr>
        <w:t>, zkolaudování</w:t>
      </w:r>
      <w:r w:rsidR="0008405C" w:rsidRPr="006036CA">
        <w:rPr>
          <w:rFonts w:ascii="Arial" w:hAnsi="Arial" w:cs="Arial"/>
          <w:szCs w:val="20"/>
        </w:rPr>
        <w:t xml:space="preserve"> a předání Příkazci, nejdéle však na dobu </w:t>
      </w:r>
      <w:r w:rsidR="00762EF0">
        <w:rPr>
          <w:rFonts w:ascii="Arial" w:hAnsi="Arial" w:cs="Arial"/>
          <w:b/>
          <w:bCs/>
          <w:szCs w:val="20"/>
        </w:rPr>
        <w:t>4</w:t>
      </w:r>
      <w:r w:rsidR="00FB3877">
        <w:rPr>
          <w:rFonts w:ascii="Arial" w:hAnsi="Arial" w:cs="Arial"/>
          <w:b/>
          <w:bCs/>
          <w:szCs w:val="20"/>
        </w:rPr>
        <w:t xml:space="preserve"> měsíců</w:t>
      </w:r>
      <w:r w:rsidR="00A11877">
        <w:rPr>
          <w:rFonts w:ascii="Arial" w:hAnsi="Arial" w:cs="Arial"/>
          <w:b/>
          <w:bCs/>
          <w:szCs w:val="20"/>
        </w:rPr>
        <w:t xml:space="preserve"> od doručení písemné výzvy Příkazce k zahájení plnění</w:t>
      </w:r>
      <w:r w:rsidR="0008405C" w:rsidRPr="006036CA">
        <w:rPr>
          <w:rFonts w:ascii="Arial" w:hAnsi="Arial" w:cs="Arial"/>
          <w:szCs w:val="20"/>
        </w:rPr>
        <w:t>;</w:t>
      </w:r>
      <w:r w:rsidR="00241F2B">
        <w:rPr>
          <w:rFonts w:ascii="Arial" w:hAnsi="Arial" w:cs="Arial"/>
          <w:b/>
          <w:szCs w:val="20"/>
        </w:rPr>
        <w:t xml:space="preserve"> </w:t>
      </w:r>
      <w:r w:rsidR="00241F2B" w:rsidRPr="00573D9C">
        <w:rPr>
          <w:rFonts w:ascii="Arial" w:hAnsi="Arial" w:cs="Arial"/>
          <w:szCs w:val="20"/>
        </w:rPr>
        <w:t xml:space="preserve">jestliže by </w:t>
      </w:r>
      <w:r w:rsidR="00241F2B" w:rsidRPr="00573D9C">
        <w:rPr>
          <w:rFonts w:ascii="Arial" w:hAnsi="Arial" w:cs="Arial"/>
          <w:szCs w:val="20"/>
        </w:rPr>
        <w:lastRenderedPageBreak/>
        <w:t xml:space="preserve">došlo k prodlení s realizací a dokončením Stavby, bude doba </w:t>
      </w:r>
      <w:r w:rsidR="00762EF0">
        <w:rPr>
          <w:rFonts w:ascii="Arial" w:hAnsi="Arial" w:cs="Arial"/>
          <w:szCs w:val="20"/>
        </w:rPr>
        <w:t>4</w:t>
      </w:r>
      <w:r w:rsidR="00241F2B" w:rsidRPr="00573D9C">
        <w:rPr>
          <w:rFonts w:ascii="Arial" w:hAnsi="Arial" w:cs="Arial"/>
          <w:szCs w:val="20"/>
        </w:rPr>
        <w:t xml:space="preserve"> měsíců prodloužena, a to na základě uzavřeného dodatku k této smlouvě</w:t>
      </w:r>
    </w:p>
    <w:p w14:paraId="2CBA156E" w14:textId="77777777" w:rsidR="00CC720B" w:rsidRPr="006036CA" w:rsidRDefault="00CC720B" w:rsidP="00CC720B">
      <w:pPr>
        <w:pStyle w:val="Nadpis3"/>
        <w:rPr>
          <w:rFonts w:ascii="Arial" w:hAnsi="Arial" w:cs="Arial"/>
          <w:szCs w:val="20"/>
        </w:rPr>
      </w:pPr>
      <w:r w:rsidRPr="006036CA">
        <w:rPr>
          <w:rFonts w:ascii="Arial" w:hAnsi="Arial" w:cs="Arial"/>
          <w:szCs w:val="20"/>
        </w:rPr>
        <w:t>Lhůty plnění</w:t>
      </w:r>
    </w:p>
    <w:p w14:paraId="79D4EAF5"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Příkazník se zavazuje předmět Smlouvy provést v následujících lhůtách</w:t>
      </w:r>
    </w:p>
    <w:p w14:paraId="4CBD521B" w14:textId="687EC3B8"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činnosti </w:t>
      </w:r>
      <w:r w:rsidR="00003E4C" w:rsidRPr="006036CA">
        <w:rPr>
          <w:rFonts w:ascii="Arial" w:hAnsi="Arial" w:cs="Arial"/>
          <w:b/>
          <w:szCs w:val="20"/>
        </w:rPr>
        <w:t>před realizací</w:t>
      </w:r>
      <w:r w:rsidRPr="006036CA">
        <w:rPr>
          <w:rFonts w:ascii="Arial" w:hAnsi="Arial" w:cs="Arial"/>
          <w:b/>
          <w:szCs w:val="20"/>
        </w:rPr>
        <w:t xml:space="preserve"> Stavby</w:t>
      </w:r>
      <w:r w:rsidRPr="006036CA">
        <w:rPr>
          <w:rFonts w:ascii="Arial" w:hAnsi="Arial" w:cs="Arial"/>
          <w:szCs w:val="20"/>
        </w:rPr>
        <w:t>:</w:t>
      </w:r>
    </w:p>
    <w:p w14:paraId="269E9F42" w14:textId="161F85BD" w:rsidR="00A17FC2" w:rsidRPr="006036CA" w:rsidRDefault="00003E4C" w:rsidP="00003E4C">
      <w:pPr>
        <w:pStyle w:val="Odstavecseseznamem"/>
        <w:numPr>
          <w:ilvl w:val="5"/>
          <w:numId w:val="1"/>
        </w:numPr>
        <w:rPr>
          <w:rFonts w:ascii="Arial" w:hAnsi="Arial" w:cs="Arial"/>
          <w:b/>
          <w:szCs w:val="20"/>
        </w:rPr>
      </w:pPr>
      <w:r w:rsidRPr="006036CA">
        <w:rPr>
          <w:rFonts w:ascii="Arial" w:hAnsi="Arial" w:cs="Arial"/>
          <w:szCs w:val="20"/>
        </w:rPr>
        <w:t>ve lhůtách uvedených dále v této Smlouvě</w:t>
      </w:r>
      <w:r w:rsidR="00A17FC2" w:rsidRPr="006036CA">
        <w:rPr>
          <w:rFonts w:ascii="Arial" w:hAnsi="Arial" w:cs="Arial"/>
          <w:szCs w:val="20"/>
        </w:rPr>
        <w:t>;</w:t>
      </w:r>
    </w:p>
    <w:p w14:paraId="1C8C6234" w14:textId="16C506DE" w:rsidR="00CC720B" w:rsidRPr="006036CA" w:rsidRDefault="00A17FC2" w:rsidP="00003E4C">
      <w:pPr>
        <w:pStyle w:val="Odstavecseseznamem"/>
        <w:numPr>
          <w:ilvl w:val="5"/>
          <w:numId w:val="1"/>
        </w:numPr>
        <w:rPr>
          <w:rFonts w:ascii="Arial" w:hAnsi="Arial" w:cs="Arial"/>
          <w:b/>
          <w:szCs w:val="20"/>
        </w:rPr>
      </w:pPr>
      <w:r w:rsidRPr="006036CA">
        <w:rPr>
          <w:rFonts w:ascii="Arial" w:hAnsi="Arial" w:cs="Arial"/>
          <w:szCs w:val="20"/>
        </w:rPr>
        <w:t>zahájení ode dne doručení písemné výzvy Příkazce k zahájení plnění</w:t>
      </w:r>
      <w:r w:rsidR="00003E4C" w:rsidRPr="006036CA">
        <w:rPr>
          <w:rFonts w:ascii="Arial" w:hAnsi="Arial" w:cs="Arial"/>
          <w:szCs w:val="20"/>
        </w:rPr>
        <w:t>;</w:t>
      </w:r>
    </w:p>
    <w:p w14:paraId="50A01BF6" w14:textId="77777777" w:rsidR="00CC720B" w:rsidRPr="006036CA" w:rsidRDefault="00CC720B" w:rsidP="00CC720B">
      <w:pPr>
        <w:pStyle w:val="Odstavecseseznamem"/>
        <w:keepNext/>
        <w:numPr>
          <w:ilvl w:val="4"/>
          <w:numId w:val="1"/>
        </w:numPr>
        <w:rPr>
          <w:rFonts w:ascii="Arial" w:hAnsi="Arial" w:cs="Arial"/>
          <w:szCs w:val="20"/>
        </w:rPr>
      </w:pPr>
      <w:r w:rsidRPr="006036CA">
        <w:rPr>
          <w:rFonts w:ascii="Arial" w:hAnsi="Arial" w:cs="Arial"/>
          <w:szCs w:val="20"/>
        </w:rPr>
        <w:t xml:space="preserve">činnosti </w:t>
      </w:r>
      <w:r w:rsidRPr="006036CA">
        <w:rPr>
          <w:rFonts w:ascii="Arial" w:hAnsi="Arial" w:cs="Arial"/>
          <w:b/>
          <w:szCs w:val="20"/>
        </w:rPr>
        <w:t>při realizaci Stavby</w:t>
      </w:r>
      <w:r w:rsidRPr="006036CA">
        <w:rPr>
          <w:rFonts w:ascii="Arial" w:hAnsi="Arial" w:cs="Arial"/>
          <w:szCs w:val="20"/>
        </w:rPr>
        <w:t>:</w:t>
      </w:r>
    </w:p>
    <w:p w14:paraId="06DAEF6F" w14:textId="77777777" w:rsidR="00CC720B" w:rsidRPr="006036CA" w:rsidRDefault="00CC720B" w:rsidP="00CC720B">
      <w:pPr>
        <w:pStyle w:val="Odstavecseseznamem"/>
        <w:numPr>
          <w:ilvl w:val="5"/>
          <w:numId w:val="1"/>
        </w:numPr>
        <w:rPr>
          <w:rFonts w:ascii="Arial" w:hAnsi="Arial" w:cs="Arial"/>
          <w:szCs w:val="20"/>
        </w:rPr>
      </w:pPr>
      <w:r w:rsidRPr="006036CA">
        <w:rPr>
          <w:rFonts w:ascii="Arial" w:hAnsi="Arial" w:cs="Arial"/>
          <w:szCs w:val="20"/>
        </w:rPr>
        <w:t xml:space="preserve">po celou </w:t>
      </w:r>
      <w:r w:rsidRPr="006036CA">
        <w:rPr>
          <w:rFonts w:ascii="Arial" w:hAnsi="Arial" w:cs="Arial"/>
          <w:b/>
          <w:szCs w:val="20"/>
        </w:rPr>
        <w:t>dobu výstavby</w:t>
      </w:r>
      <w:r w:rsidRPr="006036CA">
        <w:rPr>
          <w:rFonts w:ascii="Arial" w:hAnsi="Arial" w:cs="Arial"/>
          <w:szCs w:val="20"/>
        </w:rPr>
        <w:t>; a</w:t>
      </w:r>
    </w:p>
    <w:p w14:paraId="2E879B6D" w14:textId="77777777" w:rsidR="00CC720B" w:rsidRPr="006036CA" w:rsidRDefault="00CC720B" w:rsidP="00CC720B">
      <w:pPr>
        <w:pStyle w:val="Odstavecseseznamem"/>
        <w:rPr>
          <w:rFonts w:ascii="Arial" w:hAnsi="Arial" w:cs="Arial"/>
          <w:szCs w:val="20"/>
        </w:rPr>
      </w:pPr>
      <w:r w:rsidRPr="006036CA">
        <w:rPr>
          <w:rFonts w:ascii="Arial" w:hAnsi="Arial" w:cs="Arial"/>
          <w:szCs w:val="20"/>
        </w:rPr>
        <w:t xml:space="preserve">Příkazník se zavazuje plnit předmět Smlouvy, resp. veškerá dílčí plnění, pro případ, že tato Smlouva nestanoví konkrétní určitou lhůtu, </w:t>
      </w:r>
      <w:r w:rsidRPr="006036CA">
        <w:rPr>
          <w:rFonts w:ascii="Arial" w:hAnsi="Arial" w:cs="Arial"/>
          <w:b/>
          <w:szCs w:val="20"/>
          <w:u w:val="single"/>
        </w:rPr>
        <w:t>bez zbytečného odkladu</w:t>
      </w:r>
      <w:r w:rsidRPr="006036CA">
        <w:rPr>
          <w:rFonts w:ascii="Arial" w:hAnsi="Arial" w:cs="Arial"/>
          <w:szCs w:val="20"/>
        </w:rPr>
        <w:t>.</w:t>
      </w:r>
    </w:p>
    <w:p w14:paraId="23627DD7" w14:textId="6371B980" w:rsidR="00CC720B" w:rsidRPr="006036CA" w:rsidRDefault="00CC720B" w:rsidP="00CC720B">
      <w:pPr>
        <w:pStyle w:val="Odstavecseseznamem"/>
        <w:rPr>
          <w:rFonts w:ascii="Arial" w:hAnsi="Arial" w:cs="Arial"/>
          <w:szCs w:val="20"/>
        </w:rPr>
      </w:pPr>
      <w:r w:rsidRPr="006036CA">
        <w:rPr>
          <w:rFonts w:ascii="Arial" w:hAnsi="Arial" w:cs="Arial"/>
          <w:szCs w:val="20"/>
        </w:rPr>
        <w:t>Lhůty pro převzetí Příkazcem se nezapočítávají do lhůt plnění dle tohoto článku Smlouvy.</w:t>
      </w:r>
    </w:p>
    <w:p w14:paraId="1CE63FBD" w14:textId="0AE17017" w:rsidR="00003E4C" w:rsidRDefault="00003E4C" w:rsidP="00003E4C">
      <w:pPr>
        <w:pStyle w:val="Odstavecseseznamem"/>
        <w:rPr>
          <w:rFonts w:ascii="Arial" w:hAnsi="Arial" w:cs="Arial"/>
          <w:szCs w:val="20"/>
        </w:rPr>
      </w:pPr>
      <w:r w:rsidRPr="006036CA">
        <w:rPr>
          <w:rFonts w:ascii="Arial" w:hAnsi="Arial" w:cs="Arial"/>
          <w:szCs w:val="20"/>
        </w:rPr>
        <w:t>Příkazce je oprávněn na základě doručení písemného oznámení Příkazníkovi přerušit poskytování služeb Příkazníkem dle této Smlouvy, a to i opakovaně. Přerušení poskytování služeb je Příkazce povinen písemně oznámit Příkazníkovi nejpozději 7 dní předem. Příkazce má právo kdykoliv přerušení poskytování služeb písemně odvolat, v takovém případě je Příkazník povinen obnovit poskytování služeb dle této Smlouvy nejpozději do 10 pracovních dnů ode dne doručení takového oznámení, pokud se Smluvní strany nedohodly na dřívějším obnovení poskytování služeb.</w:t>
      </w:r>
    </w:p>
    <w:p w14:paraId="0595C93F" w14:textId="77777777" w:rsidR="00FB3877" w:rsidRPr="006036CA" w:rsidRDefault="00FB3877" w:rsidP="00FB3877">
      <w:pPr>
        <w:pStyle w:val="Odstavecseseznamem"/>
        <w:numPr>
          <w:ilvl w:val="0"/>
          <w:numId w:val="0"/>
        </w:numPr>
        <w:ind w:left="709"/>
        <w:rPr>
          <w:rFonts w:ascii="Arial" w:hAnsi="Arial" w:cs="Arial"/>
          <w:szCs w:val="20"/>
        </w:rPr>
      </w:pPr>
    </w:p>
    <w:p w14:paraId="68DF33AF" w14:textId="3860615B" w:rsidR="00CC720B" w:rsidRPr="006036CA" w:rsidRDefault="00CC720B" w:rsidP="00CC720B">
      <w:pPr>
        <w:pStyle w:val="Nadpis2"/>
        <w:rPr>
          <w:rFonts w:ascii="Arial" w:hAnsi="Arial" w:cs="Arial"/>
          <w:szCs w:val="20"/>
        </w:rPr>
      </w:pPr>
      <w:bookmarkStart w:id="12" w:name="_Toc4396490"/>
      <w:r w:rsidRPr="006036CA">
        <w:rPr>
          <w:rFonts w:ascii="Arial" w:hAnsi="Arial" w:cs="Arial"/>
          <w:szCs w:val="20"/>
        </w:rPr>
        <w:t>Odměna</w:t>
      </w:r>
      <w:bookmarkEnd w:id="12"/>
      <w:r w:rsidR="00CF5AAC">
        <w:rPr>
          <w:rFonts w:ascii="Arial" w:hAnsi="Arial" w:cs="Arial"/>
          <w:szCs w:val="20"/>
        </w:rPr>
        <w:t xml:space="preserve"> a platební podmínky</w:t>
      </w:r>
    </w:p>
    <w:p w14:paraId="7595DD2E" w14:textId="78F30895" w:rsidR="00CC720B" w:rsidRPr="006036CA" w:rsidRDefault="007748D0" w:rsidP="00CC720B">
      <w:pPr>
        <w:pStyle w:val="Odstavecseseznamem"/>
        <w:spacing w:after="120"/>
        <w:rPr>
          <w:rFonts w:ascii="Arial" w:hAnsi="Arial" w:cs="Arial"/>
          <w:szCs w:val="20"/>
        </w:rPr>
      </w:pPr>
      <w:r>
        <w:rPr>
          <w:rFonts w:ascii="Arial" w:hAnsi="Arial" w:cs="Arial"/>
          <w:szCs w:val="20"/>
        </w:rPr>
        <w:t>Měsíční o</w:t>
      </w:r>
      <w:r w:rsidR="00CC720B" w:rsidRPr="006036CA">
        <w:rPr>
          <w:rFonts w:ascii="Arial" w:hAnsi="Arial" w:cs="Arial"/>
          <w:szCs w:val="20"/>
        </w:rPr>
        <w:t>dměna za prov</w:t>
      </w:r>
      <w:r w:rsidR="0008405C" w:rsidRPr="006036CA">
        <w:rPr>
          <w:rFonts w:ascii="Arial" w:hAnsi="Arial" w:cs="Arial"/>
          <w:szCs w:val="20"/>
        </w:rPr>
        <w:t>ádě</w:t>
      </w:r>
      <w:r w:rsidR="00CC720B" w:rsidRPr="006036CA">
        <w:rPr>
          <w:rFonts w:ascii="Arial" w:hAnsi="Arial" w:cs="Arial"/>
          <w:szCs w:val="20"/>
        </w:rPr>
        <w:t>ní předmětu Smlouvy je stanovena v souladu s</w:t>
      </w:r>
      <w:r w:rsidR="0008405C" w:rsidRPr="006036CA">
        <w:rPr>
          <w:rFonts w:ascii="Arial" w:hAnsi="Arial" w:cs="Arial"/>
          <w:szCs w:val="20"/>
        </w:rPr>
        <w:t> nabídkou Příkazníka na Veřejnou zakázku</w:t>
      </w:r>
      <w:r w:rsidR="00C009E0">
        <w:rPr>
          <w:rFonts w:ascii="Arial" w:hAnsi="Arial" w:cs="Arial"/>
          <w:szCs w:val="20"/>
        </w:rPr>
        <w:t>, jako paušální, a to ve výši</w:t>
      </w:r>
      <w:r w:rsidR="00D6353F">
        <w:rPr>
          <w:rFonts w:ascii="Arial" w:hAnsi="Arial" w:cs="Arial"/>
          <w:szCs w:val="20"/>
        </w:rPr>
        <w:t xml:space="preserve">: </w:t>
      </w:r>
    </w:p>
    <w:tbl>
      <w:tblPr>
        <w:tblStyle w:val="Mkatabulky"/>
        <w:tblW w:w="0" w:type="auto"/>
        <w:tblInd w:w="709" w:type="dxa"/>
        <w:tblCellMar>
          <w:top w:w="85" w:type="dxa"/>
          <w:bottom w:w="85" w:type="dxa"/>
        </w:tblCellMar>
        <w:tblLook w:val="04A0" w:firstRow="1" w:lastRow="0" w:firstColumn="1" w:lastColumn="0" w:noHBand="0" w:noVBand="1"/>
      </w:tblPr>
      <w:tblGrid>
        <w:gridCol w:w="4199"/>
        <w:gridCol w:w="4154"/>
      </w:tblGrid>
      <w:tr w:rsidR="00E67B4E" w:rsidRPr="0036218D" w14:paraId="2EAA829D" w14:textId="77777777" w:rsidTr="00707BE3">
        <w:tc>
          <w:tcPr>
            <w:tcW w:w="4199" w:type="dxa"/>
          </w:tcPr>
          <w:p w14:paraId="7F417E2F" w14:textId="17EE4872" w:rsidR="00E67B4E" w:rsidRPr="00C33C46" w:rsidRDefault="00C009E0" w:rsidP="00707BE3">
            <w:pPr>
              <w:pStyle w:val="Odstavecseseznamem"/>
              <w:numPr>
                <w:ilvl w:val="0"/>
                <w:numId w:val="0"/>
              </w:numPr>
              <w:spacing w:before="0"/>
              <w:jc w:val="left"/>
              <w:rPr>
                <w:rFonts w:ascii="Arial" w:hAnsi="Arial" w:cs="Arial"/>
                <w:b/>
                <w:caps/>
                <w:szCs w:val="20"/>
              </w:rPr>
            </w:pPr>
            <w:r w:rsidRPr="00C33C46" w:rsidDel="00C009E0">
              <w:rPr>
                <w:rFonts w:ascii="Arial" w:hAnsi="Arial" w:cs="Arial"/>
                <w:szCs w:val="20"/>
              </w:rPr>
              <w:t xml:space="preserve"> </w:t>
            </w:r>
            <w:r w:rsidR="008E06FC" w:rsidRPr="00C33C46">
              <w:rPr>
                <w:rFonts w:ascii="Arial" w:hAnsi="Arial" w:cs="Arial"/>
                <w:b/>
                <w:caps/>
                <w:szCs w:val="20"/>
              </w:rPr>
              <w:t>MĚSÍČNÍ</w:t>
            </w:r>
            <w:r w:rsidR="00E67B4E" w:rsidRPr="00C33C46">
              <w:rPr>
                <w:rFonts w:ascii="Arial" w:hAnsi="Arial" w:cs="Arial"/>
                <w:b/>
                <w:caps/>
                <w:szCs w:val="20"/>
              </w:rPr>
              <w:t xml:space="preserve"> sazba CELKEM </w:t>
            </w:r>
            <w:r w:rsidR="008E06FC" w:rsidRPr="00C33C46">
              <w:rPr>
                <w:rFonts w:ascii="Arial" w:hAnsi="Arial" w:cs="Arial"/>
                <w:b/>
                <w:caps/>
                <w:szCs w:val="20"/>
              </w:rPr>
              <w:t>BEZ</w:t>
            </w:r>
            <w:r w:rsidR="00E67B4E" w:rsidRPr="00C33C46">
              <w:rPr>
                <w:rFonts w:ascii="Arial" w:hAnsi="Arial" w:cs="Arial"/>
                <w:b/>
                <w:caps/>
                <w:szCs w:val="20"/>
              </w:rPr>
              <w:t xml:space="preserve"> DPH</w:t>
            </w:r>
          </w:p>
        </w:tc>
        <w:tc>
          <w:tcPr>
            <w:tcW w:w="4154" w:type="dxa"/>
          </w:tcPr>
          <w:p w14:paraId="0E92BEB3" w14:textId="7E66C588" w:rsidR="00E67B4E" w:rsidRPr="00C33C46" w:rsidRDefault="00A55A1F" w:rsidP="00707BE3">
            <w:pPr>
              <w:pStyle w:val="Odstavecseseznamem"/>
              <w:numPr>
                <w:ilvl w:val="0"/>
                <w:numId w:val="0"/>
              </w:numPr>
              <w:spacing w:before="0"/>
              <w:jc w:val="right"/>
              <w:rPr>
                <w:rFonts w:ascii="Arial" w:hAnsi="Arial" w:cs="Arial"/>
                <w:b/>
                <w:szCs w:val="20"/>
              </w:rPr>
            </w:pPr>
            <w:r>
              <w:rPr>
                <w:rFonts w:ascii="Arial" w:hAnsi="Arial" w:cs="Arial"/>
                <w:b/>
                <w:szCs w:val="20"/>
              </w:rPr>
              <w:t>xxx</w:t>
            </w:r>
            <w:r w:rsidR="00D6353F" w:rsidRPr="00C33C46">
              <w:rPr>
                <w:rFonts w:ascii="Arial" w:hAnsi="Arial" w:cs="Arial"/>
                <w:b/>
                <w:szCs w:val="20"/>
              </w:rPr>
              <w:t xml:space="preserve"> </w:t>
            </w:r>
          </w:p>
        </w:tc>
      </w:tr>
    </w:tbl>
    <w:p w14:paraId="5E61939B" w14:textId="48F17937" w:rsidR="00E67B4E" w:rsidRPr="006036CA" w:rsidRDefault="00E67B4E" w:rsidP="00E67B4E">
      <w:pPr>
        <w:pStyle w:val="Odstavecseseznamem"/>
        <w:numPr>
          <w:ilvl w:val="0"/>
          <w:numId w:val="0"/>
        </w:numPr>
        <w:ind w:left="709"/>
        <w:rPr>
          <w:rFonts w:ascii="Arial" w:hAnsi="Arial" w:cs="Arial"/>
          <w:i/>
          <w:szCs w:val="20"/>
        </w:rPr>
      </w:pPr>
    </w:p>
    <w:p w14:paraId="60688197" w14:textId="5E7D3EDB" w:rsidR="00E67B4E" w:rsidRDefault="00E67B4E" w:rsidP="00E67B4E">
      <w:pPr>
        <w:pStyle w:val="Odstavecseseznamem"/>
        <w:numPr>
          <w:ilvl w:val="0"/>
          <w:numId w:val="0"/>
        </w:numPr>
        <w:ind w:left="709"/>
        <w:rPr>
          <w:rFonts w:ascii="Arial" w:hAnsi="Arial" w:cs="Arial"/>
          <w:szCs w:val="20"/>
        </w:rPr>
      </w:pPr>
      <w:r w:rsidRPr="006036CA">
        <w:rPr>
          <w:rFonts w:ascii="Arial" w:hAnsi="Arial" w:cs="Arial"/>
          <w:szCs w:val="20"/>
        </w:rPr>
        <w:t>Příkazník je povinen účtovat DPH v zákonem stanovené výši v den uskutečnění zdanitelného plnění.</w:t>
      </w:r>
    </w:p>
    <w:p w14:paraId="05E14302" w14:textId="68EFBA24" w:rsidR="007748D0" w:rsidRDefault="007748D0" w:rsidP="00E67B4E">
      <w:pPr>
        <w:pStyle w:val="Odstavecseseznamem"/>
        <w:numPr>
          <w:ilvl w:val="0"/>
          <w:numId w:val="0"/>
        </w:numPr>
        <w:ind w:left="709"/>
        <w:rPr>
          <w:rFonts w:ascii="Arial" w:hAnsi="Arial" w:cs="Arial"/>
          <w:szCs w:val="20"/>
        </w:rPr>
      </w:pPr>
    </w:p>
    <w:p w14:paraId="4FC4E226" w14:textId="74653E25" w:rsidR="007748D0" w:rsidRPr="006036CA" w:rsidRDefault="007748D0" w:rsidP="00E67B4E">
      <w:pPr>
        <w:pStyle w:val="Odstavecseseznamem"/>
        <w:numPr>
          <w:ilvl w:val="0"/>
          <w:numId w:val="0"/>
        </w:numPr>
        <w:ind w:left="709"/>
        <w:rPr>
          <w:rFonts w:ascii="Arial" w:hAnsi="Arial" w:cs="Arial"/>
          <w:szCs w:val="20"/>
        </w:rPr>
      </w:pPr>
      <w:r>
        <w:rPr>
          <w:rFonts w:ascii="Arial" w:hAnsi="Arial" w:cs="Arial"/>
          <w:szCs w:val="20"/>
        </w:rPr>
        <w:t xml:space="preserve">V případě, že činnost dle této smlouvy bude zahájena/ukončena v průběhu kalendářního měsíce a činnost Příkazníka tedy nebude pokrývat celý kalendářní měsíc, bude paušální měsíční odměna </w:t>
      </w:r>
      <w:r w:rsidR="00C009E0">
        <w:rPr>
          <w:rFonts w:ascii="Arial" w:hAnsi="Arial" w:cs="Arial"/>
          <w:szCs w:val="20"/>
        </w:rPr>
        <w:t>poměrně</w:t>
      </w:r>
      <w:r>
        <w:rPr>
          <w:rFonts w:ascii="Arial" w:hAnsi="Arial" w:cs="Arial"/>
          <w:szCs w:val="20"/>
        </w:rPr>
        <w:t xml:space="preserve"> zkrácena. Stejné pravidlo platí také v případě, že dojde k přerušení provádění Stavby a z tohoto důvodu bude Příkazníkovi Příkazcem </w:t>
      </w:r>
      <w:r w:rsidR="00C009E0">
        <w:rPr>
          <w:rFonts w:ascii="Arial" w:hAnsi="Arial" w:cs="Arial"/>
          <w:szCs w:val="20"/>
        </w:rPr>
        <w:t>doručen</w:t>
      </w:r>
      <w:r>
        <w:rPr>
          <w:rFonts w:ascii="Arial" w:hAnsi="Arial" w:cs="Arial"/>
          <w:szCs w:val="20"/>
        </w:rPr>
        <w:t xml:space="preserve"> písemný</w:t>
      </w:r>
      <w:r w:rsidR="00C009E0">
        <w:rPr>
          <w:rFonts w:ascii="Arial" w:hAnsi="Arial" w:cs="Arial"/>
          <w:szCs w:val="20"/>
        </w:rPr>
        <w:t xml:space="preserve"> (postačuje forma e-mailu)</w:t>
      </w:r>
      <w:r>
        <w:rPr>
          <w:rFonts w:ascii="Arial" w:hAnsi="Arial" w:cs="Arial"/>
          <w:szCs w:val="20"/>
        </w:rPr>
        <w:t xml:space="preserve"> příkaz k přerušení provádění činností dle této smlouvy</w:t>
      </w:r>
    </w:p>
    <w:p w14:paraId="49253EFB" w14:textId="59FFCC5A" w:rsidR="00C670E4" w:rsidRDefault="00C009E0" w:rsidP="00CF5AAC">
      <w:pPr>
        <w:pStyle w:val="Odstavecseseznamem"/>
        <w:numPr>
          <w:ilvl w:val="0"/>
          <w:numId w:val="0"/>
        </w:numPr>
        <w:spacing w:after="120"/>
        <w:rPr>
          <w:rFonts w:ascii="Arial" w:hAnsi="Arial" w:cs="Arial"/>
          <w:szCs w:val="20"/>
        </w:rPr>
      </w:pPr>
      <w:r>
        <w:rPr>
          <w:rFonts w:ascii="Arial" w:hAnsi="Arial" w:cs="Arial"/>
          <w:szCs w:val="20"/>
        </w:rPr>
        <w:t>7.2</w:t>
      </w:r>
      <w:r>
        <w:rPr>
          <w:rFonts w:ascii="Arial" w:hAnsi="Arial" w:cs="Arial"/>
          <w:szCs w:val="20"/>
        </w:rPr>
        <w:tab/>
      </w:r>
      <w:r w:rsidR="00C670E4" w:rsidRPr="00C670E4">
        <w:rPr>
          <w:rFonts w:ascii="Arial" w:hAnsi="Arial" w:cs="Arial"/>
          <w:szCs w:val="20"/>
        </w:rPr>
        <w:t xml:space="preserve">Není-li v této Smlouvě stanoveno jinak, odměna zahrnuje veškeré běžné náklady a výdaje </w:t>
      </w:r>
      <w:r w:rsidR="00C670E4">
        <w:rPr>
          <w:rFonts w:ascii="Arial" w:hAnsi="Arial" w:cs="Arial"/>
          <w:szCs w:val="20"/>
        </w:rPr>
        <w:tab/>
      </w:r>
      <w:r w:rsidR="00C670E4" w:rsidRPr="00C670E4">
        <w:rPr>
          <w:rFonts w:ascii="Arial" w:hAnsi="Arial" w:cs="Arial"/>
          <w:szCs w:val="20"/>
        </w:rPr>
        <w:t xml:space="preserve">Příkazníka vzniklé v souvislosti s plněním této Smlouvy, mimo jiné včetně výdajů, mezd, daní, </w:t>
      </w:r>
      <w:r w:rsidR="00C670E4">
        <w:rPr>
          <w:rFonts w:ascii="Arial" w:hAnsi="Arial" w:cs="Arial"/>
          <w:szCs w:val="20"/>
        </w:rPr>
        <w:tab/>
      </w:r>
      <w:r w:rsidR="00C670E4" w:rsidRPr="00C670E4">
        <w:rPr>
          <w:rFonts w:ascii="Arial" w:hAnsi="Arial" w:cs="Arial"/>
          <w:szCs w:val="20"/>
        </w:rPr>
        <w:t xml:space="preserve">sociálního a zdravotního pojištění jeho zaměstnanců, výdajů na kopírovací, poštovní a kurýrní </w:t>
      </w:r>
      <w:r w:rsidR="00C670E4">
        <w:rPr>
          <w:rFonts w:ascii="Arial" w:hAnsi="Arial" w:cs="Arial"/>
          <w:szCs w:val="20"/>
        </w:rPr>
        <w:tab/>
      </w:r>
      <w:r w:rsidR="00C670E4" w:rsidRPr="00C670E4">
        <w:rPr>
          <w:rFonts w:ascii="Arial" w:hAnsi="Arial" w:cs="Arial"/>
          <w:szCs w:val="20"/>
        </w:rPr>
        <w:t xml:space="preserve">služby, odpisů a údržby výpočetní techniky, pojištění, účtů za pevné linky a mobilní telefony, </w:t>
      </w:r>
      <w:r w:rsidR="00C670E4">
        <w:rPr>
          <w:rFonts w:ascii="Arial" w:hAnsi="Arial" w:cs="Arial"/>
          <w:szCs w:val="20"/>
        </w:rPr>
        <w:tab/>
      </w:r>
      <w:r w:rsidR="00C670E4" w:rsidRPr="00C670E4">
        <w:rPr>
          <w:rFonts w:ascii="Arial" w:hAnsi="Arial" w:cs="Arial"/>
          <w:szCs w:val="20"/>
        </w:rPr>
        <w:t xml:space="preserve">cestovních výdajů do místa Stavby a případných nákladů na ubytování. V odměně však nejsou </w:t>
      </w:r>
      <w:r w:rsidR="00C670E4">
        <w:rPr>
          <w:rFonts w:ascii="Arial" w:hAnsi="Arial" w:cs="Arial"/>
          <w:szCs w:val="20"/>
        </w:rPr>
        <w:tab/>
      </w:r>
      <w:r w:rsidR="00C670E4" w:rsidRPr="00C670E4">
        <w:rPr>
          <w:rFonts w:ascii="Arial" w:hAnsi="Arial" w:cs="Arial"/>
          <w:szCs w:val="20"/>
        </w:rPr>
        <w:t xml:space="preserve">zahrnuty obvyklé správní a jiné obdobné poplatky, odměna soudního znalce a jiné obdobné </w:t>
      </w:r>
      <w:r w:rsidR="00C670E4">
        <w:rPr>
          <w:rFonts w:ascii="Arial" w:hAnsi="Arial" w:cs="Arial"/>
          <w:szCs w:val="20"/>
        </w:rPr>
        <w:tab/>
      </w:r>
      <w:r w:rsidR="00C670E4" w:rsidRPr="00C670E4">
        <w:rPr>
          <w:rFonts w:ascii="Arial" w:hAnsi="Arial" w:cs="Arial"/>
          <w:szCs w:val="20"/>
        </w:rPr>
        <w:t xml:space="preserve">výdaje související s činností Příkazníka dle této Smlouvy, které je Příkazník oprávněn Příkazci </w:t>
      </w:r>
      <w:r w:rsidR="00C670E4">
        <w:rPr>
          <w:rFonts w:ascii="Arial" w:hAnsi="Arial" w:cs="Arial"/>
          <w:szCs w:val="20"/>
        </w:rPr>
        <w:tab/>
      </w:r>
      <w:r w:rsidR="00C670E4" w:rsidRPr="00C670E4">
        <w:rPr>
          <w:rFonts w:ascii="Arial" w:hAnsi="Arial" w:cs="Arial"/>
          <w:szCs w:val="20"/>
        </w:rPr>
        <w:t xml:space="preserve">vyúčtovat, ani další náklady, které s předchozím písemným souhlasem Příkazce navíc účelně </w:t>
      </w:r>
      <w:r w:rsidR="00C670E4">
        <w:rPr>
          <w:rFonts w:ascii="Arial" w:hAnsi="Arial" w:cs="Arial"/>
          <w:szCs w:val="20"/>
        </w:rPr>
        <w:tab/>
      </w:r>
      <w:r w:rsidR="00C670E4" w:rsidRPr="00C670E4">
        <w:rPr>
          <w:rFonts w:ascii="Arial" w:hAnsi="Arial" w:cs="Arial"/>
          <w:szCs w:val="20"/>
        </w:rPr>
        <w:t>vynaloží při plnění svých závazků z této Smlouvy a které řádně a včas Příkazci vyúčtuje.</w:t>
      </w:r>
    </w:p>
    <w:p w14:paraId="1AA1B471" w14:textId="6898A34F" w:rsidR="00C670E4" w:rsidRDefault="00C670E4" w:rsidP="00C670E4">
      <w:pPr>
        <w:pStyle w:val="Odstavecseseznamem"/>
        <w:numPr>
          <w:ilvl w:val="1"/>
          <w:numId w:val="28"/>
        </w:numPr>
        <w:spacing w:after="120"/>
        <w:rPr>
          <w:rFonts w:ascii="Arial" w:hAnsi="Arial" w:cs="Arial"/>
          <w:szCs w:val="20"/>
        </w:rPr>
      </w:pPr>
      <w:r>
        <w:rPr>
          <w:rFonts w:ascii="Arial" w:hAnsi="Arial" w:cs="Arial"/>
          <w:szCs w:val="20"/>
        </w:rPr>
        <w:tab/>
      </w:r>
      <w:r w:rsidR="00CF5AAC">
        <w:rPr>
          <w:rFonts w:ascii="Arial" w:hAnsi="Arial" w:cs="Arial"/>
          <w:szCs w:val="20"/>
        </w:rPr>
        <w:t xml:space="preserve">Příkazník bude činnost dle této smlouvy fakturovat vždy po uplynutí kalendářního měsíce, za </w:t>
      </w:r>
      <w:r w:rsidR="00CF5AAC">
        <w:rPr>
          <w:rFonts w:ascii="Arial" w:hAnsi="Arial" w:cs="Arial"/>
          <w:szCs w:val="20"/>
        </w:rPr>
        <w:tab/>
        <w:t xml:space="preserve">který je jeho činnost fakturována. </w:t>
      </w:r>
      <w:r w:rsidR="003845DD" w:rsidRPr="006036CA">
        <w:rPr>
          <w:rFonts w:ascii="Arial" w:hAnsi="Arial" w:cs="Arial"/>
          <w:szCs w:val="20"/>
        </w:rPr>
        <w:t xml:space="preserve">Dnem uskutečnění zdanitelného plnění bude poslední </w:t>
      </w:r>
      <w:r w:rsidR="00CF5AAC">
        <w:rPr>
          <w:rFonts w:ascii="Arial" w:hAnsi="Arial" w:cs="Arial"/>
          <w:szCs w:val="20"/>
        </w:rPr>
        <w:tab/>
      </w:r>
      <w:r w:rsidR="003845DD" w:rsidRPr="006036CA">
        <w:rPr>
          <w:rFonts w:ascii="Arial" w:hAnsi="Arial" w:cs="Arial"/>
          <w:szCs w:val="20"/>
        </w:rPr>
        <w:t>kalendářní den příslušného kalendářního měsíce.</w:t>
      </w:r>
    </w:p>
    <w:p w14:paraId="33A2A8D5" w14:textId="1E151566" w:rsidR="00C670E4" w:rsidRDefault="00C670E4" w:rsidP="00C670E4">
      <w:pPr>
        <w:pStyle w:val="Odstavecseseznamem"/>
        <w:numPr>
          <w:ilvl w:val="1"/>
          <w:numId w:val="28"/>
        </w:numPr>
        <w:spacing w:after="120"/>
        <w:rPr>
          <w:rFonts w:ascii="Arial" w:hAnsi="Arial" w:cs="Arial"/>
          <w:szCs w:val="20"/>
        </w:rPr>
      </w:pPr>
      <w:r>
        <w:rPr>
          <w:rFonts w:ascii="Arial" w:hAnsi="Arial" w:cs="Arial"/>
          <w:szCs w:val="20"/>
        </w:rPr>
        <w:lastRenderedPageBreak/>
        <w:tab/>
      </w:r>
      <w:r w:rsidR="00B02F39" w:rsidRPr="00B02F39">
        <w:rPr>
          <w:rFonts w:ascii="Arial" w:hAnsi="Arial" w:cs="Arial"/>
          <w:szCs w:val="20"/>
        </w:rPr>
        <w:t xml:space="preserve">Fakturu – daňový doklad doručí </w:t>
      </w:r>
      <w:r w:rsidR="00B02F39">
        <w:rPr>
          <w:rFonts w:ascii="Arial" w:hAnsi="Arial" w:cs="Arial"/>
          <w:szCs w:val="20"/>
        </w:rPr>
        <w:t>Příkazník</w:t>
      </w:r>
      <w:r w:rsidR="00B02F39" w:rsidRPr="00B02F39">
        <w:rPr>
          <w:rFonts w:ascii="Arial" w:hAnsi="Arial" w:cs="Arial"/>
          <w:szCs w:val="20"/>
        </w:rPr>
        <w:t xml:space="preserve"> elektronicky na emailovou adresu </w:t>
      </w:r>
      <w:r>
        <w:rPr>
          <w:rFonts w:ascii="Arial" w:hAnsi="Arial" w:cs="Arial"/>
          <w:szCs w:val="20"/>
        </w:rPr>
        <w:tab/>
      </w:r>
      <w:r w:rsidR="00A55A1F">
        <w:rPr>
          <w:rFonts w:ascii="Arial" w:hAnsi="Arial" w:cs="Arial"/>
          <w:szCs w:val="20"/>
        </w:rPr>
        <w:t>xxx</w:t>
      </w:r>
      <w:r w:rsidR="00B02F39" w:rsidRPr="00B02F39">
        <w:rPr>
          <w:rFonts w:ascii="Arial" w:hAnsi="Arial" w:cs="Arial"/>
          <w:szCs w:val="20"/>
        </w:rPr>
        <w:t xml:space="preserve">, nejpozději pátý (5.) kalendářní den měsíce, který následuje po měsíci, ve </w:t>
      </w:r>
      <w:r>
        <w:rPr>
          <w:rFonts w:ascii="Arial" w:hAnsi="Arial" w:cs="Arial"/>
          <w:szCs w:val="20"/>
        </w:rPr>
        <w:tab/>
      </w:r>
      <w:r w:rsidR="00B02F39" w:rsidRPr="00B02F39">
        <w:rPr>
          <w:rFonts w:ascii="Arial" w:hAnsi="Arial" w:cs="Arial"/>
          <w:szCs w:val="20"/>
        </w:rPr>
        <w:t>kterém bylo poskytnuto plnění</w:t>
      </w:r>
      <w:r w:rsidR="00D76AC5" w:rsidRPr="00C009E0">
        <w:rPr>
          <w:rFonts w:ascii="Arial" w:hAnsi="Arial" w:cs="Arial"/>
          <w:szCs w:val="20"/>
        </w:rPr>
        <w:t>.</w:t>
      </w:r>
      <w:r w:rsidR="00B02F39">
        <w:rPr>
          <w:rFonts w:ascii="Arial" w:hAnsi="Arial" w:cs="Arial"/>
          <w:szCs w:val="20"/>
        </w:rPr>
        <w:t xml:space="preserve"> </w:t>
      </w:r>
    </w:p>
    <w:p w14:paraId="6D05A2F3" w14:textId="77777777" w:rsidR="00C670E4" w:rsidRDefault="00C670E4" w:rsidP="00C670E4">
      <w:pPr>
        <w:pStyle w:val="Odstavecseseznamem"/>
        <w:numPr>
          <w:ilvl w:val="1"/>
          <w:numId w:val="28"/>
        </w:numPr>
        <w:spacing w:after="120"/>
        <w:rPr>
          <w:rFonts w:ascii="Arial" w:hAnsi="Arial" w:cs="Arial"/>
          <w:szCs w:val="20"/>
        </w:rPr>
      </w:pPr>
      <w:r>
        <w:rPr>
          <w:rFonts w:ascii="Arial" w:hAnsi="Arial" w:cs="Arial"/>
          <w:szCs w:val="20"/>
        </w:rPr>
        <w:tab/>
      </w:r>
      <w:r w:rsidR="00CC720B" w:rsidRPr="00C670E4">
        <w:rPr>
          <w:rFonts w:ascii="Arial" w:hAnsi="Arial" w:cs="Arial"/>
          <w:szCs w:val="20"/>
        </w:rPr>
        <w:t xml:space="preserve">Splatnost faktur činí 30 dní ode dne jejího doručení Příkazci. Termínem úhrady se rozumí den </w:t>
      </w:r>
      <w:r>
        <w:rPr>
          <w:rFonts w:ascii="Arial" w:hAnsi="Arial" w:cs="Arial"/>
          <w:szCs w:val="20"/>
        </w:rPr>
        <w:tab/>
      </w:r>
      <w:r w:rsidR="00D76AC5" w:rsidRPr="00C670E4">
        <w:rPr>
          <w:rFonts w:ascii="Arial" w:hAnsi="Arial" w:cs="Arial"/>
          <w:szCs w:val="20"/>
        </w:rPr>
        <w:t>připsání</w:t>
      </w:r>
      <w:r w:rsidR="00CC720B" w:rsidRPr="00C670E4">
        <w:rPr>
          <w:rFonts w:ascii="Arial" w:hAnsi="Arial" w:cs="Arial"/>
          <w:szCs w:val="20"/>
        </w:rPr>
        <w:t xml:space="preserve"> platby </w:t>
      </w:r>
      <w:r w:rsidR="00D76AC5" w:rsidRPr="00C670E4">
        <w:rPr>
          <w:rFonts w:ascii="Arial" w:hAnsi="Arial" w:cs="Arial"/>
          <w:szCs w:val="20"/>
        </w:rPr>
        <w:t>na účet</w:t>
      </w:r>
      <w:r w:rsidR="00CC720B" w:rsidRPr="00C670E4">
        <w:rPr>
          <w:rFonts w:ascii="Arial" w:hAnsi="Arial" w:cs="Arial"/>
          <w:szCs w:val="20"/>
        </w:rPr>
        <w:t xml:space="preserve"> Příkazce.</w:t>
      </w:r>
    </w:p>
    <w:p w14:paraId="7C9C18A3" w14:textId="77777777" w:rsidR="00C670E4" w:rsidRDefault="00C670E4" w:rsidP="00C670E4">
      <w:pPr>
        <w:pStyle w:val="Odstavecseseznamem"/>
        <w:numPr>
          <w:ilvl w:val="1"/>
          <w:numId w:val="28"/>
        </w:numPr>
        <w:spacing w:after="120"/>
        <w:rPr>
          <w:rFonts w:ascii="Arial" w:hAnsi="Arial" w:cs="Arial"/>
          <w:szCs w:val="20"/>
        </w:rPr>
      </w:pPr>
      <w:r>
        <w:rPr>
          <w:rFonts w:ascii="Arial" w:hAnsi="Arial" w:cs="Arial"/>
          <w:szCs w:val="20"/>
        </w:rPr>
        <w:tab/>
      </w:r>
      <w:r w:rsidR="00CC720B" w:rsidRPr="00C670E4">
        <w:rPr>
          <w:rFonts w:ascii="Arial" w:hAnsi="Arial" w:cs="Arial"/>
        </w:rPr>
        <w:t xml:space="preserve">Oprávněně vystavená faktura musí mít veškeré náležitosti daňového dokladu ve smyslu zákona </w:t>
      </w:r>
      <w:r>
        <w:rPr>
          <w:rFonts w:ascii="Arial" w:hAnsi="Arial" w:cs="Arial"/>
        </w:rPr>
        <w:tab/>
      </w:r>
      <w:r w:rsidR="00CC720B" w:rsidRPr="00C670E4">
        <w:rPr>
          <w:rFonts w:ascii="Arial" w:hAnsi="Arial" w:cs="Arial"/>
        </w:rPr>
        <w:t>č. 235/2004 Sb. o dani z přidané hodnoty</w:t>
      </w:r>
      <w:r w:rsidR="00A6576C" w:rsidRPr="00C670E4">
        <w:rPr>
          <w:rFonts w:ascii="Arial" w:hAnsi="Arial" w:cs="Arial"/>
        </w:rPr>
        <w:t>,</w:t>
      </w:r>
      <w:r w:rsidR="00CC720B" w:rsidRPr="00C670E4">
        <w:rPr>
          <w:rFonts w:ascii="Arial" w:hAnsi="Arial" w:cs="Arial"/>
        </w:rPr>
        <w:t xml:space="preserve"> ve znění pozdějších předpisů</w:t>
      </w:r>
      <w:r w:rsidR="00B02F39" w:rsidRPr="00C670E4">
        <w:rPr>
          <w:rFonts w:ascii="Arial" w:hAnsi="Arial" w:cs="Arial"/>
        </w:rPr>
        <w:t>.</w:t>
      </w:r>
      <w:r w:rsidR="006814C4" w:rsidRPr="00C670E4">
        <w:rPr>
          <w:rFonts w:ascii="Arial" w:hAnsi="Arial" w:cs="Arial"/>
        </w:rPr>
        <w:t xml:space="preserve"> </w:t>
      </w:r>
      <w:r w:rsidR="006814C4" w:rsidRPr="00C670E4">
        <w:rPr>
          <w:rFonts w:ascii="Arial" w:hAnsi="Arial" w:cs="Arial"/>
          <w:szCs w:val="20"/>
        </w:rPr>
        <w:t xml:space="preserve">Na každé faktuře – </w:t>
      </w:r>
      <w:r>
        <w:rPr>
          <w:rFonts w:ascii="Arial" w:hAnsi="Arial" w:cs="Arial"/>
          <w:szCs w:val="20"/>
        </w:rPr>
        <w:tab/>
      </w:r>
      <w:r w:rsidR="006814C4" w:rsidRPr="00C670E4">
        <w:rPr>
          <w:rFonts w:ascii="Arial" w:hAnsi="Arial" w:cs="Arial"/>
          <w:szCs w:val="20"/>
        </w:rPr>
        <w:t>daňovém dokladu musí být uvedeno číslo smlouvy, objednávky a kontaktní osoba.</w:t>
      </w:r>
    </w:p>
    <w:p w14:paraId="019BDA49" w14:textId="77777777" w:rsidR="004A06FD" w:rsidRDefault="00C670E4" w:rsidP="004A06FD">
      <w:pPr>
        <w:pStyle w:val="Odstavecseseznamem"/>
        <w:numPr>
          <w:ilvl w:val="1"/>
          <w:numId w:val="28"/>
        </w:numPr>
        <w:spacing w:after="120"/>
        <w:rPr>
          <w:rFonts w:ascii="Arial" w:hAnsi="Arial" w:cs="Arial"/>
          <w:szCs w:val="20"/>
        </w:rPr>
      </w:pPr>
      <w:r>
        <w:rPr>
          <w:rFonts w:ascii="Arial" w:hAnsi="Arial" w:cs="Arial"/>
          <w:szCs w:val="20"/>
        </w:rPr>
        <w:tab/>
      </w:r>
      <w:r w:rsidR="00484525" w:rsidRPr="00C670E4">
        <w:rPr>
          <w:rFonts w:ascii="Arial" w:hAnsi="Arial" w:cs="Arial"/>
          <w:szCs w:val="20"/>
        </w:rPr>
        <w:t xml:space="preserve">Příkazce bude hradit přijaté faktury pouze na bankovní účet </w:t>
      </w:r>
      <w:r w:rsidR="00521A3B" w:rsidRPr="00C670E4">
        <w:rPr>
          <w:rFonts w:ascii="Arial" w:hAnsi="Arial" w:cs="Arial"/>
          <w:szCs w:val="20"/>
        </w:rPr>
        <w:t>P</w:t>
      </w:r>
      <w:r w:rsidR="00484525" w:rsidRPr="00C670E4">
        <w:rPr>
          <w:rFonts w:ascii="Arial" w:hAnsi="Arial" w:cs="Arial"/>
          <w:szCs w:val="20"/>
        </w:rPr>
        <w:t xml:space="preserve">říkazníka uvedený v záhlaví této </w:t>
      </w:r>
      <w:r>
        <w:rPr>
          <w:rFonts w:ascii="Arial" w:hAnsi="Arial" w:cs="Arial"/>
          <w:szCs w:val="20"/>
        </w:rPr>
        <w:tab/>
      </w:r>
      <w:r w:rsidR="00521A3B" w:rsidRPr="00C670E4">
        <w:rPr>
          <w:rFonts w:ascii="Arial" w:hAnsi="Arial" w:cs="Arial"/>
          <w:szCs w:val="20"/>
        </w:rPr>
        <w:t>S</w:t>
      </w:r>
      <w:r w:rsidR="00484525" w:rsidRPr="00C670E4">
        <w:rPr>
          <w:rFonts w:ascii="Arial" w:hAnsi="Arial" w:cs="Arial"/>
          <w:szCs w:val="20"/>
        </w:rPr>
        <w:t xml:space="preserve">mlouvy, zveřejněný správcem daně způsobem umožňujícím dálkový přístup ve smyslu § 96 </w:t>
      </w:r>
      <w:r>
        <w:rPr>
          <w:rFonts w:ascii="Arial" w:hAnsi="Arial" w:cs="Arial"/>
          <w:szCs w:val="20"/>
        </w:rPr>
        <w:tab/>
      </w:r>
      <w:r w:rsidR="00484525" w:rsidRPr="00C670E4">
        <w:rPr>
          <w:rFonts w:ascii="Arial" w:hAnsi="Arial" w:cs="Arial"/>
          <w:szCs w:val="20"/>
        </w:rPr>
        <w:t xml:space="preserve">odst. 2 zákona č. 235/2004 Sb., o dani z přidané hodnoty, </w:t>
      </w:r>
      <w:r w:rsidR="00A6576C" w:rsidRPr="00C670E4">
        <w:rPr>
          <w:rFonts w:ascii="Arial" w:hAnsi="Arial" w:cs="Arial"/>
          <w:szCs w:val="20"/>
        </w:rPr>
        <w:t>ve znění pozdějších předpisů</w:t>
      </w:r>
      <w:r w:rsidR="00484525" w:rsidRPr="00C670E4">
        <w:rPr>
          <w:rFonts w:ascii="Arial" w:hAnsi="Arial" w:cs="Arial"/>
          <w:szCs w:val="20"/>
        </w:rPr>
        <w:t>.</w:t>
      </w:r>
    </w:p>
    <w:p w14:paraId="4C9354C6" w14:textId="3EB30E34" w:rsidR="004A06FD" w:rsidRPr="00AE644C" w:rsidRDefault="004A06FD" w:rsidP="004A06FD">
      <w:pPr>
        <w:pStyle w:val="Odstavecseseznamem"/>
        <w:numPr>
          <w:ilvl w:val="1"/>
          <w:numId w:val="28"/>
        </w:numPr>
        <w:spacing w:after="120"/>
        <w:ind w:left="709" w:hanging="709"/>
        <w:rPr>
          <w:rFonts w:ascii="Arial" w:hAnsi="Arial" w:cs="Arial"/>
          <w:szCs w:val="20"/>
        </w:rPr>
      </w:pPr>
      <w:r w:rsidRPr="00AE644C">
        <w:rPr>
          <w:rFonts w:ascii="Arial" w:hAnsi="Arial" w:cs="Arial"/>
          <w:szCs w:val="20"/>
        </w:rPr>
        <w:t xml:space="preserve">V případě, že se příkazník stane nespolehlivým plátcem ve smyslu zákona o DPH, popř. obecně závazného právního předpisu nahrazujícího zákon o DPH, uhradí </w:t>
      </w:r>
      <w:r>
        <w:rPr>
          <w:rFonts w:ascii="Arial" w:hAnsi="Arial" w:cs="Arial"/>
          <w:szCs w:val="20"/>
        </w:rPr>
        <w:t>Příkazce</w:t>
      </w:r>
      <w:r w:rsidRPr="00AE644C">
        <w:rPr>
          <w:rFonts w:ascii="Arial" w:hAnsi="Arial" w:cs="Arial"/>
          <w:szCs w:val="20"/>
        </w:rPr>
        <w:t xml:space="preserve"> DPH z přijatého zdanitelného plnění přímo příslušnému správci daně.</w:t>
      </w:r>
    </w:p>
    <w:p w14:paraId="3394D4B4" w14:textId="77777777" w:rsidR="00C670E4" w:rsidRDefault="00C670E4" w:rsidP="00C670E4">
      <w:pPr>
        <w:pStyle w:val="Odstavecseseznamem"/>
        <w:numPr>
          <w:ilvl w:val="1"/>
          <w:numId w:val="28"/>
        </w:numPr>
        <w:spacing w:after="120"/>
        <w:rPr>
          <w:rFonts w:ascii="Arial" w:hAnsi="Arial" w:cs="Arial"/>
          <w:szCs w:val="20"/>
        </w:rPr>
      </w:pPr>
      <w:r>
        <w:rPr>
          <w:rFonts w:ascii="Arial" w:hAnsi="Arial" w:cs="Arial"/>
          <w:szCs w:val="20"/>
        </w:rPr>
        <w:tab/>
      </w:r>
      <w:r w:rsidR="00CC720B" w:rsidRPr="00C670E4">
        <w:rPr>
          <w:rFonts w:ascii="Arial" w:hAnsi="Arial" w:cs="Arial"/>
          <w:szCs w:val="20"/>
        </w:rPr>
        <w:t xml:space="preserve">V případě, že faktura nebude vystavena oprávněně, či nebude obsahovat náležitosti uvedené v </w:t>
      </w:r>
      <w:r>
        <w:rPr>
          <w:rFonts w:ascii="Arial" w:hAnsi="Arial" w:cs="Arial"/>
          <w:szCs w:val="20"/>
        </w:rPr>
        <w:tab/>
      </w:r>
      <w:r w:rsidR="00CC720B" w:rsidRPr="00C670E4">
        <w:rPr>
          <w:rFonts w:ascii="Arial" w:hAnsi="Arial" w:cs="Arial"/>
          <w:szCs w:val="20"/>
        </w:rPr>
        <w:t xml:space="preserve">této </w:t>
      </w:r>
      <w:r w:rsidR="00034712" w:rsidRPr="00C670E4">
        <w:rPr>
          <w:rFonts w:ascii="Arial" w:hAnsi="Arial" w:cs="Arial"/>
          <w:szCs w:val="20"/>
        </w:rPr>
        <w:t>S</w:t>
      </w:r>
      <w:r w:rsidR="00CC720B" w:rsidRPr="00C670E4">
        <w:rPr>
          <w:rFonts w:ascii="Arial" w:hAnsi="Arial" w:cs="Arial"/>
          <w:szCs w:val="20"/>
        </w:rPr>
        <w:t xml:space="preserve">mlouvě, je </w:t>
      </w:r>
      <w:r w:rsidR="00034712" w:rsidRPr="00C670E4">
        <w:rPr>
          <w:rFonts w:ascii="Arial" w:hAnsi="Arial" w:cs="Arial"/>
          <w:szCs w:val="20"/>
        </w:rPr>
        <w:t>P</w:t>
      </w:r>
      <w:r w:rsidR="00CC720B" w:rsidRPr="00C670E4">
        <w:rPr>
          <w:rFonts w:ascii="Arial" w:hAnsi="Arial" w:cs="Arial"/>
          <w:szCs w:val="20"/>
        </w:rPr>
        <w:t>říkazce oprávněn ji vrátit</w:t>
      </w:r>
      <w:r w:rsidR="006814C4" w:rsidRPr="00C670E4">
        <w:rPr>
          <w:rFonts w:ascii="Arial" w:hAnsi="Arial" w:cs="Arial"/>
          <w:szCs w:val="20"/>
        </w:rPr>
        <w:t xml:space="preserve"> ve lhůtě splatnosti</w:t>
      </w:r>
      <w:r w:rsidR="00CC720B" w:rsidRPr="00C670E4">
        <w:rPr>
          <w:rFonts w:ascii="Arial" w:hAnsi="Arial" w:cs="Arial"/>
          <w:szCs w:val="20"/>
        </w:rPr>
        <w:t xml:space="preserve"> </w:t>
      </w:r>
      <w:r w:rsidR="00034712" w:rsidRPr="00C670E4">
        <w:rPr>
          <w:rFonts w:ascii="Arial" w:hAnsi="Arial" w:cs="Arial"/>
          <w:szCs w:val="20"/>
        </w:rPr>
        <w:t>P</w:t>
      </w:r>
      <w:r w:rsidR="00CC720B" w:rsidRPr="00C670E4">
        <w:rPr>
          <w:rFonts w:ascii="Arial" w:hAnsi="Arial" w:cs="Arial"/>
          <w:szCs w:val="20"/>
        </w:rPr>
        <w:t xml:space="preserve">říkazníkovi k doplnění. </w:t>
      </w:r>
      <w:r>
        <w:rPr>
          <w:rFonts w:ascii="Arial" w:hAnsi="Arial" w:cs="Arial"/>
          <w:szCs w:val="20"/>
        </w:rPr>
        <w:tab/>
      </w:r>
      <w:r w:rsidR="00CC720B" w:rsidRPr="00C670E4">
        <w:rPr>
          <w:rFonts w:ascii="Arial" w:hAnsi="Arial" w:cs="Arial"/>
          <w:szCs w:val="20"/>
        </w:rPr>
        <w:t xml:space="preserve">V takovém případě se začne počítat nová lhůta splatnosti dnem doručení opravené </w:t>
      </w:r>
      <w:r>
        <w:rPr>
          <w:rFonts w:ascii="Arial" w:hAnsi="Arial" w:cs="Arial"/>
          <w:szCs w:val="20"/>
        </w:rPr>
        <w:tab/>
      </w:r>
      <w:r w:rsidR="00CC720B" w:rsidRPr="00C670E4">
        <w:rPr>
          <w:rFonts w:ascii="Arial" w:hAnsi="Arial" w:cs="Arial"/>
          <w:szCs w:val="20"/>
        </w:rPr>
        <w:t>či oprávněně vystavené faktury.</w:t>
      </w:r>
    </w:p>
    <w:p w14:paraId="4F90BC41" w14:textId="0018E70A" w:rsidR="00CC720B" w:rsidRPr="00C670E4" w:rsidRDefault="00CC720B" w:rsidP="00C670E4">
      <w:pPr>
        <w:pStyle w:val="Odstavecseseznamem"/>
        <w:numPr>
          <w:ilvl w:val="1"/>
          <w:numId w:val="28"/>
        </w:numPr>
        <w:spacing w:after="120"/>
        <w:rPr>
          <w:rFonts w:ascii="Arial" w:hAnsi="Arial" w:cs="Arial"/>
          <w:szCs w:val="20"/>
        </w:rPr>
      </w:pPr>
      <w:r w:rsidRPr="00C670E4">
        <w:rPr>
          <w:rFonts w:ascii="Arial" w:hAnsi="Arial" w:cs="Arial"/>
          <w:szCs w:val="20"/>
        </w:rPr>
        <w:t xml:space="preserve">Zjistí-li Příkazce v průběhu plnění Smlouvy její porušení nebo další nedostatky v činnosti </w:t>
      </w:r>
      <w:r w:rsidR="00C670E4">
        <w:rPr>
          <w:rFonts w:ascii="Arial" w:hAnsi="Arial" w:cs="Arial"/>
          <w:szCs w:val="20"/>
        </w:rPr>
        <w:tab/>
      </w:r>
      <w:r w:rsidRPr="00C670E4">
        <w:rPr>
          <w:rFonts w:ascii="Arial" w:hAnsi="Arial" w:cs="Arial"/>
          <w:szCs w:val="20"/>
        </w:rPr>
        <w:t xml:space="preserve">Příkazníka, je oprávněn jednostranně započíst smluvní pokuty proti částkám odměny </w:t>
      </w:r>
      <w:r w:rsidR="00C670E4">
        <w:rPr>
          <w:rFonts w:ascii="Arial" w:hAnsi="Arial" w:cs="Arial"/>
          <w:szCs w:val="20"/>
        </w:rPr>
        <w:tab/>
      </w:r>
      <w:r w:rsidRPr="00C670E4">
        <w:rPr>
          <w:rFonts w:ascii="Arial" w:hAnsi="Arial" w:cs="Arial"/>
          <w:szCs w:val="20"/>
        </w:rPr>
        <w:t>Příkazníka, nebude-li v konkrétním případě výslovně dohodnuto jinak.</w:t>
      </w:r>
    </w:p>
    <w:p w14:paraId="3107F040" w14:textId="43FA0891" w:rsidR="00521A3B" w:rsidRPr="00CF5AAC" w:rsidRDefault="00521A3B" w:rsidP="00CF5AAC">
      <w:pPr>
        <w:rPr>
          <w:rFonts w:ascii="Arial" w:hAnsi="Arial" w:cs="Arial"/>
          <w:szCs w:val="20"/>
        </w:rPr>
      </w:pPr>
    </w:p>
    <w:p w14:paraId="2A243B6C" w14:textId="77777777" w:rsidR="00CC720B" w:rsidRPr="006036CA" w:rsidRDefault="00CC720B" w:rsidP="00CC720B">
      <w:pPr>
        <w:pStyle w:val="Nadpis2"/>
        <w:rPr>
          <w:rFonts w:ascii="Arial" w:hAnsi="Arial" w:cs="Arial"/>
          <w:szCs w:val="20"/>
        </w:rPr>
      </w:pPr>
      <w:bookmarkStart w:id="13" w:name="_Toc4396492"/>
      <w:r w:rsidRPr="006036CA">
        <w:rPr>
          <w:rFonts w:ascii="Arial" w:hAnsi="Arial" w:cs="Arial"/>
          <w:szCs w:val="20"/>
        </w:rPr>
        <w:t>Povinnosti Smluvních stran</w:t>
      </w:r>
      <w:bookmarkEnd w:id="13"/>
    </w:p>
    <w:p w14:paraId="4B08711B"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Příkazník se zavazuje provést předmět Smlouvy řádně, včas a s náležitou odbornou péčí (se znalostí a pečlivostí, která je s jeho povoláním nebo stavem spojena) a Příkazce se mu k tomu zavazuje poskytnout náležitou součinnost, kterou na něm lze spravedlivě požadovat.</w:t>
      </w:r>
    </w:p>
    <w:p w14:paraId="1DE7EE9B" w14:textId="04882EBA" w:rsidR="00CC720B" w:rsidRPr="006036CA" w:rsidRDefault="00CC720B" w:rsidP="00CC720B">
      <w:pPr>
        <w:pStyle w:val="Odstavecseseznamem"/>
        <w:rPr>
          <w:rFonts w:ascii="Arial" w:hAnsi="Arial" w:cs="Arial"/>
          <w:szCs w:val="20"/>
        </w:rPr>
      </w:pPr>
      <w:r w:rsidRPr="006036CA">
        <w:rPr>
          <w:rFonts w:ascii="Arial" w:hAnsi="Arial" w:cs="Arial"/>
          <w:szCs w:val="20"/>
        </w:rPr>
        <w:t xml:space="preserve">Plnění předmětu Smlouvy bude na straně Příkazce provádět realizační tým ve složení stanoveném v příloze č. </w:t>
      </w:r>
      <w:r w:rsidR="001C7226">
        <w:rPr>
          <w:rFonts w:ascii="Arial" w:hAnsi="Arial" w:cs="Arial"/>
          <w:szCs w:val="20"/>
        </w:rPr>
        <w:t>4</w:t>
      </w:r>
      <w:r w:rsidRPr="006036CA">
        <w:rPr>
          <w:rFonts w:ascii="Arial" w:hAnsi="Arial" w:cs="Arial"/>
          <w:szCs w:val="20"/>
        </w:rPr>
        <w:t xml:space="preserve"> této Smlouvy, přičemž pro doplnění či změnu realizačního týmu postačí písemné oznámení této skutečnosti Příkazníkovi.</w:t>
      </w:r>
    </w:p>
    <w:p w14:paraId="65B962F5" w14:textId="41691E27" w:rsidR="00CC720B" w:rsidRPr="006036CA" w:rsidRDefault="00CC720B" w:rsidP="00CC720B">
      <w:pPr>
        <w:pStyle w:val="Odstavecseseznamem"/>
        <w:rPr>
          <w:rFonts w:ascii="Arial" w:hAnsi="Arial" w:cs="Arial"/>
          <w:szCs w:val="20"/>
        </w:rPr>
      </w:pPr>
      <w:r w:rsidRPr="006036CA">
        <w:rPr>
          <w:rFonts w:ascii="Arial" w:hAnsi="Arial" w:cs="Arial"/>
          <w:szCs w:val="20"/>
        </w:rPr>
        <w:t xml:space="preserve">Plnění předmětu Smlouvy bude na straně Příkazníka provádět realizační tým ve složení stanoveném v příloze č. </w:t>
      </w:r>
      <w:r w:rsidR="001C7226">
        <w:rPr>
          <w:rFonts w:ascii="Arial" w:hAnsi="Arial" w:cs="Arial"/>
          <w:szCs w:val="20"/>
        </w:rPr>
        <w:t>5</w:t>
      </w:r>
      <w:r w:rsidRPr="006036CA">
        <w:rPr>
          <w:rFonts w:ascii="Arial" w:hAnsi="Arial" w:cs="Arial"/>
          <w:szCs w:val="20"/>
        </w:rPr>
        <w:t xml:space="preserve"> této Smlouvy. Změna člena realizačního týmu je možná pouze osobou splňující totožný nebo kvalitativně vyšší formu </w:t>
      </w:r>
      <w:r w:rsidR="00306AB6" w:rsidRPr="006036CA">
        <w:rPr>
          <w:rFonts w:ascii="Arial" w:hAnsi="Arial" w:cs="Arial"/>
          <w:szCs w:val="20"/>
        </w:rPr>
        <w:t xml:space="preserve">kvalifikace požadované Příkazcem </w:t>
      </w:r>
      <w:r w:rsidRPr="006036CA">
        <w:rPr>
          <w:rFonts w:ascii="Arial" w:hAnsi="Arial" w:cs="Arial"/>
          <w:szCs w:val="20"/>
        </w:rPr>
        <w:t>a zároveň po předchozím písemném schválení Příkazce.</w:t>
      </w:r>
    </w:p>
    <w:p w14:paraId="2ED60FC9" w14:textId="77777777" w:rsidR="00634D6F" w:rsidRPr="006036CA" w:rsidRDefault="00634D6F" w:rsidP="00634D6F">
      <w:pPr>
        <w:pStyle w:val="Odstavecseseznamem"/>
        <w:rPr>
          <w:rFonts w:ascii="Arial" w:hAnsi="Arial" w:cs="Arial"/>
          <w:szCs w:val="20"/>
        </w:rPr>
      </w:pPr>
      <w:r w:rsidRPr="006036CA">
        <w:rPr>
          <w:rFonts w:ascii="Arial" w:hAnsi="Arial" w:cs="Arial"/>
          <w:szCs w:val="20"/>
        </w:rPr>
        <w:t>Ke změně člena realizačního týmu není třeba uzavírat dodatek k této Smlouvě.</w:t>
      </w:r>
    </w:p>
    <w:p w14:paraId="35FFBDE5" w14:textId="43896014" w:rsidR="00CC720B" w:rsidRDefault="00CC720B" w:rsidP="00CC720B">
      <w:pPr>
        <w:pStyle w:val="Odstavecseseznamem"/>
        <w:rPr>
          <w:rFonts w:ascii="Arial" w:hAnsi="Arial" w:cs="Arial"/>
          <w:szCs w:val="20"/>
        </w:rPr>
      </w:pPr>
      <w:r w:rsidRPr="006036CA">
        <w:rPr>
          <w:rFonts w:ascii="Arial" w:hAnsi="Arial" w:cs="Arial"/>
          <w:szCs w:val="20"/>
        </w:rPr>
        <w:t>Práva a povinnosti Smluvních stran stanoví dále příloh</w:t>
      </w:r>
      <w:r w:rsidR="007D3243">
        <w:rPr>
          <w:rFonts w:ascii="Arial" w:hAnsi="Arial" w:cs="Arial"/>
          <w:szCs w:val="20"/>
        </w:rPr>
        <w:t>a</w:t>
      </w:r>
      <w:r w:rsidRPr="006036CA">
        <w:rPr>
          <w:rFonts w:ascii="Arial" w:hAnsi="Arial" w:cs="Arial"/>
          <w:szCs w:val="20"/>
        </w:rPr>
        <w:t xml:space="preserve"> č. </w:t>
      </w:r>
      <w:r w:rsidR="007D3243">
        <w:rPr>
          <w:rFonts w:ascii="Arial" w:hAnsi="Arial" w:cs="Arial"/>
          <w:szCs w:val="20"/>
        </w:rPr>
        <w:t>3</w:t>
      </w:r>
      <w:r w:rsidRPr="006036CA">
        <w:rPr>
          <w:rFonts w:ascii="Arial" w:hAnsi="Arial" w:cs="Arial"/>
          <w:szCs w:val="20"/>
        </w:rPr>
        <w:t xml:space="preserve"> </w:t>
      </w:r>
      <w:r w:rsidR="00E614E2">
        <w:rPr>
          <w:rFonts w:ascii="Arial" w:hAnsi="Arial" w:cs="Arial"/>
          <w:szCs w:val="20"/>
        </w:rPr>
        <w:t>t</w:t>
      </w:r>
      <w:r w:rsidRPr="006036CA">
        <w:rPr>
          <w:rFonts w:ascii="Arial" w:hAnsi="Arial" w:cs="Arial"/>
          <w:szCs w:val="20"/>
        </w:rPr>
        <w:t>éto Smlouvy.</w:t>
      </w:r>
    </w:p>
    <w:p w14:paraId="7B95D517" w14:textId="77777777" w:rsidR="00FB3877" w:rsidRPr="006036CA" w:rsidRDefault="00FB3877" w:rsidP="00FB3877">
      <w:pPr>
        <w:pStyle w:val="Odstavecseseznamem"/>
        <w:numPr>
          <w:ilvl w:val="0"/>
          <w:numId w:val="0"/>
        </w:numPr>
        <w:ind w:left="709"/>
        <w:rPr>
          <w:rFonts w:ascii="Arial" w:hAnsi="Arial" w:cs="Arial"/>
          <w:szCs w:val="20"/>
        </w:rPr>
      </w:pPr>
    </w:p>
    <w:p w14:paraId="2F24C44C" w14:textId="77777777" w:rsidR="00CC720B" w:rsidRPr="006036CA" w:rsidRDefault="00CC720B" w:rsidP="00CC720B">
      <w:pPr>
        <w:pStyle w:val="Nadpis2"/>
        <w:rPr>
          <w:rFonts w:ascii="Arial" w:hAnsi="Arial" w:cs="Arial"/>
          <w:szCs w:val="20"/>
        </w:rPr>
      </w:pPr>
      <w:bookmarkStart w:id="14" w:name="_Toc2656171"/>
      <w:bookmarkStart w:id="15" w:name="_Toc4396493"/>
      <w:r w:rsidRPr="006036CA">
        <w:rPr>
          <w:rFonts w:ascii="Arial" w:hAnsi="Arial" w:cs="Arial"/>
          <w:szCs w:val="20"/>
        </w:rPr>
        <w:t xml:space="preserve">Zvláštní povinnosti </w:t>
      </w:r>
      <w:bookmarkEnd w:id="14"/>
      <w:r w:rsidRPr="006036CA">
        <w:rPr>
          <w:rFonts w:ascii="Arial" w:hAnsi="Arial" w:cs="Arial"/>
          <w:szCs w:val="20"/>
        </w:rPr>
        <w:t>Příkazníka</w:t>
      </w:r>
      <w:bookmarkEnd w:id="15"/>
    </w:p>
    <w:p w14:paraId="308B63BD" w14:textId="66872B4C" w:rsidR="00CC720B" w:rsidRPr="006036CA" w:rsidRDefault="00CC720B" w:rsidP="00CC720B">
      <w:pPr>
        <w:pStyle w:val="Odstavecseseznamem"/>
        <w:rPr>
          <w:rFonts w:ascii="Arial" w:hAnsi="Arial" w:cs="Arial"/>
          <w:szCs w:val="20"/>
        </w:rPr>
      </w:pPr>
      <w:r w:rsidRPr="006036CA">
        <w:rPr>
          <w:rFonts w:ascii="Arial" w:hAnsi="Arial" w:cs="Arial"/>
          <w:szCs w:val="20"/>
        </w:rPr>
        <w:t xml:space="preserve">Příkazník je povinen jednat za Příkazce osobně. </w:t>
      </w:r>
    </w:p>
    <w:p w14:paraId="6E7E121D"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Příkazník je</w:t>
      </w:r>
    </w:p>
    <w:p w14:paraId="7589D52C" w14:textId="77777777"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povinen při výkonu své činnosti dbát pokynů Příkazce, případně jej upozornit na zřejmou nevhodnost jeho pokynů, které by mohly mít za následek vznik škody v souladu s touto Smlouvou;</w:t>
      </w:r>
    </w:p>
    <w:p w14:paraId="43C3F5E4" w14:textId="77777777"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povinen upozornit Příkazce, že zjistil okolnosti, které mohou mít vliv na změnu pokynů Příkazce;</w:t>
      </w:r>
    </w:p>
    <w:p w14:paraId="4FBCFDE0" w14:textId="62787B3F" w:rsidR="00CC720B" w:rsidRPr="006036CA" w:rsidRDefault="00CC720B" w:rsidP="00B46FBE">
      <w:pPr>
        <w:pStyle w:val="Odstavecseseznamem"/>
        <w:numPr>
          <w:ilvl w:val="4"/>
          <w:numId w:val="1"/>
        </w:numPr>
        <w:rPr>
          <w:rFonts w:ascii="Arial" w:hAnsi="Arial" w:cs="Arial"/>
          <w:szCs w:val="20"/>
        </w:rPr>
      </w:pPr>
      <w:r w:rsidRPr="006036CA">
        <w:rPr>
          <w:rFonts w:ascii="Arial" w:hAnsi="Arial" w:cs="Arial"/>
          <w:szCs w:val="20"/>
        </w:rPr>
        <w:lastRenderedPageBreak/>
        <w:t xml:space="preserve">povinen neprodleně informovat Příkazce, pokud zjistí, že při provádění činností dle této Smlouvy je nutné přikročit k provedení změn, které jsou nezbytně nutné k dosažení souladu přípravy nebo realizace Stavby se Smlouvou, smlouvou o dílo se </w:t>
      </w:r>
      <w:r w:rsidR="007C3777" w:rsidRPr="006036CA">
        <w:rPr>
          <w:rFonts w:ascii="Arial" w:hAnsi="Arial" w:cs="Arial"/>
          <w:szCs w:val="20"/>
        </w:rPr>
        <w:t>Z</w:t>
      </w:r>
      <w:r w:rsidRPr="006036CA">
        <w:rPr>
          <w:rFonts w:ascii="Arial" w:hAnsi="Arial" w:cs="Arial"/>
          <w:szCs w:val="20"/>
        </w:rPr>
        <w:t>hotovitelem Stavby nebo právními předpisy.</w:t>
      </w:r>
    </w:p>
    <w:p w14:paraId="2064503F" w14:textId="61BA5948" w:rsidR="00CC720B" w:rsidRPr="006036CA" w:rsidRDefault="00CC720B" w:rsidP="00CC720B">
      <w:pPr>
        <w:pStyle w:val="Odstavecseseznamem"/>
        <w:rPr>
          <w:rFonts w:ascii="Arial" w:hAnsi="Arial" w:cs="Arial"/>
          <w:szCs w:val="20"/>
        </w:rPr>
      </w:pPr>
      <w:r w:rsidRPr="006036CA">
        <w:rPr>
          <w:rFonts w:ascii="Arial" w:hAnsi="Arial" w:cs="Arial"/>
          <w:szCs w:val="20"/>
        </w:rPr>
        <w:t xml:space="preserve">Příkazník bude zajišťovat </w:t>
      </w:r>
      <w:r w:rsidR="00BD12B0">
        <w:rPr>
          <w:rFonts w:ascii="Arial" w:hAnsi="Arial" w:cs="Arial"/>
          <w:szCs w:val="20"/>
        </w:rPr>
        <w:t>výkon TDS</w:t>
      </w:r>
      <w:r w:rsidRPr="006036CA">
        <w:rPr>
          <w:rFonts w:ascii="Arial" w:hAnsi="Arial" w:cs="Arial"/>
          <w:szCs w:val="20"/>
        </w:rPr>
        <w:t xml:space="preserve"> výhradně v rozsahu schváleného rozpočtu </w:t>
      </w:r>
      <w:r w:rsidR="00BD43D1" w:rsidRPr="006036CA">
        <w:rPr>
          <w:rFonts w:ascii="Arial" w:hAnsi="Arial" w:cs="Arial"/>
          <w:szCs w:val="20"/>
        </w:rPr>
        <w:t>investiční akce</w:t>
      </w:r>
      <w:r w:rsidR="00FA328F" w:rsidRPr="006036CA">
        <w:rPr>
          <w:rFonts w:ascii="Arial" w:hAnsi="Arial" w:cs="Arial"/>
          <w:szCs w:val="20"/>
        </w:rPr>
        <w:t xml:space="preserve"> schválených </w:t>
      </w:r>
      <w:r w:rsidR="00EA3370" w:rsidRPr="006036CA">
        <w:rPr>
          <w:rFonts w:ascii="Arial" w:hAnsi="Arial" w:cs="Arial"/>
          <w:szCs w:val="20"/>
        </w:rPr>
        <w:t>P</w:t>
      </w:r>
      <w:r w:rsidR="00FA328F" w:rsidRPr="006036CA">
        <w:rPr>
          <w:rFonts w:ascii="Arial" w:hAnsi="Arial" w:cs="Arial"/>
          <w:szCs w:val="20"/>
        </w:rPr>
        <w:t>říkazcem</w:t>
      </w:r>
      <w:r w:rsidR="00B46FBE" w:rsidRPr="006036CA">
        <w:rPr>
          <w:rFonts w:ascii="Arial" w:hAnsi="Arial" w:cs="Arial"/>
          <w:szCs w:val="20"/>
        </w:rPr>
        <w:t>.</w:t>
      </w:r>
    </w:p>
    <w:p w14:paraId="43673A82" w14:textId="584E1196" w:rsidR="00CC720B" w:rsidRPr="006036CA" w:rsidRDefault="00CC720B" w:rsidP="00CC720B">
      <w:pPr>
        <w:pStyle w:val="Odstavecseseznamem"/>
        <w:rPr>
          <w:rFonts w:ascii="Arial" w:hAnsi="Arial" w:cs="Arial"/>
          <w:szCs w:val="20"/>
        </w:rPr>
      </w:pPr>
      <w:r w:rsidRPr="006036CA">
        <w:rPr>
          <w:rFonts w:ascii="Arial" w:hAnsi="Arial" w:cs="Arial"/>
          <w:szCs w:val="20"/>
        </w:rPr>
        <w:t>Příkazník není oprávněn bez předchozího písemného souhlasu Příkazce jakýmkoliv způsobem měnit věcný rozsah Stavby oproti pravomocným správním rozhodnutím včetně schválené projektové dokumentace, termíny realizace či akceptovat vícepráce</w:t>
      </w:r>
      <w:r w:rsidR="002F276D">
        <w:rPr>
          <w:rFonts w:ascii="Arial" w:hAnsi="Arial" w:cs="Arial"/>
          <w:szCs w:val="20"/>
        </w:rPr>
        <w:t>/</w:t>
      </w:r>
      <w:r w:rsidRPr="006036CA">
        <w:rPr>
          <w:rFonts w:ascii="Arial" w:hAnsi="Arial" w:cs="Arial"/>
          <w:szCs w:val="20"/>
        </w:rPr>
        <w:t>méněpráce zvyšující</w:t>
      </w:r>
      <w:r w:rsidR="002F276D">
        <w:rPr>
          <w:rFonts w:ascii="Arial" w:hAnsi="Arial" w:cs="Arial"/>
          <w:szCs w:val="20"/>
        </w:rPr>
        <w:t>/</w:t>
      </w:r>
      <w:r w:rsidRPr="006036CA">
        <w:rPr>
          <w:rFonts w:ascii="Arial" w:hAnsi="Arial" w:cs="Arial"/>
          <w:szCs w:val="20"/>
        </w:rPr>
        <w:t xml:space="preserve"> snižující náklady Stavby oproti uzavřené smlouvě o dílo se zhotovitelem Stavby.</w:t>
      </w:r>
    </w:p>
    <w:p w14:paraId="6A3C5ADA"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Příkazník je povinen předat Příkazci bez zbytečného odkladu doklady a písemnosti, které při plnění předmětu této Smlouvy za Příkazce obdrží (zejm. projektové dokumentace, správní rozhodnutí a opatření).</w:t>
      </w:r>
    </w:p>
    <w:p w14:paraId="3F4C75E2" w14:textId="5EBE45D4" w:rsidR="00CC720B" w:rsidRPr="006036CA" w:rsidRDefault="006E2E6F" w:rsidP="00CC720B">
      <w:pPr>
        <w:pStyle w:val="Odstavecseseznamem"/>
        <w:rPr>
          <w:rFonts w:ascii="Arial" w:hAnsi="Arial" w:cs="Arial"/>
          <w:szCs w:val="20"/>
        </w:rPr>
      </w:pPr>
      <w:r>
        <w:rPr>
          <w:rFonts w:ascii="Arial" w:hAnsi="Arial" w:cs="Arial"/>
          <w:szCs w:val="20"/>
        </w:rPr>
        <w:t>V</w:t>
      </w:r>
      <w:r w:rsidR="00CC720B" w:rsidRPr="006036CA">
        <w:rPr>
          <w:rFonts w:ascii="Arial" w:hAnsi="Arial" w:cs="Arial"/>
          <w:szCs w:val="20"/>
        </w:rPr>
        <w:t xml:space="preserve"> případě dodatku smlouvy o dílo se </w:t>
      </w:r>
      <w:r w:rsidR="00812537" w:rsidRPr="006036CA">
        <w:rPr>
          <w:rFonts w:ascii="Arial" w:hAnsi="Arial" w:cs="Arial"/>
          <w:szCs w:val="20"/>
        </w:rPr>
        <w:t>Z</w:t>
      </w:r>
      <w:r w:rsidR="00CC720B" w:rsidRPr="006036CA">
        <w:rPr>
          <w:rFonts w:ascii="Arial" w:hAnsi="Arial" w:cs="Arial"/>
          <w:szCs w:val="20"/>
        </w:rPr>
        <w:t xml:space="preserve">hotovitelem Stavby, je Příkazník povinen zkontrolovat přílohy této </w:t>
      </w:r>
      <w:r w:rsidR="001E7E96" w:rsidRPr="006036CA">
        <w:rPr>
          <w:rFonts w:ascii="Arial" w:hAnsi="Arial" w:cs="Arial"/>
          <w:szCs w:val="20"/>
        </w:rPr>
        <w:t>s</w:t>
      </w:r>
      <w:r w:rsidR="00CC720B" w:rsidRPr="006036CA">
        <w:rPr>
          <w:rFonts w:ascii="Arial" w:hAnsi="Arial" w:cs="Arial"/>
          <w:szCs w:val="20"/>
        </w:rPr>
        <w:t xml:space="preserve">mlouvy </w:t>
      </w:r>
      <w:r w:rsidR="001E7E96" w:rsidRPr="006036CA">
        <w:rPr>
          <w:rFonts w:ascii="Arial" w:hAnsi="Arial" w:cs="Arial"/>
          <w:szCs w:val="20"/>
        </w:rPr>
        <w:t xml:space="preserve">o dílo </w:t>
      </w:r>
      <w:r w:rsidR="00CC720B" w:rsidRPr="006036CA">
        <w:rPr>
          <w:rFonts w:ascii="Arial" w:hAnsi="Arial" w:cs="Arial"/>
          <w:szCs w:val="20"/>
        </w:rPr>
        <w:t xml:space="preserve">se </w:t>
      </w:r>
      <w:r w:rsidR="00812537" w:rsidRPr="006036CA">
        <w:rPr>
          <w:rFonts w:ascii="Arial" w:hAnsi="Arial" w:cs="Arial"/>
          <w:szCs w:val="20"/>
        </w:rPr>
        <w:t>Z</w:t>
      </w:r>
      <w:r w:rsidR="00CC720B" w:rsidRPr="006036CA">
        <w:rPr>
          <w:rFonts w:ascii="Arial" w:hAnsi="Arial" w:cs="Arial"/>
          <w:szCs w:val="20"/>
        </w:rPr>
        <w:t>hotovitelem</w:t>
      </w:r>
      <w:r w:rsidR="001E7E96" w:rsidRPr="006036CA">
        <w:rPr>
          <w:rFonts w:ascii="Arial" w:hAnsi="Arial" w:cs="Arial"/>
          <w:szCs w:val="20"/>
        </w:rPr>
        <w:t xml:space="preserve"> Stavby</w:t>
      </w:r>
      <w:r w:rsidR="00CC720B" w:rsidRPr="006036CA">
        <w:rPr>
          <w:rFonts w:ascii="Arial" w:hAnsi="Arial" w:cs="Arial"/>
          <w:szCs w:val="20"/>
        </w:rPr>
        <w:t xml:space="preserve"> s ohledem na nabídkovou cenu (Specifikace díla a kalkulace ceny).</w:t>
      </w:r>
    </w:p>
    <w:p w14:paraId="2BC86D13" w14:textId="77B09C1F" w:rsidR="00B46FBE" w:rsidRPr="006036CA" w:rsidRDefault="00B46FBE" w:rsidP="00CC720B">
      <w:pPr>
        <w:pStyle w:val="Odstavecseseznamem"/>
        <w:rPr>
          <w:rFonts w:ascii="Arial" w:hAnsi="Arial" w:cs="Arial"/>
          <w:szCs w:val="20"/>
        </w:rPr>
      </w:pPr>
      <w:r w:rsidRPr="006036CA">
        <w:rPr>
          <w:rFonts w:ascii="Arial" w:hAnsi="Arial" w:cs="Arial"/>
          <w:szCs w:val="20"/>
        </w:rPr>
        <w:t>Příkazník nesmí být ve vztahu ke Zhotoviteli Stavby ve střetu zájmů o čemž je povinen na výzvu Příkazce, učinit čestné prohlášení. Za střet zájmů Příkazníka vůči Zhotoviteli se považují zejména tyto situace:</w:t>
      </w:r>
    </w:p>
    <w:p w14:paraId="4D624566" w14:textId="4485C7ED" w:rsidR="00B46FBE" w:rsidRPr="006036CA" w:rsidRDefault="00B46FBE" w:rsidP="00B46FBE">
      <w:pPr>
        <w:pStyle w:val="Odstavecseseznamem"/>
        <w:numPr>
          <w:ilvl w:val="4"/>
          <w:numId w:val="1"/>
        </w:numPr>
        <w:rPr>
          <w:rFonts w:ascii="Arial" w:hAnsi="Arial" w:cs="Arial"/>
          <w:szCs w:val="20"/>
        </w:rPr>
      </w:pPr>
      <w:r w:rsidRPr="006036CA">
        <w:rPr>
          <w:rFonts w:ascii="Arial" w:hAnsi="Arial" w:cs="Arial"/>
          <w:szCs w:val="20"/>
        </w:rPr>
        <w:t>spolupráce Příkazníka, členů jeho statutárních orgánů, osob v postavení skutečného majitele, členů realizačního týmu, jakož i osob blízkých těmto osobám, se Zhotovitelem při realizaci Stavby</w:t>
      </w:r>
      <w:r w:rsidR="00F9069F" w:rsidRPr="006036CA">
        <w:rPr>
          <w:rFonts w:ascii="Arial" w:hAnsi="Arial" w:cs="Arial"/>
          <w:szCs w:val="20"/>
        </w:rPr>
        <w:t xml:space="preserve"> (zejména účast na provádění stavebních činností, dodávek materiálu apod.)</w:t>
      </w:r>
      <w:r w:rsidR="00A860F2" w:rsidRPr="006036CA">
        <w:rPr>
          <w:rFonts w:ascii="Arial" w:hAnsi="Arial" w:cs="Arial"/>
          <w:szCs w:val="20"/>
        </w:rPr>
        <w:t xml:space="preserve"> či</w:t>
      </w:r>
      <w:r w:rsidR="00EA3370" w:rsidRPr="006036CA">
        <w:rPr>
          <w:rFonts w:ascii="Arial" w:hAnsi="Arial" w:cs="Arial"/>
          <w:szCs w:val="20"/>
        </w:rPr>
        <w:t xml:space="preserve"> při</w:t>
      </w:r>
      <w:r w:rsidR="00A860F2" w:rsidRPr="006036CA">
        <w:rPr>
          <w:rFonts w:ascii="Arial" w:hAnsi="Arial" w:cs="Arial"/>
          <w:szCs w:val="20"/>
        </w:rPr>
        <w:t xml:space="preserve"> činnostech</w:t>
      </w:r>
      <w:r w:rsidR="00F9069F" w:rsidRPr="006036CA">
        <w:rPr>
          <w:rFonts w:ascii="Arial" w:hAnsi="Arial" w:cs="Arial"/>
          <w:szCs w:val="20"/>
        </w:rPr>
        <w:t xml:space="preserve"> souvisejících se Stavbou na straně a v zájmu Zhotovitele</w:t>
      </w:r>
      <w:r w:rsidR="00A860F2" w:rsidRPr="006036CA">
        <w:rPr>
          <w:rFonts w:ascii="Arial" w:hAnsi="Arial" w:cs="Arial"/>
          <w:szCs w:val="20"/>
        </w:rPr>
        <w:t>;</w:t>
      </w:r>
    </w:p>
    <w:p w14:paraId="1FECF07B" w14:textId="5EC527F5" w:rsidR="001E4E2A" w:rsidRDefault="00F9069F" w:rsidP="001E4E2A">
      <w:pPr>
        <w:pStyle w:val="Odstavecseseznamem"/>
        <w:numPr>
          <w:ilvl w:val="4"/>
          <w:numId w:val="1"/>
        </w:numPr>
        <w:rPr>
          <w:rFonts w:ascii="Arial" w:hAnsi="Arial" w:cs="Arial"/>
          <w:szCs w:val="20"/>
        </w:rPr>
      </w:pPr>
      <w:r w:rsidRPr="006036CA">
        <w:rPr>
          <w:rFonts w:ascii="Arial" w:hAnsi="Arial" w:cs="Arial"/>
          <w:szCs w:val="20"/>
        </w:rPr>
        <w:t>majetkové či personální propojení Příkazníka, členů jeho statutárních orgánů, osob v postavení skutečného majitele, členů realizačního týmu, jakož i osob blízkých těmto osobám, se Zhotovitelem (např. v postavení osob ovládajících, ovládaných apod.).</w:t>
      </w:r>
    </w:p>
    <w:p w14:paraId="2BB873C6" w14:textId="65D29970" w:rsidR="001E4E2A" w:rsidRPr="001E4E2A" w:rsidRDefault="001E4E2A" w:rsidP="001E4E2A">
      <w:pPr>
        <w:overflowPunct w:val="0"/>
        <w:autoSpaceDE w:val="0"/>
        <w:autoSpaceDN w:val="0"/>
        <w:adjustRightInd w:val="0"/>
        <w:spacing w:before="120"/>
        <w:ind w:left="705" w:hanging="705"/>
        <w:textAlignment w:val="baseline"/>
        <w:rPr>
          <w:rFonts w:ascii="Arial" w:eastAsiaTheme="minorHAnsi" w:hAnsi="Arial" w:cs="Arial"/>
          <w:szCs w:val="20"/>
        </w:rPr>
      </w:pPr>
      <w:r>
        <w:rPr>
          <w:rFonts w:ascii="Arial" w:hAnsi="Arial" w:cs="Arial"/>
          <w:szCs w:val="20"/>
        </w:rPr>
        <w:t>9.8.</w:t>
      </w:r>
      <w:r w:rsidRPr="001E4E2A">
        <w:rPr>
          <w:rFonts w:ascii="Arial" w:eastAsiaTheme="minorHAnsi" w:hAnsi="Arial" w:cs="Arial"/>
          <w:szCs w:val="20"/>
        </w:rPr>
        <w:t xml:space="preserve"> </w:t>
      </w:r>
      <w:r>
        <w:rPr>
          <w:rFonts w:ascii="Arial" w:eastAsiaTheme="minorHAnsi" w:hAnsi="Arial" w:cs="Arial"/>
          <w:szCs w:val="20"/>
        </w:rPr>
        <w:tab/>
      </w:r>
      <w:r w:rsidRPr="001E4E2A">
        <w:rPr>
          <w:rFonts w:ascii="Arial" w:eastAsiaTheme="minorHAnsi" w:hAnsi="Arial" w:cs="Arial"/>
          <w:szCs w:val="20"/>
        </w:rPr>
        <w:t>Příkazník je povinen na své náklady dodržovat nebo zajistit dodržování:</w:t>
      </w:r>
    </w:p>
    <w:p w14:paraId="73E3B8F9" w14:textId="0386D3D1" w:rsidR="001E4E2A" w:rsidRPr="001E4E2A" w:rsidRDefault="001E4E2A" w:rsidP="001E4E2A">
      <w:pPr>
        <w:overflowPunct w:val="0"/>
        <w:autoSpaceDE w:val="0"/>
        <w:autoSpaceDN w:val="0"/>
        <w:adjustRightInd w:val="0"/>
        <w:spacing w:before="120" w:after="160" w:line="259" w:lineRule="auto"/>
        <w:ind w:left="705" w:hanging="705"/>
        <w:textAlignment w:val="baseline"/>
        <w:rPr>
          <w:rFonts w:ascii="Arial" w:eastAsiaTheme="minorHAnsi" w:hAnsi="Arial" w:cs="Arial"/>
          <w:szCs w:val="20"/>
        </w:rPr>
      </w:pPr>
      <w:r w:rsidRPr="001E4E2A">
        <w:rPr>
          <w:rFonts w:ascii="Arial" w:eastAsiaTheme="minorHAnsi" w:hAnsi="Arial" w:cs="Arial"/>
          <w:szCs w:val="20"/>
        </w:rPr>
        <w:t>a)</w:t>
      </w:r>
      <w:r w:rsidRPr="001E4E2A">
        <w:rPr>
          <w:rFonts w:ascii="Arial" w:eastAsiaTheme="minorHAnsi" w:hAnsi="Arial" w:cs="Arial"/>
          <w:szCs w:val="20"/>
        </w:rPr>
        <w:tab/>
      </w:r>
      <w:r w:rsidRPr="001E4E2A">
        <w:rPr>
          <w:rFonts w:ascii="Arial" w:eastAsiaTheme="minorHAnsi" w:hAnsi="Arial" w:cs="Arial"/>
          <w:szCs w:val="20"/>
        </w:rPr>
        <w:tab/>
        <w:t xml:space="preserve">vnitřních předpisů </w:t>
      </w:r>
      <w:r>
        <w:rPr>
          <w:rFonts w:ascii="Arial" w:eastAsiaTheme="minorHAnsi" w:hAnsi="Arial" w:cs="Arial"/>
          <w:szCs w:val="20"/>
        </w:rPr>
        <w:t>P</w:t>
      </w:r>
      <w:r w:rsidRPr="001E4E2A">
        <w:rPr>
          <w:rFonts w:ascii="Arial" w:eastAsiaTheme="minorHAnsi" w:hAnsi="Arial" w:cs="Arial"/>
          <w:szCs w:val="20"/>
        </w:rPr>
        <w:t>říkazce:</w:t>
      </w:r>
    </w:p>
    <w:p w14:paraId="023C2EBC" w14:textId="77777777" w:rsidR="001E4E2A" w:rsidRPr="001E4E2A" w:rsidRDefault="001E4E2A" w:rsidP="001E4E2A">
      <w:pPr>
        <w:overflowPunct w:val="0"/>
        <w:autoSpaceDE w:val="0"/>
        <w:autoSpaceDN w:val="0"/>
        <w:adjustRightInd w:val="0"/>
        <w:spacing w:before="120" w:after="160" w:line="259" w:lineRule="auto"/>
        <w:ind w:left="705" w:hanging="705"/>
        <w:textAlignment w:val="baseline"/>
        <w:rPr>
          <w:rFonts w:ascii="Arial" w:eastAsiaTheme="minorHAnsi" w:hAnsi="Arial" w:cs="Arial"/>
          <w:szCs w:val="20"/>
        </w:rPr>
      </w:pPr>
      <w:r w:rsidRPr="001E4E2A">
        <w:rPr>
          <w:rFonts w:ascii="Arial" w:eastAsiaTheme="minorHAnsi" w:hAnsi="Arial" w:cs="Arial"/>
          <w:szCs w:val="20"/>
        </w:rPr>
        <w:t>i.</w:t>
      </w:r>
      <w:r w:rsidRPr="001E4E2A">
        <w:rPr>
          <w:rFonts w:ascii="Arial" w:eastAsiaTheme="minorHAnsi" w:hAnsi="Arial" w:cs="Arial"/>
          <w:szCs w:val="20"/>
        </w:rPr>
        <w:tab/>
        <w:t>SB-GŘ-50 Všeobecný bezpečnostní předpis MERO ČR, a.s., který je zveřejněn na webových stránkách příkazce http://www.mero.cz/soubory-ke-stazeni/,</w:t>
      </w:r>
    </w:p>
    <w:p w14:paraId="59D98297" w14:textId="77777777" w:rsidR="001E4E2A" w:rsidRPr="001E4E2A" w:rsidRDefault="001E4E2A" w:rsidP="001E4E2A">
      <w:pPr>
        <w:overflowPunct w:val="0"/>
        <w:autoSpaceDE w:val="0"/>
        <w:autoSpaceDN w:val="0"/>
        <w:adjustRightInd w:val="0"/>
        <w:spacing w:before="120" w:after="160" w:line="259" w:lineRule="auto"/>
        <w:ind w:left="705" w:hanging="705"/>
        <w:textAlignment w:val="baseline"/>
        <w:rPr>
          <w:rFonts w:ascii="Arial" w:eastAsiaTheme="minorHAnsi" w:hAnsi="Arial" w:cs="Arial"/>
          <w:szCs w:val="20"/>
        </w:rPr>
      </w:pPr>
      <w:r w:rsidRPr="001E4E2A">
        <w:rPr>
          <w:rFonts w:ascii="Arial" w:eastAsiaTheme="minorHAnsi" w:hAnsi="Arial" w:cs="Arial"/>
          <w:szCs w:val="20"/>
        </w:rPr>
        <w:t>ii.</w:t>
      </w:r>
      <w:r w:rsidRPr="001E4E2A">
        <w:rPr>
          <w:rFonts w:ascii="Arial" w:eastAsiaTheme="minorHAnsi" w:hAnsi="Arial" w:cs="Arial"/>
          <w:szCs w:val="20"/>
        </w:rPr>
        <w:tab/>
        <w:t>SB-GŘ-02 Povolení na práci, který je zveřejněn na webových stránkách příkazce http://www.mero.cz/soubory-ke-stazeni/,</w:t>
      </w:r>
    </w:p>
    <w:p w14:paraId="4C9AB9E5" w14:textId="05290126" w:rsidR="001E4E2A" w:rsidRPr="001E4E2A" w:rsidRDefault="001E4E2A" w:rsidP="001E4E2A">
      <w:pPr>
        <w:pStyle w:val="Odstavecseseznamem"/>
        <w:numPr>
          <w:ilvl w:val="0"/>
          <w:numId w:val="0"/>
        </w:numPr>
        <w:rPr>
          <w:rFonts w:ascii="Arial" w:hAnsi="Arial" w:cs="Arial"/>
          <w:szCs w:val="20"/>
        </w:rPr>
      </w:pPr>
      <w:r>
        <w:rPr>
          <w:rFonts w:ascii="Arial" w:hAnsi="Arial" w:cs="Arial"/>
          <w:szCs w:val="20"/>
        </w:rPr>
        <w:tab/>
      </w:r>
      <w:r w:rsidRPr="001E4E2A">
        <w:rPr>
          <w:rFonts w:ascii="Arial" w:hAnsi="Arial" w:cs="Arial"/>
          <w:szCs w:val="20"/>
        </w:rPr>
        <w:t xml:space="preserve">případných dalších vnitřních předpisů </w:t>
      </w:r>
      <w:r>
        <w:rPr>
          <w:rFonts w:ascii="Arial" w:hAnsi="Arial" w:cs="Arial"/>
          <w:szCs w:val="20"/>
        </w:rPr>
        <w:t>Příkazce</w:t>
      </w:r>
      <w:r w:rsidRPr="001E4E2A">
        <w:rPr>
          <w:rFonts w:ascii="Arial" w:hAnsi="Arial" w:cs="Arial"/>
          <w:szCs w:val="20"/>
        </w:rPr>
        <w:t>, s nimiž byl seznámen</w:t>
      </w:r>
      <w:r>
        <w:rPr>
          <w:rFonts w:ascii="Arial" w:hAnsi="Arial" w:cs="Arial"/>
          <w:szCs w:val="20"/>
        </w:rPr>
        <w:t>.</w:t>
      </w:r>
    </w:p>
    <w:p w14:paraId="51355A93" w14:textId="77777777" w:rsidR="008F2353" w:rsidRPr="006036CA" w:rsidRDefault="008F2353" w:rsidP="008F2353">
      <w:pPr>
        <w:pStyle w:val="Odstavecseseznamem"/>
        <w:numPr>
          <w:ilvl w:val="0"/>
          <w:numId w:val="0"/>
        </w:numPr>
        <w:ind w:left="1418"/>
        <w:rPr>
          <w:rFonts w:ascii="Arial" w:hAnsi="Arial" w:cs="Arial"/>
          <w:szCs w:val="20"/>
        </w:rPr>
      </w:pPr>
    </w:p>
    <w:p w14:paraId="7353296D" w14:textId="77777777" w:rsidR="00CC720B" w:rsidRPr="006036CA" w:rsidRDefault="00CC720B" w:rsidP="00CC720B">
      <w:pPr>
        <w:pStyle w:val="Nadpis2"/>
        <w:rPr>
          <w:rFonts w:ascii="Arial" w:hAnsi="Arial" w:cs="Arial"/>
          <w:szCs w:val="20"/>
        </w:rPr>
      </w:pPr>
      <w:bookmarkStart w:id="16" w:name="_Toc4396494"/>
      <w:r w:rsidRPr="006036CA">
        <w:rPr>
          <w:rFonts w:ascii="Arial" w:hAnsi="Arial" w:cs="Arial"/>
          <w:szCs w:val="20"/>
        </w:rPr>
        <w:t>Plná moc k provádění předmětu Smlouvy Příkazníkem</w:t>
      </w:r>
      <w:bookmarkEnd w:id="16"/>
    </w:p>
    <w:p w14:paraId="586941FE" w14:textId="6DFD8526" w:rsidR="00CC720B" w:rsidRDefault="00CC720B" w:rsidP="00CC720B">
      <w:pPr>
        <w:pStyle w:val="Odstavecseseznamem"/>
        <w:rPr>
          <w:rFonts w:ascii="Arial" w:hAnsi="Arial" w:cs="Arial"/>
          <w:szCs w:val="20"/>
        </w:rPr>
      </w:pPr>
      <w:r w:rsidRPr="006036CA">
        <w:rPr>
          <w:rFonts w:ascii="Arial" w:hAnsi="Arial" w:cs="Arial"/>
          <w:szCs w:val="20"/>
        </w:rPr>
        <w:t>Příkazce touto Smlouvou zmocňuje Příkazníka, aby za Příkazce svým jménem a na jeho účet vykonával předmět Smlouvy. Za tím účelem Příkazce vyhotoví nejpozději do 15 kalendářních dnů ode dne, kdy si o to Příkazník požádá, osvědčení o udělení plné moci nebo procesní plnou moc, je-li v </w:t>
      </w:r>
      <w:r w:rsidRPr="00DD1FC7">
        <w:rPr>
          <w:rFonts w:ascii="Arial" w:hAnsi="Arial" w:cs="Arial"/>
          <w:szCs w:val="20"/>
        </w:rPr>
        <w:t>dané věci potřeba.</w:t>
      </w:r>
    </w:p>
    <w:p w14:paraId="31EA010F" w14:textId="77777777" w:rsidR="00FB3877" w:rsidRPr="00DD1FC7" w:rsidRDefault="00FB3877" w:rsidP="00FB3877">
      <w:pPr>
        <w:pStyle w:val="Odstavecseseznamem"/>
        <w:numPr>
          <w:ilvl w:val="0"/>
          <w:numId w:val="0"/>
        </w:numPr>
        <w:ind w:left="709"/>
        <w:rPr>
          <w:rFonts w:ascii="Arial" w:hAnsi="Arial" w:cs="Arial"/>
          <w:szCs w:val="20"/>
        </w:rPr>
      </w:pPr>
    </w:p>
    <w:p w14:paraId="268FA800" w14:textId="4ABCB470" w:rsidR="00CC720B" w:rsidRPr="00DD1FC7" w:rsidRDefault="006861E1" w:rsidP="00CC720B">
      <w:pPr>
        <w:pStyle w:val="Nadpis2"/>
        <w:rPr>
          <w:rFonts w:ascii="Arial" w:hAnsi="Arial" w:cs="Arial"/>
          <w:szCs w:val="20"/>
        </w:rPr>
      </w:pPr>
      <w:r w:rsidRPr="00DD1FC7">
        <w:rPr>
          <w:rFonts w:ascii="Arial" w:hAnsi="Arial" w:cs="Arial"/>
          <w:szCs w:val="20"/>
        </w:rPr>
        <w:t>ODPOVĚDNOST ZA VADY</w:t>
      </w:r>
    </w:p>
    <w:p w14:paraId="2F9DD3B8" w14:textId="7605ADD9" w:rsidR="006820BB" w:rsidRPr="007C398F" w:rsidRDefault="006861E1" w:rsidP="006820BB">
      <w:pPr>
        <w:pStyle w:val="Textdokumentu"/>
        <w:numPr>
          <w:ilvl w:val="1"/>
          <w:numId w:val="24"/>
        </w:numPr>
        <w:spacing w:before="120" w:line="240" w:lineRule="auto"/>
        <w:rPr>
          <w:rFonts w:eastAsiaTheme="minorHAnsi" w:cs="Arial"/>
          <w:sz w:val="20"/>
          <w:szCs w:val="20"/>
          <w:lang w:eastAsia="en-US"/>
        </w:rPr>
      </w:pPr>
      <w:r w:rsidRPr="00DD1FC7">
        <w:rPr>
          <w:rFonts w:eastAsiaTheme="minorHAnsi" w:cs="Arial"/>
          <w:sz w:val="20"/>
          <w:szCs w:val="20"/>
          <w:lang w:eastAsia="en-US"/>
        </w:rPr>
        <w:t xml:space="preserve">Příkazník odpovídá za to, že jeho činnost bude prováděna dle požadavků uvedených v této </w:t>
      </w:r>
      <w:r w:rsidR="002E4C93" w:rsidRPr="00DD1FC7">
        <w:rPr>
          <w:rFonts w:eastAsiaTheme="minorHAnsi" w:cs="Arial"/>
          <w:sz w:val="20"/>
          <w:szCs w:val="20"/>
          <w:lang w:eastAsia="en-US"/>
        </w:rPr>
        <w:tab/>
      </w:r>
      <w:r w:rsidRPr="00DD1FC7">
        <w:rPr>
          <w:rFonts w:eastAsiaTheme="minorHAnsi" w:cs="Arial"/>
          <w:sz w:val="20"/>
          <w:szCs w:val="20"/>
          <w:lang w:eastAsia="en-US"/>
        </w:rPr>
        <w:t xml:space="preserve">smlouvě.  </w:t>
      </w:r>
      <w:r w:rsidR="002F276D" w:rsidRPr="00DD1FC7">
        <w:rPr>
          <w:rFonts w:eastAsiaTheme="minorHAnsi" w:cs="Arial"/>
          <w:sz w:val="20"/>
          <w:szCs w:val="20"/>
          <w:lang w:eastAsia="en-US"/>
        </w:rPr>
        <w:t>Poskytovatel</w:t>
      </w:r>
      <w:r w:rsidRPr="00DD1FC7">
        <w:rPr>
          <w:rFonts w:eastAsiaTheme="minorHAnsi" w:cs="Arial"/>
          <w:sz w:val="20"/>
          <w:szCs w:val="20"/>
          <w:lang w:eastAsia="en-US"/>
        </w:rPr>
        <w:t xml:space="preserve"> odpovídá za vady po dobu </w:t>
      </w:r>
      <w:r w:rsidR="009373ED">
        <w:rPr>
          <w:rFonts w:eastAsiaTheme="minorHAnsi" w:cs="Arial"/>
          <w:sz w:val="20"/>
          <w:szCs w:val="20"/>
          <w:lang w:eastAsia="en-US"/>
        </w:rPr>
        <w:t>24</w:t>
      </w:r>
      <w:r w:rsidRPr="00DD1FC7">
        <w:rPr>
          <w:rFonts w:eastAsiaTheme="minorHAnsi" w:cs="Arial"/>
          <w:sz w:val="20"/>
          <w:szCs w:val="20"/>
          <w:lang w:eastAsia="en-US"/>
        </w:rPr>
        <w:t xml:space="preserve"> měsíců od ukončení všech činností </w:t>
      </w:r>
      <w:r w:rsidR="002E4C93" w:rsidRPr="00DD1FC7">
        <w:rPr>
          <w:rFonts w:eastAsiaTheme="minorHAnsi" w:cs="Arial"/>
          <w:sz w:val="20"/>
          <w:szCs w:val="20"/>
          <w:lang w:eastAsia="en-US"/>
        </w:rPr>
        <w:tab/>
      </w:r>
      <w:r w:rsidRPr="007C398F">
        <w:rPr>
          <w:rFonts w:eastAsiaTheme="minorHAnsi" w:cs="Arial"/>
          <w:sz w:val="20"/>
          <w:szCs w:val="20"/>
          <w:lang w:eastAsia="en-US"/>
        </w:rPr>
        <w:t>prováděných dle této Smlouvy.</w:t>
      </w:r>
    </w:p>
    <w:p w14:paraId="662B90DE" w14:textId="77777777" w:rsidR="006820BB" w:rsidRPr="007C398F" w:rsidRDefault="002F276D" w:rsidP="006820BB">
      <w:pPr>
        <w:pStyle w:val="Textdokumentu"/>
        <w:numPr>
          <w:ilvl w:val="1"/>
          <w:numId w:val="24"/>
        </w:numPr>
        <w:spacing w:before="120" w:line="240" w:lineRule="auto"/>
        <w:rPr>
          <w:rFonts w:eastAsiaTheme="minorHAnsi" w:cs="Arial"/>
          <w:sz w:val="20"/>
          <w:szCs w:val="20"/>
          <w:lang w:eastAsia="en-US"/>
        </w:rPr>
      </w:pPr>
      <w:r w:rsidRPr="007C398F">
        <w:rPr>
          <w:rFonts w:eastAsiaTheme="minorHAnsi" w:cs="Arial"/>
          <w:sz w:val="20"/>
          <w:szCs w:val="20"/>
          <w:lang w:eastAsia="en-US"/>
        </w:rPr>
        <w:lastRenderedPageBreak/>
        <w:t xml:space="preserve">Smluvní strany výslovně sjednávají, že </w:t>
      </w:r>
      <w:r w:rsidR="006861E1" w:rsidRPr="007C398F">
        <w:rPr>
          <w:rFonts w:eastAsiaTheme="minorHAnsi" w:cs="Arial"/>
          <w:sz w:val="20"/>
          <w:szCs w:val="20"/>
          <w:lang w:eastAsia="en-US"/>
        </w:rPr>
        <w:t xml:space="preserve">Příkazce </w:t>
      </w:r>
      <w:r w:rsidRPr="007C398F">
        <w:rPr>
          <w:rFonts w:eastAsiaTheme="minorHAnsi" w:cs="Arial"/>
          <w:sz w:val="20"/>
          <w:szCs w:val="20"/>
          <w:lang w:eastAsia="en-US"/>
        </w:rPr>
        <w:t xml:space="preserve">není povinen oznámit </w:t>
      </w:r>
      <w:r w:rsidR="006861E1" w:rsidRPr="007C398F">
        <w:rPr>
          <w:rFonts w:eastAsiaTheme="minorHAnsi" w:cs="Arial"/>
          <w:sz w:val="20"/>
          <w:szCs w:val="20"/>
          <w:lang w:eastAsia="en-US"/>
        </w:rPr>
        <w:t>Příkazníkovi</w:t>
      </w:r>
      <w:r w:rsidRPr="007C398F">
        <w:rPr>
          <w:rFonts w:eastAsiaTheme="minorHAnsi" w:cs="Arial"/>
          <w:sz w:val="20"/>
          <w:szCs w:val="20"/>
          <w:lang w:eastAsia="en-US"/>
        </w:rPr>
        <w:t xml:space="preserve"> vady služby </w:t>
      </w:r>
      <w:r w:rsidR="006820BB" w:rsidRPr="007C398F">
        <w:rPr>
          <w:rFonts w:eastAsiaTheme="minorHAnsi" w:cs="Arial"/>
          <w:sz w:val="20"/>
          <w:szCs w:val="20"/>
          <w:lang w:eastAsia="en-US"/>
        </w:rPr>
        <w:tab/>
      </w:r>
      <w:r w:rsidRPr="007C398F">
        <w:rPr>
          <w:rFonts w:eastAsiaTheme="minorHAnsi" w:cs="Arial"/>
          <w:sz w:val="20"/>
          <w:szCs w:val="20"/>
          <w:lang w:eastAsia="en-US"/>
        </w:rPr>
        <w:t>bez zbytečného odkladu poté, kdy je zjistil nebo při náležité pozornosti zjistit měl</w:t>
      </w:r>
      <w:r w:rsidR="006861E1" w:rsidRPr="007C398F">
        <w:rPr>
          <w:rFonts w:eastAsiaTheme="minorHAnsi" w:cs="Arial"/>
          <w:sz w:val="20"/>
          <w:szCs w:val="20"/>
          <w:lang w:eastAsia="en-US"/>
        </w:rPr>
        <w:t xml:space="preserve"> a je oprávněn </w:t>
      </w:r>
      <w:r w:rsidR="006820BB" w:rsidRPr="007C398F">
        <w:rPr>
          <w:rFonts w:eastAsiaTheme="minorHAnsi" w:cs="Arial"/>
          <w:sz w:val="20"/>
          <w:szCs w:val="20"/>
          <w:lang w:eastAsia="en-US"/>
        </w:rPr>
        <w:tab/>
      </w:r>
      <w:r w:rsidR="006861E1" w:rsidRPr="007C398F">
        <w:rPr>
          <w:rFonts w:eastAsiaTheme="minorHAnsi" w:cs="Arial"/>
          <w:sz w:val="20"/>
          <w:szCs w:val="20"/>
          <w:lang w:eastAsia="en-US"/>
        </w:rPr>
        <w:t xml:space="preserve">je oznámit </w:t>
      </w:r>
      <w:r w:rsidR="00D07617" w:rsidRPr="007C398F">
        <w:rPr>
          <w:rFonts w:eastAsiaTheme="minorHAnsi" w:cs="Arial"/>
          <w:sz w:val="20"/>
          <w:szCs w:val="20"/>
          <w:lang w:eastAsia="en-US"/>
        </w:rPr>
        <w:t>kdykoliv v době, po kterou Příkazník odpovídá za vady.</w:t>
      </w:r>
      <w:r w:rsidRPr="007C398F">
        <w:rPr>
          <w:rFonts w:eastAsiaTheme="minorHAnsi" w:cs="Arial"/>
          <w:sz w:val="20"/>
          <w:szCs w:val="20"/>
          <w:lang w:eastAsia="en-US"/>
        </w:rPr>
        <w:t xml:space="preserve"> </w:t>
      </w:r>
    </w:p>
    <w:p w14:paraId="702CDBFE" w14:textId="5EE2950D" w:rsidR="00CC720B" w:rsidRPr="00E01052" w:rsidRDefault="00CC720B" w:rsidP="00CC720B">
      <w:pPr>
        <w:pStyle w:val="Nadpis3"/>
        <w:rPr>
          <w:rFonts w:ascii="Arial" w:hAnsi="Arial" w:cs="Arial"/>
          <w:szCs w:val="20"/>
        </w:rPr>
      </w:pPr>
    </w:p>
    <w:p w14:paraId="2F5E57A0" w14:textId="77777777" w:rsidR="00CC720B" w:rsidRPr="006036CA" w:rsidRDefault="00CC720B" w:rsidP="00CC720B">
      <w:pPr>
        <w:pStyle w:val="Nadpis2"/>
        <w:rPr>
          <w:rFonts w:ascii="Arial" w:hAnsi="Arial" w:cs="Arial"/>
          <w:szCs w:val="20"/>
        </w:rPr>
      </w:pPr>
      <w:bookmarkStart w:id="17" w:name="_Toc2656181"/>
      <w:bookmarkStart w:id="18" w:name="_Toc4396499"/>
      <w:r w:rsidRPr="006036CA">
        <w:rPr>
          <w:rFonts w:ascii="Arial" w:hAnsi="Arial" w:cs="Arial"/>
          <w:szCs w:val="20"/>
        </w:rPr>
        <w:t>Odpovědnost za škodu</w:t>
      </w:r>
      <w:bookmarkEnd w:id="17"/>
      <w:bookmarkEnd w:id="18"/>
    </w:p>
    <w:p w14:paraId="515452CA" w14:textId="77777777" w:rsidR="00CC720B" w:rsidRPr="006036CA" w:rsidRDefault="00CC720B" w:rsidP="00CC720B">
      <w:pPr>
        <w:pStyle w:val="Odstavecseseznamem"/>
        <w:rPr>
          <w:rFonts w:ascii="Arial" w:hAnsi="Arial" w:cs="Arial"/>
          <w:szCs w:val="20"/>
        </w:rPr>
      </w:pPr>
      <w:r w:rsidRPr="006036CA">
        <w:rPr>
          <w:rFonts w:ascii="Arial" w:hAnsi="Arial" w:cs="Arial"/>
          <w:szCs w:val="20"/>
        </w:rPr>
        <w:t>Odpovědnost za škodu vzniklou při provádění předmětu této Smlouvy nebo v jejím důsledku nese Příkazník v plném rozsahu.</w:t>
      </w:r>
    </w:p>
    <w:p w14:paraId="2AF8FC08" w14:textId="0B63F0A9" w:rsidR="00CC720B" w:rsidRPr="006036CA" w:rsidRDefault="00CC720B" w:rsidP="00CC720B">
      <w:pPr>
        <w:pStyle w:val="Odstavecseseznamem"/>
        <w:rPr>
          <w:rFonts w:ascii="Arial" w:hAnsi="Arial" w:cs="Arial"/>
          <w:szCs w:val="20"/>
        </w:rPr>
      </w:pPr>
      <w:r w:rsidRPr="006036CA">
        <w:rPr>
          <w:rFonts w:ascii="Arial" w:hAnsi="Arial" w:cs="Arial"/>
          <w:szCs w:val="20"/>
        </w:rPr>
        <w:t xml:space="preserve">Příkazník je povinen nahradit Příkazci škodu </w:t>
      </w:r>
      <w:r w:rsidR="00BD12B0">
        <w:rPr>
          <w:rFonts w:ascii="Arial" w:hAnsi="Arial" w:cs="Arial"/>
          <w:szCs w:val="20"/>
        </w:rPr>
        <w:t xml:space="preserve">(újmu za špatné plnění TDS) </w:t>
      </w:r>
      <w:r w:rsidRPr="006036CA">
        <w:rPr>
          <w:rFonts w:ascii="Arial" w:hAnsi="Arial" w:cs="Arial"/>
          <w:szCs w:val="20"/>
        </w:rPr>
        <w:t>v plné výši.</w:t>
      </w:r>
    </w:p>
    <w:p w14:paraId="2CE980EB" w14:textId="77777777" w:rsidR="00CC720B" w:rsidRPr="006036CA" w:rsidRDefault="00CC720B" w:rsidP="00CC720B">
      <w:pPr>
        <w:pStyle w:val="Odstavecseseznamem"/>
        <w:rPr>
          <w:rFonts w:ascii="Arial" w:hAnsi="Arial" w:cs="Arial"/>
          <w:szCs w:val="20"/>
        </w:rPr>
      </w:pPr>
      <w:r w:rsidRPr="006036CA">
        <w:rPr>
          <w:rFonts w:ascii="Arial" w:hAnsi="Arial" w:cs="Arial"/>
          <w:szCs w:val="20"/>
        </w:rPr>
        <w:t>Škodu je Příkazce oprávněn započíst proti pohledávce Příkazníka. V případě, že taková pohledávka neexistuje, bude Příkazcem vystavena faktura.</w:t>
      </w:r>
    </w:p>
    <w:p w14:paraId="3AC1A064" w14:textId="77777777" w:rsidR="00E702E6" w:rsidRDefault="00E702E6" w:rsidP="00E702E6">
      <w:pPr>
        <w:pStyle w:val="Nadpis2"/>
        <w:numPr>
          <w:ilvl w:val="0"/>
          <w:numId w:val="0"/>
        </w:numPr>
        <w:ind w:left="709"/>
        <w:rPr>
          <w:rFonts w:ascii="Arial" w:hAnsi="Arial" w:cs="Arial"/>
          <w:szCs w:val="20"/>
        </w:rPr>
      </w:pPr>
      <w:bookmarkStart w:id="19" w:name="_Toc2656183"/>
      <w:bookmarkStart w:id="20" w:name="_Toc4396501"/>
    </w:p>
    <w:p w14:paraId="76B3CED9" w14:textId="357DEB88" w:rsidR="00CC720B" w:rsidRPr="006036CA" w:rsidRDefault="00CC720B" w:rsidP="00CC720B">
      <w:pPr>
        <w:pStyle w:val="Nadpis2"/>
        <w:rPr>
          <w:rFonts w:ascii="Arial" w:hAnsi="Arial" w:cs="Arial"/>
          <w:szCs w:val="20"/>
        </w:rPr>
      </w:pPr>
      <w:r w:rsidRPr="006036CA">
        <w:rPr>
          <w:rFonts w:ascii="Arial" w:hAnsi="Arial" w:cs="Arial"/>
          <w:szCs w:val="20"/>
        </w:rPr>
        <w:t xml:space="preserve">Pojištění </w:t>
      </w:r>
      <w:bookmarkEnd w:id="19"/>
      <w:r w:rsidRPr="006036CA">
        <w:rPr>
          <w:rFonts w:ascii="Arial" w:hAnsi="Arial" w:cs="Arial"/>
          <w:szCs w:val="20"/>
        </w:rPr>
        <w:t>Příkazníka</w:t>
      </w:r>
      <w:bookmarkEnd w:id="20"/>
    </w:p>
    <w:p w14:paraId="74397A53" w14:textId="77777777" w:rsidR="00CC720B" w:rsidRPr="006036CA" w:rsidRDefault="00CC720B" w:rsidP="00CC720B">
      <w:pPr>
        <w:pStyle w:val="Nadpis3"/>
        <w:rPr>
          <w:rFonts w:ascii="Arial" w:hAnsi="Arial" w:cs="Arial"/>
          <w:szCs w:val="20"/>
        </w:rPr>
      </w:pPr>
      <w:r w:rsidRPr="006036CA">
        <w:rPr>
          <w:rFonts w:ascii="Arial" w:hAnsi="Arial" w:cs="Arial"/>
          <w:szCs w:val="20"/>
        </w:rPr>
        <w:t>Pojištění profesní odpovědnosti</w:t>
      </w:r>
    </w:p>
    <w:p w14:paraId="5C16C87F" w14:textId="77960093" w:rsidR="00CC720B" w:rsidRPr="006036CA" w:rsidRDefault="00CC720B" w:rsidP="00CC720B">
      <w:pPr>
        <w:pStyle w:val="Odstavecseseznamem"/>
        <w:rPr>
          <w:rFonts w:ascii="Arial" w:hAnsi="Arial" w:cs="Arial"/>
          <w:szCs w:val="20"/>
        </w:rPr>
      </w:pPr>
      <w:r w:rsidRPr="006036CA">
        <w:rPr>
          <w:rFonts w:ascii="Arial" w:hAnsi="Arial" w:cs="Arial"/>
          <w:szCs w:val="20"/>
        </w:rPr>
        <w:t>Příkazník se dále zavazuje mít sjednáno pojištění profesní odpovědnosti za vady plnění předmětu této Smlouvy způsobené výkonem odborné činnosti v rozsahu zákona č. 360/1992 Sb., o výkonu povolání autorizovaných architektů a o výkonu povolání autorizovaných inženýrů a techniků činných ve výstavbě, ve znění pozdějších předpisů (dále jen jako „</w:t>
      </w:r>
      <w:r w:rsidRPr="006036CA">
        <w:rPr>
          <w:rFonts w:ascii="Arial" w:hAnsi="Arial" w:cs="Arial"/>
          <w:b/>
          <w:szCs w:val="20"/>
        </w:rPr>
        <w:t>Pojištění profesní odpovědnosti</w:t>
      </w:r>
      <w:r w:rsidRPr="006036CA">
        <w:rPr>
          <w:rFonts w:ascii="Arial" w:hAnsi="Arial" w:cs="Arial"/>
          <w:szCs w:val="20"/>
        </w:rPr>
        <w:t xml:space="preserve">“). Minimální limit pojistného plnění činí </w:t>
      </w:r>
      <w:r w:rsidRPr="006036CA">
        <w:rPr>
          <w:rFonts w:ascii="Arial" w:hAnsi="Arial" w:cs="Arial"/>
          <w:b/>
          <w:szCs w:val="20"/>
        </w:rPr>
        <w:t xml:space="preserve">alespoň </w:t>
      </w:r>
      <w:r w:rsidR="00E702E6">
        <w:rPr>
          <w:rFonts w:ascii="Arial" w:hAnsi="Arial" w:cs="Arial"/>
          <w:b/>
          <w:szCs w:val="20"/>
        </w:rPr>
        <w:t>1</w:t>
      </w:r>
      <w:r w:rsidR="00812537" w:rsidRPr="006036CA">
        <w:rPr>
          <w:rFonts w:ascii="Arial" w:hAnsi="Arial" w:cs="Arial"/>
          <w:b/>
          <w:szCs w:val="20"/>
        </w:rPr>
        <w:t> </w:t>
      </w:r>
      <w:r w:rsidR="005D11E9" w:rsidRPr="006036CA">
        <w:rPr>
          <w:rFonts w:ascii="Arial" w:hAnsi="Arial" w:cs="Arial"/>
          <w:b/>
          <w:szCs w:val="20"/>
        </w:rPr>
        <w:t>000</w:t>
      </w:r>
      <w:r w:rsidR="00812537" w:rsidRPr="006036CA">
        <w:rPr>
          <w:rFonts w:ascii="Arial" w:hAnsi="Arial" w:cs="Arial"/>
          <w:b/>
          <w:szCs w:val="20"/>
        </w:rPr>
        <w:t xml:space="preserve"> </w:t>
      </w:r>
      <w:r w:rsidR="005D11E9" w:rsidRPr="006036CA">
        <w:rPr>
          <w:rFonts w:ascii="Arial" w:hAnsi="Arial" w:cs="Arial"/>
          <w:b/>
          <w:szCs w:val="20"/>
        </w:rPr>
        <w:t>000</w:t>
      </w:r>
      <w:r w:rsidRPr="006036CA">
        <w:rPr>
          <w:rFonts w:ascii="Arial" w:hAnsi="Arial" w:cs="Arial"/>
          <w:b/>
          <w:szCs w:val="20"/>
        </w:rPr>
        <w:t>,- Kč</w:t>
      </w:r>
      <w:r w:rsidRPr="006036CA">
        <w:rPr>
          <w:rFonts w:ascii="Arial" w:hAnsi="Arial" w:cs="Arial"/>
          <w:szCs w:val="20"/>
        </w:rPr>
        <w:t xml:space="preserve"> z jedné pojistné události (dále jen jako „</w:t>
      </w:r>
      <w:r w:rsidRPr="006036CA">
        <w:rPr>
          <w:rFonts w:ascii="Arial" w:hAnsi="Arial" w:cs="Arial"/>
          <w:b/>
          <w:szCs w:val="20"/>
        </w:rPr>
        <w:t>minimální výše pojistného plnění</w:t>
      </w:r>
      <w:r w:rsidRPr="006036CA">
        <w:rPr>
          <w:rFonts w:ascii="Arial" w:hAnsi="Arial" w:cs="Arial"/>
          <w:szCs w:val="20"/>
        </w:rPr>
        <w:t>“).</w:t>
      </w:r>
    </w:p>
    <w:p w14:paraId="7116A433" w14:textId="77777777" w:rsidR="00CC720B" w:rsidRPr="006036CA" w:rsidRDefault="00CC720B" w:rsidP="00CC720B">
      <w:pPr>
        <w:pStyle w:val="Odstavecseseznamem"/>
        <w:rPr>
          <w:rFonts w:ascii="Arial" w:hAnsi="Arial" w:cs="Arial"/>
          <w:szCs w:val="20"/>
        </w:rPr>
      </w:pPr>
      <w:r w:rsidRPr="006036CA">
        <w:rPr>
          <w:rFonts w:ascii="Arial" w:hAnsi="Arial" w:cs="Arial"/>
          <w:szCs w:val="20"/>
        </w:rPr>
        <w:t>Pojištění profesní odpovědnosti musí zahrnovat pojištění odpovědnosti Příkazníka za majetkovou a nemajetkovou újmu vzniklou jinému (Příkazci či třetí osobě) z výkonu odborné činnosti podle zákona č. 360/1992 Sb., o výkonu povolání autorizovaných architektů a o výkonu povolání autorizovaných inženýrů a techniků činných ve výstavbě, ve znění pozdějších předpisů.</w:t>
      </w:r>
    </w:p>
    <w:p w14:paraId="0CA6203B" w14:textId="5F83C346" w:rsidR="00CC720B" w:rsidRPr="006036CA" w:rsidRDefault="00CC720B" w:rsidP="00CC720B">
      <w:pPr>
        <w:pStyle w:val="Odstavecseseznamem"/>
        <w:rPr>
          <w:rFonts w:ascii="Arial" w:hAnsi="Arial" w:cs="Arial"/>
          <w:szCs w:val="20"/>
        </w:rPr>
      </w:pPr>
      <w:r w:rsidRPr="006036CA">
        <w:rPr>
          <w:rFonts w:ascii="Arial" w:hAnsi="Arial" w:cs="Arial"/>
          <w:szCs w:val="20"/>
        </w:rPr>
        <w:t>Příkazník se zavazuje udržovat Pojištění profesní odpovědnosti v platnosti ode dne účinnosti této Smlouvy do alespoň 14 dnů po podpisu „</w:t>
      </w:r>
      <w:r w:rsidR="00812537" w:rsidRPr="006036CA">
        <w:rPr>
          <w:rFonts w:ascii="Arial" w:hAnsi="Arial" w:cs="Arial"/>
          <w:szCs w:val="20"/>
        </w:rPr>
        <w:t>Předávacího protokolu Stavby</w:t>
      </w:r>
      <w:r w:rsidRPr="006036CA">
        <w:rPr>
          <w:rFonts w:ascii="Arial" w:hAnsi="Arial" w:cs="Arial"/>
          <w:szCs w:val="20"/>
        </w:rPr>
        <w:t>“.</w:t>
      </w:r>
    </w:p>
    <w:p w14:paraId="5C2F39E5" w14:textId="399ECA14" w:rsidR="00CC720B" w:rsidRDefault="00CC720B" w:rsidP="00CC720B">
      <w:pPr>
        <w:pStyle w:val="Odstavecseseznamem"/>
        <w:rPr>
          <w:rFonts w:ascii="Arial" w:hAnsi="Arial" w:cs="Arial"/>
          <w:szCs w:val="20"/>
        </w:rPr>
      </w:pPr>
      <w:r w:rsidRPr="006036CA">
        <w:rPr>
          <w:rFonts w:ascii="Arial" w:hAnsi="Arial" w:cs="Arial"/>
          <w:szCs w:val="20"/>
        </w:rPr>
        <w:t>Originál nebo úředně ověřenou kopii pojistné smlouvy zahrnující Pojištění profesní odpovědnosti se zavazuje Příkazník předat Příkazci nejpozději ke dni uzavření této Smlouvy. Předložení pojistné smlouvy lze nahradit originálem nebo úředně ověřenou kopií pojistky vydané pojistitelem.</w:t>
      </w:r>
    </w:p>
    <w:p w14:paraId="1BBB4659" w14:textId="77777777" w:rsidR="008F2353" w:rsidRPr="006036CA" w:rsidRDefault="008F2353" w:rsidP="008F2353">
      <w:pPr>
        <w:pStyle w:val="Odstavecseseznamem"/>
        <w:numPr>
          <w:ilvl w:val="0"/>
          <w:numId w:val="0"/>
        </w:numPr>
        <w:ind w:left="709"/>
        <w:rPr>
          <w:rFonts w:ascii="Arial" w:hAnsi="Arial" w:cs="Arial"/>
          <w:szCs w:val="20"/>
        </w:rPr>
      </w:pPr>
    </w:p>
    <w:p w14:paraId="346257B8" w14:textId="77777777" w:rsidR="00CC720B" w:rsidRPr="006036CA" w:rsidRDefault="00CC720B" w:rsidP="00CC720B">
      <w:pPr>
        <w:pStyle w:val="Nadpis2"/>
        <w:rPr>
          <w:rFonts w:ascii="Arial" w:hAnsi="Arial" w:cs="Arial"/>
          <w:szCs w:val="20"/>
        </w:rPr>
      </w:pPr>
      <w:bookmarkStart w:id="21" w:name="_Toc2656185"/>
      <w:bookmarkStart w:id="22" w:name="_Toc4396502"/>
      <w:r w:rsidRPr="006036CA">
        <w:rPr>
          <w:rFonts w:ascii="Arial" w:hAnsi="Arial" w:cs="Arial"/>
          <w:szCs w:val="20"/>
        </w:rPr>
        <w:t>Smluvní sankce</w:t>
      </w:r>
      <w:bookmarkEnd w:id="21"/>
      <w:bookmarkEnd w:id="22"/>
    </w:p>
    <w:p w14:paraId="1B2C98A2" w14:textId="406EBE04" w:rsidR="00CC720B" w:rsidRPr="006036CA" w:rsidRDefault="008C5DFC" w:rsidP="00CC720B">
      <w:pPr>
        <w:pStyle w:val="Odstavecseseznamem"/>
        <w:rPr>
          <w:rFonts w:ascii="Arial" w:hAnsi="Arial" w:cs="Arial"/>
          <w:szCs w:val="20"/>
        </w:rPr>
      </w:pPr>
      <w:r>
        <w:rPr>
          <w:rFonts w:ascii="Arial" w:hAnsi="Arial" w:cs="Arial"/>
          <w:szCs w:val="20"/>
        </w:rPr>
        <w:t xml:space="preserve">V případě porušení níže uvedených povinností je </w:t>
      </w:r>
      <w:r w:rsidR="00CC720B" w:rsidRPr="006036CA">
        <w:rPr>
          <w:rFonts w:ascii="Arial" w:hAnsi="Arial" w:cs="Arial"/>
          <w:szCs w:val="20"/>
        </w:rPr>
        <w:t>Příkazník povinen Příkazci zaplatit</w:t>
      </w:r>
    </w:p>
    <w:p w14:paraId="18E8497C" w14:textId="2FF644BB"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smluvní pokutu ve výši </w:t>
      </w:r>
      <w:r w:rsidR="00E702E6">
        <w:rPr>
          <w:rFonts w:ascii="Arial" w:hAnsi="Arial" w:cs="Arial"/>
          <w:szCs w:val="20"/>
        </w:rPr>
        <w:t>1</w:t>
      </w:r>
      <w:r w:rsidR="00DD5D74" w:rsidRPr="006036CA">
        <w:rPr>
          <w:rFonts w:ascii="Arial" w:hAnsi="Arial" w:cs="Arial"/>
          <w:szCs w:val="20"/>
        </w:rPr>
        <w:t xml:space="preserve"> </w:t>
      </w:r>
      <w:r w:rsidRPr="006036CA">
        <w:rPr>
          <w:rFonts w:ascii="Arial" w:hAnsi="Arial" w:cs="Arial"/>
          <w:szCs w:val="20"/>
        </w:rPr>
        <w:t xml:space="preserve">500,- Kč za každý i započatý den </w:t>
      </w:r>
      <w:r w:rsidR="00E702E6">
        <w:rPr>
          <w:rFonts w:ascii="Arial" w:hAnsi="Arial" w:cs="Arial"/>
          <w:szCs w:val="20"/>
        </w:rPr>
        <w:t xml:space="preserve">prokazatelného </w:t>
      </w:r>
      <w:r w:rsidRPr="006036CA">
        <w:rPr>
          <w:rFonts w:ascii="Arial" w:hAnsi="Arial" w:cs="Arial"/>
          <w:szCs w:val="20"/>
        </w:rPr>
        <w:t>prodlení s plněním, a to i dílčí záležitosti Příkazníka;</w:t>
      </w:r>
    </w:p>
    <w:p w14:paraId="2257CA3A" w14:textId="76B16E40" w:rsidR="00CC720B" w:rsidRPr="006036CA"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smluvní pokutu ve výši </w:t>
      </w:r>
      <w:r w:rsidR="00E702E6">
        <w:rPr>
          <w:rFonts w:ascii="Arial" w:hAnsi="Arial" w:cs="Arial"/>
          <w:szCs w:val="20"/>
        </w:rPr>
        <w:t>1 5</w:t>
      </w:r>
      <w:r w:rsidRPr="006036CA">
        <w:rPr>
          <w:rFonts w:ascii="Arial" w:hAnsi="Arial" w:cs="Arial"/>
          <w:szCs w:val="20"/>
        </w:rPr>
        <w:t>00,- Kč za každý i započatý den prodlení s odstraněním Vady;</w:t>
      </w:r>
    </w:p>
    <w:p w14:paraId="2060A5E6" w14:textId="02AFD2E4" w:rsidR="00CC720B" w:rsidRDefault="00CC720B" w:rsidP="00CC720B">
      <w:pPr>
        <w:pStyle w:val="Odstavecseseznamem"/>
        <w:numPr>
          <w:ilvl w:val="4"/>
          <w:numId w:val="1"/>
        </w:numPr>
        <w:rPr>
          <w:rFonts w:ascii="Arial" w:hAnsi="Arial" w:cs="Arial"/>
          <w:szCs w:val="20"/>
        </w:rPr>
      </w:pPr>
      <w:r w:rsidRPr="006036CA">
        <w:rPr>
          <w:rFonts w:ascii="Arial" w:hAnsi="Arial" w:cs="Arial"/>
          <w:szCs w:val="20"/>
        </w:rPr>
        <w:t xml:space="preserve">smluvní pokutu ve výši </w:t>
      </w:r>
      <w:r w:rsidR="00D07617">
        <w:rPr>
          <w:rFonts w:ascii="Arial" w:hAnsi="Arial" w:cs="Arial"/>
          <w:szCs w:val="20"/>
        </w:rPr>
        <w:t>1</w:t>
      </w:r>
      <w:r w:rsidRPr="006036CA">
        <w:rPr>
          <w:rFonts w:ascii="Arial" w:hAnsi="Arial" w:cs="Arial"/>
          <w:szCs w:val="20"/>
        </w:rPr>
        <w:t>0</w:t>
      </w:r>
      <w:r w:rsidR="00DD5D74" w:rsidRPr="006036CA">
        <w:rPr>
          <w:rFonts w:ascii="Arial" w:hAnsi="Arial" w:cs="Arial"/>
          <w:szCs w:val="20"/>
        </w:rPr>
        <w:t xml:space="preserve"> </w:t>
      </w:r>
      <w:r w:rsidRPr="006036CA">
        <w:rPr>
          <w:rFonts w:ascii="Arial" w:hAnsi="Arial" w:cs="Arial"/>
          <w:szCs w:val="20"/>
        </w:rPr>
        <w:t>000,- Kč za každou změnu věcného rozsahu Stavby, termínu realizace Stavby či akceptace vícepráce nebo méněpráce bez předchozího písemného souhlasu Příkazce;</w:t>
      </w:r>
    </w:p>
    <w:p w14:paraId="6BFBDCDD" w14:textId="02F40F09" w:rsidR="0064569D" w:rsidRPr="006036CA" w:rsidRDefault="0064569D" w:rsidP="00CC720B">
      <w:pPr>
        <w:pStyle w:val="Odstavecseseznamem"/>
        <w:numPr>
          <w:ilvl w:val="4"/>
          <w:numId w:val="1"/>
        </w:numPr>
        <w:rPr>
          <w:rFonts w:ascii="Arial" w:hAnsi="Arial" w:cs="Arial"/>
          <w:szCs w:val="20"/>
        </w:rPr>
      </w:pPr>
      <w:r w:rsidRPr="0064569D">
        <w:rPr>
          <w:rFonts w:ascii="Arial" w:hAnsi="Arial" w:cs="Arial"/>
          <w:szCs w:val="20"/>
        </w:rPr>
        <w:t xml:space="preserve">smluvní pokutu ve výši </w:t>
      </w:r>
      <w:r w:rsidR="00E702E6">
        <w:rPr>
          <w:rFonts w:ascii="Arial" w:hAnsi="Arial" w:cs="Arial"/>
          <w:szCs w:val="20"/>
        </w:rPr>
        <w:t>2</w:t>
      </w:r>
      <w:r>
        <w:rPr>
          <w:rFonts w:ascii="Arial" w:hAnsi="Arial" w:cs="Arial"/>
          <w:szCs w:val="20"/>
        </w:rPr>
        <w:t xml:space="preserve"> </w:t>
      </w:r>
      <w:r w:rsidRPr="0064569D">
        <w:rPr>
          <w:rFonts w:ascii="Arial" w:hAnsi="Arial" w:cs="Arial"/>
          <w:szCs w:val="20"/>
        </w:rPr>
        <w:t>00</w:t>
      </w:r>
      <w:r>
        <w:rPr>
          <w:rFonts w:ascii="Arial" w:hAnsi="Arial" w:cs="Arial"/>
          <w:szCs w:val="20"/>
        </w:rPr>
        <w:t>0</w:t>
      </w:r>
      <w:r w:rsidRPr="0064569D">
        <w:rPr>
          <w:rFonts w:ascii="Arial" w:hAnsi="Arial" w:cs="Arial"/>
          <w:szCs w:val="20"/>
        </w:rPr>
        <w:t xml:space="preserve">,- Kč </w:t>
      </w:r>
      <w:r>
        <w:rPr>
          <w:rFonts w:ascii="Arial" w:hAnsi="Arial" w:cs="Arial"/>
          <w:szCs w:val="20"/>
        </w:rPr>
        <w:t xml:space="preserve">v případě porušení předpisů k zajištění BOZP (včetně interních předpisů Příkazce) </w:t>
      </w:r>
      <w:r w:rsidRPr="0064569D">
        <w:rPr>
          <w:rFonts w:ascii="Arial" w:hAnsi="Arial" w:cs="Arial"/>
          <w:szCs w:val="20"/>
        </w:rPr>
        <w:t xml:space="preserve">za každé jednotlivé porušení. </w:t>
      </w:r>
    </w:p>
    <w:p w14:paraId="4047E615" w14:textId="36D989B0" w:rsidR="0064569D" w:rsidRPr="0064569D" w:rsidRDefault="00E702E6" w:rsidP="0064569D">
      <w:pPr>
        <w:pStyle w:val="Odstavecseseznamem"/>
        <w:rPr>
          <w:rFonts w:ascii="Arial" w:hAnsi="Arial" w:cs="Arial"/>
          <w:szCs w:val="20"/>
        </w:rPr>
      </w:pPr>
      <w:r>
        <w:rPr>
          <w:rFonts w:ascii="Arial" w:hAnsi="Arial" w:cs="Arial"/>
          <w:szCs w:val="20"/>
        </w:rPr>
        <w:t>Příkazník má právo na náhradu škody ve výši přesahující smluvní pokutu</w:t>
      </w:r>
      <w:r w:rsidR="0064569D" w:rsidRPr="0064569D">
        <w:rPr>
          <w:rFonts w:ascii="Arial" w:hAnsi="Arial" w:cs="Arial"/>
          <w:szCs w:val="20"/>
        </w:rPr>
        <w:t>.</w:t>
      </w:r>
    </w:p>
    <w:p w14:paraId="014D116F" w14:textId="77777777" w:rsidR="0064569D" w:rsidRPr="0064569D" w:rsidRDefault="0064569D" w:rsidP="0064569D">
      <w:pPr>
        <w:pStyle w:val="Odstavecseseznamem"/>
        <w:rPr>
          <w:rFonts w:ascii="Arial" w:hAnsi="Arial" w:cs="Arial"/>
          <w:szCs w:val="20"/>
        </w:rPr>
      </w:pPr>
      <w:r w:rsidRPr="0064569D">
        <w:rPr>
          <w:rFonts w:ascii="Arial" w:hAnsi="Arial" w:cs="Arial"/>
          <w:szCs w:val="20"/>
        </w:rPr>
        <w:t xml:space="preserve">Smluvní strany prohlašují, že s ohledem na význam zajišťovaných povinností považují všechny smluvní pokuty dle této smlouvy za přiměřené. </w:t>
      </w:r>
    </w:p>
    <w:p w14:paraId="04A28E7F" w14:textId="77777777" w:rsidR="0064569D" w:rsidRPr="0064569D" w:rsidRDefault="0064569D" w:rsidP="0064569D">
      <w:pPr>
        <w:pStyle w:val="Odstavecseseznamem"/>
        <w:rPr>
          <w:rFonts w:ascii="Arial" w:hAnsi="Arial" w:cs="Arial"/>
          <w:szCs w:val="20"/>
        </w:rPr>
      </w:pPr>
      <w:r w:rsidRPr="0064569D">
        <w:rPr>
          <w:rFonts w:ascii="Arial" w:hAnsi="Arial" w:cs="Arial"/>
          <w:szCs w:val="20"/>
        </w:rPr>
        <w:t>Splatnost smluvní pokuty a úroku z prodlení je 15 dnů od doručení vyúčtování.</w:t>
      </w:r>
    </w:p>
    <w:p w14:paraId="446FF389" w14:textId="38053DFE" w:rsidR="00CC720B" w:rsidRPr="006036CA" w:rsidRDefault="00CC720B" w:rsidP="0064569D">
      <w:pPr>
        <w:pStyle w:val="Odstavecseseznamem"/>
        <w:numPr>
          <w:ilvl w:val="0"/>
          <w:numId w:val="0"/>
        </w:numPr>
        <w:ind w:left="709"/>
        <w:rPr>
          <w:rFonts w:ascii="Arial" w:hAnsi="Arial" w:cs="Arial"/>
          <w:szCs w:val="20"/>
        </w:rPr>
      </w:pPr>
    </w:p>
    <w:p w14:paraId="1A4A9699" w14:textId="6D4D95B1" w:rsidR="00CC720B" w:rsidRDefault="00CC720B" w:rsidP="00CC720B">
      <w:pPr>
        <w:pStyle w:val="Nadpis2"/>
        <w:rPr>
          <w:rFonts w:ascii="Arial" w:hAnsi="Arial" w:cs="Arial"/>
          <w:szCs w:val="20"/>
        </w:rPr>
      </w:pPr>
      <w:bookmarkStart w:id="23" w:name="_Toc1198031"/>
      <w:bookmarkStart w:id="24" w:name="_Toc2656187"/>
      <w:bookmarkStart w:id="25" w:name="_Toc4396504"/>
      <w:r w:rsidRPr="006036CA">
        <w:rPr>
          <w:rFonts w:ascii="Arial" w:hAnsi="Arial" w:cs="Arial"/>
          <w:szCs w:val="20"/>
        </w:rPr>
        <w:t>Ostatní ustanovení</w:t>
      </w:r>
      <w:bookmarkEnd w:id="23"/>
      <w:bookmarkEnd w:id="24"/>
      <w:bookmarkEnd w:id="25"/>
    </w:p>
    <w:p w14:paraId="5929C444" w14:textId="748DBF7C" w:rsidR="00C33E62" w:rsidRPr="00C33E62" w:rsidRDefault="00C33E62" w:rsidP="00C33E62">
      <w:pPr>
        <w:pStyle w:val="Odstavecseseznamem"/>
        <w:rPr>
          <w:rFonts w:ascii="Arial" w:hAnsi="Arial" w:cs="Arial"/>
        </w:rPr>
      </w:pPr>
      <w:r w:rsidRPr="00C33E62">
        <w:rPr>
          <w:rFonts w:ascii="Arial" w:hAnsi="Arial" w:cs="Arial"/>
        </w:rPr>
        <w:t>P</w:t>
      </w:r>
      <w:r>
        <w:rPr>
          <w:rFonts w:ascii="Arial" w:hAnsi="Arial" w:cs="Arial"/>
        </w:rPr>
        <w:t>říkazník</w:t>
      </w:r>
      <w:r w:rsidRPr="00C33E62">
        <w:rPr>
          <w:rFonts w:ascii="Arial" w:hAnsi="Arial" w:cs="Arial"/>
        </w:rPr>
        <w:t xml:space="preserve"> se zavazuje dodržovat pravidla závazná pro dodavatele obsažená v etickém kodexu </w:t>
      </w:r>
      <w:r>
        <w:rPr>
          <w:rFonts w:ascii="Arial" w:hAnsi="Arial" w:cs="Arial"/>
        </w:rPr>
        <w:t>Příkazce</w:t>
      </w:r>
      <w:r w:rsidRPr="00C33E62">
        <w:rPr>
          <w:rFonts w:ascii="Arial" w:hAnsi="Arial" w:cs="Arial"/>
        </w:rPr>
        <w:t>, který je k dispozici na www.mero.cz. P</w:t>
      </w:r>
      <w:r>
        <w:rPr>
          <w:rFonts w:ascii="Arial" w:hAnsi="Arial" w:cs="Arial"/>
        </w:rPr>
        <w:t>říkazník</w:t>
      </w:r>
      <w:r w:rsidRPr="00C33E62">
        <w:rPr>
          <w:rFonts w:ascii="Arial" w:hAnsi="Arial" w:cs="Arial"/>
        </w:rPr>
        <w:t xml:space="preserve"> podpisem této smlouvy stvrzuje, že se s etickým kodexem </w:t>
      </w:r>
      <w:r>
        <w:rPr>
          <w:rFonts w:ascii="Arial" w:hAnsi="Arial" w:cs="Arial"/>
        </w:rPr>
        <w:t>Příkazce</w:t>
      </w:r>
      <w:r w:rsidRPr="00C33E62">
        <w:rPr>
          <w:rFonts w:ascii="Arial" w:hAnsi="Arial" w:cs="Arial"/>
        </w:rPr>
        <w:t xml:space="preserve">, zejména s ustanoveními zavazujícími dodavatele a možnostmi dodavatele, jak oznámit případné neetické či protiprávní jednání zástupců </w:t>
      </w:r>
      <w:r>
        <w:rPr>
          <w:rFonts w:ascii="Arial" w:hAnsi="Arial" w:cs="Arial"/>
        </w:rPr>
        <w:t>Příkazce</w:t>
      </w:r>
      <w:r w:rsidRPr="00C33E62">
        <w:rPr>
          <w:rFonts w:ascii="Arial" w:hAnsi="Arial" w:cs="Arial"/>
        </w:rPr>
        <w:t>, řádně seznámil.</w:t>
      </w:r>
    </w:p>
    <w:p w14:paraId="707B57AD" w14:textId="254144EE" w:rsidR="00C33E62" w:rsidRPr="00C33E62" w:rsidRDefault="00C33E62" w:rsidP="00C33E62">
      <w:pPr>
        <w:pStyle w:val="Odstavecseseznamem"/>
        <w:rPr>
          <w:rFonts w:ascii="Arial" w:hAnsi="Arial" w:cs="Arial"/>
        </w:rPr>
      </w:pPr>
      <w:r>
        <w:rPr>
          <w:rFonts w:ascii="Arial" w:hAnsi="Arial" w:cs="Arial"/>
        </w:rPr>
        <w:t>Příkazník</w:t>
      </w:r>
      <w:r w:rsidRPr="00C33E62">
        <w:rPr>
          <w:rFonts w:ascii="Arial" w:hAnsi="Arial" w:cs="Arial"/>
        </w:rPr>
        <w:t xml:space="preserve"> na sebe tímto přebírá nebezpečí změny okolností ve smyslu ustanovení § 1765 odst. 2 občanského zákoníku.</w:t>
      </w:r>
    </w:p>
    <w:p w14:paraId="05DB2A46" w14:textId="66E47623" w:rsidR="00C33E62" w:rsidRDefault="00C33E62" w:rsidP="00C33E62">
      <w:pPr>
        <w:pStyle w:val="Odstavecseseznamem"/>
      </w:pPr>
      <w:r w:rsidRPr="00C33E62">
        <w:rPr>
          <w:rFonts w:ascii="Arial" w:hAnsi="Arial" w:cs="Arial"/>
        </w:rPr>
        <w:t xml:space="preserve">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w:t>
      </w:r>
      <w:r w:rsidRPr="00AF7B47">
        <w:rPr>
          <w:rFonts w:ascii="Arial" w:hAnsi="Arial" w:cs="Arial"/>
        </w:rPr>
        <w:t xml:space="preserve">zaměstnanců, spolupracovníků nebo členů statutárních orgánů („Subjekty údajů“), a to zejména: (i) identifikační údaje (zejména jméno a příjmení, pozice) a (ii)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(ii) umožní Subjektům údajů výkon jejich práv dle GDPR; a (iii) zajistí mlčenlivost osob zpracovávajících osobní údaje. Bližší informace o zpracování osobních údajů ze strany </w:t>
      </w:r>
      <w:r w:rsidR="001528BF">
        <w:rPr>
          <w:rFonts w:ascii="Arial" w:hAnsi="Arial" w:cs="Arial"/>
        </w:rPr>
        <w:t>Příkazce</w:t>
      </w:r>
      <w:r w:rsidRPr="00AF7B47">
        <w:rPr>
          <w:rFonts w:ascii="Arial" w:hAnsi="Arial" w:cs="Arial"/>
        </w:rPr>
        <w:t xml:space="preserve"> jsou uvedeny na stránkách https://mero.cz/o-spolecnosti/ochrana-osobnich-udaju/.</w:t>
      </w:r>
    </w:p>
    <w:p w14:paraId="5474ABFF" w14:textId="41C6EB53" w:rsidR="00C33E62" w:rsidRDefault="00C33E62" w:rsidP="00C33E62">
      <w:pPr>
        <w:pStyle w:val="Odstavecseseznamem"/>
        <w:numPr>
          <w:ilvl w:val="0"/>
          <w:numId w:val="0"/>
        </w:numPr>
        <w:ind w:left="709"/>
      </w:pPr>
    </w:p>
    <w:p w14:paraId="13740A1E" w14:textId="23D753FD" w:rsidR="0064503E" w:rsidRPr="008F2353" w:rsidRDefault="00CC720B" w:rsidP="008F2353">
      <w:pPr>
        <w:pStyle w:val="Nadpis2"/>
        <w:rPr>
          <w:rFonts w:ascii="Arial" w:hAnsi="Arial" w:cs="Arial"/>
          <w:szCs w:val="20"/>
        </w:rPr>
      </w:pPr>
      <w:bookmarkStart w:id="26" w:name="_Toc1198032"/>
      <w:bookmarkStart w:id="27" w:name="_Toc2656188"/>
      <w:bookmarkStart w:id="28" w:name="_Toc4396505"/>
      <w:r w:rsidRPr="006036CA">
        <w:rPr>
          <w:rFonts w:ascii="Arial" w:hAnsi="Arial" w:cs="Arial"/>
          <w:szCs w:val="20"/>
        </w:rPr>
        <w:t>Závěrečná ustanovení</w:t>
      </w:r>
      <w:bookmarkStart w:id="29" w:name="_Hlk504747398"/>
      <w:bookmarkEnd w:id="26"/>
      <w:bookmarkEnd w:id="27"/>
      <w:bookmarkEnd w:id="28"/>
    </w:p>
    <w:p w14:paraId="4D3F2843" w14:textId="77777777" w:rsidR="0064503E" w:rsidRDefault="00915121" w:rsidP="0064503E">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11686A">
        <w:rPr>
          <w:rFonts w:ascii="Arial" w:eastAsiaTheme="minorHAnsi" w:hAnsi="Arial" w:cs="Arial"/>
          <w:sz w:val="20"/>
          <w:szCs w:val="20"/>
          <w:lang w:eastAsia="en-US"/>
        </w:rPr>
        <w:t xml:space="preserve">Tato smlouva byla uzavřena v souladu s českým právem a řídí se platnými právními předpisy </w:t>
      </w:r>
      <w:r w:rsidR="0064503E">
        <w:rPr>
          <w:rFonts w:ascii="Arial" w:eastAsiaTheme="minorHAnsi" w:hAnsi="Arial" w:cs="Arial"/>
          <w:sz w:val="20"/>
          <w:szCs w:val="20"/>
          <w:lang w:eastAsia="en-US"/>
        </w:rPr>
        <w:tab/>
      </w:r>
      <w:r w:rsidRPr="0011686A">
        <w:rPr>
          <w:rFonts w:ascii="Arial" w:eastAsiaTheme="minorHAnsi" w:hAnsi="Arial" w:cs="Arial"/>
          <w:sz w:val="20"/>
          <w:szCs w:val="20"/>
          <w:lang w:eastAsia="en-US"/>
        </w:rPr>
        <w:t>České republiky</w:t>
      </w:r>
      <w:r>
        <w:rPr>
          <w:rFonts w:ascii="Arial" w:eastAsiaTheme="minorHAnsi" w:hAnsi="Arial" w:cs="Arial"/>
          <w:sz w:val="20"/>
          <w:szCs w:val="20"/>
          <w:lang w:eastAsia="en-US"/>
        </w:rPr>
        <w:t>.</w:t>
      </w:r>
      <w:bookmarkEnd w:id="29"/>
    </w:p>
    <w:p w14:paraId="692AC6CE" w14:textId="77777777"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64503E">
        <w:rPr>
          <w:rFonts w:ascii="Arial" w:hAnsi="Arial" w:cs="Arial"/>
          <w:sz w:val="20"/>
          <w:szCs w:val="20"/>
        </w:rPr>
        <w:t xml:space="preserve">V případě, že se jakékoli ustanovení stane zcela či z části neplatným, zdánlivým, neúčinným nebo </w:t>
      </w:r>
      <w:r w:rsidR="00A35F7B">
        <w:rPr>
          <w:rFonts w:ascii="Arial" w:hAnsi="Arial" w:cs="Arial"/>
          <w:sz w:val="20"/>
          <w:szCs w:val="20"/>
        </w:rPr>
        <w:tab/>
      </w:r>
      <w:r w:rsidRPr="0064503E">
        <w:rPr>
          <w:rFonts w:ascii="Arial" w:hAnsi="Arial" w:cs="Arial"/>
          <w:sz w:val="20"/>
          <w:szCs w:val="20"/>
        </w:rPr>
        <w:t xml:space="preserve">nevymahatelným, ale bylo by platné, účinné a vymahatelné, kdyby byla jeho část vymazána, bude </w:t>
      </w:r>
      <w:r w:rsidR="00A35F7B">
        <w:rPr>
          <w:rFonts w:ascii="Arial" w:hAnsi="Arial" w:cs="Arial"/>
          <w:sz w:val="20"/>
          <w:szCs w:val="20"/>
        </w:rPr>
        <w:tab/>
      </w:r>
      <w:r w:rsidRPr="0064503E">
        <w:rPr>
          <w:rFonts w:ascii="Arial" w:hAnsi="Arial" w:cs="Arial"/>
          <w:sz w:val="20"/>
          <w:szCs w:val="20"/>
        </w:rPr>
        <w:t xml:space="preserve">toto ustanovení nebo jeho část, považováno za vymazané v rozsahu, který je potřebný pro </w:t>
      </w:r>
      <w:r w:rsidR="00A35F7B">
        <w:rPr>
          <w:rFonts w:ascii="Arial" w:hAnsi="Arial" w:cs="Arial"/>
          <w:sz w:val="20"/>
          <w:szCs w:val="20"/>
        </w:rPr>
        <w:tab/>
      </w:r>
      <w:r w:rsidRPr="0064503E">
        <w:rPr>
          <w:rFonts w:ascii="Arial" w:hAnsi="Arial" w:cs="Arial"/>
          <w:sz w:val="20"/>
          <w:szCs w:val="20"/>
        </w:rPr>
        <w:t xml:space="preserve">platnost, účinnost a vymahatelnost této smlouvy jako celku, při zachování co možná největšího </w:t>
      </w:r>
      <w:r w:rsidR="00A35F7B">
        <w:rPr>
          <w:rFonts w:ascii="Arial" w:hAnsi="Arial" w:cs="Arial"/>
          <w:sz w:val="20"/>
          <w:szCs w:val="20"/>
        </w:rPr>
        <w:tab/>
      </w:r>
      <w:r w:rsidRPr="0064503E">
        <w:rPr>
          <w:rFonts w:ascii="Arial" w:hAnsi="Arial" w:cs="Arial"/>
          <w:sz w:val="20"/>
          <w:szCs w:val="20"/>
        </w:rPr>
        <w:t xml:space="preserve">původního ekonomického významu daného ustanovení. V takovém případě smluvní strany </w:t>
      </w:r>
      <w:r w:rsidR="00A35F7B">
        <w:rPr>
          <w:rFonts w:ascii="Arial" w:hAnsi="Arial" w:cs="Arial"/>
          <w:sz w:val="20"/>
          <w:szCs w:val="20"/>
        </w:rPr>
        <w:tab/>
      </w:r>
      <w:r w:rsidRPr="0064503E">
        <w:rPr>
          <w:rFonts w:ascii="Arial" w:hAnsi="Arial" w:cs="Arial"/>
          <w:sz w:val="20"/>
          <w:szCs w:val="20"/>
        </w:rPr>
        <w:t xml:space="preserve">nahradí do patnácti dnů od výzvy kterékoliv ze smluvních stran takovéto neplatné, zdánlivé, </w:t>
      </w:r>
      <w:r w:rsidR="00A35F7B">
        <w:rPr>
          <w:rFonts w:ascii="Arial" w:hAnsi="Arial" w:cs="Arial"/>
          <w:sz w:val="20"/>
          <w:szCs w:val="20"/>
        </w:rPr>
        <w:tab/>
      </w:r>
      <w:r w:rsidRPr="0064503E">
        <w:rPr>
          <w:rFonts w:ascii="Arial" w:hAnsi="Arial" w:cs="Arial"/>
          <w:sz w:val="20"/>
          <w:szCs w:val="20"/>
        </w:rPr>
        <w:t xml:space="preserve">neúčinné nebo nevymahatelné ustanovení ustanovením, které bude nejlépe splňovat smysl </w:t>
      </w:r>
      <w:r w:rsidR="00A35F7B">
        <w:rPr>
          <w:rFonts w:ascii="Arial" w:hAnsi="Arial" w:cs="Arial"/>
          <w:sz w:val="20"/>
          <w:szCs w:val="20"/>
        </w:rPr>
        <w:tab/>
      </w:r>
      <w:r w:rsidRPr="0064503E">
        <w:rPr>
          <w:rFonts w:ascii="Arial" w:hAnsi="Arial" w:cs="Arial"/>
          <w:sz w:val="20"/>
          <w:szCs w:val="20"/>
        </w:rPr>
        <w:t>takového neplatného, zdánlivého, neúčinného nebo nevymahatelného ustanovení</w:t>
      </w:r>
      <w:r w:rsidRPr="0064503E">
        <w:rPr>
          <w:rFonts w:ascii="Arial" w:eastAsiaTheme="minorHAnsi" w:hAnsi="Arial" w:cs="Arial"/>
          <w:sz w:val="20"/>
          <w:szCs w:val="20"/>
          <w:lang w:eastAsia="en-US"/>
        </w:rPr>
        <w:t xml:space="preserve">. </w:t>
      </w:r>
      <w:bookmarkStart w:id="30" w:name="_Hlk504747408"/>
    </w:p>
    <w:p w14:paraId="0DECA246" w14:textId="77777777"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Smluvní strany tímto v souladu s ust. § 1895 odst. 1 občanského zákoníku vylučují možnost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postoupení práv a povinností zhotovitele z této smlouvy nebo její části na třetí osobu bez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předchozího písemného souhlasu objednatele</w:t>
      </w:r>
      <w:bookmarkEnd w:id="30"/>
      <w:r w:rsidRPr="00A35F7B">
        <w:rPr>
          <w:rFonts w:ascii="Arial" w:eastAsiaTheme="minorHAnsi" w:hAnsi="Arial" w:cs="Arial"/>
          <w:sz w:val="20"/>
          <w:szCs w:val="20"/>
          <w:lang w:eastAsia="en-US"/>
        </w:rPr>
        <w:t>.</w:t>
      </w:r>
      <w:bookmarkStart w:id="31" w:name="_Hlk505361052"/>
    </w:p>
    <w:p w14:paraId="46059A44" w14:textId="77777777"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Zhotovitel není oprávněn bez předchozího písemného souhlasu objednatele postoupit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pohledávky vzniklé z této smlouvy anebo v souvislosti s ní na třetí osobu, ani není oprávněn tyto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pohledávky bez předchozího písemného souhlasu objednatele zastavit či je započítat</w:t>
      </w:r>
      <w:bookmarkEnd w:id="31"/>
      <w:r w:rsidRPr="00A35F7B">
        <w:rPr>
          <w:rFonts w:ascii="Arial" w:eastAsiaTheme="minorHAnsi" w:hAnsi="Arial" w:cs="Arial"/>
          <w:sz w:val="20"/>
          <w:szCs w:val="20"/>
          <w:lang w:eastAsia="en-US"/>
        </w:rPr>
        <w:t>.</w:t>
      </w:r>
    </w:p>
    <w:p w14:paraId="7E872123" w14:textId="77777777"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Smluvní strany tímto v nejvýše povoleném rozsahu ust. § 1801 občanského zákoníku vylučují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použití ustanovení ust. § 1799 a § 1800 občanského zákoníku na tuto smlouvu a jejich vzájemné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právní vztahy z této smlouvy vyplývající.</w:t>
      </w:r>
    </w:p>
    <w:p w14:paraId="49557CFC" w14:textId="6EF2815C"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Smluvní strany se zavazují, že vzájemně svěřené důvěrné informace nezpřístupní třetí osobě bez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předchozího písemného souhlasu druhé smluvní strany. Objednatel tímto upozorňuje zhotovitele,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že je ve smyslu zákona č. 340/2015 Sb., o zvláštních podmínkách účinnosti některých smluv,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 xml:space="preserve">uveřejňování těchto smluv a o registru smluv (zákon o registru smluv), v platném znění, osobou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povinnou k uveřejnění smlouvy v registru smluv.</w:t>
      </w:r>
      <w:r w:rsidRPr="00A35F7B">
        <w:rPr>
          <w:rFonts w:ascii="Arial" w:hAnsi="Arial"/>
          <w:sz w:val="20"/>
        </w:rPr>
        <w:t xml:space="preserve"> </w:t>
      </w:r>
    </w:p>
    <w:p w14:paraId="2A282D27" w14:textId="77777777" w:rsidR="00A35F7B" w:rsidRDefault="00915121" w:rsidP="00A35F7B">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Jakékoli spory vzniklé z této smlouvy nebo v souvislosti s ní budou s konečnou platností </w:t>
      </w:r>
      <w:r w:rsidR="00A35F7B">
        <w:rPr>
          <w:rFonts w:ascii="Arial" w:eastAsiaTheme="minorHAnsi" w:hAnsi="Arial" w:cs="Arial"/>
          <w:sz w:val="20"/>
          <w:szCs w:val="20"/>
          <w:lang w:eastAsia="en-US"/>
        </w:rPr>
        <w:lastRenderedPageBreak/>
        <w:tab/>
      </w:r>
      <w:r w:rsidRPr="00A35F7B">
        <w:rPr>
          <w:rFonts w:ascii="Arial" w:eastAsiaTheme="minorHAnsi" w:hAnsi="Arial" w:cs="Arial"/>
          <w:sz w:val="20"/>
          <w:szCs w:val="20"/>
          <w:lang w:eastAsia="en-US"/>
        </w:rPr>
        <w:t>rozhodovány příslušnými českými soudy.</w:t>
      </w:r>
    </w:p>
    <w:p w14:paraId="7BAAE80E" w14:textId="77777777" w:rsidR="000054EA" w:rsidRDefault="00915121" w:rsidP="000054EA">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A35F7B">
        <w:rPr>
          <w:rFonts w:ascii="Arial" w:eastAsiaTheme="minorHAnsi" w:hAnsi="Arial" w:cs="Arial"/>
          <w:sz w:val="20"/>
          <w:szCs w:val="20"/>
          <w:lang w:eastAsia="en-US"/>
        </w:rPr>
        <w:t xml:space="preserve">Změny a doplňky této smlouvy lze činit pouze písemně, vzestupně číslovanými dodatky </w:t>
      </w:r>
      <w:r w:rsidR="00A35F7B">
        <w:rPr>
          <w:rFonts w:ascii="Arial" w:eastAsiaTheme="minorHAnsi" w:hAnsi="Arial" w:cs="Arial"/>
          <w:sz w:val="20"/>
          <w:szCs w:val="20"/>
          <w:lang w:eastAsia="en-US"/>
        </w:rPr>
        <w:tab/>
      </w:r>
      <w:r w:rsidRPr="00A35F7B">
        <w:rPr>
          <w:rFonts w:ascii="Arial" w:eastAsiaTheme="minorHAnsi" w:hAnsi="Arial" w:cs="Arial"/>
          <w:sz w:val="20"/>
          <w:szCs w:val="20"/>
          <w:lang w:eastAsia="en-US"/>
        </w:rPr>
        <w:t>podepsanými oběma smluvními stranami.</w:t>
      </w:r>
    </w:p>
    <w:p w14:paraId="3809429F" w14:textId="77777777" w:rsidR="000054EA" w:rsidRPr="000054EA" w:rsidRDefault="00915121" w:rsidP="000054EA">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0054EA">
        <w:rPr>
          <w:rFonts w:ascii="Arial" w:eastAsiaTheme="minorHAnsi" w:hAnsi="Arial" w:cs="Arial"/>
          <w:sz w:val="20"/>
          <w:szCs w:val="20"/>
          <w:lang w:eastAsia="en-US"/>
        </w:rPr>
        <w:t xml:space="preserve">Smlouva nabývá platnosti podpisem oběma smluvními stranami; účinnosti nabývá zveřejněním </w:t>
      </w:r>
      <w:r w:rsidR="000054EA">
        <w:rPr>
          <w:rFonts w:ascii="Arial" w:eastAsiaTheme="minorHAnsi" w:hAnsi="Arial" w:cs="Arial"/>
          <w:sz w:val="20"/>
          <w:szCs w:val="20"/>
          <w:lang w:eastAsia="en-US"/>
        </w:rPr>
        <w:tab/>
      </w:r>
      <w:r w:rsidRPr="000054EA">
        <w:rPr>
          <w:rFonts w:ascii="Arial" w:eastAsiaTheme="minorHAnsi" w:hAnsi="Arial" w:cs="Arial"/>
          <w:sz w:val="20"/>
          <w:szCs w:val="20"/>
          <w:lang w:eastAsia="en-US"/>
        </w:rPr>
        <w:t>v registru smluv.</w:t>
      </w:r>
      <w:r w:rsidRPr="000054EA">
        <w:rPr>
          <w:rFonts w:ascii="Arial" w:eastAsiaTheme="minorHAnsi" w:hAnsi="Arial" w:cs="Arial"/>
          <w:lang w:eastAsia="en-US"/>
        </w:rPr>
        <w:t xml:space="preserve"> </w:t>
      </w:r>
    </w:p>
    <w:p w14:paraId="3E6A6176" w14:textId="77777777" w:rsidR="000054EA" w:rsidRDefault="00915121" w:rsidP="000054EA">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0054EA">
        <w:rPr>
          <w:rFonts w:ascii="Arial" w:eastAsiaTheme="minorHAnsi" w:hAnsi="Arial" w:cs="Arial"/>
          <w:sz w:val="20"/>
          <w:szCs w:val="20"/>
        </w:rPr>
        <w:t xml:space="preserve">Tato smlouva je vyhotovena v listinné podobě s vlastnoručními podpisy anebo v elektronické </w:t>
      </w:r>
      <w:r w:rsidR="000054EA">
        <w:rPr>
          <w:rFonts w:ascii="Arial" w:eastAsiaTheme="minorHAnsi" w:hAnsi="Arial" w:cs="Arial"/>
          <w:sz w:val="20"/>
          <w:szCs w:val="20"/>
        </w:rPr>
        <w:tab/>
      </w:r>
      <w:r w:rsidRPr="000054EA">
        <w:rPr>
          <w:rFonts w:ascii="Arial" w:eastAsiaTheme="minorHAnsi" w:hAnsi="Arial" w:cs="Arial"/>
          <w:sz w:val="20"/>
          <w:szCs w:val="20"/>
        </w:rPr>
        <w:t xml:space="preserve">podobě </w:t>
      </w:r>
      <w:r w:rsidR="000054EA" w:rsidRPr="000054EA">
        <w:rPr>
          <w:rFonts w:ascii="Arial" w:eastAsiaTheme="minorHAnsi" w:hAnsi="Arial" w:cs="Arial"/>
          <w:sz w:val="20"/>
          <w:szCs w:val="20"/>
        </w:rPr>
        <w:tab/>
      </w:r>
      <w:r w:rsidRPr="000054EA">
        <w:rPr>
          <w:rFonts w:ascii="Arial" w:eastAsiaTheme="minorHAnsi" w:hAnsi="Arial" w:cs="Arial"/>
          <w:sz w:val="20"/>
          <w:szCs w:val="20"/>
        </w:rPr>
        <w:t xml:space="preserve">s platnými zaručenými elektronickými podpisy založenými na kvalifikovaných </w:t>
      </w:r>
      <w:r w:rsidR="000054EA">
        <w:rPr>
          <w:rFonts w:ascii="Arial" w:eastAsiaTheme="minorHAnsi" w:hAnsi="Arial" w:cs="Arial"/>
          <w:sz w:val="20"/>
          <w:szCs w:val="20"/>
        </w:rPr>
        <w:tab/>
      </w:r>
      <w:r w:rsidRPr="000054EA">
        <w:rPr>
          <w:rFonts w:ascii="Arial" w:eastAsiaTheme="minorHAnsi" w:hAnsi="Arial" w:cs="Arial"/>
          <w:sz w:val="20"/>
          <w:szCs w:val="20"/>
        </w:rPr>
        <w:t xml:space="preserve">certifikátech, kdy každá ze </w:t>
      </w:r>
      <w:r w:rsidR="000054EA" w:rsidRPr="000054EA">
        <w:rPr>
          <w:rFonts w:ascii="Arial" w:eastAsiaTheme="minorHAnsi" w:hAnsi="Arial" w:cs="Arial"/>
          <w:sz w:val="20"/>
          <w:szCs w:val="20"/>
        </w:rPr>
        <w:tab/>
      </w:r>
      <w:r w:rsidRPr="000054EA">
        <w:rPr>
          <w:rFonts w:ascii="Arial" w:eastAsiaTheme="minorHAnsi" w:hAnsi="Arial" w:cs="Arial"/>
          <w:sz w:val="20"/>
          <w:szCs w:val="20"/>
        </w:rPr>
        <w:t xml:space="preserve">smluvních stran obdrží vyhotovení smlouvy s elektronickými </w:t>
      </w:r>
      <w:r w:rsidR="000054EA">
        <w:rPr>
          <w:rFonts w:ascii="Arial" w:eastAsiaTheme="minorHAnsi" w:hAnsi="Arial" w:cs="Arial"/>
          <w:sz w:val="20"/>
          <w:szCs w:val="20"/>
        </w:rPr>
        <w:tab/>
      </w:r>
      <w:r w:rsidRPr="000054EA">
        <w:rPr>
          <w:rFonts w:ascii="Arial" w:eastAsiaTheme="minorHAnsi" w:hAnsi="Arial" w:cs="Arial"/>
          <w:sz w:val="20"/>
          <w:szCs w:val="20"/>
        </w:rPr>
        <w:t xml:space="preserve">podpisy. Je-li smlouva vyhotovena v listinné </w:t>
      </w:r>
      <w:r w:rsidR="000054EA" w:rsidRPr="000054EA">
        <w:rPr>
          <w:rFonts w:ascii="Arial" w:eastAsiaTheme="minorHAnsi" w:hAnsi="Arial" w:cs="Arial"/>
          <w:sz w:val="20"/>
          <w:szCs w:val="20"/>
        </w:rPr>
        <w:tab/>
      </w:r>
      <w:r w:rsidRPr="000054EA">
        <w:rPr>
          <w:rFonts w:ascii="Arial" w:eastAsiaTheme="minorHAnsi" w:hAnsi="Arial" w:cs="Arial"/>
          <w:sz w:val="20"/>
          <w:szCs w:val="20"/>
        </w:rPr>
        <w:t xml:space="preserve">podobě, je sepsána ve dvou vyhotoveních, </w:t>
      </w:r>
      <w:r w:rsidR="000054EA">
        <w:rPr>
          <w:rFonts w:ascii="Arial" w:eastAsiaTheme="minorHAnsi" w:hAnsi="Arial" w:cs="Arial"/>
          <w:sz w:val="20"/>
          <w:szCs w:val="20"/>
        </w:rPr>
        <w:tab/>
      </w:r>
      <w:r w:rsidRPr="000054EA">
        <w:rPr>
          <w:rFonts w:ascii="Arial" w:eastAsiaTheme="minorHAnsi" w:hAnsi="Arial" w:cs="Arial"/>
          <w:sz w:val="20"/>
          <w:szCs w:val="20"/>
        </w:rPr>
        <w:t xml:space="preserve">z nichž po jednom obdrží každá smluvní strana.   </w:t>
      </w:r>
    </w:p>
    <w:p w14:paraId="7A24EAEF" w14:textId="26FE92F7" w:rsidR="00915121" w:rsidRPr="000054EA" w:rsidRDefault="00915121" w:rsidP="000054EA">
      <w:pPr>
        <w:pStyle w:val="Style6"/>
        <w:numPr>
          <w:ilvl w:val="1"/>
          <w:numId w:val="27"/>
        </w:numPr>
        <w:tabs>
          <w:tab w:val="left" w:pos="567"/>
        </w:tabs>
        <w:spacing w:before="120" w:after="120"/>
        <w:ind w:left="426" w:right="0"/>
        <w:rPr>
          <w:rFonts w:ascii="Arial" w:eastAsiaTheme="minorHAnsi" w:hAnsi="Arial" w:cs="Arial"/>
          <w:sz w:val="20"/>
          <w:szCs w:val="20"/>
          <w:lang w:eastAsia="en-US"/>
        </w:rPr>
      </w:pPr>
      <w:r w:rsidRPr="000054EA">
        <w:rPr>
          <w:rFonts w:ascii="Arial" w:eastAsiaTheme="minorHAnsi" w:hAnsi="Arial" w:cs="Arial"/>
          <w:sz w:val="20"/>
          <w:szCs w:val="20"/>
          <w:lang w:eastAsia="en-US"/>
        </w:rPr>
        <w:t xml:space="preserve">Obě smluvní strany shodně prohlašují, že si tuto smlouvu před jejím podpisem přečetly, že byla uzavřena </w:t>
      </w:r>
      <w:r w:rsidR="000054EA" w:rsidRPr="000054EA">
        <w:rPr>
          <w:rFonts w:ascii="Arial" w:eastAsiaTheme="minorHAnsi" w:hAnsi="Arial" w:cs="Arial"/>
          <w:sz w:val="20"/>
          <w:szCs w:val="20"/>
          <w:lang w:eastAsia="en-US"/>
        </w:rPr>
        <w:tab/>
      </w:r>
      <w:r w:rsidRPr="000054EA">
        <w:rPr>
          <w:rFonts w:ascii="Arial" w:eastAsiaTheme="minorHAnsi" w:hAnsi="Arial" w:cs="Arial"/>
          <w:sz w:val="20"/>
          <w:szCs w:val="20"/>
          <w:lang w:eastAsia="en-US"/>
        </w:rPr>
        <w:t>po vzájemném projednání podle jejich pravé a svobodné vůle, určitě, vážně a srozumitelně.</w:t>
      </w:r>
    </w:p>
    <w:p w14:paraId="7555D319" w14:textId="77777777" w:rsidR="00915121" w:rsidRDefault="00915121" w:rsidP="00915121">
      <w:pPr>
        <w:pStyle w:val="Textdokumentu"/>
        <w:spacing w:after="0" w:line="276" w:lineRule="auto"/>
        <w:ind w:left="-6"/>
        <w:rPr>
          <w:rFonts w:eastAsiaTheme="minorHAnsi" w:cs="Arial"/>
          <w:sz w:val="20"/>
          <w:szCs w:val="20"/>
          <w:u w:val="single"/>
          <w:lang w:eastAsia="en-US"/>
        </w:rPr>
      </w:pPr>
    </w:p>
    <w:p w14:paraId="214F854A" w14:textId="3B6A9A38" w:rsidR="00915121" w:rsidRDefault="00915121" w:rsidP="00915121">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t>Nedílnou součástí této smlouvy jsou následující p</w:t>
      </w:r>
      <w:r w:rsidRPr="00305676">
        <w:rPr>
          <w:rFonts w:eastAsiaTheme="minorHAnsi" w:cs="Arial"/>
          <w:sz w:val="20"/>
          <w:szCs w:val="20"/>
          <w:u w:val="single"/>
          <w:lang w:eastAsia="en-US"/>
        </w:rPr>
        <w:t>řílohy</w:t>
      </w:r>
      <w:r>
        <w:rPr>
          <w:rFonts w:eastAsiaTheme="minorHAnsi" w:cs="Arial"/>
          <w:sz w:val="20"/>
          <w:szCs w:val="20"/>
          <w:u w:val="single"/>
          <w:lang w:eastAsia="en-US"/>
        </w:rPr>
        <w:t>:</w:t>
      </w:r>
    </w:p>
    <w:p w14:paraId="349DF0F0" w14:textId="276F26F6" w:rsidR="00A66094" w:rsidRDefault="00915121" w:rsidP="00915121">
      <w:pPr>
        <w:pStyle w:val="Textdokumentu"/>
        <w:spacing w:after="0" w:line="276" w:lineRule="auto"/>
        <w:ind w:left="-6"/>
        <w:rPr>
          <w:rFonts w:cs="Arial"/>
          <w:sz w:val="20"/>
          <w:szCs w:val="20"/>
        </w:rPr>
      </w:pPr>
      <w:r w:rsidRPr="006036CA">
        <w:rPr>
          <w:rFonts w:cs="Arial"/>
          <w:sz w:val="20"/>
          <w:szCs w:val="20"/>
        </w:rPr>
        <w:t xml:space="preserve">příloha č. 1: </w:t>
      </w:r>
      <w:r w:rsidR="00100A9D">
        <w:rPr>
          <w:rFonts w:cs="Arial"/>
          <w:sz w:val="20"/>
          <w:szCs w:val="20"/>
        </w:rPr>
        <w:t>Dokumentace pro provedení s</w:t>
      </w:r>
      <w:r w:rsidR="00100A9D" w:rsidRPr="006036CA">
        <w:rPr>
          <w:rFonts w:cs="Arial"/>
          <w:sz w:val="20"/>
          <w:szCs w:val="20"/>
        </w:rPr>
        <w:t>tavby</w:t>
      </w:r>
      <w:r w:rsidR="0031279C">
        <w:rPr>
          <w:rFonts w:cs="Arial"/>
          <w:sz w:val="20"/>
          <w:szCs w:val="20"/>
        </w:rPr>
        <w:t xml:space="preserve"> (samostatná příloha)</w:t>
      </w:r>
    </w:p>
    <w:p w14:paraId="13F91202" w14:textId="09190F89" w:rsidR="00A66094" w:rsidRDefault="00A66094" w:rsidP="00915121">
      <w:pPr>
        <w:pStyle w:val="Textdokumentu"/>
        <w:spacing w:after="0" w:line="276" w:lineRule="auto"/>
        <w:ind w:left="-6"/>
        <w:rPr>
          <w:rFonts w:cs="Arial"/>
          <w:sz w:val="20"/>
          <w:szCs w:val="20"/>
        </w:rPr>
      </w:pPr>
      <w:r>
        <w:rPr>
          <w:rFonts w:cs="Arial"/>
          <w:sz w:val="20"/>
          <w:szCs w:val="20"/>
        </w:rPr>
        <w:t xml:space="preserve">příloha č. 2: </w:t>
      </w:r>
      <w:r w:rsidR="00100A9D">
        <w:rPr>
          <w:rFonts w:cs="Arial"/>
          <w:sz w:val="20"/>
          <w:szCs w:val="20"/>
        </w:rPr>
        <w:t>Soupis prací</w:t>
      </w:r>
      <w:r w:rsidR="0031279C">
        <w:rPr>
          <w:rFonts w:cs="Arial"/>
          <w:sz w:val="20"/>
          <w:szCs w:val="20"/>
        </w:rPr>
        <w:t xml:space="preserve"> (samostatná příloha)</w:t>
      </w:r>
    </w:p>
    <w:p w14:paraId="254F4517" w14:textId="48E78D77" w:rsidR="00A66094" w:rsidRDefault="00A66094" w:rsidP="00915121">
      <w:pPr>
        <w:pStyle w:val="Textdokumentu"/>
        <w:spacing w:after="0" w:line="276" w:lineRule="auto"/>
        <w:ind w:left="-6"/>
        <w:rPr>
          <w:rFonts w:cs="Arial"/>
          <w:sz w:val="20"/>
          <w:szCs w:val="20"/>
        </w:rPr>
      </w:pPr>
      <w:r>
        <w:rPr>
          <w:rFonts w:cs="Arial"/>
          <w:sz w:val="20"/>
          <w:szCs w:val="20"/>
        </w:rPr>
        <w:t xml:space="preserve">příloha č. 3: </w:t>
      </w:r>
      <w:r w:rsidR="00100A9D">
        <w:rPr>
          <w:rFonts w:cs="Arial"/>
          <w:sz w:val="20"/>
          <w:szCs w:val="20"/>
        </w:rPr>
        <w:t>Specifikace činností před a při realizaci Stavby</w:t>
      </w:r>
    </w:p>
    <w:p w14:paraId="76EDC394" w14:textId="7749B65C" w:rsidR="00100A9D" w:rsidRDefault="00100A9D" w:rsidP="00100A9D">
      <w:pPr>
        <w:pStyle w:val="Textdokumentu"/>
        <w:spacing w:after="0" w:line="276" w:lineRule="auto"/>
        <w:ind w:left="-6"/>
        <w:rPr>
          <w:rFonts w:cs="Arial"/>
          <w:sz w:val="20"/>
          <w:szCs w:val="20"/>
        </w:rPr>
      </w:pPr>
      <w:r w:rsidRPr="006036CA">
        <w:rPr>
          <w:rFonts w:cs="Arial"/>
          <w:sz w:val="20"/>
          <w:szCs w:val="20"/>
        </w:rPr>
        <w:t xml:space="preserve">příloha č. </w:t>
      </w:r>
      <w:r>
        <w:rPr>
          <w:rFonts w:cs="Arial"/>
          <w:sz w:val="20"/>
          <w:szCs w:val="20"/>
        </w:rPr>
        <w:t>4</w:t>
      </w:r>
      <w:r w:rsidRPr="006036CA">
        <w:rPr>
          <w:rFonts w:cs="Arial"/>
          <w:sz w:val="20"/>
          <w:szCs w:val="20"/>
        </w:rPr>
        <w:t xml:space="preserve">: </w:t>
      </w:r>
      <w:r>
        <w:rPr>
          <w:rFonts w:cs="Arial"/>
          <w:sz w:val="20"/>
          <w:szCs w:val="20"/>
        </w:rPr>
        <w:t>Realizační tým Příkazce</w:t>
      </w:r>
    </w:p>
    <w:p w14:paraId="0197076C" w14:textId="7253AE9F" w:rsidR="00100A9D" w:rsidRDefault="00100A9D" w:rsidP="00EA3936">
      <w:pPr>
        <w:pStyle w:val="Textdokumentu"/>
        <w:spacing w:after="0" w:line="276" w:lineRule="auto"/>
        <w:ind w:left="-6"/>
        <w:rPr>
          <w:rFonts w:cs="Arial"/>
          <w:sz w:val="20"/>
          <w:szCs w:val="20"/>
        </w:rPr>
      </w:pPr>
      <w:r>
        <w:rPr>
          <w:rFonts w:cs="Arial"/>
          <w:sz w:val="20"/>
          <w:szCs w:val="20"/>
        </w:rPr>
        <w:t xml:space="preserve">příloha č. </w:t>
      </w:r>
      <w:r w:rsidR="002E2484">
        <w:rPr>
          <w:rFonts w:cs="Arial"/>
          <w:sz w:val="20"/>
          <w:szCs w:val="20"/>
        </w:rPr>
        <w:t>5</w:t>
      </w:r>
      <w:r>
        <w:rPr>
          <w:rFonts w:cs="Arial"/>
          <w:sz w:val="20"/>
          <w:szCs w:val="20"/>
        </w:rPr>
        <w:t>: Realizační tým Příkazníka</w:t>
      </w:r>
    </w:p>
    <w:p w14:paraId="6CBE1850" w14:textId="77777777" w:rsidR="00915121" w:rsidRDefault="00915121" w:rsidP="00915121">
      <w:pPr>
        <w:pStyle w:val="Textdokumentu"/>
        <w:spacing w:after="0" w:line="276" w:lineRule="auto"/>
        <w:ind w:left="-6"/>
        <w:rPr>
          <w:rFonts w:eastAsiaTheme="minorHAnsi" w:cs="Arial"/>
          <w:sz w:val="20"/>
          <w:szCs w:val="20"/>
          <w:lang w:eastAsia="en-US"/>
        </w:rPr>
      </w:pPr>
    </w:p>
    <w:p w14:paraId="7497898A" w14:textId="7382EEDD" w:rsidR="00915121" w:rsidRDefault="00915121" w:rsidP="00915121">
      <w:pPr>
        <w:pStyle w:val="Textdokumentu"/>
        <w:spacing w:after="0" w:line="276" w:lineRule="auto"/>
        <w:ind w:left="-6"/>
        <w:rPr>
          <w:rFonts w:eastAsiaTheme="minorHAnsi" w:cs="Arial"/>
          <w:sz w:val="20"/>
          <w:szCs w:val="20"/>
          <w:lang w:eastAsia="en-US"/>
        </w:rPr>
      </w:pPr>
      <w:r w:rsidRPr="00273F48">
        <w:rPr>
          <w:rFonts w:eastAsiaTheme="minorHAnsi" w:cs="Arial"/>
          <w:sz w:val="20"/>
          <w:szCs w:val="20"/>
          <w:lang w:eastAsia="en-US"/>
        </w:rPr>
        <w:t>V případě rozporu mezi ustanoveními vlastní smlouvy (tj. smlouvy bez příloh) a ustanoveními obsaženými v příloze, mají přednost smluvní ustanovení.</w:t>
      </w:r>
    </w:p>
    <w:p w14:paraId="1854FB79" w14:textId="77777777" w:rsidR="00915121" w:rsidRDefault="00915121" w:rsidP="00915121">
      <w:pPr>
        <w:pStyle w:val="Textdokumentu"/>
        <w:spacing w:after="0" w:line="276" w:lineRule="auto"/>
        <w:rPr>
          <w:rFonts w:eastAsiaTheme="minorHAnsi" w:cs="Arial"/>
          <w:sz w:val="20"/>
          <w:szCs w:val="20"/>
          <w:lang w:eastAsia="en-US"/>
        </w:rPr>
      </w:pPr>
    </w:p>
    <w:p w14:paraId="0F4020E9" w14:textId="77777777" w:rsidR="00915121" w:rsidRPr="00E46532" w:rsidRDefault="00915121" w:rsidP="00915121">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5121" w14:paraId="275F1B0F" w14:textId="77777777" w:rsidTr="003E04EB">
        <w:tc>
          <w:tcPr>
            <w:tcW w:w="4531" w:type="dxa"/>
          </w:tcPr>
          <w:p w14:paraId="2A3B36DB" w14:textId="52908B21" w:rsidR="00915121" w:rsidRDefault="00915121"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V</w:t>
            </w:r>
            <w:r w:rsidR="00E702E6">
              <w:rPr>
                <w:rFonts w:eastAsiaTheme="minorHAnsi" w:cs="Arial"/>
                <w:sz w:val="20"/>
                <w:szCs w:val="20"/>
                <w:lang w:eastAsia="en-US"/>
              </w:rPr>
              <w:t> Kralupech nad Vltavou</w:t>
            </w:r>
            <w:r>
              <w:rPr>
                <w:rFonts w:eastAsiaTheme="minorHAnsi" w:cs="Arial"/>
                <w:sz w:val="20"/>
                <w:szCs w:val="20"/>
                <w:lang w:eastAsia="en-US"/>
              </w:rPr>
              <w:t xml:space="preserve"> dne </w:t>
            </w:r>
          </w:p>
          <w:p w14:paraId="5AB5CE7E" w14:textId="3C2F4CB1" w:rsidR="00C33C46" w:rsidRDefault="00C33C46" w:rsidP="003E04EB">
            <w:pPr>
              <w:pStyle w:val="Textdokumentu"/>
              <w:spacing w:after="0" w:line="276" w:lineRule="auto"/>
              <w:rPr>
                <w:rFonts w:eastAsiaTheme="minorHAnsi" w:cs="Arial"/>
                <w:sz w:val="20"/>
                <w:szCs w:val="20"/>
                <w:lang w:eastAsia="en-US"/>
              </w:rPr>
            </w:pPr>
          </w:p>
          <w:p w14:paraId="51CD2449" w14:textId="2327E5E6" w:rsidR="005D15DA" w:rsidRDefault="005D15DA" w:rsidP="003E04EB">
            <w:pPr>
              <w:pStyle w:val="Textdokumentu"/>
              <w:spacing w:after="0" w:line="276" w:lineRule="auto"/>
              <w:rPr>
                <w:rFonts w:eastAsiaTheme="minorHAnsi" w:cs="Arial"/>
                <w:sz w:val="20"/>
                <w:szCs w:val="20"/>
                <w:lang w:eastAsia="en-US"/>
              </w:rPr>
            </w:pPr>
          </w:p>
          <w:p w14:paraId="4CAB670B" w14:textId="77777777" w:rsidR="005D15DA" w:rsidRDefault="005D15DA" w:rsidP="003E04EB">
            <w:pPr>
              <w:pStyle w:val="Textdokumentu"/>
              <w:spacing w:after="0" w:line="276" w:lineRule="auto"/>
              <w:rPr>
                <w:rFonts w:eastAsiaTheme="minorHAnsi" w:cs="Arial"/>
                <w:sz w:val="20"/>
                <w:szCs w:val="20"/>
                <w:lang w:eastAsia="en-US"/>
              </w:rPr>
            </w:pPr>
          </w:p>
          <w:p w14:paraId="012A1DDA" w14:textId="77777777" w:rsidR="00EA3936" w:rsidRDefault="00EA3936" w:rsidP="003E04EB">
            <w:pPr>
              <w:pStyle w:val="Textdokumentu"/>
              <w:spacing w:after="0" w:line="276" w:lineRule="auto"/>
              <w:rPr>
                <w:rFonts w:eastAsiaTheme="minorHAnsi" w:cs="Arial"/>
                <w:sz w:val="20"/>
                <w:szCs w:val="20"/>
                <w:lang w:eastAsia="en-US"/>
              </w:rPr>
            </w:pPr>
          </w:p>
          <w:p w14:paraId="01986B58" w14:textId="77777777" w:rsidR="00713115" w:rsidRDefault="00713115" w:rsidP="003E04EB">
            <w:pPr>
              <w:pStyle w:val="Textdokumentu"/>
              <w:spacing w:after="0" w:line="276" w:lineRule="auto"/>
              <w:rPr>
                <w:rFonts w:eastAsiaTheme="minorHAnsi" w:cs="Arial"/>
                <w:sz w:val="20"/>
                <w:szCs w:val="20"/>
                <w:lang w:eastAsia="en-US"/>
              </w:rPr>
            </w:pPr>
          </w:p>
          <w:p w14:paraId="69C1DDE7" w14:textId="77777777" w:rsidR="00713115" w:rsidRDefault="00713115" w:rsidP="003E04EB">
            <w:pPr>
              <w:pStyle w:val="Textdokumentu"/>
              <w:spacing w:after="0" w:line="276" w:lineRule="auto"/>
              <w:rPr>
                <w:rFonts w:eastAsiaTheme="minorHAnsi" w:cs="Arial"/>
                <w:sz w:val="20"/>
                <w:szCs w:val="20"/>
                <w:lang w:eastAsia="en-US"/>
              </w:rPr>
            </w:pPr>
          </w:p>
          <w:p w14:paraId="59804689" w14:textId="77777777" w:rsidR="00915121" w:rsidRDefault="00915121"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7024E8B2" w14:textId="014AA878" w:rsidR="00915121" w:rsidRPr="001E7F13" w:rsidRDefault="00E702E6" w:rsidP="003E04EB">
            <w:pPr>
              <w:pStyle w:val="Textdokumentu"/>
              <w:spacing w:after="0" w:line="276" w:lineRule="auto"/>
              <w:rPr>
                <w:rFonts w:eastAsiaTheme="minorHAnsi" w:cs="Arial"/>
                <w:b/>
                <w:sz w:val="20"/>
                <w:szCs w:val="20"/>
                <w:lang w:val="en-GB" w:eastAsia="en-US"/>
              </w:rPr>
            </w:pPr>
            <w:r>
              <w:rPr>
                <w:rFonts w:eastAsiaTheme="minorHAnsi" w:cs="Arial"/>
                <w:b/>
                <w:sz w:val="20"/>
                <w:szCs w:val="20"/>
                <w:lang w:val="en-GB" w:eastAsia="en-US"/>
              </w:rPr>
              <w:t>SKALA atelier</w:t>
            </w:r>
            <w:r w:rsidR="00C33C46" w:rsidRPr="001E7F13">
              <w:rPr>
                <w:rFonts w:eastAsiaTheme="minorHAnsi" w:cs="Arial"/>
                <w:b/>
                <w:sz w:val="20"/>
                <w:szCs w:val="20"/>
                <w:lang w:val="en-GB" w:eastAsia="en-US"/>
              </w:rPr>
              <w:t xml:space="preserve"> s.r.o.</w:t>
            </w:r>
          </w:p>
          <w:p w14:paraId="1EA6FE79" w14:textId="48174261" w:rsidR="00C33C46" w:rsidRDefault="00C33C46" w:rsidP="003E04EB">
            <w:pPr>
              <w:pStyle w:val="Textdokumentu"/>
              <w:spacing w:after="0" w:line="276" w:lineRule="auto"/>
              <w:rPr>
                <w:rFonts w:eastAsiaTheme="minorHAnsi" w:cs="Arial"/>
                <w:sz w:val="20"/>
                <w:szCs w:val="20"/>
                <w:lang w:val="en-GB" w:eastAsia="en-US"/>
              </w:rPr>
            </w:pPr>
            <w:r>
              <w:rPr>
                <w:rFonts w:eastAsiaTheme="minorHAnsi" w:cs="Arial"/>
                <w:sz w:val="20"/>
                <w:szCs w:val="20"/>
                <w:lang w:val="en-GB" w:eastAsia="en-US"/>
              </w:rPr>
              <w:t xml:space="preserve">Ing. </w:t>
            </w:r>
            <w:r w:rsidR="00E702E6">
              <w:rPr>
                <w:rFonts w:eastAsiaTheme="minorHAnsi" w:cs="Arial"/>
                <w:sz w:val="20"/>
                <w:szCs w:val="20"/>
                <w:lang w:val="en-GB" w:eastAsia="en-US"/>
              </w:rPr>
              <w:t>Arch. Pavel Skalička</w:t>
            </w:r>
          </w:p>
          <w:p w14:paraId="291EE437" w14:textId="655AF5D1" w:rsidR="00C33C46" w:rsidRPr="00387FDC" w:rsidRDefault="00C33C46" w:rsidP="003E04EB">
            <w:pPr>
              <w:pStyle w:val="Textdokumentu"/>
              <w:spacing w:after="0" w:line="276" w:lineRule="auto"/>
              <w:rPr>
                <w:rFonts w:eastAsiaTheme="minorHAnsi" w:cs="Arial"/>
                <w:sz w:val="20"/>
                <w:szCs w:val="20"/>
                <w:lang w:val="en-GB" w:eastAsia="en-US"/>
              </w:rPr>
            </w:pPr>
            <w:r>
              <w:rPr>
                <w:rFonts w:eastAsiaTheme="minorHAnsi" w:cs="Arial"/>
                <w:sz w:val="20"/>
                <w:szCs w:val="20"/>
                <w:lang w:val="en-GB" w:eastAsia="en-US"/>
              </w:rPr>
              <w:t>jednatel</w:t>
            </w:r>
          </w:p>
        </w:tc>
        <w:tc>
          <w:tcPr>
            <w:tcW w:w="4531" w:type="dxa"/>
          </w:tcPr>
          <w:p w14:paraId="2125E1C8" w14:textId="471D6D13" w:rsidR="00915121" w:rsidRDefault="00915121"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V </w:t>
            </w:r>
            <w:r w:rsidR="00C33C46">
              <w:rPr>
                <w:rFonts w:eastAsiaTheme="minorHAnsi" w:cs="Arial"/>
                <w:sz w:val="20"/>
                <w:szCs w:val="20"/>
                <w:lang w:eastAsia="en-US"/>
              </w:rPr>
              <w:t>Kralupech nad Vltavou</w:t>
            </w:r>
            <w:r>
              <w:rPr>
                <w:rFonts w:eastAsiaTheme="minorHAnsi" w:cs="Arial"/>
                <w:sz w:val="20"/>
                <w:szCs w:val="20"/>
                <w:lang w:eastAsia="en-US"/>
              </w:rPr>
              <w:t xml:space="preserve"> dne </w:t>
            </w:r>
          </w:p>
          <w:p w14:paraId="2BB8A718" w14:textId="66195935" w:rsidR="007C398F" w:rsidRDefault="007C398F" w:rsidP="003E04EB">
            <w:pPr>
              <w:pStyle w:val="Textdokumentu"/>
              <w:spacing w:after="0" w:line="276" w:lineRule="auto"/>
              <w:rPr>
                <w:rFonts w:eastAsiaTheme="minorHAnsi" w:cs="Arial"/>
                <w:sz w:val="20"/>
                <w:szCs w:val="20"/>
                <w:lang w:eastAsia="en-US"/>
              </w:rPr>
            </w:pPr>
          </w:p>
          <w:p w14:paraId="758033CC" w14:textId="4B95D0D5" w:rsidR="007C398F" w:rsidRDefault="007C398F" w:rsidP="003E04EB">
            <w:pPr>
              <w:pStyle w:val="Textdokumentu"/>
              <w:spacing w:after="0" w:line="276" w:lineRule="auto"/>
              <w:rPr>
                <w:rFonts w:eastAsiaTheme="minorHAnsi" w:cs="Arial"/>
                <w:sz w:val="20"/>
                <w:szCs w:val="20"/>
                <w:lang w:eastAsia="en-US"/>
              </w:rPr>
            </w:pPr>
          </w:p>
          <w:p w14:paraId="4D795EE2" w14:textId="77777777" w:rsidR="005D15DA" w:rsidRDefault="005D15DA" w:rsidP="003E04EB">
            <w:pPr>
              <w:pStyle w:val="Textdokumentu"/>
              <w:spacing w:after="0" w:line="276" w:lineRule="auto"/>
              <w:rPr>
                <w:rFonts w:eastAsiaTheme="minorHAnsi" w:cs="Arial"/>
                <w:sz w:val="20"/>
                <w:szCs w:val="20"/>
                <w:lang w:eastAsia="en-US"/>
              </w:rPr>
            </w:pPr>
          </w:p>
          <w:p w14:paraId="5382A5B4" w14:textId="77777777" w:rsidR="005D15DA" w:rsidRPr="001E7F13" w:rsidRDefault="005D15DA" w:rsidP="005D15DA">
            <w:pPr>
              <w:spacing w:line="240" w:lineRule="auto"/>
              <w:rPr>
                <w:color w:val="FFFFFF" w:themeColor="background1"/>
              </w:rPr>
            </w:pPr>
            <w:r w:rsidRPr="001E7F13">
              <w:rPr>
                <w:color w:val="FFFFFF" w:themeColor="background1"/>
              </w:rPr>
              <w:t>#XYZ$.OP1</w:t>
            </w:r>
          </w:p>
          <w:p w14:paraId="264FD2D9" w14:textId="3185AE6F" w:rsidR="00C33C46" w:rsidRDefault="00C33C46" w:rsidP="003E04EB">
            <w:pPr>
              <w:pStyle w:val="Textdokumentu"/>
              <w:spacing w:after="0" w:line="276" w:lineRule="auto"/>
              <w:rPr>
                <w:rFonts w:eastAsiaTheme="minorHAnsi" w:cs="Arial"/>
                <w:sz w:val="20"/>
                <w:szCs w:val="20"/>
                <w:lang w:eastAsia="en-US"/>
              </w:rPr>
            </w:pPr>
          </w:p>
          <w:p w14:paraId="7081952A" w14:textId="77777777" w:rsidR="005D15DA" w:rsidRDefault="005D15DA" w:rsidP="003E04EB">
            <w:pPr>
              <w:pStyle w:val="Textdokumentu"/>
              <w:spacing w:after="0" w:line="276" w:lineRule="auto"/>
              <w:rPr>
                <w:rFonts w:eastAsiaTheme="minorHAnsi" w:cs="Arial"/>
                <w:sz w:val="20"/>
                <w:szCs w:val="20"/>
                <w:lang w:eastAsia="en-US"/>
              </w:rPr>
            </w:pPr>
          </w:p>
          <w:p w14:paraId="2E875169" w14:textId="69D8D93D" w:rsidR="00915121" w:rsidRDefault="00915121"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w:t>
            </w:r>
            <w:r w:rsidR="00C33C46">
              <w:rPr>
                <w:rFonts w:eastAsiaTheme="minorHAnsi" w:cs="Arial"/>
                <w:sz w:val="20"/>
                <w:szCs w:val="20"/>
                <w:lang w:eastAsia="en-US"/>
              </w:rPr>
              <w:t>______________</w:t>
            </w:r>
          </w:p>
          <w:p w14:paraId="184AEB89" w14:textId="77777777" w:rsidR="00915121" w:rsidRDefault="00915121" w:rsidP="003E04EB">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0D3A97B3" w14:textId="77777777" w:rsidR="00915121" w:rsidRDefault="00915121" w:rsidP="003E04EB">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Pr>
                <w:rFonts w:eastAsiaTheme="minorHAnsi" w:cs="Arial"/>
                <w:sz w:val="20"/>
                <w:szCs w:val="20"/>
                <w:lang w:eastAsia="en-US"/>
              </w:rPr>
              <w:t>Jaroslav Pantůček</w:t>
            </w:r>
          </w:p>
          <w:p w14:paraId="6D526E85" w14:textId="3631B8C0" w:rsidR="00915121" w:rsidRDefault="00A55A1F"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xxx</w:t>
            </w:r>
          </w:p>
          <w:p w14:paraId="34347C0B" w14:textId="77777777" w:rsidR="007C398F" w:rsidRDefault="007C398F" w:rsidP="003E04EB">
            <w:pPr>
              <w:pStyle w:val="Textdokumentu"/>
              <w:spacing w:after="0" w:line="276" w:lineRule="auto"/>
              <w:rPr>
                <w:rFonts w:eastAsiaTheme="minorHAnsi" w:cs="Arial"/>
                <w:sz w:val="20"/>
                <w:szCs w:val="20"/>
                <w:lang w:eastAsia="en-US"/>
              </w:rPr>
            </w:pPr>
          </w:p>
          <w:p w14:paraId="3C7A2A56" w14:textId="77777777" w:rsidR="007C398F" w:rsidRDefault="007C398F" w:rsidP="003E04EB">
            <w:pPr>
              <w:pStyle w:val="Textdokumentu"/>
              <w:spacing w:after="0" w:line="276" w:lineRule="auto"/>
              <w:rPr>
                <w:rFonts w:eastAsiaTheme="minorHAnsi" w:cs="Arial"/>
                <w:sz w:val="20"/>
                <w:szCs w:val="20"/>
                <w:lang w:eastAsia="en-US"/>
              </w:rPr>
            </w:pPr>
          </w:p>
          <w:p w14:paraId="1BDA78F5" w14:textId="788C6135" w:rsidR="007C398F" w:rsidRPr="006F5482" w:rsidRDefault="007C398F" w:rsidP="003E04EB">
            <w:pPr>
              <w:pStyle w:val="Textdokumentu"/>
              <w:spacing w:after="0" w:line="276" w:lineRule="auto"/>
              <w:rPr>
                <w:rFonts w:eastAsiaTheme="minorHAnsi" w:cs="Arial"/>
                <w:sz w:val="20"/>
                <w:szCs w:val="20"/>
                <w:lang w:eastAsia="en-US"/>
              </w:rPr>
            </w:pPr>
          </w:p>
        </w:tc>
      </w:tr>
      <w:tr w:rsidR="00915121" w14:paraId="53AC8977" w14:textId="77777777" w:rsidTr="003E04EB">
        <w:tc>
          <w:tcPr>
            <w:tcW w:w="4531" w:type="dxa"/>
          </w:tcPr>
          <w:p w14:paraId="069DCFF1" w14:textId="77777777" w:rsidR="00915121" w:rsidRDefault="00915121" w:rsidP="003E04EB">
            <w:pPr>
              <w:pStyle w:val="Textdokumentu"/>
              <w:spacing w:after="0" w:line="276" w:lineRule="auto"/>
              <w:rPr>
                <w:rFonts w:eastAsiaTheme="minorHAnsi" w:cs="Arial"/>
                <w:sz w:val="20"/>
                <w:szCs w:val="20"/>
                <w:lang w:eastAsia="en-US"/>
              </w:rPr>
            </w:pPr>
          </w:p>
        </w:tc>
        <w:tc>
          <w:tcPr>
            <w:tcW w:w="4531" w:type="dxa"/>
          </w:tcPr>
          <w:p w14:paraId="6F3EFA95" w14:textId="585F76E8" w:rsidR="00915121" w:rsidRDefault="00915121" w:rsidP="003E04EB">
            <w:pPr>
              <w:pStyle w:val="Textdokumentu"/>
              <w:spacing w:after="0" w:line="276" w:lineRule="auto"/>
              <w:rPr>
                <w:rFonts w:eastAsiaTheme="minorHAnsi" w:cs="Arial"/>
                <w:sz w:val="20"/>
                <w:szCs w:val="20"/>
                <w:lang w:eastAsia="en-US"/>
              </w:rPr>
            </w:pPr>
          </w:p>
          <w:p w14:paraId="5078676F" w14:textId="77777777" w:rsidR="005D15DA" w:rsidRPr="001E7F13" w:rsidRDefault="005D15DA" w:rsidP="005D15DA">
            <w:pPr>
              <w:spacing w:line="240" w:lineRule="auto"/>
              <w:rPr>
                <w:color w:val="FFFFFF" w:themeColor="background1"/>
              </w:rPr>
            </w:pPr>
            <w:r w:rsidRPr="001E7F13">
              <w:rPr>
                <w:color w:val="FFFFFF" w:themeColor="background1"/>
              </w:rPr>
              <w:t>#XYZ$.OP2</w:t>
            </w:r>
          </w:p>
          <w:p w14:paraId="5E202282" w14:textId="3EBB4BEE" w:rsidR="00915121" w:rsidRDefault="00915121" w:rsidP="003E04EB">
            <w:pPr>
              <w:pStyle w:val="Textdokumentu"/>
              <w:spacing w:after="0" w:line="276" w:lineRule="auto"/>
              <w:rPr>
                <w:rFonts w:eastAsiaTheme="minorHAnsi" w:cs="Arial"/>
                <w:sz w:val="20"/>
                <w:szCs w:val="20"/>
                <w:lang w:eastAsia="en-US"/>
              </w:rPr>
            </w:pPr>
          </w:p>
          <w:p w14:paraId="325CAF12" w14:textId="77777777" w:rsidR="007C398F" w:rsidRDefault="007C398F" w:rsidP="003E04EB">
            <w:pPr>
              <w:pStyle w:val="Textdokumentu"/>
              <w:spacing w:after="0" w:line="276" w:lineRule="auto"/>
              <w:rPr>
                <w:rFonts w:eastAsiaTheme="minorHAnsi" w:cs="Arial"/>
                <w:sz w:val="20"/>
                <w:szCs w:val="20"/>
                <w:lang w:eastAsia="en-US"/>
              </w:rPr>
            </w:pPr>
          </w:p>
          <w:p w14:paraId="11D8C326" w14:textId="77777777" w:rsidR="00915121" w:rsidRDefault="00915121"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43C34E30" w14:textId="77777777" w:rsidR="00915121" w:rsidRDefault="00915121" w:rsidP="003E04EB">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369B68EC" w14:textId="75CF93F0" w:rsidR="00915121" w:rsidRDefault="00915121" w:rsidP="003E04EB">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sidR="00E702E6">
              <w:rPr>
                <w:rFonts w:eastAsiaTheme="minorHAnsi" w:cs="Arial"/>
                <w:sz w:val="20"/>
                <w:szCs w:val="20"/>
                <w:lang w:eastAsia="en-US"/>
              </w:rPr>
              <w:t>Branislav Posuch</w:t>
            </w:r>
          </w:p>
          <w:p w14:paraId="0314E547" w14:textId="0B3690BB" w:rsidR="00915121" w:rsidRDefault="00A55A1F" w:rsidP="003E04EB">
            <w:pPr>
              <w:pStyle w:val="Textdokumentu"/>
              <w:spacing w:after="0" w:line="276" w:lineRule="auto"/>
              <w:rPr>
                <w:rFonts w:eastAsiaTheme="minorHAnsi" w:cs="Arial"/>
                <w:sz w:val="20"/>
                <w:szCs w:val="20"/>
                <w:lang w:eastAsia="en-US"/>
              </w:rPr>
            </w:pPr>
            <w:r>
              <w:rPr>
                <w:rFonts w:eastAsiaTheme="minorHAnsi" w:cs="Arial"/>
                <w:sz w:val="20"/>
                <w:szCs w:val="20"/>
                <w:lang w:eastAsia="en-US"/>
              </w:rPr>
              <w:t>xxx</w:t>
            </w:r>
          </w:p>
        </w:tc>
      </w:tr>
    </w:tbl>
    <w:p w14:paraId="6B99BE50" w14:textId="77777777" w:rsidR="00B74011" w:rsidRDefault="00B74011" w:rsidP="00B74011">
      <w:pPr>
        <w:pStyle w:val="Odstavecseseznamem"/>
        <w:keepNext/>
        <w:numPr>
          <w:ilvl w:val="0"/>
          <w:numId w:val="0"/>
        </w:numPr>
        <w:ind w:left="709"/>
        <w:rPr>
          <w:rFonts w:ascii="Arial" w:hAnsi="Arial" w:cs="Arial"/>
          <w:szCs w:val="20"/>
        </w:rPr>
      </w:pPr>
    </w:p>
    <w:p w14:paraId="0C39FC7F" w14:textId="77777777" w:rsidR="00B74011" w:rsidRDefault="00B74011" w:rsidP="00B74011">
      <w:pPr>
        <w:pStyle w:val="Odstavecseseznamem"/>
        <w:keepNext/>
        <w:numPr>
          <w:ilvl w:val="0"/>
          <w:numId w:val="0"/>
        </w:numPr>
        <w:ind w:left="709"/>
        <w:rPr>
          <w:rFonts w:ascii="Arial" w:hAnsi="Arial" w:cs="Arial"/>
          <w:szCs w:val="20"/>
        </w:rPr>
      </w:pPr>
    </w:p>
    <w:p w14:paraId="4C64ABCA" w14:textId="77777777" w:rsidR="00B74011" w:rsidRDefault="00B74011" w:rsidP="00B74011">
      <w:pPr>
        <w:pStyle w:val="Odstavecseseznamem"/>
        <w:keepNext/>
        <w:numPr>
          <w:ilvl w:val="0"/>
          <w:numId w:val="0"/>
        </w:numPr>
        <w:ind w:left="709"/>
        <w:rPr>
          <w:rFonts w:ascii="Arial" w:hAnsi="Arial" w:cs="Arial"/>
          <w:szCs w:val="20"/>
        </w:rPr>
      </w:pPr>
    </w:p>
    <w:p w14:paraId="7F7A9721" w14:textId="77777777" w:rsidR="00B74011" w:rsidRDefault="00B74011" w:rsidP="00B74011">
      <w:pPr>
        <w:pStyle w:val="Odstavecseseznamem"/>
        <w:keepNext/>
        <w:numPr>
          <w:ilvl w:val="0"/>
          <w:numId w:val="0"/>
        </w:numPr>
        <w:ind w:left="709"/>
        <w:rPr>
          <w:rFonts w:ascii="Arial" w:hAnsi="Arial" w:cs="Arial"/>
          <w:szCs w:val="20"/>
        </w:rPr>
      </w:pPr>
    </w:p>
    <w:p w14:paraId="00A5AD2B" w14:textId="77777777" w:rsidR="00CC720B" w:rsidRPr="006036CA" w:rsidRDefault="00CC720B" w:rsidP="00CC720B">
      <w:pPr>
        <w:rPr>
          <w:rFonts w:ascii="Arial" w:hAnsi="Arial" w:cs="Arial"/>
          <w:szCs w:val="20"/>
        </w:rPr>
      </w:pPr>
    </w:p>
    <w:p w14:paraId="6EF0FA93" w14:textId="77777777" w:rsidR="00CC720B" w:rsidRPr="006036CA" w:rsidRDefault="00CC720B" w:rsidP="00CC720B">
      <w:pPr>
        <w:rPr>
          <w:rFonts w:ascii="Arial" w:hAnsi="Arial" w:cs="Arial"/>
          <w:szCs w:val="20"/>
        </w:rPr>
      </w:pPr>
    </w:p>
    <w:p w14:paraId="6C49BBF7" w14:textId="77777777" w:rsidR="00CC720B" w:rsidRPr="006036CA" w:rsidRDefault="00CC720B" w:rsidP="00CC720B">
      <w:pPr>
        <w:rPr>
          <w:rFonts w:ascii="Arial" w:hAnsi="Arial" w:cs="Arial"/>
          <w:szCs w:val="20"/>
        </w:rPr>
        <w:sectPr w:rsidR="00CC720B" w:rsidRPr="006036CA" w:rsidSect="00E4305E">
          <w:footerReference w:type="default" r:id="rId11"/>
          <w:headerReference w:type="first" r:id="rId12"/>
          <w:footerReference w:type="first" r:id="rId13"/>
          <w:pgSz w:w="11906" w:h="16838"/>
          <w:pgMar w:top="1134" w:right="1417" w:bottom="1417" w:left="1417" w:header="708" w:footer="708" w:gutter="0"/>
          <w:pgNumType w:start="1"/>
          <w:cols w:space="708"/>
          <w:titlePg/>
          <w:docGrid w:linePitch="360"/>
        </w:sectPr>
      </w:pPr>
    </w:p>
    <w:p w14:paraId="2F4C76F3" w14:textId="74E4CBA6" w:rsidR="002B2CD4" w:rsidRDefault="002B2CD4" w:rsidP="002B2CD4">
      <w:pPr>
        <w:pStyle w:val="zhlavplohy"/>
        <w:rPr>
          <w:rFonts w:ascii="Arial" w:hAnsi="Arial" w:cs="Arial"/>
          <w:szCs w:val="20"/>
        </w:rPr>
      </w:pPr>
      <w:bookmarkStart w:id="32" w:name="_Toc1039067"/>
      <w:bookmarkStart w:id="33" w:name="_Toc1198038"/>
      <w:bookmarkStart w:id="34" w:name="_Toc1536678"/>
      <w:bookmarkStart w:id="35" w:name="_Toc2656189"/>
      <w:bookmarkStart w:id="36" w:name="_Toc4396506"/>
      <w:r w:rsidRPr="006036CA">
        <w:rPr>
          <w:rFonts w:ascii="Arial" w:hAnsi="Arial" w:cs="Arial"/>
          <w:szCs w:val="20"/>
        </w:rPr>
        <w:lastRenderedPageBreak/>
        <w:t xml:space="preserve">Příloha č. 1 Smlouvy: </w:t>
      </w:r>
      <w:r w:rsidR="00B24370">
        <w:rPr>
          <w:rFonts w:ascii="Arial" w:hAnsi="Arial" w:cs="Arial"/>
          <w:szCs w:val="20"/>
        </w:rPr>
        <w:t>Dokumentace pro provedení stavby</w:t>
      </w:r>
    </w:p>
    <w:p w14:paraId="221B0B87" w14:textId="6273B7CA" w:rsidR="002B2CD4" w:rsidRDefault="002B2CD4" w:rsidP="002B2CD4">
      <w:pPr>
        <w:rPr>
          <w:rFonts w:asciiTheme="majorHAnsi" w:hAnsiTheme="majorHAnsi"/>
          <w:b/>
          <w:smallCaps/>
          <w:szCs w:val="20"/>
        </w:rPr>
      </w:pPr>
    </w:p>
    <w:p w14:paraId="0C5E9C06" w14:textId="6F7990EC" w:rsidR="002B2CD4" w:rsidRPr="0031279C" w:rsidRDefault="0031279C" w:rsidP="002B2CD4">
      <w:pPr>
        <w:rPr>
          <w:rFonts w:ascii="Arial" w:hAnsi="Arial" w:cs="Arial"/>
          <w:b/>
          <w:szCs w:val="20"/>
        </w:rPr>
      </w:pPr>
      <w:r w:rsidRPr="0031279C">
        <w:rPr>
          <w:rFonts w:ascii="Arial" w:hAnsi="Arial" w:cs="Arial"/>
          <w:b/>
          <w:szCs w:val="20"/>
        </w:rPr>
        <w:t>Samostatná příloha</w:t>
      </w:r>
    </w:p>
    <w:p w14:paraId="47E62382" w14:textId="32C3CA6A" w:rsidR="002B2CD4" w:rsidRDefault="002B2CD4" w:rsidP="002B2CD4">
      <w:pPr>
        <w:pStyle w:val="zhlavplohy"/>
        <w:rPr>
          <w:rFonts w:ascii="Arial" w:hAnsi="Arial" w:cs="Arial"/>
          <w:szCs w:val="20"/>
        </w:rPr>
      </w:pPr>
      <w:r w:rsidRPr="006036CA">
        <w:rPr>
          <w:rFonts w:ascii="Arial" w:hAnsi="Arial" w:cs="Arial"/>
          <w:szCs w:val="20"/>
        </w:rPr>
        <w:lastRenderedPageBreak/>
        <w:t xml:space="preserve">Příloha č. </w:t>
      </w:r>
      <w:r>
        <w:rPr>
          <w:rFonts w:ascii="Arial" w:hAnsi="Arial" w:cs="Arial"/>
          <w:szCs w:val="20"/>
        </w:rPr>
        <w:t>2</w:t>
      </w:r>
      <w:r w:rsidRPr="006036CA">
        <w:rPr>
          <w:rFonts w:ascii="Arial" w:hAnsi="Arial" w:cs="Arial"/>
          <w:szCs w:val="20"/>
        </w:rPr>
        <w:t xml:space="preserve"> Smlouvy: </w:t>
      </w:r>
      <w:r>
        <w:rPr>
          <w:rFonts w:ascii="Arial" w:hAnsi="Arial" w:cs="Arial"/>
          <w:szCs w:val="20"/>
        </w:rPr>
        <w:t>Soupis prací</w:t>
      </w:r>
    </w:p>
    <w:p w14:paraId="7E85DDC9" w14:textId="77777777" w:rsidR="002B2CD4" w:rsidRDefault="002B2CD4" w:rsidP="002B2CD4">
      <w:pPr>
        <w:rPr>
          <w:rFonts w:ascii="Arial" w:hAnsi="Arial" w:cs="Arial"/>
          <w:color w:val="FF0000"/>
          <w:szCs w:val="20"/>
        </w:rPr>
      </w:pPr>
    </w:p>
    <w:p w14:paraId="029760A1" w14:textId="3473F31D" w:rsidR="002B2CD4" w:rsidRPr="0031279C" w:rsidRDefault="0031279C" w:rsidP="002B2CD4">
      <w:pPr>
        <w:rPr>
          <w:rFonts w:ascii="Arial" w:hAnsi="Arial" w:cs="Arial"/>
          <w:b/>
          <w:szCs w:val="20"/>
        </w:rPr>
      </w:pPr>
      <w:r w:rsidRPr="0031279C">
        <w:rPr>
          <w:rFonts w:ascii="Arial" w:hAnsi="Arial" w:cs="Arial"/>
          <w:b/>
          <w:szCs w:val="20"/>
        </w:rPr>
        <w:t>Samostatná příloha</w:t>
      </w:r>
    </w:p>
    <w:p w14:paraId="7369AF92" w14:textId="77777777" w:rsidR="002B2CD4" w:rsidRPr="002B2CD4" w:rsidRDefault="002B2CD4" w:rsidP="002B2CD4">
      <w:pPr>
        <w:pStyle w:val="nadpisplohy"/>
      </w:pPr>
    </w:p>
    <w:p w14:paraId="63BCE538" w14:textId="14F9E8BC" w:rsidR="00CC720B" w:rsidRPr="006036CA" w:rsidRDefault="00E94D1C" w:rsidP="00CC720B">
      <w:pPr>
        <w:pStyle w:val="zhlavplohy"/>
        <w:rPr>
          <w:rFonts w:ascii="Arial" w:hAnsi="Arial" w:cs="Arial"/>
          <w:szCs w:val="20"/>
        </w:rPr>
      </w:pPr>
      <w:r w:rsidRPr="006036CA">
        <w:rPr>
          <w:rFonts w:ascii="Arial" w:hAnsi="Arial" w:cs="Arial"/>
          <w:szCs w:val="20"/>
        </w:rPr>
        <w:lastRenderedPageBreak/>
        <w:t>P</w:t>
      </w:r>
      <w:r w:rsidR="00CC720B" w:rsidRPr="006036CA">
        <w:rPr>
          <w:rFonts w:ascii="Arial" w:hAnsi="Arial" w:cs="Arial"/>
          <w:szCs w:val="20"/>
        </w:rPr>
        <w:t xml:space="preserve">říloha č. </w:t>
      </w:r>
      <w:r w:rsidR="002B2CD4">
        <w:rPr>
          <w:rFonts w:ascii="Arial" w:hAnsi="Arial" w:cs="Arial"/>
          <w:szCs w:val="20"/>
        </w:rPr>
        <w:t>3</w:t>
      </w:r>
      <w:r w:rsidR="00CC720B" w:rsidRPr="006036CA">
        <w:rPr>
          <w:rFonts w:ascii="Arial" w:hAnsi="Arial" w:cs="Arial"/>
          <w:szCs w:val="20"/>
        </w:rPr>
        <w:t xml:space="preserve"> Smlouvy: </w:t>
      </w:r>
      <w:bookmarkEnd w:id="32"/>
      <w:bookmarkEnd w:id="33"/>
      <w:bookmarkEnd w:id="34"/>
      <w:bookmarkEnd w:id="35"/>
      <w:r w:rsidR="00CC720B" w:rsidRPr="006036CA">
        <w:rPr>
          <w:rFonts w:ascii="Arial" w:hAnsi="Arial" w:cs="Arial"/>
          <w:szCs w:val="20"/>
        </w:rPr>
        <w:t xml:space="preserve">Specifikace činností </w:t>
      </w:r>
      <w:bookmarkEnd w:id="36"/>
      <w:r w:rsidR="00E94473" w:rsidRPr="006036CA">
        <w:rPr>
          <w:rFonts w:ascii="Arial" w:hAnsi="Arial" w:cs="Arial"/>
          <w:szCs w:val="20"/>
        </w:rPr>
        <w:t>před a při realizaci Stavby</w:t>
      </w:r>
    </w:p>
    <w:p w14:paraId="60B28429" w14:textId="77777777" w:rsidR="00CC720B" w:rsidRPr="006036CA" w:rsidRDefault="00CC720B" w:rsidP="00CC720B">
      <w:pPr>
        <w:pStyle w:val="nadpisplohy"/>
        <w:rPr>
          <w:rFonts w:ascii="Arial" w:hAnsi="Arial" w:cs="Arial"/>
          <w:sz w:val="20"/>
          <w:szCs w:val="20"/>
        </w:rPr>
      </w:pPr>
      <w:r w:rsidRPr="006036CA">
        <w:rPr>
          <w:rFonts w:ascii="Arial" w:hAnsi="Arial" w:cs="Arial"/>
          <w:sz w:val="20"/>
          <w:szCs w:val="20"/>
        </w:rPr>
        <w:t>Specifikace činností</w:t>
      </w:r>
      <w:r w:rsidRPr="006036CA">
        <w:rPr>
          <w:rFonts w:ascii="Arial" w:hAnsi="Arial" w:cs="Arial"/>
          <w:sz w:val="20"/>
          <w:szCs w:val="20"/>
        </w:rPr>
        <w:br/>
        <w:t>vykonávaných v rámci plnění předmětu Smlouvy</w:t>
      </w:r>
    </w:p>
    <w:p w14:paraId="3B850B89" w14:textId="77777777" w:rsidR="00CC720B" w:rsidRPr="006036CA" w:rsidRDefault="00CC720B" w:rsidP="00CC720B">
      <w:pPr>
        <w:keepNext/>
        <w:spacing w:before="480" w:after="120"/>
        <w:jc w:val="left"/>
        <w:outlineLvl w:val="1"/>
        <w:rPr>
          <w:rFonts w:ascii="Arial" w:hAnsi="Arial" w:cs="Arial"/>
          <w:b/>
          <w:caps/>
          <w:szCs w:val="20"/>
        </w:rPr>
      </w:pPr>
      <w:r w:rsidRPr="006036CA">
        <w:rPr>
          <w:rFonts w:ascii="Arial" w:hAnsi="Arial" w:cs="Arial"/>
          <w:b/>
          <w:caps/>
          <w:szCs w:val="20"/>
        </w:rPr>
        <w:t xml:space="preserve">A. </w:t>
      </w:r>
      <w:r w:rsidRPr="006036CA">
        <w:rPr>
          <w:rFonts w:ascii="Arial" w:hAnsi="Arial" w:cs="Arial"/>
          <w:b/>
          <w:caps/>
          <w:szCs w:val="20"/>
          <w:u w:val="single"/>
        </w:rPr>
        <w:t>Obecné požadavky na plnění</w:t>
      </w:r>
    </w:p>
    <w:p w14:paraId="7A185D29" w14:textId="77777777" w:rsidR="00CC720B" w:rsidRPr="006036CA" w:rsidRDefault="00CC720B" w:rsidP="00CC720B">
      <w:pPr>
        <w:pStyle w:val="Odstavecseseznamem"/>
        <w:numPr>
          <w:ilvl w:val="0"/>
          <w:numId w:val="2"/>
        </w:numPr>
        <w:rPr>
          <w:rFonts w:ascii="Arial" w:hAnsi="Arial" w:cs="Arial"/>
          <w:szCs w:val="20"/>
        </w:rPr>
      </w:pPr>
      <w:r w:rsidRPr="006036CA">
        <w:rPr>
          <w:rFonts w:ascii="Arial" w:hAnsi="Arial" w:cs="Arial"/>
          <w:szCs w:val="20"/>
        </w:rPr>
        <w:t>Příkazník provádí předmět Smlouvy poctivě a pečlivě, podle svých schopností a se znalostí a náležitou pečlivostí – odbornou péčí</w:t>
      </w:r>
    </w:p>
    <w:p w14:paraId="13BAD84C" w14:textId="77777777" w:rsidR="00CC720B" w:rsidRPr="006036CA" w:rsidRDefault="00CC720B" w:rsidP="00CC720B">
      <w:pPr>
        <w:pStyle w:val="Odstavecseseznamem"/>
        <w:keepNext/>
        <w:numPr>
          <w:ilvl w:val="0"/>
          <w:numId w:val="2"/>
        </w:numPr>
        <w:rPr>
          <w:rFonts w:ascii="Arial" w:hAnsi="Arial" w:cs="Arial"/>
          <w:szCs w:val="20"/>
        </w:rPr>
      </w:pPr>
      <w:r w:rsidRPr="006036CA">
        <w:rPr>
          <w:rFonts w:ascii="Arial" w:hAnsi="Arial" w:cs="Arial"/>
          <w:szCs w:val="20"/>
        </w:rPr>
        <w:t>při provádění předmětu Smlouvy musí Příkazník zajišťovat svou činnost (plnění příkazu) tak, aby byla mimo jiné plně v souladu s těmito právními či jinými předpisy</w:t>
      </w:r>
    </w:p>
    <w:p w14:paraId="02088C64" w14:textId="43595CFD"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 xml:space="preserve">zákon č. </w:t>
      </w:r>
      <w:r w:rsidR="00854156">
        <w:rPr>
          <w:rFonts w:ascii="Arial" w:hAnsi="Arial" w:cs="Arial"/>
          <w:szCs w:val="20"/>
        </w:rPr>
        <w:t>283</w:t>
      </w:r>
      <w:r w:rsidRPr="006036CA">
        <w:rPr>
          <w:rFonts w:ascii="Arial" w:hAnsi="Arial" w:cs="Arial"/>
          <w:szCs w:val="20"/>
        </w:rPr>
        <w:t>/20</w:t>
      </w:r>
      <w:r w:rsidR="00854156">
        <w:rPr>
          <w:rFonts w:ascii="Arial" w:hAnsi="Arial" w:cs="Arial"/>
          <w:szCs w:val="20"/>
        </w:rPr>
        <w:t>21</w:t>
      </w:r>
      <w:r w:rsidRPr="006036CA">
        <w:rPr>
          <w:rFonts w:ascii="Arial" w:hAnsi="Arial" w:cs="Arial"/>
          <w:szCs w:val="20"/>
        </w:rPr>
        <w:t xml:space="preserve"> Sb., stavební zákon, ve znění pozdějších předpisů (</w:t>
      </w:r>
      <w:r w:rsidRPr="006036CA">
        <w:rPr>
          <w:rFonts w:ascii="Arial" w:hAnsi="Arial" w:cs="Arial"/>
          <w:b/>
          <w:szCs w:val="20"/>
        </w:rPr>
        <w:t>stavební zákon</w:t>
      </w:r>
      <w:r w:rsidRPr="006036CA">
        <w:rPr>
          <w:rFonts w:ascii="Arial" w:hAnsi="Arial" w:cs="Arial"/>
          <w:szCs w:val="20"/>
        </w:rPr>
        <w:t>)</w:t>
      </w:r>
      <w:r w:rsidR="005F3C85" w:rsidRPr="006036CA">
        <w:rPr>
          <w:rFonts w:ascii="Arial" w:hAnsi="Arial" w:cs="Arial"/>
          <w:szCs w:val="20"/>
        </w:rPr>
        <w:t>, včetně jeho prováděcích předpisů,</w:t>
      </w:r>
    </w:p>
    <w:p w14:paraId="69D1FA12" w14:textId="0DD8D14B" w:rsidR="007B148F" w:rsidRPr="007B148F" w:rsidRDefault="007B148F" w:rsidP="007B148F">
      <w:pPr>
        <w:pStyle w:val="Odstavecseseznamem"/>
        <w:numPr>
          <w:ilvl w:val="1"/>
          <w:numId w:val="2"/>
        </w:numPr>
        <w:rPr>
          <w:rFonts w:ascii="Arial" w:hAnsi="Arial" w:cs="Arial"/>
          <w:szCs w:val="20"/>
        </w:rPr>
      </w:pPr>
      <w:r w:rsidRPr="007B148F">
        <w:rPr>
          <w:rFonts w:ascii="Arial" w:hAnsi="Arial" w:cs="Arial"/>
          <w:szCs w:val="20"/>
        </w:rPr>
        <w:t>SB-GŘ-50 Všeobecný bezpečnostní předpis MERO ČR, a.s., který je zveřejněn na webových stránkách objednatele</w:t>
      </w:r>
      <w:r w:rsidR="00A55A1F">
        <w:rPr>
          <w:rFonts w:ascii="Arial" w:hAnsi="Arial" w:cs="Arial"/>
          <w:szCs w:val="20"/>
        </w:rPr>
        <w:t xml:space="preserve"> </w:t>
      </w:r>
      <w:r w:rsidR="00A55A1F">
        <w:t>xxx</w:t>
      </w:r>
    </w:p>
    <w:p w14:paraId="65BFE49E" w14:textId="334B5587" w:rsidR="007B148F" w:rsidRDefault="007B148F" w:rsidP="007B148F">
      <w:pPr>
        <w:pStyle w:val="Odstavecseseznamem"/>
        <w:numPr>
          <w:ilvl w:val="1"/>
          <w:numId w:val="2"/>
        </w:numPr>
        <w:rPr>
          <w:rFonts w:ascii="Arial" w:hAnsi="Arial" w:cs="Arial"/>
          <w:szCs w:val="20"/>
        </w:rPr>
      </w:pPr>
      <w:r w:rsidRPr="007B148F">
        <w:rPr>
          <w:rFonts w:ascii="Arial" w:hAnsi="Arial" w:cs="Arial"/>
          <w:szCs w:val="20"/>
        </w:rPr>
        <w:t xml:space="preserve">SB-GŘ-02 Povolení na práci, který je zveřejněn na webových stránkách objednatele </w:t>
      </w:r>
      <w:r w:rsidR="00A55A1F">
        <w:t>xxx</w:t>
      </w:r>
    </w:p>
    <w:p w14:paraId="6DB33F15" w14:textId="217A4243" w:rsidR="00CC720B" w:rsidRPr="006036CA" w:rsidRDefault="00253C18" w:rsidP="007B148F">
      <w:pPr>
        <w:pStyle w:val="Odstavecseseznamem"/>
        <w:numPr>
          <w:ilvl w:val="1"/>
          <w:numId w:val="2"/>
        </w:numPr>
        <w:rPr>
          <w:rFonts w:ascii="Arial" w:hAnsi="Arial" w:cs="Arial"/>
          <w:szCs w:val="20"/>
        </w:rPr>
      </w:pPr>
      <w:r>
        <w:rPr>
          <w:rFonts w:ascii="Arial" w:hAnsi="Arial" w:cs="Arial"/>
          <w:szCs w:val="20"/>
        </w:rPr>
        <w:t xml:space="preserve">technické </w:t>
      </w:r>
      <w:r w:rsidR="00CC720B" w:rsidRPr="006036CA">
        <w:rPr>
          <w:rFonts w:ascii="Arial" w:hAnsi="Arial" w:cs="Arial"/>
          <w:szCs w:val="20"/>
        </w:rPr>
        <w:t>normy</w:t>
      </w:r>
    </w:p>
    <w:p w14:paraId="4D7728BF" w14:textId="77777777" w:rsidR="00CC720B" w:rsidRPr="006036CA" w:rsidRDefault="00CC720B" w:rsidP="00CC720B">
      <w:pPr>
        <w:pStyle w:val="Odstavecseseznamem"/>
        <w:numPr>
          <w:ilvl w:val="0"/>
          <w:numId w:val="2"/>
        </w:numPr>
        <w:rPr>
          <w:rFonts w:ascii="Arial" w:hAnsi="Arial" w:cs="Arial"/>
          <w:iCs/>
          <w:szCs w:val="20"/>
        </w:rPr>
      </w:pPr>
      <w:r w:rsidRPr="006036CA">
        <w:rPr>
          <w:rFonts w:ascii="Arial" w:hAnsi="Arial" w:cs="Arial"/>
          <w:szCs w:val="20"/>
        </w:rPr>
        <w:t xml:space="preserve">archivace dokladů a písemností souvisejících s přípravou, realizací i vyvedením Stavby po dobu alespoň 5 let od vydání kolaudačního souhlasu, </w:t>
      </w:r>
      <w:r w:rsidRPr="006036CA">
        <w:rPr>
          <w:rFonts w:ascii="Arial" w:hAnsi="Arial" w:cs="Arial"/>
          <w:iCs/>
          <w:szCs w:val="20"/>
        </w:rPr>
        <w:t>resp. 15 let u staveb spolufinancovaných i z jiných finančních zdrojů</w:t>
      </w:r>
    </w:p>
    <w:p w14:paraId="6F63080B" w14:textId="21DDC4B4" w:rsidR="00CC720B" w:rsidRPr="006036CA" w:rsidRDefault="00CC720B" w:rsidP="00CC720B">
      <w:pPr>
        <w:keepNext/>
        <w:spacing w:before="480" w:after="120"/>
        <w:jc w:val="left"/>
        <w:outlineLvl w:val="1"/>
        <w:rPr>
          <w:rFonts w:ascii="Arial" w:hAnsi="Arial" w:cs="Arial"/>
          <w:b/>
          <w:caps/>
          <w:szCs w:val="20"/>
        </w:rPr>
      </w:pPr>
      <w:r w:rsidRPr="006036CA">
        <w:rPr>
          <w:rFonts w:ascii="Arial" w:hAnsi="Arial" w:cs="Arial"/>
          <w:b/>
          <w:caps/>
          <w:szCs w:val="20"/>
        </w:rPr>
        <w:t xml:space="preserve">B. </w:t>
      </w:r>
      <w:r w:rsidR="009560C2" w:rsidRPr="006036CA">
        <w:rPr>
          <w:rFonts w:ascii="Arial" w:hAnsi="Arial" w:cs="Arial"/>
          <w:b/>
          <w:caps/>
          <w:szCs w:val="20"/>
          <w:u w:val="single"/>
        </w:rPr>
        <w:t>činnosti před zahájením realizace stavby</w:t>
      </w:r>
      <w:r w:rsidR="005D11E9" w:rsidRPr="006036CA">
        <w:rPr>
          <w:rFonts w:ascii="Arial" w:hAnsi="Arial" w:cs="Arial"/>
          <w:b/>
          <w:caps/>
          <w:szCs w:val="20"/>
          <w:u w:val="single"/>
        </w:rPr>
        <w:t>,</w:t>
      </w:r>
      <w:r w:rsidR="00B16C90" w:rsidRPr="006036CA">
        <w:rPr>
          <w:rFonts w:ascii="Arial" w:hAnsi="Arial" w:cs="Arial"/>
          <w:b/>
          <w:caps/>
          <w:szCs w:val="20"/>
          <w:u w:val="single"/>
        </w:rPr>
        <w:t xml:space="preserve"> </w:t>
      </w:r>
      <w:r w:rsidR="005D11E9" w:rsidRPr="006036CA">
        <w:rPr>
          <w:rFonts w:ascii="Arial" w:hAnsi="Arial" w:cs="Arial"/>
          <w:b/>
          <w:caps/>
          <w:szCs w:val="20"/>
          <w:u w:val="single"/>
        </w:rPr>
        <w:t>pŘÍpadně dÍlČÍCH ČÁSTÍ STAVBY</w:t>
      </w:r>
    </w:p>
    <w:p w14:paraId="5AF378F6" w14:textId="77777777" w:rsidR="009560C2" w:rsidRPr="006036CA" w:rsidRDefault="009560C2" w:rsidP="009560C2">
      <w:pPr>
        <w:pStyle w:val="Odstavecseseznamem"/>
        <w:numPr>
          <w:ilvl w:val="0"/>
          <w:numId w:val="2"/>
        </w:numPr>
        <w:rPr>
          <w:rFonts w:ascii="Arial" w:hAnsi="Arial" w:cs="Arial"/>
          <w:szCs w:val="20"/>
        </w:rPr>
      </w:pPr>
      <w:r w:rsidRPr="006036CA">
        <w:rPr>
          <w:rFonts w:ascii="Arial" w:hAnsi="Arial" w:cs="Arial"/>
          <w:szCs w:val="20"/>
        </w:rPr>
        <w:t xml:space="preserve">důkladné seznámení se se všemi Závaznými podklady a dalšími dokumenty obdrženými od Příkazce týkajícími se Stavby, </w:t>
      </w:r>
      <w:r w:rsidRPr="006036CA">
        <w:rPr>
          <w:rFonts w:ascii="Arial" w:hAnsi="Arial" w:cs="Arial"/>
          <w:bCs/>
          <w:szCs w:val="20"/>
        </w:rPr>
        <w:t xml:space="preserve">které je potřebné a účelné znát pro řádný a úplný </w:t>
      </w:r>
      <w:r w:rsidRPr="006036CA">
        <w:rPr>
          <w:rFonts w:ascii="Arial" w:hAnsi="Arial" w:cs="Arial"/>
          <w:szCs w:val="20"/>
        </w:rPr>
        <w:t xml:space="preserve">výkon trvalého technického dozoru stavebníka nad prováděním Stavby; </w:t>
      </w:r>
    </w:p>
    <w:p w14:paraId="0A17CF72" w14:textId="47CDD0D7" w:rsidR="009560C2" w:rsidRPr="006036CA" w:rsidRDefault="009560C2" w:rsidP="009560C2">
      <w:pPr>
        <w:pStyle w:val="Odstavecseseznamem"/>
        <w:numPr>
          <w:ilvl w:val="0"/>
          <w:numId w:val="2"/>
        </w:numPr>
        <w:rPr>
          <w:rFonts w:ascii="Arial" w:hAnsi="Arial" w:cs="Arial"/>
          <w:szCs w:val="20"/>
        </w:rPr>
      </w:pPr>
      <w:r w:rsidRPr="006036CA">
        <w:rPr>
          <w:rFonts w:ascii="Arial" w:hAnsi="Arial" w:cs="Arial"/>
          <w:szCs w:val="20"/>
        </w:rPr>
        <w:t>kontrola a přezkum návrhu</w:t>
      </w:r>
      <w:r w:rsidRPr="006036CA">
        <w:rPr>
          <w:rFonts w:ascii="Arial" w:hAnsi="Arial" w:cs="Arial"/>
          <w:b/>
          <w:szCs w:val="20"/>
        </w:rPr>
        <w:t xml:space="preserve"> </w:t>
      </w:r>
      <w:r w:rsidRPr="006036CA">
        <w:rPr>
          <w:rFonts w:ascii="Arial" w:hAnsi="Arial" w:cs="Arial"/>
          <w:szCs w:val="20"/>
        </w:rPr>
        <w:t>jakékoli</w:t>
      </w:r>
      <w:r w:rsidRPr="006036CA">
        <w:rPr>
          <w:rFonts w:ascii="Arial" w:hAnsi="Arial" w:cs="Arial"/>
          <w:b/>
          <w:szCs w:val="20"/>
        </w:rPr>
        <w:t xml:space="preserve"> </w:t>
      </w:r>
      <w:r w:rsidRPr="006036CA">
        <w:rPr>
          <w:rFonts w:ascii="Arial" w:hAnsi="Arial" w:cs="Arial"/>
          <w:szCs w:val="20"/>
        </w:rPr>
        <w:t>dokumentace dodané Příkazci zhotovitelem Stavby ke schválení před zahájením realizace Stavby v souladu se smlouvou o dílo se zhotovitelem Stavby (zejména návrhu realizační dokumentace Stavby</w:t>
      </w:r>
      <w:r w:rsidR="000E0E3D" w:rsidRPr="006036CA">
        <w:rPr>
          <w:rFonts w:ascii="Arial" w:hAnsi="Arial" w:cs="Arial"/>
          <w:szCs w:val="20"/>
        </w:rPr>
        <w:t>,</w:t>
      </w:r>
      <w:r w:rsidR="005D11E9" w:rsidRPr="006036CA">
        <w:rPr>
          <w:rFonts w:ascii="Arial" w:hAnsi="Arial" w:cs="Arial"/>
          <w:szCs w:val="20"/>
        </w:rPr>
        <w:t xml:space="preserve"> </w:t>
      </w:r>
      <w:r w:rsidR="00BD28C3" w:rsidRPr="006036CA">
        <w:rPr>
          <w:rFonts w:ascii="Arial" w:hAnsi="Arial" w:cs="Arial"/>
          <w:szCs w:val="20"/>
        </w:rPr>
        <w:t xml:space="preserve">výsledků </w:t>
      </w:r>
      <w:r w:rsidR="000E0E3D" w:rsidRPr="006036CA">
        <w:rPr>
          <w:rFonts w:ascii="Arial" w:hAnsi="Arial" w:cs="Arial"/>
          <w:szCs w:val="20"/>
        </w:rPr>
        <w:t>geotechnického monitoringu,</w:t>
      </w:r>
      <w:r w:rsidR="005D11E9" w:rsidRPr="006036CA">
        <w:rPr>
          <w:rFonts w:ascii="Arial" w:hAnsi="Arial" w:cs="Arial"/>
          <w:szCs w:val="20"/>
        </w:rPr>
        <w:t xml:space="preserve"> výrobně </w:t>
      </w:r>
      <w:r w:rsidR="00BD28C3" w:rsidRPr="006036CA">
        <w:rPr>
          <w:rFonts w:ascii="Arial" w:hAnsi="Arial" w:cs="Arial"/>
          <w:szCs w:val="20"/>
        </w:rPr>
        <w:t xml:space="preserve">technické </w:t>
      </w:r>
      <w:r w:rsidR="005D11E9" w:rsidRPr="006036CA">
        <w:rPr>
          <w:rFonts w:ascii="Arial" w:hAnsi="Arial" w:cs="Arial"/>
          <w:szCs w:val="20"/>
        </w:rPr>
        <w:t>dokumentac</w:t>
      </w:r>
      <w:r w:rsidR="00BD28C3" w:rsidRPr="006036CA">
        <w:rPr>
          <w:rFonts w:ascii="Arial" w:hAnsi="Arial" w:cs="Arial"/>
          <w:szCs w:val="20"/>
        </w:rPr>
        <w:t>e</w:t>
      </w:r>
      <w:r w:rsidR="005D11E9" w:rsidRPr="006036CA">
        <w:rPr>
          <w:rFonts w:ascii="Arial" w:hAnsi="Arial" w:cs="Arial"/>
          <w:szCs w:val="20"/>
        </w:rPr>
        <w:t xml:space="preserve">, </w:t>
      </w:r>
      <w:r w:rsidR="00BD28C3" w:rsidRPr="006036CA">
        <w:rPr>
          <w:rFonts w:ascii="Arial" w:hAnsi="Arial" w:cs="Arial"/>
          <w:szCs w:val="20"/>
        </w:rPr>
        <w:t xml:space="preserve">relevantních </w:t>
      </w:r>
      <w:r w:rsidR="005D11E9" w:rsidRPr="006036CA">
        <w:rPr>
          <w:rFonts w:ascii="Arial" w:hAnsi="Arial" w:cs="Arial"/>
          <w:szCs w:val="20"/>
        </w:rPr>
        <w:t>technologick</w:t>
      </w:r>
      <w:r w:rsidR="00BD28C3" w:rsidRPr="006036CA">
        <w:rPr>
          <w:rFonts w:ascii="Arial" w:hAnsi="Arial" w:cs="Arial"/>
          <w:szCs w:val="20"/>
        </w:rPr>
        <w:t>ých</w:t>
      </w:r>
      <w:r w:rsidR="005D11E9" w:rsidRPr="006036CA">
        <w:rPr>
          <w:rFonts w:ascii="Arial" w:hAnsi="Arial" w:cs="Arial"/>
          <w:szCs w:val="20"/>
        </w:rPr>
        <w:t xml:space="preserve"> předpis</w:t>
      </w:r>
      <w:r w:rsidR="00BD28C3" w:rsidRPr="006036CA">
        <w:rPr>
          <w:rFonts w:ascii="Arial" w:hAnsi="Arial" w:cs="Arial"/>
          <w:szCs w:val="20"/>
        </w:rPr>
        <w:t>ů apod.</w:t>
      </w:r>
      <w:r w:rsidRPr="006036CA">
        <w:rPr>
          <w:rFonts w:ascii="Arial" w:hAnsi="Arial" w:cs="Arial"/>
          <w:szCs w:val="20"/>
        </w:rPr>
        <w:t>), příprava a zaslání připomínek k návrhu této dokumentace Příkazci nejpozději do deseti (10) dnů ode dne jeho obdržení Příkazníkem, a to ve dvou (2) tištěných verzích, jakož i na CD</w:t>
      </w:r>
      <w:r w:rsidR="00E94473" w:rsidRPr="006036CA">
        <w:rPr>
          <w:rFonts w:ascii="Arial" w:hAnsi="Arial" w:cs="Arial"/>
          <w:szCs w:val="20"/>
        </w:rPr>
        <w:t>/flash disku</w:t>
      </w:r>
      <w:r w:rsidRPr="006036CA">
        <w:rPr>
          <w:rFonts w:ascii="Arial" w:hAnsi="Arial" w:cs="Arial"/>
          <w:szCs w:val="20"/>
        </w:rPr>
        <w:t xml:space="preserve"> v elektronickém počítačovém souboru ve formátu MS Word nebo *.dwg. </w:t>
      </w:r>
    </w:p>
    <w:p w14:paraId="1543353D" w14:textId="00F05B3D" w:rsidR="00CC720B" w:rsidRPr="006036CA" w:rsidRDefault="00CC720B" w:rsidP="00CC720B">
      <w:pPr>
        <w:pStyle w:val="Odstavecseseznamem"/>
        <w:numPr>
          <w:ilvl w:val="0"/>
          <w:numId w:val="2"/>
        </w:numPr>
        <w:rPr>
          <w:rFonts w:ascii="Arial" w:hAnsi="Arial" w:cs="Arial"/>
          <w:szCs w:val="20"/>
        </w:rPr>
      </w:pPr>
      <w:r w:rsidRPr="006036CA">
        <w:rPr>
          <w:rFonts w:ascii="Arial" w:hAnsi="Arial" w:cs="Arial"/>
          <w:szCs w:val="20"/>
        </w:rPr>
        <w:t xml:space="preserve">další činnosti, které s přípravou Stavby ve smyslu </w:t>
      </w:r>
      <w:r w:rsidR="00E725FA">
        <w:rPr>
          <w:rFonts w:ascii="Arial" w:hAnsi="Arial" w:cs="Arial"/>
          <w:szCs w:val="20"/>
        </w:rPr>
        <w:t>výkonu TDS</w:t>
      </w:r>
      <w:r w:rsidRPr="006036CA">
        <w:rPr>
          <w:rFonts w:ascii="Arial" w:hAnsi="Arial" w:cs="Arial"/>
          <w:szCs w:val="20"/>
        </w:rPr>
        <w:t xml:space="preserve"> souvisejí, a které lze po Příkazníkovi spravedlivě požadovat</w:t>
      </w:r>
    </w:p>
    <w:p w14:paraId="4E5E16FD" w14:textId="77777777" w:rsidR="00CC720B" w:rsidRPr="006036CA" w:rsidRDefault="00CC720B" w:rsidP="00CC720B">
      <w:pPr>
        <w:keepNext/>
        <w:spacing w:before="480" w:after="120"/>
        <w:jc w:val="left"/>
        <w:outlineLvl w:val="1"/>
        <w:rPr>
          <w:rFonts w:ascii="Arial" w:hAnsi="Arial" w:cs="Arial"/>
          <w:b/>
          <w:caps/>
          <w:szCs w:val="20"/>
        </w:rPr>
      </w:pPr>
      <w:r w:rsidRPr="006036CA">
        <w:rPr>
          <w:rFonts w:ascii="Arial" w:hAnsi="Arial" w:cs="Arial"/>
          <w:b/>
          <w:caps/>
          <w:szCs w:val="20"/>
        </w:rPr>
        <w:t xml:space="preserve">C. </w:t>
      </w:r>
      <w:r w:rsidRPr="006036CA">
        <w:rPr>
          <w:rFonts w:ascii="Arial" w:hAnsi="Arial" w:cs="Arial"/>
          <w:b/>
          <w:caps/>
          <w:szCs w:val="20"/>
          <w:u w:val="single"/>
        </w:rPr>
        <w:t>Realizace Stavby</w:t>
      </w:r>
    </w:p>
    <w:p w14:paraId="5EF599FE" w14:textId="1C39E0D4" w:rsidR="00CC720B" w:rsidRPr="006036CA" w:rsidRDefault="00CC720B" w:rsidP="00CC720B">
      <w:pPr>
        <w:pStyle w:val="Odstavecseseznamem"/>
        <w:numPr>
          <w:ilvl w:val="0"/>
          <w:numId w:val="2"/>
        </w:numPr>
        <w:rPr>
          <w:rFonts w:ascii="Arial" w:hAnsi="Arial" w:cs="Arial"/>
          <w:szCs w:val="20"/>
        </w:rPr>
      </w:pPr>
      <w:r w:rsidRPr="006036CA">
        <w:rPr>
          <w:rFonts w:ascii="Arial" w:hAnsi="Arial" w:cs="Arial"/>
          <w:b/>
          <w:szCs w:val="20"/>
        </w:rPr>
        <w:t>výkon trvalého technického dozoru stavebníka nad prováděním Stavby</w:t>
      </w:r>
      <w:r w:rsidRPr="006036CA">
        <w:rPr>
          <w:rFonts w:ascii="Arial" w:hAnsi="Arial" w:cs="Arial"/>
          <w:szCs w:val="20"/>
        </w:rPr>
        <w:t xml:space="preserve"> ve smyslu ustanovení § 1</w:t>
      </w:r>
      <w:r w:rsidR="00A0205B">
        <w:rPr>
          <w:rFonts w:ascii="Arial" w:hAnsi="Arial" w:cs="Arial"/>
          <w:szCs w:val="20"/>
        </w:rPr>
        <w:t>61</w:t>
      </w:r>
      <w:r w:rsidRPr="006036CA">
        <w:rPr>
          <w:rFonts w:ascii="Arial" w:hAnsi="Arial" w:cs="Arial"/>
          <w:szCs w:val="20"/>
        </w:rPr>
        <w:t xml:space="preserve"> stavebního zákona (</w:t>
      </w:r>
      <w:r w:rsidRPr="006036CA">
        <w:rPr>
          <w:rFonts w:ascii="Arial" w:hAnsi="Arial" w:cs="Arial"/>
          <w:b/>
          <w:szCs w:val="20"/>
        </w:rPr>
        <w:t>TD</w:t>
      </w:r>
      <w:r w:rsidR="00E94473" w:rsidRPr="006036CA">
        <w:rPr>
          <w:rFonts w:ascii="Arial" w:hAnsi="Arial" w:cs="Arial"/>
          <w:b/>
          <w:szCs w:val="20"/>
        </w:rPr>
        <w:t>S</w:t>
      </w:r>
      <w:r w:rsidRPr="006036CA">
        <w:rPr>
          <w:rFonts w:ascii="Arial" w:hAnsi="Arial" w:cs="Arial"/>
          <w:szCs w:val="20"/>
        </w:rPr>
        <w:t>), v tomto rozsahu:</w:t>
      </w:r>
    </w:p>
    <w:p w14:paraId="0F218183" w14:textId="77777777" w:rsidR="00CC720B" w:rsidRPr="006036CA" w:rsidRDefault="00CC720B" w:rsidP="00CC720B">
      <w:pPr>
        <w:pStyle w:val="Odstavecseseznamem"/>
        <w:keepNext/>
        <w:numPr>
          <w:ilvl w:val="0"/>
          <w:numId w:val="0"/>
        </w:numPr>
        <w:ind w:left="709"/>
        <w:rPr>
          <w:rFonts w:ascii="Arial" w:hAnsi="Arial" w:cs="Arial"/>
          <w:szCs w:val="20"/>
        </w:rPr>
      </w:pPr>
      <w:r w:rsidRPr="006036CA">
        <w:rPr>
          <w:rFonts w:ascii="Arial" w:hAnsi="Arial" w:cs="Arial"/>
          <w:b/>
          <w:szCs w:val="20"/>
        </w:rPr>
        <w:t>technická správa</w:t>
      </w:r>
      <w:r w:rsidRPr="006036CA">
        <w:rPr>
          <w:rFonts w:ascii="Arial" w:hAnsi="Arial" w:cs="Arial"/>
          <w:szCs w:val="20"/>
        </w:rPr>
        <w:t xml:space="preserve"> Stavby</w:t>
      </w:r>
    </w:p>
    <w:p w14:paraId="13724912" w14:textId="13C91704"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součinnost při vypracování a implementaci kontrolního a zkušebního plánu zhotovitele Stavby</w:t>
      </w:r>
      <w:r w:rsidR="005D11E9" w:rsidRPr="006036CA">
        <w:rPr>
          <w:rFonts w:ascii="Arial" w:hAnsi="Arial" w:cs="Arial"/>
          <w:szCs w:val="20"/>
        </w:rPr>
        <w:t xml:space="preserve"> a jeho </w:t>
      </w:r>
      <w:r w:rsidR="00BD28C3" w:rsidRPr="006036CA">
        <w:rPr>
          <w:rFonts w:ascii="Arial" w:hAnsi="Arial" w:cs="Arial"/>
          <w:szCs w:val="20"/>
        </w:rPr>
        <w:t>kontrole</w:t>
      </w:r>
    </w:p>
    <w:p w14:paraId="226A0026"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lastRenderedPageBreak/>
        <w:t>průběžná kontrola postupu stavebních prací, dodávek a služeb po celou dobu realizace Stavby a jejich shody s dokumentací pro výběr zhotovitele (DVZ) a podrobnou dokumentací zhotovitele Stavby</w:t>
      </w:r>
    </w:p>
    <w:p w14:paraId="579465A7" w14:textId="6482D299"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použitých materiál</w:t>
      </w:r>
      <w:r w:rsidR="000A56BD" w:rsidRPr="006036CA">
        <w:rPr>
          <w:rFonts w:ascii="Arial" w:hAnsi="Arial" w:cs="Arial"/>
          <w:szCs w:val="20"/>
        </w:rPr>
        <w:t>ů</w:t>
      </w:r>
      <w:r w:rsidRPr="006036CA">
        <w:rPr>
          <w:rFonts w:ascii="Arial" w:hAnsi="Arial" w:cs="Arial"/>
          <w:szCs w:val="20"/>
        </w:rPr>
        <w:t xml:space="preserve"> a výrobků a jejich shoda s DVZ a podrobnou dokumentací zhotovitele Stavby</w:t>
      </w:r>
    </w:p>
    <w:p w14:paraId="730CAC2E"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a přebírání veškerých konstrukcí, které budou v průběhu prací zakryty</w:t>
      </w:r>
    </w:p>
    <w:p w14:paraId="48364BDC" w14:textId="497C954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a přebírání dokončených stavebních prací, dodávek a služeb včetně kontroly soupisů stavebních prací</w:t>
      </w:r>
    </w:p>
    <w:p w14:paraId="6609072B" w14:textId="53E8B0F2"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pořizování fotodokumentace Stavby</w:t>
      </w:r>
    </w:p>
    <w:p w14:paraId="0364EB12"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dodržování technologických postupů, technologických přestávek a kontrolního a zkušebního plánu</w:t>
      </w:r>
    </w:p>
    <w:p w14:paraId="519ABAF9"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dodržování opatření k zajištění čistoty, pořádku a ochrany životního prostředí</w:t>
      </w:r>
    </w:p>
    <w:p w14:paraId="3803CD75" w14:textId="7F4E59DC"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dodržování podmínek stanovených stavebním povolením, příp. společným povolením Stavby</w:t>
      </w:r>
    </w:p>
    <w:p w14:paraId="04EDC3AB"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spolupráce při řešení konstrukčních detailů s autorským dozorem (projektantem) Objednatele a Zhotovitelem, příp. zpracovatelem podrobné projektové dokumentace Zhotovitele</w:t>
      </w:r>
    </w:p>
    <w:p w14:paraId="30783982"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zajišťování nezbytných opatření k odvrácení škod při ohrožení Stavby vč. zajištění havarijních oprav zhotovitelem Stavby</w:t>
      </w:r>
    </w:p>
    <w:p w14:paraId="0F430785" w14:textId="6E8EC04B"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zajištění a projednání příslušného povolení pro případný zkušební provoz či předčasné užívání Stavby, poskytování služeb technického dozoru po dobu trvání takového zkušebního provozu či předčasného užívání Stavby a účast na jeho ukončení a kolaudaci</w:t>
      </w:r>
    </w:p>
    <w:p w14:paraId="3310DB2F" w14:textId="77777777" w:rsidR="00CC720B" w:rsidRPr="006036CA" w:rsidRDefault="00CC720B" w:rsidP="00CC720B">
      <w:pPr>
        <w:pStyle w:val="Odstavecseseznamem"/>
        <w:keepNext/>
        <w:numPr>
          <w:ilvl w:val="0"/>
          <w:numId w:val="0"/>
        </w:numPr>
        <w:ind w:left="709"/>
        <w:rPr>
          <w:rFonts w:ascii="Arial" w:hAnsi="Arial" w:cs="Arial"/>
          <w:szCs w:val="20"/>
        </w:rPr>
      </w:pPr>
      <w:r w:rsidRPr="006036CA">
        <w:rPr>
          <w:rFonts w:ascii="Arial" w:hAnsi="Arial" w:cs="Arial"/>
          <w:b/>
          <w:szCs w:val="20"/>
        </w:rPr>
        <w:t>časová (temporální) správa</w:t>
      </w:r>
      <w:r w:rsidRPr="006036CA">
        <w:rPr>
          <w:rFonts w:ascii="Arial" w:hAnsi="Arial" w:cs="Arial"/>
          <w:szCs w:val="20"/>
        </w:rPr>
        <w:t xml:space="preserve"> Stavby</w:t>
      </w:r>
    </w:p>
    <w:p w14:paraId="28B56F0B"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postupu stavebních prací, dodávek a služeb z hlediska časového plánu stavby a uzavřené smlouvy o dílo na zhotovení Stavby – harmonogramu prací</w:t>
      </w:r>
    </w:p>
    <w:p w14:paraId="5371D216"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oznámení předpokládaných termínů dokončení Stavby Příkazci, a to alespoň jeden měsíc předem</w:t>
      </w:r>
    </w:p>
    <w:p w14:paraId="50956EB5"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upozornění Příkazce na neplnění harmonogramu prací zhotovitelem Stavby, příprava návrhu opatření na odstranění takových nedostatků</w:t>
      </w:r>
    </w:p>
    <w:p w14:paraId="0FC4F1FE" w14:textId="77777777" w:rsidR="00CC720B" w:rsidRPr="006036CA" w:rsidRDefault="00CC720B" w:rsidP="00CC720B">
      <w:pPr>
        <w:pStyle w:val="Odstavecseseznamem"/>
        <w:keepNext/>
        <w:numPr>
          <w:ilvl w:val="0"/>
          <w:numId w:val="0"/>
        </w:numPr>
        <w:ind w:left="709"/>
        <w:rPr>
          <w:rFonts w:ascii="Arial" w:hAnsi="Arial" w:cs="Arial"/>
          <w:szCs w:val="20"/>
        </w:rPr>
      </w:pPr>
      <w:r w:rsidRPr="006036CA">
        <w:rPr>
          <w:rFonts w:ascii="Arial" w:hAnsi="Arial" w:cs="Arial"/>
          <w:b/>
          <w:szCs w:val="20"/>
        </w:rPr>
        <w:t>administrativní správa</w:t>
      </w:r>
      <w:r w:rsidRPr="006036CA">
        <w:rPr>
          <w:rFonts w:ascii="Arial" w:hAnsi="Arial" w:cs="Arial"/>
          <w:szCs w:val="20"/>
        </w:rPr>
        <w:t xml:space="preserve"> Stavby</w:t>
      </w:r>
    </w:p>
    <w:p w14:paraId="118467C1"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organizace a účast při předání staveniště zhotoviteli Stavby – vyhotovení předávacího protokolu o předání a převzetí staveniště</w:t>
      </w:r>
    </w:p>
    <w:p w14:paraId="1F8D1FB9"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organizace a účast na kontrolních dnech Stavby</w:t>
      </w:r>
    </w:p>
    <w:p w14:paraId="0406B010"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řádného vedení stavebního deníku a provádění zápisů do něj</w:t>
      </w:r>
    </w:p>
    <w:p w14:paraId="0F9CFD9A"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spolupráce s autorským dozorem Stavby (projektantem)</w:t>
      </w:r>
    </w:p>
    <w:p w14:paraId="14B9C1BC" w14:textId="1066BCB8"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dodržování podmínek stanovených stavebním povolením, příp. společným povolením Stavby</w:t>
      </w:r>
    </w:p>
    <w:p w14:paraId="3549F308"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udržování vytyčovacích sítí</w:t>
      </w:r>
    </w:p>
    <w:p w14:paraId="70FD5A69"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a účast při předepsaných zkouškách materiálů, rozvodů, zařízení a konstrukcí</w:t>
      </w:r>
    </w:p>
    <w:p w14:paraId="42826C8C"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revizních zpráv dodaných zhotovitelem Stavby</w:t>
      </w:r>
    </w:p>
    <w:p w14:paraId="208B212F"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včasné a pravidelné informování Příkazce o průběhu realizace Stavby, a to o skutečnostech významných pro sledování a řízení průběhu provádění Stavby, jakož i dodržování povinností Zhotovitele při plnění smlouvy o dílo na zhotovení Stavby</w:t>
      </w:r>
    </w:p>
    <w:p w14:paraId="6DCD3BB4" w14:textId="7B73B183"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lastRenderedPageBreak/>
        <w:t xml:space="preserve">posuzování požadavků </w:t>
      </w:r>
      <w:r w:rsidR="00E94473" w:rsidRPr="006036CA">
        <w:rPr>
          <w:rFonts w:ascii="Arial" w:hAnsi="Arial" w:cs="Arial"/>
          <w:szCs w:val="20"/>
        </w:rPr>
        <w:t>Z</w:t>
      </w:r>
      <w:r w:rsidRPr="006036CA">
        <w:rPr>
          <w:rFonts w:ascii="Arial" w:hAnsi="Arial" w:cs="Arial"/>
          <w:szCs w:val="20"/>
        </w:rPr>
        <w:t>hotovitele Stavby na změny smlouvy o dílo na zhotovení Stavby (cena, termín, technické řešení)</w:t>
      </w:r>
    </w:p>
    <w:p w14:paraId="7578642B" w14:textId="77777777" w:rsidR="00CC720B" w:rsidRPr="006036CA" w:rsidRDefault="00CC720B" w:rsidP="00CC720B">
      <w:pPr>
        <w:pStyle w:val="Odstavecseseznamem"/>
        <w:numPr>
          <w:ilvl w:val="2"/>
          <w:numId w:val="2"/>
        </w:numPr>
        <w:rPr>
          <w:rFonts w:ascii="Arial" w:hAnsi="Arial" w:cs="Arial"/>
          <w:szCs w:val="20"/>
        </w:rPr>
      </w:pPr>
      <w:r w:rsidRPr="006036CA">
        <w:rPr>
          <w:rFonts w:ascii="Arial" w:hAnsi="Arial" w:cs="Arial"/>
          <w:szCs w:val="20"/>
        </w:rPr>
        <w:t>součinnost při posouzení změn závazků ze smlouvy o dílo na zhotovení Stavby a součinnost při jejich provádění</w:t>
      </w:r>
    </w:p>
    <w:p w14:paraId="26A7C886" w14:textId="77777777" w:rsidR="00CC720B" w:rsidRPr="006036CA" w:rsidRDefault="00CC720B" w:rsidP="00CC720B">
      <w:pPr>
        <w:pStyle w:val="Odstavecseseznamem"/>
        <w:numPr>
          <w:ilvl w:val="2"/>
          <w:numId w:val="2"/>
        </w:numPr>
        <w:rPr>
          <w:rFonts w:ascii="Arial" w:hAnsi="Arial" w:cs="Arial"/>
          <w:szCs w:val="20"/>
        </w:rPr>
      </w:pPr>
      <w:r w:rsidRPr="006036CA">
        <w:rPr>
          <w:rFonts w:ascii="Arial" w:hAnsi="Arial" w:cs="Arial"/>
          <w:szCs w:val="20"/>
        </w:rPr>
        <w:t>zabezpečení návrhu aktualizace harmonogramu Stavby za účelem koordinace dodávek a prací vč. návrhů aktualizace smluvních vztahů (návrhy dodatků)</w:t>
      </w:r>
    </w:p>
    <w:p w14:paraId="0DC47CBF"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úplnosti dokladů při převzetí zhotovené Stavby</w:t>
      </w:r>
    </w:p>
    <w:p w14:paraId="45F26A7A"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dokumentace skutečného provedení Stavby</w:t>
      </w:r>
    </w:p>
    <w:p w14:paraId="7FEBA1E8"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organizace a účast na převzetí zhotovené Stavby, a to včetně případného zajištění účasti osob stanovených Příkazcem</w:t>
      </w:r>
    </w:p>
    <w:p w14:paraId="0DAF4E73"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pořízení soupisu vad a nedodělků se zápisem do protokolu o převzetí zhotovené Stavby</w:t>
      </w:r>
    </w:p>
    <w:p w14:paraId="19614D59"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zajištění postupu se zhotovitelem vedoucímu k odstranění všech vad a nedodělků</w:t>
      </w:r>
    </w:p>
    <w:p w14:paraId="44E11251"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kontrola odstraněných vad a nedodělků</w:t>
      </w:r>
    </w:p>
    <w:p w14:paraId="0988961B"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zajištění a účast při kolaudačním řízení nebo závěrečné prohlídce Stavby stavebním úřadem</w:t>
      </w:r>
    </w:p>
    <w:p w14:paraId="57F333C4" w14:textId="77777777" w:rsidR="00CC720B" w:rsidRPr="006036CA" w:rsidRDefault="00CC720B" w:rsidP="00CC720B">
      <w:pPr>
        <w:pStyle w:val="Odstavecseseznamem"/>
        <w:numPr>
          <w:ilvl w:val="1"/>
          <w:numId w:val="2"/>
        </w:numPr>
        <w:rPr>
          <w:rFonts w:ascii="Arial" w:hAnsi="Arial" w:cs="Arial"/>
          <w:szCs w:val="20"/>
        </w:rPr>
      </w:pPr>
      <w:r w:rsidRPr="006036CA">
        <w:rPr>
          <w:rFonts w:ascii="Arial" w:hAnsi="Arial" w:cs="Arial"/>
          <w:szCs w:val="20"/>
        </w:rPr>
        <w:t>převzetí ověřené dokumentace skutečného provedení Stavby a originálu stavebního deníku od zhotovitele Stavby a jejich předání Příkazci</w:t>
      </w:r>
    </w:p>
    <w:p w14:paraId="33966D95" w14:textId="77777777" w:rsidR="00706F64" w:rsidRPr="006036CA" w:rsidRDefault="00706F64" w:rsidP="00B50532">
      <w:pPr>
        <w:rPr>
          <w:rFonts w:ascii="Arial" w:hAnsi="Arial" w:cs="Arial"/>
          <w:iCs/>
          <w:szCs w:val="20"/>
        </w:rPr>
      </w:pPr>
      <w:bookmarkStart w:id="37" w:name="_Toc2656194"/>
      <w:bookmarkStart w:id="38" w:name="_Toc4396508"/>
    </w:p>
    <w:p w14:paraId="2E275D93" w14:textId="77777777" w:rsidR="00B50532" w:rsidRPr="006036CA" w:rsidRDefault="00B50532" w:rsidP="00B50532">
      <w:pPr>
        <w:rPr>
          <w:rFonts w:ascii="Arial" w:hAnsi="Arial" w:cs="Arial"/>
          <w:iCs/>
          <w:szCs w:val="20"/>
        </w:rPr>
      </w:pPr>
    </w:p>
    <w:p w14:paraId="6E3A4C76" w14:textId="77777777" w:rsidR="00B50532" w:rsidRPr="006036CA" w:rsidRDefault="00B50532" w:rsidP="00B50532">
      <w:pPr>
        <w:rPr>
          <w:rFonts w:ascii="Arial" w:hAnsi="Arial" w:cs="Arial"/>
          <w:iCs/>
          <w:szCs w:val="20"/>
        </w:rPr>
      </w:pPr>
    </w:p>
    <w:p w14:paraId="48C41F31" w14:textId="3BD65EE2" w:rsidR="00CC720B" w:rsidRPr="006036CA" w:rsidRDefault="00E94473" w:rsidP="00CC720B">
      <w:pPr>
        <w:pStyle w:val="zhlavplohy"/>
        <w:rPr>
          <w:rFonts w:ascii="Arial" w:hAnsi="Arial" w:cs="Arial"/>
          <w:szCs w:val="20"/>
        </w:rPr>
      </w:pPr>
      <w:r w:rsidRPr="006036CA">
        <w:rPr>
          <w:rFonts w:ascii="Arial" w:hAnsi="Arial" w:cs="Arial"/>
          <w:szCs w:val="20"/>
        </w:rPr>
        <w:lastRenderedPageBreak/>
        <w:t>P</w:t>
      </w:r>
      <w:r w:rsidR="00CC720B" w:rsidRPr="006036CA">
        <w:rPr>
          <w:rFonts w:ascii="Arial" w:hAnsi="Arial" w:cs="Arial"/>
          <w:szCs w:val="20"/>
        </w:rPr>
        <w:t xml:space="preserve">říloha č. </w:t>
      </w:r>
      <w:r w:rsidR="002B2CD4">
        <w:rPr>
          <w:rFonts w:ascii="Arial" w:hAnsi="Arial" w:cs="Arial"/>
          <w:szCs w:val="20"/>
        </w:rPr>
        <w:t>4</w:t>
      </w:r>
      <w:r w:rsidR="00CC720B" w:rsidRPr="006036CA">
        <w:rPr>
          <w:rFonts w:ascii="Arial" w:hAnsi="Arial" w:cs="Arial"/>
          <w:szCs w:val="20"/>
        </w:rPr>
        <w:t xml:space="preserve"> Smlouvy: Realizační tým </w:t>
      </w:r>
      <w:bookmarkEnd w:id="37"/>
      <w:r w:rsidR="00CC720B" w:rsidRPr="006036CA">
        <w:rPr>
          <w:rFonts w:ascii="Arial" w:hAnsi="Arial" w:cs="Arial"/>
          <w:szCs w:val="20"/>
        </w:rPr>
        <w:t>Příkazce</w:t>
      </w:r>
      <w:bookmarkEnd w:id="38"/>
    </w:p>
    <w:p w14:paraId="26ED893F" w14:textId="77777777" w:rsidR="00CC720B" w:rsidRPr="006036CA" w:rsidRDefault="00CC720B" w:rsidP="00CC720B">
      <w:pPr>
        <w:pStyle w:val="nadpisplohy"/>
        <w:rPr>
          <w:rFonts w:ascii="Arial" w:hAnsi="Arial" w:cs="Arial"/>
          <w:sz w:val="20"/>
          <w:szCs w:val="20"/>
        </w:rPr>
      </w:pPr>
      <w:r w:rsidRPr="006036CA">
        <w:rPr>
          <w:rFonts w:ascii="Arial" w:hAnsi="Arial" w:cs="Arial"/>
          <w:sz w:val="20"/>
          <w:szCs w:val="20"/>
        </w:rPr>
        <w:t>Realizační tým Příkazce</w:t>
      </w:r>
    </w:p>
    <w:p w14:paraId="01B705B1" w14:textId="77777777" w:rsidR="00CC720B" w:rsidRPr="006036CA" w:rsidRDefault="00CC720B" w:rsidP="00CC720B">
      <w:pPr>
        <w:spacing w:after="120"/>
        <w:jc w:val="center"/>
        <w:rPr>
          <w:rFonts w:ascii="Arial" w:eastAsiaTheme="minorHAnsi" w:hAnsi="Arial" w:cs="Arial"/>
          <w:b/>
          <w:szCs w:val="20"/>
        </w:rPr>
      </w:pPr>
      <w:r w:rsidRPr="006036CA">
        <w:rPr>
          <w:rFonts w:ascii="Arial" w:eastAsiaTheme="minorHAnsi" w:hAnsi="Arial" w:cs="Arial"/>
          <w:b/>
          <w:szCs w:val="20"/>
        </w:rPr>
        <w:t>A. Vedoucí pracovník</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8"/>
        <w:gridCol w:w="5704"/>
      </w:tblGrid>
      <w:tr w:rsidR="00CC720B" w:rsidRPr="006036CA" w14:paraId="5765F610" w14:textId="77777777" w:rsidTr="00AB270D">
        <w:tc>
          <w:tcPr>
            <w:tcW w:w="3539" w:type="dxa"/>
          </w:tcPr>
          <w:p w14:paraId="6561F592"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Jméno, příjmení a příp. titul:</w:t>
            </w:r>
          </w:p>
        </w:tc>
        <w:tc>
          <w:tcPr>
            <w:tcW w:w="6089" w:type="dxa"/>
            <w:shd w:val="clear" w:color="auto" w:fill="auto"/>
          </w:tcPr>
          <w:p w14:paraId="7A16CA90" w14:textId="670F1D19" w:rsidR="00CC720B" w:rsidRPr="006036CA" w:rsidRDefault="00726375" w:rsidP="00AB270D">
            <w:pPr>
              <w:spacing w:before="0" w:line="240" w:lineRule="auto"/>
              <w:jc w:val="center"/>
              <w:rPr>
                <w:rFonts w:ascii="Arial" w:hAnsi="Arial" w:cs="Arial"/>
                <w:szCs w:val="20"/>
              </w:rPr>
            </w:pPr>
            <w:r>
              <w:rPr>
                <w:rFonts w:ascii="Arial" w:hAnsi="Arial" w:cs="Arial"/>
                <w:szCs w:val="20"/>
              </w:rPr>
              <w:t>Bc. Robert Šlemr</w:t>
            </w:r>
          </w:p>
        </w:tc>
      </w:tr>
      <w:tr w:rsidR="00CC720B" w:rsidRPr="006036CA" w14:paraId="6D0AB4DA" w14:textId="77777777" w:rsidTr="00AB270D">
        <w:tc>
          <w:tcPr>
            <w:tcW w:w="3539" w:type="dxa"/>
          </w:tcPr>
          <w:p w14:paraId="7D9DB879"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Kontaktní telefon:</w:t>
            </w:r>
          </w:p>
        </w:tc>
        <w:tc>
          <w:tcPr>
            <w:tcW w:w="6089" w:type="dxa"/>
            <w:shd w:val="clear" w:color="auto" w:fill="auto"/>
          </w:tcPr>
          <w:p w14:paraId="26BAF30B" w14:textId="1625FAF0" w:rsidR="00CC720B" w:rsidRPr="006036CA" w:rsidRDefault="00A55A1F" w:rsidP="00AB270D">
            <w:pPr>
              <w:spacing w:before="0" w:line="240" w:lineRule="auto"/>
              <w:jc w:val="center"/>
              <w:rPr>
                <w:rFonts w:ascii="Arial" w:hAnsi="Arial" w:cs="Arial"/>
                <w:szCs w:val="20"/>
              </w:rPr>
            </w:pPr>
            <w:r>
              <w:rPr>
                <w:rFonts w:ascii="Arial" w:hAnsi="Arial" w:cs="Arial"/>
                <w:szCs w:val="20"/>
              </w:rPr>
              <w:t>xxx</w:t>
            </w:r>
          </w:p>
        </w:tc>
      </w:tr>
      <w:tr w:rsidR="00CC720B" w:rsidRPr="006036CA" w14:paraId="3596DCDC" w14:textId="77777777" w:rsidTr="00AB270D">
        <w:tc>
          <w:tcPr>
            <w:tcW w:w="3539" w:type="dxa"/>
          </w:tcPr>
          <w:p w14:paraId="4EC8F074"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Kontaktní e-mail:</w:t>
            </w:r>
          </w:p>
        </w:tc>
        <w:tc>
          <w:tcPr>
            <w:tcW w:w="6089" w:type="dxa"/>
            <w:shd w:val="clear" w:color="auto" w:fill="auto"/>
          </w:tcPr>
          <w:p w14:paraId="0DBD634B" w14:textId="33C54E8D" w:rsidR="00CC720B" w:rsidRPr="006036CA" w:rsidRDefault="00A55A1F" w:rsidP="00AB270D">
            <w:pPr>
              <w:spacing w:before="0" w:line="240" w:lineRule="auto"/>
              <w:jc w:val="center"/>
              <w:rPr>
                <w:rFonts w:ascii="Arial" w:hAnsi="Arial" w:cs="Arial"/>
                <w:szCs w:val="20"/>
              </w:rPr>
            </w:pPr>
            <w:r>
              <w:rPr>
                <w:rFonts w:ascii="Arial" w:hAnsi="Arial" w:cs="Arial"/>
                <w:szCs w:val="20"/>
              </w:rPr>
              <w:t>xxx</w:t>
            </w:r>
          </w:p>
        </w:tc>
      </w:tr>
    </w:tbl>
    <w:p w14:paraId="77A3A8A1" w14:textId="6DBECB1F" w:rsidR="00CC720B" w:rsidRPr="006036CA" w:rsidRDefault="00CC720B" w:rsidP="00CC720B">
      <w:pPr>
        <w:jc w:val="center"/>
        <w:rPr>
          <w:rFonts w:ascii="Arial" w:eastAsiaTheme="minorHAnsi" w:hAnsi="Arial" w:cs="Arial"/>
          <w:i/>
          <w:szCs w:val="20"/>
        </w:rPr>
      </w:pPr>
      <w:r w:rsidRPr="006036CA">
        <w:rPr>
          <w:rFonts w:ascii="Arial" w:eastAsiaTheme="minorHAnsi" w:hAnsi="Arial" w:cs="Arial"/>
          <w:i/>
          <w:szCs w:val="20"/>
        </w:rPr>
        <w:t xml:space="preserve">pozn. </w:t>
      </w:r>
      <w:r w:rsidR="00423136" w:rsidRPr="006036CA">
        <w:rPr>
          <w:rFonts w:ascii="Arial" w:eastAsiaTheme="minorHAnsi" w:hAnsi="Arial" w:cs="Arial"/>
          <w:i/>
          <w:szCs w:val="20"/>
        </w:rPr>
        <w:t>bude doplněno před podpisem smlouvy</w:t>
      </w:r>
    </w:p>
    <w:p w14:paraId="5C8917FB" w14:textId="77777777" w:rsidR="00CC720B" w:rsidRPr="006036CA" w:rsidRDefault="00CC720B" w:rsidP="00CC720B">
      <w:pPr>
        <w:rPr>
          <w:rFonts w:ascii="Arial" w:eastAsiaTheme="minorHAnsi" w:hAnsi="Arial" w:cs="Arial"/>
          <w:szCs w:val="20"/>
        </w:rPr>
      </w:pPr>
    </w:p>
    <w:p w14:paraId="1269DCD1" w14:textId="77777777" w:rsidR="00CC720B" w:rsidRPr="006036CA" w:rsidRDefault="00CC720B" w:rsidP="00CC720B">
      <w:pPr>
        <w:spacing w:after="120"/>
        <w:jc w:val="center"/>
        <w:rPr>
          <w:rFonts w:ascii="Arial" w:eastAsiaTheme="minorHAnsi" w:hAnsi="Arial" w:cs="Arial"/>
          <w:b/>
          <w:szCs w:val="20"/>
        </w:rPr>
      </w:pPr>
      <w:r w:rsidRPr="006036CA">
        <w:rPr>
          <w:rFonts w:ascii="Arial" w:eastAsiaTheme="minorHAnsi" w:hAnsi="Arial" w:cs="Arial"/>
          <w:b/>
          <w:szCs w:val="20"/>
        </w:rPr>
        <w:t>B. Zástupce vedoucího pracovníka</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73"/>
        <w:gridCol w:w="5689"/>
      </w:tblGrid>
      <w:tr w:rsidR="00CC720B" w:rsidRPr="006036CA" w14:paraId="1C3222EC" w14:textId="77777777" w:rsidTr="00AB270D">
        <w:tc>
          <w:tcPr>
            <w:tcW w:w="3373" w:type="dxa"/>
          </w:tcPr>
          <w:p w14:paraId="0248EF3C"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Jméno, příjmení a příp. titul:</w:t>
            </w:r>
          </w:p>
        </w:tc>
        <w:tc>
          <w:tcPr>
            <w:tcW w:w="5689" w:type="dxa"/>
            <w:shd w:val="clear" w:color="auto" w:fill="auto"/>
          </w:tcPr>
          <w:p w14:paraId="430E71D7" w14:textId="3CD71FA3" w:rsidR="00CC720B" w:rsidRPr="006036CA" w:rsidRDefault="00200BD4" w:rsidP="00AB270D">
            <w:pPr>
              <w:spacing w:before="0" w:line="240" w:lineRule="auto"/>
              <w:jc w:val="center"/>
              <w:rPr>
                <w:rFonts w:ascii="Arial" w:hAnsi="Arial" w:cs="Arial"/>
                <w:szCs w:val="20"/>
              </w:rPr>
            </w:pPr>
            <w:r>
              <w:rPr>
                <w:rFonts w:ascii="Arial" w:hAnsi="Arial" w:cs="Arial"/>
                <w:szCs w:val="20"/>
              </w:rPr>
              <w:t>Milan Soukup</w:t>
            </w:r>
          </w:p>
        </w:tc>
      </w:tr>
      <w:tr w:rsidR="00CC720B" w:rsidRPr="006036CA" w14:paraId="52087D82" w14:textId="77777777" w:rsidTr="00AB270D">
        <w:tc>
          <w:tcPr>
            <w:tcW w:w="3373" w:type="dxa"/>
          </w:tcPr>
          <w:p w14:paraId="4A726BBC"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Kontaktní telefon:</w:t>
            </w:r>
          </w:p>
        </w:tc>
        <w:tc>
          <w:tcPr>
            <w:tcW w:w="5689" w:type="dxa"/>
            <w:shd w:val="clear" w:color="auto" w:fill="auto"/>
          </w:tcPr>
          <w:p w14:paraId="229BE763" w14:textId="7D61E119" w:rsidR="00CC720B" w:rsidRPr="006036CA" w:rsidRDefault="00A55A1F" w:rsidP="00AB270D">
            <w:pPr>
              <w:spacing w:before="0" w:line="240" w:lineRule="auto"/>
              <w:jc w:val="center"/>
              <w:rPr>
                <w:rFonts w:ascii="Arial" w:hAnsi="Arial" w:cs="Arial"/>
                <w:szCs w:val="20"/>
              </w:rPr>
            </w:pPr>
            <w:r>
              <w:rPr>
                <w:rFonts w:ascii="Arial" w:hAnsi="Arial" w:cs="Arial"/>
                <w:szCs w:val="20"/>
              </w:rPr>
              <w:t>xxx</w:t>
            </w:r>
          </w:p>
        </w:tc>
      </w:tr>
      <w:tr w:rsidR="00CC720B" w:rsidRPr="006036CA" w14:paraId="5F84B257" w14:textId="77777777" w:rsidTr="00AB270D">
        <w:tc>
          <w:tcPr>
            <w:tcW w:w="3373" w:type="dxa"/>
          </w:tcPr>
          <w:p w14:paraId="2AC3B513" w14:textId="77777777" w:rsidR="00CC720B" w:rsidRPr="006036CA" w:rsidRDefault="00CC720B" w:rsidP="00AB270D">
            <w:pPr>
              <w:spacing w:before="0" w:line="240" w:lineRule="auto"/>
              <w:jc w:val="center"/>
              <w:rPr>
                <w:rFonts w:ascii="Arial" w:hAnsi="Arial" w:cs="Arial"/>
                <w:szCs w:val="20"/>
              </w:rPr>
            </w:pPr>
            <w:r w:rsidRPr="006036CA">
              <w:rPr>
                <w:rFonts w:ascii="Arial" w:hAnsi="Arial" w:cs="Arial"/>
                <w:szCs w:val="20"/>
              </w:rPr>
              <w:t>Kontaktní e-mail:</w:t>
            </w:r>
          </w:p>
        </w:tc>
        <w:tc>
          <w:tcPr>
            <w:tcW w:w="5689" w:type="dxa"/>
            <w:shd w:val="clear" w:color="auto" w:fill="auto"/>
          </w:tcPr>
          <w:p w14:paraId="3106735E" w14:textId="64D7421D" w:rsidR="00CC720B" w:rsidRPr="006036CA" w:rsidRDefault="00A55A1F" w:rsidP="00AB270D">
            <w:pPr>
              <w:spacing w:before="0" w:line="240" w:lineRule="auto"/>
              <w:jc w:val="center"/>
              <w:rPr>
                <w:rFonts w:ascii="Arial" w:hAnsi="Arial" w:cs="Arial"/>
                <w:szCs w:val="20"/>
              </w:rPr>
            </w:pPr>
            <w:r>
              <w:rPr>
                <w:rFonts w:ascii="Arial" w:hAnsi="Arial" w:cs="Arial"/>
                <w:szCs w:val="20"/>
              </w:rPr>
              <w:t>xxx</w:t>
            </w:r>
          </w:p>
        </w:tc>
      </w:tr>
    </w:tbl>
    <w:p w14:paraId="47979846" w14:textId="77777777" w:rsidR="00423136" w:rsidRPr="006036CA" w:rsidRDefault="00423136" w:rsidP="00423136">
      <w:pPr>
        <w:jc w:val="center"/>
        <w:rPr>
          <w:rFonts w:ascii="Arial" w:eastAsiaTheme="minorHAnsi" w:hAnsi="Arial" w:cs="Arial"/>
          <w:i/>
          <w:szCs w:val="20"/>
        </w:rPr>
      </w:pPr>
      <w:r w:rsidRPr="006036CA">
        <w:rPr>
          <w:rFonts w:ascii="Arial" w:eastAsiaTheme="minorHAnsi" w:hAnsi="Arial" w:cs="Arial"/>
          <w:i/>
          <w:szCs w:val="20"/>
        </w:rPr>
        <w:t>pozn. bude doplněno před podpisem smlouvy</w:t>
      </w:r>
    </w:p>
    <w:p w14:paraId="12D65D4D" w14:textId="77777777" w:rsidR="00CC720B" w:rsidRPr="006036CA" w:rsidRDefault="00CC720B" w:rsidP="00CC720B">
      <w:pPr>
        <w:rPr>
          <w:rFonts w:ascii="Arial" w:hAnsi="Arial" w:cs="Arial"/>
          <w:szCs w:val="20"/>
        </w:rPr>
      </w:pPr>
    </w:p>
    <w:p w14:paraId="44C609F9" w14:textId="1B40A577" w:rsidR="00CC720B" w:rsidRPr="006036CA" w:rsidRDefault="00E94473" w:rsidP="00CC720B">
      <w:pPr>
        <w:pStyle w:val="zhlavplohy"/>
        <w:rPr>
          <w:rFonts w:ascii="Arial" w:hAnsi="Arial" w:cs="Arial"/>
          <w:szCs w:val="20"/>
        </w:rPr>
      </w:pPr>
      <w:bookmarkStart w:id="39" w:name="_Toc2656195"/>
      <w:bookmarkStart w:id="40" w:name="_Toc4396509"/>
      <w:r w:rsidRPr="006036CA">
        <w:rPr>
          <w:rFonts w:ascii="Arial" w:hAnsi="Arial" w:cs="Arial"/>
          <w:szCs w:val="20"/>
        </w:rPr>
        <w:lastRenderedPageBreak/>
        <w:t>P</w:t>
      </w:r>
      <w:r w:rsidR="00CC720B" w:rsidRPr="006036CA">
        <w:rPr>
          <w:rFonts w:ascii="Arial" w:hAnsi="Arial" w:cs="Arial"/>
          <w:szCs w:val="20"/>
        </w:rPr>
        <w:t xml:space="preserve">říloha č. </w:t>
      </w:r>
      <w:r w:rsidR="002B2CD4">
        <w:rPr>
          <w:rFonts w:ascii="Arial" w:hAnsi="Arial" w:cs="Arial"/>
          <w:szCs w:val="20"/>
        </w:rPr>
        <w:t>5</w:t>
      </w:r>
      <w:r w:rsidR="00CC720B" w:rsidRPr="006036CA">
        <w:rPr>
          <w:rFonts w:ascii="Arial" w:hAnsi="Arial" w:cs="Arial"/>
          <w:szCs w:val="20"/>
        </w:rPr>
        <w:t xml:space="preserve"> Smlouvy: Realizační tým </w:t>
      </w:r>
      <w:bookmarkEnd w:id="39"/>
      <w:r w:rsidR="00CC720B" w:rsidRPr="006036CA">
        <w:rPr>
          <w:rFonts w:ascii="Arial" w:hAnsi="Arial" w:cs="Arial"/>
          <w:szCs w:val="20"/>
        </w:rPr>
        <w:t>Příkazníka</w:t>
      </w:r>
      <w:bookmarkEnd w:id="40"/>
    </w:p>
    <w:p w14:paraId="7C7960DE" w14:textId="77777777" w:rsidR="00CC720B" w:rsidRPr="006036CA" w:rsidRDefault="00CC720B" w:rsidP="00CC720B">
      <w:pPr>
        <w:pStyle w:val="nadpisplohy"/>
        <w:rPr>
          <w:rFonts w:ascii="Arial" w:hAnsi="Arial" w:cs="Arial"/>
          <w:sz w:val="20"/>
          <w:szCs w:val="20"/>
        </w:rPr>
      </w:pPr>
      <w:r w:rsidRPr="006036CA">
        <w:rPr>
          <w:rFonts w:ascii="Arial" w:hAnsi="Arial" w:cs="Arial"/>
          <w:sz w:val="20"/>
          <w:szCs w:val="20"/>
        </w:rPr>
        <w:t>Realizační tým Příkazníka</w:t>
      </w:r>
    </w:p>
    <w:p w14:paraId="57863136" w14:textId="07C9599C" w:rsidR="00CC720B" w:rsidRPr="006036CA" w:rsidRDefault="00CC720B" w:rsidP="00CC720B">
      <w:pPr>
        <w:spacing w:after="120"/>
        <w:jc w:val="center"/>
        <w:rPr>
          <w:rFonts w:ascii="Arial" w:eastAsiaTheme="minorHAnsi" w:hAnsi="Arial" w:cs="Arial"/>
          <w:b/>
          <w:szCs w:val="20"/>
        </w:rPr>
      </w:pPr>
      <w:r w:rsidRPr="006036CA">
        <w:rPr>
          <w:rFonts w:ascii="Arial" w:eastAsiaTheme="minorHAnsi" w:hAnsi="Arial" w:cs="Arial"/>
          <w:b/>
          <w:szCs w:val="20"/>
        </w:rPr>
        <w:t xml:space="preserve">A. </w:t>
      </w:r>
      <w:r w:rsidR="00797103" w:rsidRPr="006036CA">
        <w:rPr>
          <w:rFonts w:ascii="Arial" w:eastAsiaTheme="minorHAnsi" w:hAnsi="Arial" w:cs="Arial"/>
          <w:b/>
          <w:szCs w:val="20"/>
        </w:rPr>
        <w:t xml:space="preserve">Vedoucí </w:t>
      </w:r>
      <w:r w:rsidR="00706F64" w:rsidRPr="006036CA">
        <w:rPr>
          <w:rFonts w:ascii="Arial" w:eastAsiaTheme="minorHAnsi" w:hAnsi="Arial" w:cs="Arial"/>
          <w:b/>
          <w:szCs w:val="20"/>
        </w:rPr>
        <w:t>TDS</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9"/>
        <w:gridCol w:w="5703"/>
      </w:tblGrid>
      <w:tr w:rsidR="00CC720B" w:rsidRPr="0031279C" w14:paraId="1073F551" w14:textId="77777777" w:rsidTr="0031279C">
        <w:tc>
          <w:tcPr>
            <w:tcW w:w="3539" w:type="dxa"/>
          </w:tcPr>
          <w:p w14:paraId="521ADB87" w14:textId="77777777" w:rsidR="00CC720B" w:rsidRPr="0031279C" w:rsidRDefault="00CC720B" w:rsidP="00AB270D">
            <w:pPr>
              <w:spacing w:before="0" w:line="240" w:lineRule="auto"/>
              <w:jc w:val="center"/>
              <w:rPr>
                <w:rFonts w:ascii="Arial" w:hAnsi="Arial" w:cs="Arial"/>
                <w:b/>
                <w:szCs w:val="20"/>
              </w:rPr>
            </w:pPr>
            <w:r w:rsidRPr="0031279C">
              <w:rPr>
                <w:rFonts w:ascii="Arial" w:hAnsi="Arial" w:cs="Arial"/>
                <w:b/>
                <w:szCs w:val="20"/>
              </w:rPr>
              <w:t>Jméno, příjmení a příp. titul:</w:t>
            </w:r>
          </w:p>
        </w:tc>
        <w:tc>
          <w:tcPr>
            <w:tcW w:w="6089" w:type="dxa"/>
            <w:shd w:val="clear" w:color="auto" w:fill="FFFFFF" w:themeFill="background1"/>
          </w:tcPr>
          <w:p w14:paraId="6B64ADFF" w14:textId="7A5B7314" w:rsidR="00CC720B" w:rsidRPr="0031279C" w:rsidRDefault="00787207" w:rsidP="00AB270D">
            <w:pPr>
              <w:spacing w:before="0" w:line="240" w:lineRule="auto"/>
              <w:jc w:val="center"/>
              <w:rPr>
                <w:rFonts w:ascii="Arial" w:hAnsi="Arial" w:cs="Arial"/>
                <w:szCs w:val="20"/>
              </w:rPr>
            </w:pPr>
            <w:r w:rsidRPr="0033037C">
              <w:rPr>
                <w:rFonts w:ascii="Arial" w:hAnsi="Arial" w:cs="Arial"/>
                <w:szCs w:val="20"/>
              </w:rPr>
              <w:t>Ing. Arch. Pav</w:t>
            </w:r>
            <w:r>
              <w:rPr>
                <w:rFonts w:ascii="Arial" w:hAnsi="Arial" w:cs="Arial"/>
                <w:szCs w:val="20"/>
              </w:rPr>
              <w:t>el</w:t>
            </w:r>
            <w:r w:rsidRPr="0033037C">
              <w:rPr>
                <w:rFonts w:ascii="Arial" w:hAnsi="Arial" w:cs="Arial"/>
                <w:szCs w:val="20"/>
              </w:rPr>
              <w:t xml:space="preserve"> Skaličk</w:t>
            </w:r>
            <w:r>
              <w:rPr>
                <w:rFonts w:ascii="Arial" w:hAnsi="Arial" w:cs="Arial"/>
                <w:szCs w:val="20"/>
              </w:rPr>
              <w:t>a</w:t>
            </w:r>
          </w:p>
        </w:tc>
      </w:tr>
      <w:tr w:rsidR="00CC720B" w:rsidRPr="0031279C" w14:paraId="55C604E9" w14:textId="77777777" w:rsidTr="0031279C">
        <w:tc>
          <w:tcPr>
            <w:tcW w:w="3539" w:type="dxa"/>
          </w:tcPr>
          <w:p w14:paraId="4B96EAA2" w14:textId="77777777" w:rsidR="00CC720B" w:rsidRPr="0031279C" w:rsidRDefault="00CC720B" w:rsidP="00AB270D">
            <w:pPr>
              <w:spacing w:before="0" w:line="240" w:lineRule="auto"/>
              <w:jc w:val="center"/>
              <w:rPr>
                <w:rFonts w:ascii="Arial" w:hAnsi="Arial" w:cs="Arial"/>
                <w:b/>
                <w:szCs w:val="20"/>
              </w:rPr>
            </w:pPr>
            <w:r w:rsidRPr="0031279C">
              <w:rPr>
                <w:rFonts w:ascii="Arial" w:hAnsi="Arial" w:cs="Arial"/>
                <w:b/>
                <w:szCs w:val="20"/>
              </w:rPr>
              <w:t>Kontaktní telefon:</w:t>
            </w:r>
          </w:p>
        </w:tc>
        <w:tc>
          <w:tcPr>
            <w:tcW w:w="6089" w:type="dxa"/>
            <w:shd w:val="clear" w:color="auto" w:fill="FFFFFF" w:themeFill="background1"/>
          </w:tcPr>
          <w:p w14:paraId="77B42A41" w14:textId="2C4EB865" w:rsidR="00CC720B" w:rsidRPr="0031279C" w:rsidRDefault="00A55A1F" w:rsidP="00AB270D">
            <w:pPr>
              <w:spacing w:before="0" w:line="240" w:lineRule="auto"/>
              <w:jc w:val="center"/>
              <w:rPr>
                <w:rFonts w:ascii="Arial" w:hAnsi="Arial" w:cs="Arial"/>
                <w:szCs w:val="20"/>
              </w:rPr>
            </w:pPr>
            <w:r>
              <w:rPr>
                <w:rFonts w:ascii="Arial" w:hAnsi="Arial" w:cs="Arial"/>
                <w:szCs w:val="20"/>
              </w:rPr>
              <w:t>xxx</w:t>
            </w:r>
          </w:p>
        </w:tc>
      </w:tr>
      <w:tr w:rsidR="00CC720B" w:rsidRPr="0031279C" w14:paraId="26B53A5D" w14:textId="77777777" w:rsidTr="0031279C">
        <w:tc>
          <w:tcPr>
            <w:tcW w:w="3539" w:type="dxa"/>
          </w:tcPr>
          <w:p w14:paraId="28B73DE1" w14:textId="77777777" w:rsidR="00CC720B" w:rsidRPr="0031279C" w:rsidRDefault="00CC720B" w:rsidP="00AB270D">
            <w:pPr>
              <w:spacing w:before="0" w:line="240" w:lineRule="auto"/>
              <w:jc w:val="center"/>
              <w:rPr>
                <w:rFonts w:ascii="Arial" w:hAnsi="Arial" w:cs="Arial"/>
                <w:b/>
                <w:szCs w:val="20"/>
              </w:rPr>
            </w:pPr>
            <w:r w:rsidRPr="0031279C">
              <w:rPr>
                <w:rFonts w:ascii="Arial" w:hAnsi="Arial" w:cs="Arial"/>
                <w:b/>
                <w:szCs w:val="20"/>
              </w:rPr>
              <w:t>Kontaktní e-mail:</w:t>
            </w:r>
          </w:p>
        </w:tc>
        <w:tc>
          <w:tcPr>
            <w:tcW w:w="6089" w:type="dxa"/>
            <w:shd w:val="clear" w:color="auto" w:fill="FFFFFF" w:themeFill="background1"/>
          </w:tcPr>
          <w:p w14:paraId="18CDB569" w14:textId="21A30432" w:rsidR="00CC720B" w:rsidRPr="0031279C" w:rsidRDefault="00A55A1F" w:rsidP="00AB270D">
            <w:pPr>
              <w:spacing w:before="0" w:line="240" w:lineRule="auto"/>
              <w:jc w:val="center"/>
              <w:rPr>
                <w:rFonts w:ascii="Arial" w:hAnsi="Arial" w:cs="Arial"/>
                <w:szCs w:val="20"/>
              </w:rPr>
            </w:pPr>
            <w:r>
              <w:rPr>
                <w:rFonts w:ascii="Arial" w:hAnsi="Arial" w:cs="Arial"/>
                <w:szCs w:val="20"/>
              </w:rPr>
              <w:t>xxx</w:t>
            </w:r>
          </w:p>
        </w:tc>
      </w:tr>
    </w:tbl>
    <w:p w14:paraId="7697EC57" w14:textId="77777777" w:rsidR="000A1EF0" w:rsidRPr="006036CA" w:rsidRDefault="000A1EF0" w:rsidP="000A1EF0">
      <w:pPr>
        <w:spacing w:after="120"/>
        <w:jc w:val="center"/>
        <w:rPr>
          <w:rFonts w:ascii="Arial" w:eastAsiaTheme="minorHAnsi" w:hAnsi="Arial" w:cs="Arial"/>
          <w:b/>
          <w:szCs w:val="20"/>
        </w:rPr>
      </w:pPr>
    </w:p>
    <w:p w14:paraId="7612BB9C" w14:textId="77777777" w:rsidR="00CC720B" w:rsidRPr="006036CA" w:rsidRDefault="00CC720B" w:rsidP="00CC720B">
      <w:pPr>
        <w:rPr>
          <w:rFonts w:ascii="Arial" w:hAnsi="Arial" w:cs="Arial"/>
          <w:szCs w:val="20"/>
        </w:rPr>
      </w:pPr>
    </w:p>
    <w:p w14:paraId="6A7B0D9C" w14:textId="77777777" w:rsidR="000B7EE5" w:rsidRPr="006036CA" w:rsidRDefault="000B7EE5">
      <w:pPr>
        <w:rPr>
          <w:rFonts w:ascii="Arial" w:hAnsi="Arial" w:cs="Arial"/>
          <w:szCs w:val="20"/>
        </w:rPr>
      </w:pPr>
    </w:p>
    <w:sectPr w:rsidR="000B7EE5" w:rsidRPr="006036CA" w:rsidSect="0031279C">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D31A" w14:textId="77777777" w:rsidR="00053F21" w:rsidRDefault="00053F21">
      <w:pPr>
        <w:spacing w:before="0" w:line="240" w:lineRule="auto"/>
      </w:pPr>
      <w:r>
        <w:separator/>
      </w:r>
    </w:p>
  </w:endnote>
  <w:endnote w:type="continuationSeparator" w:id="0">
    <w:p w14:paraId="6F410541" w14:textId="77777777" w:rsidR="00053F21" w:rsidRDefault="00053F2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BD1A" w14:textId="69F04EF3" w:rsidR="00C33C46" w:rsidRDefault="00C33C46" w:rsidP="00AB270D">
    <w:pPr>
      <w:pStyle w:val="Zpat"/>
    </w:pPr>
    <w:r>
      <w:t xml:space="preserve">Stránka </w:t>
    </w:r>
    <w:r w:rsidRPr="00093D0D">
      <w:rPr>
        <w:b/>
      </w:rPr>
      <w:fldChar w:fldCharType="begin"/>
    </w:r>
    <w:r w:rsidRPr="00093D0D">
      <w:rPr>
        <w:b/>
      </w:rPr>
      <w:instrText xml:space="preserve"> PAGE  \* Arabic  \* MERGEFORMAT </w:instrText>
    </w:r>
    <w:r w:rsidRPr="00093D0D">
      <w:rPr>
        <w:b/>
      </w:rPr>
      <w:fldChar w:fldCharType="separate"/>
    </w:r>
    <w:r>
      <w:rPr>
        <w:b/>
        <w:noProof/>
      </w:rPr>
      <w:t>15</w:t>
    </w:r>
    <w:r w:rsidRPr="00093D0D">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A55A1F">
      <w:rPr>
        <w:b/>
        <w:noProof/>
      </w:rPr>
      <w:t>10</w:t>
    </w:r>
    <w:r w:rsidRPr="000C0B2D">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418B" w14:textId="5060B3C9" w:rsidR="00C33C46" w:rsidRDefault="00C33C46" w:rsidP="00AB270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noProof/>
      </w:rPr>
      <w:t>1</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A55A1F">
      <w:rPr>
        <w:b/>
        <w:noProof/>
      </w:rPr>
      <w:t>10</w:t>
    </w:r>
    <w:r w:rsidRPr="000C0B2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AE89" w14:textId="77777777" w:rsidR="00C33C46" w:rsidRPr="00014F46" w:rsidRDefault="00C33C46" w:rsidP="00AB27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6EE2" w14:textId="77777777" w:rsidR="00C33C46" w:rsidRDefault="00C33C46" w:rsidP="00AB270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rPr>
      <w:t>2</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Pr>
        <w:b/>
        <w:noProof/>
      </w:rPr>
      <w:t>3</w:t>
    </w:r>
    <w:r w:rsidRPr="000C0B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6036" w14:textId="77777777" w:rsidR="00053F21" w:rsidRDefault="00053F21">
      <w:pPr>
        <w:spacing w:before="0" w:line="240" w:lineRule="auto"/>
      </w:pPr>
      <w:r>
        <w:separator/>
      </w:r>
    </w:p>
  </w:footnote>
  <w:footnote w:type="continuationSeparator" w:id="0">
    <w:p w14:paraId="2F44B4F5" w14:textId="77777777" w:rsidR="00053F21" w:rsidRDefault="00053F2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A11A" w14:textId="446DCD6E" w:rsidR="00C33C46" w:rsidRDefault="009D1564" w:rsidP="00FE5346">
    <w:pPr>
      <w:pStyle w:val="Zhlav"/>
      <w:jc w:val="right"/>
    </w:pPr>
    <w:r w:rsidRPr="009D1564">
      <w:t>01792/SRV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44C"/>
    <w:multiLevelType w:val="hybridMultilevel"/>
    <w:tmpl w:val="4BC083BE"/>
    <w:lvl w:ilvl="0" w:tplc="F8B281A0">
      <w:start w:val="2"/>
      <w:numFmt w:val="bullet"/>
      <w:lvlText w:val="-"/>
      <w:lvlJc w:val="left"/>
      <w:pPr>
        <w:ind w:left="1080" w:hanging="360"/>
      </w:pPr>
      <w:rPr>
        <w:rFonts w:ascii="Calibri" w:eastAsia="MS Mincho"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9D1A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303066"/>
    <w:multiLevelType w:val="hybridMultilevel"/>
    <w:tmpl w:val="CDB6667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83461F8"/>
    <w:multiLevelType w:val="multilevel"/>
    <w:tmpl w:val="79B46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77273"/>
    <w:multiLevelType w:val="hybridMultilevel"/>
    <w:tmpl w:val="FE1E8B8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1D4448"/>
    <w:multiLevelType w:val="hybridMultilevel"/>
    <w:tmpl w:val="8EA0244A"/>
    <w:lvl w:ilvl="0" w:tplc="BDDC539A">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A86FCC"/>
    <w:multiLevelType w:val="hybridMultilevel"/>
    <w:tmpl w:val="6EA2D6AE"/>
    <w:lvl w:ilvl="0" w:tplc="63BEFAA6">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05ABD"/>
    <w:multiLevelType w:val="hybridMultilevel"/>
    <w:tmpl w:val="C1CEABE8"/>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DCB3A56"/>
    <w:multiLevelType w:val="hybridMultilevel"/>
    <w:tmpl w:val="68C025B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0C16D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847429"/>
    <w:multiLevelType w:val="hybridMultilevel"/>
    <w:tmpl w:val="BA0A946A"/>
    <w:lvl w:ilvl="0" w:tplc="438CE6B6">
      <w:start w:val="1"/>
      <w:numFmt w:val="bullet"/>
      <w:lvlText w:val=""/>
      <w:lvlJc w:val="left"/>
      <w:pPr>
        <w:tabs>
          <w:tab w:val="num" w:pos="709"/>
        </w:tabs>
        <w:ind w:left="709" w:hanging="709"/>
      </w:pPr>
      <w:rPr>
        <w:rFonts w:ascii="Wingdings" w:hAnsi="Wingdings" w:hint="default"/>
      </w:rPr>
    </w:lvl>
    <w:lvl w:ilvl="1" w:tplc="04050003">
      <w:start w:val="1"/>
      <w:numFmt w:val="bullet"/>
      <w:lvlText w:val="o"/>
      <w:lvlJc w:val="left"/>
      <w:pPr>
        <w:tabs>
          <w:tab w:val="num" w:pos="1418"/>
        </w:tabs>
        <w:ind w:left="1418" w:hanging="709"/>
      </w:pPr>
      <w:rPr>
        <w:rFonts w:ascii="Courier New" w:hAnsi="Courier New" w:cs="Courier New" w:hint="default"/>
      </w:rPr>
    </w:lvl>
    <w:lvl w:ilvl="2" w:tplc="69242174">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41C7FD6"/>
    <w:multiLevelType w:val="multilevel"/>
    <w:tmpl w:val="06345F1C"/>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bullet"/>
      <w:lvlText w:val=""/>
      <w:lvlJc w:val="left"/>
      <w:pPr>
        <w:tabs>
          <w:tab w:val="num" w:pos="709"/>
        </w:tabs>
        <w:ind w:left="709" w:hanging="709"/>
      </w:pPr>
      <w:rPr>
        <w:rFonts w:ascii="Symbol" w:hAnsi="Symbol"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E1507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04BB0"/>
    <w:multiLevelType w:val="multilevel"/>
    <w:tmpl w:val="DFEE5B1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CE150A"/>
    <w:multiLevelType w:val="hybridMultilevel"/>
    <w:tmpl w:val="9CAC0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94609A"/>
    <w:multiLevelType w:val="hybridMultilevel"/>
    <w:tmpl w:val="BAD279DC"/>
    <w:lvl w:ilvl="0" w:tplc="73028214">
      <w:start w:val="15"/>
      <w:numFmt w:val="bullet"/>
      <w:lvlText w:val="-"/>
      <w:lvlJc w:val="left"/>
      <w:pPr>
        <w:ind w:left="1778" w:hanging="360"/>
      </w:pPr>
      <w:rPr>
        <w:rFonts w:ascii="Arial" w:eastAsiaTheme="minorHAnsi" w:hAnsi="Arial" w:cs="Arial" w:hint="default"/>
        <w:sz w:val="2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65CE4DBF"/>
    <w:multiLevelType w:val="hybridMultilevel"/>
    <w:tmpl w:val="08C23736"/>
    <w:lvl w:ilvl="0" w:tplc="259049D0">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528C6"/>
    <w:multiLevelType w:val="multilevel"/>
    <w:tmpl w:val="F2C06F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CA5BD6"/>
    <w:multiLevelType w:val="hybridMultilevel"/>
    <w:tmpl w:val="BC0494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1769D0"/>
    <w:multiLevelType w:val="hybridMultilevel"/>
    <w:tmpl w:val="88862008"/>
    <w:lvl w:ilvl="0" w:tplc="2A22A6DC">
      <w:start w:val="1"/>
      <w:numFmt w:val="decimal"/>
      <w:lvlText w:val="%1)"/>
      <w:lvlJc w:val="left"/>
      <w:pPr>
        <w:ind w:left="1065" w:hanging="705"/>
      </w:pPr>
      <w:rPr>
        <w:rFonts w:hint="default"/>
      </w:rPr>
    </w:lvl>
    <w:lvl w:ilvl="1" w:tplc="400ED976">
      <w:start w:val="3"/>
      <w:numFmt w:val="bullet"/>
      <w:lvlText w:val="-"/>
      <w:lvlJc w:val="left"/>
      <w:pPr>
        <w:ind w:left="1785" w:hanging="705"/>
      </w:pPr>
      <w:rPr>
        <w:rFonts w:ascii="Palatino Linotype" w:eastAsia="MS Mincho" w:hAnsi="Palatino Linotype" w:cstheme="minorBidi" w:hint="default"/>
      </w:rPr>
    </w:lvl>
    <w:lvl w:ilvl="2" w:tplc="5450D208">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872067"/>
    <w:multiLevelType w:val="multilevel"/>
    <w:tmpl w:val="6FCEB6B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D31D9D"/>
    <w:multiLevelType w:val="multilevel"/>
    <w:tmpl w:val="9928090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507AEB"/>
    <w:multiLevelType w:val="hybridMultilevel"/>
    <w:tmpl w:val="51405A36"/>
    <w:lvl w:ilvl="0" w:tplc="E3969088">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8825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135A0C"/>
    <w:multiLevelType w:val="multilevel"/>
    <w:tmpl w:val="DB9EF1C4"/>
    <w:lvl w:ilvl="0">
      <w:start w:val="1"/>
      <w:numFmt w:val="upperRoman"/>
      <w:pStyle w:val="Nadpis1"/>
      <w:suff w:val="space"/>
      <w:lvlText w:val="Část %1."/>
      <w:lvlJc w:val="left"/>
      <w:pPr>
        <w:ind w:left="0" w:firstLine="0"/>
      </w:pPr>
      <w:rPr>
        <w:rFonts w:hint="default"/>
      </w:rPr>
    </w:lvl>
    <w:lvl w:ilvl="1">
      <w:start w:val="1"/>
      <w:numFmt w:val="decimal"/>
      <w:lvlRestart w:val="0"/>
      <w:pStyle w:val="Nadpis2"/>
      <w:lvlText w:val="%2."/>
      <w:lvlJc w:val="left"/>
      <w:pPr>
        <w:tabs>
          <w:tab w:val="num" w:pos="709"/>
        </w:tabs>
        <w:ind w:left="709" w:hanging="709"/>
      </w:pPr>
      <w:rPr>
        <w:rFonts w:hint="default"/>
      </w:rPr>
    </w:lvl>
    <w:lvl w:ilvl="2">
      <w:start w:val="1"/>
      <w:numFmt w:val="none"/>
      <w:pStyle w:val="Nadpis3"/>
      <w:lvlText w:val=""/>
      <w:lvlJc w:val="left"/>
      <w:pPr>
        <w:tabs>
          <w:tab w:val="num" w:pos="709"/>
        </w:tabs>
        <w:ind w:left="709" w:hanging="709"/>
      </w:pPr>
      <w:rPr>
        <w:rFonts w:hint="default"/>
      </w:rPr>
    </w:lvl>
    <w:lvl w:ilvl="3">
      <w:start w:val="1"/>
      <w:numFmt w:val="decimal"/>
      <w:lvlRestart w:val="2"/>
      <w:pStyle w:val="Odstavecseseznamem"/>
      <w:lvlText w:val="%2.%4."/>
      <w:lvlJc w:val="left"/>
      <w:pPr>
        <w:tabs>
          <w:tab w:val="num" w:pos="709"/>
        </w:tabs>
        <w:ind w:left="709" w:hanging="709"/>
      </w:pPr>
      <w:rPr>
        <w:rFonts w:ascii="Arial" w:hAnsi="Arial" w:cs="Arial" w:hint="default"/>
        <w:b w:val="0"/>
        <w:bCs w:val="0"/>
        <w:i w:val="0"/>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2102348">
    <w:abstractNumId w:val="24"/>
  </w:num>
  <w:num w:numId="2" w16cid:durableId="1580824230">
    <w:abstractNumId w:val="10"/>
  </w:num>
  <w:num w:numId="3" w16cid:durableId="1741824970">
    <w:abstractNumId w:val="14"/>
  </w:num>
  <w:num w:numId="4" w16cid:durableId="1320037874">
    <w:abstractNumId w:val="19"/>
  </w:num>
  <w:num w:numId="5" w16cid:durableId="398788462">
    <w:abstractNumId w:val="1"/>
  </w:num>
  <w:num w:numId="6" w16cid:durableId="1270160719">
    <w:abstractNumId w:val="8"/>
  </w:num>
  <w:num w:numId="7" w16cid:durableId="882406655">
    <w:abstractNumId w:val="6"/>
  </w:num>
  <w:num w:numId="8" w16cid:durableId="2090610663">
    <w:abstractNumId w:val="4"/>
  </w:num>
  <w:num w:numId="9" w16cid:durableId="1835336311">
    <w:abstractNumId w:val="16"/>
  </w:num>
  <w:num w:numId="10" w16cid:durableId="718015955">
    <w:abstractNumId w:val="2"/>
  </w:num>
  <w:num w:numId="11" w16cid:durableId="461460714">
    <w:abstractNumId w:val="22"/>
  </w:num>
  <w:num w:numId="12" w16cid:durableId="1774084500">
    <w:abstractNumId w:val="7"/>
  </w:num>
  <w:num w:numId="13" w16cid:durableId="198014969">
    <w:abstractNumId w:val="5"/>
  </w:num>
  <w:num w:numId="14" w16cid:durableId="1233005544">
    <w:abstractNumId w:val="11"/>
  </w:num>
  <w:num w:numId="15" w16cid:durableId="1441608922">
    <w:abstractNumId w:val="24"/>
  </w:num>
  <w:num w:numId="16" w16cid:durableId="1062098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1527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858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4081063">
    <w:abstractNumId w:val="18"/>
  </w:num>
  <w:num w:numId="20" w16cid:durableId="1647540769">
    <w:abstractNumId w:val="0"/>
  </w:num>
  <w:num w:numId="21" w16cid:durableId="566956328">
    <w:abstractNumId w:val="24"/>
  </w:num>
  <w:num w:numId="22" w16cid:durableId="525212511">
    <w:abstractNumId w:val="3"/>
  </w:num>
  <w:num w:numId="23" w16cid:durableId="80223649">
    <w:abstractNumId w:val="17"/>
  </w:num>
  <w:num w:numId="24" w16cid:durableId="1029524425">
    <w:abstractNumId w:val="20"/>
  </w:num>
  <w:num w:numId="25" w16cid:durableId="617758996">
    <w:abstractNumId w:val="24"/>
  </w:num>
  <w:num w:numId="26" w16cid:durableId="1933666089">
    <w:abstractNumId w:val="24"/>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0175597">
    <w:abstractNumId w:val="21"/>
  </w:num>
  <w:num w:numId="28" w16cid:durableId="564998169">
    <w:abstractNumId w:val="13"/>
  </w:num>
  <w:num w:numId="29" w16cid:durableId="1023089945">
    <w:abstractNumId w:val="25"/>
  </w:num>
  <w:num w:numId="30" w16cid:durableId="1151364528">
    <w:abstractNumId w:val="15"/>
  </w:num>
  <w:num w:numId="31" w16cid:durableId="7667719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0B"/>
    <w:rsid w:val="00003E4C"/>
    <w:rsid w:val="000054EA"/>
    <w:rsid w:val="00011818"/>
    <w:rsid w:val="000218C4"/>
    <w:rsid w:val="00034712"/>
    <w:rsid w:val="000364D7"/>
    <w:rsid w:val="000437B3"/>
    <w:rsid w:val="00052103"/>
    <w:rsid w:val="00053F21"/>
    <w:rsid w:val="00066E0B"/>
    <w:rsid w:val="000679CA"/>
    <w:rsid w:val="00074FD0"/>
    <w:rsid w:val="0008405C"/>
    <w:rsid w:val="00085F20"/>
    <w:rsid w:val="00097FA4"/>
    <w:rsid w:val="000A1EF0"/>
    <w:rsid w:val="000A56BD"/>
    <w:rsid w:val="000B1166"/>
    <w:rsid w:val="000B4FEF"/>
    <w:rsid w:val="000B7EE5"/>
    <w:rsid w:val="000C590B"/>
    <w:rsid w:val="000E0E3D"/>
    <w:rsid w:val="000F1647"/>
    <w:rsid w:val="00100A9D"/>
    <w:rsid w:val="00106C45"/>
    <w:rsid w:val="00110A96"/>
    <w:rsid w:val="0011383A"/>
    <w:rsid w:val="001200B8"/>
    <w:rsid w:val="001221DF"/>
    <w:rsid w:val="001332DD"/>
    <w:rsid w:val="001349F5"/>
    <w:rsid w:val="00135F44"/>
    <w:rsid w:val="00146E94"/>
    <w:rsid w:val="001528BF"/>
    <w:rsid w:val="00153159"/>
    <w:rsid w:val="00170142"/>
    <w:rsid w:val="0017014B"/>
    <w:rsid w:val="00172DA3"/>
    <w:rsid w:val="0018644C"/>
    <w:rsid w:val="001943FB"/>
    <w:rsid w:val="001C2FD0"/>
    <w:rsid w:val="001C7226"/>
    <w:rsid w:val="001D25A8"/>
    <w:rsid w:val="001D2881"/>
    <w:rsid w:val="001D5D15"/>
    <w:rsid w:val="001E4E2A"/>
    <w:rsid w:val="001E7E96"/>
    <w:rsid w:val="001E7F13"/>
    <w:rsid w:val="001F4787"/>
    <w:rsid w:val="001F657F"/>
    <w:rsid w:val="00200BD4"/>
    <w:rsid w:val="00207D5F"/>
    <w:rsid w:val="00211E12"/>
    <w:rsid w:val="00214B42"/>
    <w:rsid w:val="0021648B"/>
    <w:rsid w:val="0022016E"/>
    <w:rsid w:val="00227802"/>
    <w:rsid w:val="002319FB"/>
    <w:rsid w:val="00237B4D"/>
    <w:rsid w:val="00237CE8"/>
    <w:rsid w:val="00237D25"/>
    <w:rsid w:val="00241F2B"/>
    <w:rsid w:val="002438D4"/>
    <w:rsid w:val="00244015"/>
    <w:rsid w:val="00244C6A"/>
    <w:rsid w:val="00246700"/>
    <w:rsid w:val="00252A54"/>
    <w:rsid w:val="00253C18"/>
    <w:rsid w:val="0026419E"/>
    <w:rsid w:val="002661CA"/>
    <w:rsid w:val="00271D2A"/>
    <w:rsid w:val="00280615"/>
    <w:rsid w:val="00290B44"/>
    <w:rsid w:val="00297B85"/>
    <w:rsid w:val="00297BE3"/>
    <w:rsid w:val="002B2CD4"/>
    <w:rsid w:val="002B5BA8"/>
    <w:rsid w:val="002D3835"/>
    <w:rsid w:val="002E2484"/>
    <w:rsid w:val="002E4C93"/>
    <w:rsid w:val="002F276D"/>
    <w:rsid w:val="002F3E0C"/>
    <w:rsid w:val="0030013F"/>
    <w:rsid w:val="003022CC"/>
    <w:rsid w:val="00306AB6"/>
    <w:rsid w:val="0031279C"/>
    <w:rsid w:val="00315AF4"/>
    <w:rsid w:val="00315DC5"/>
    <w:rsid w:val="00320C87"/>
    <w:rsid w:val="0032622F"/>
    <w:rsid w:val="0033037C"/>
    <w:rsid w:val="003332BB"/>
    <w:rsid w:val="00337B34"/>
    <w:rsid w:val="00337BD4"/>
    <w:rsid w:val="00346B64"/>
    <w:rsid w:val="00355174"/>
    <w:rsid w:val="0036218D"/>
    <w:rsid w:val="00364EE6"/>
    <w:rsid w:val="00365DD1"/>
    <w:rsid w:val="003819B2"/>
    <w:rsid w:val="0038227D"/>
    <w:rsid w:val="0038256E"/>
    <w:rsid w:val="003845DD"/>
    <w:rsid w:val="003878F2"/>
    <w:rsid w:val="003A0B39"/>
    <w:rsid w:val="003E04EB"/>
    <w:rsid w:val="003E38AE"/>
    <w:rsid w:val="003E7B85"/>
    <w:rsid w:val="003F439D"/>
    <w:rsid w:val="003F4CD7"/>
    <w:rsid w:val="003F7A1B"/>
    <w:rsid w:val="00400295"/>
    <w:rsid w:val="0040555D"/>
    <w:rsid w:val="00423136"/>
    <w:rsid w:val="00435684"/>
    <w:rsid w:val="00442D3A"/>
    <w:rsid w:val="00444258"/>
    <w:rsid w:val="00444403"/>
    <w:rsid w:val="00445690"/>
    <w:rsid w:val="0044750F"/>
    <w:rsid w:val="00452073"/>
    <w:rsid w:val="00455701"/>
    <w:rsid w:val="00456835"/>
    <w:rsid w:val="00471CDE"/>
    <w:rsid w:val="004728EB"/>
    <w:rsid w:val="00484525"/>
    <w:rsid w:val="00485F87"/>
    <w:rsid w:val="00486717"/>
    <w:rsid w:val="00491035"/>
    <w:rsid w:val="00492A1C"/>
    <w:rsid w:val="00497046"/>
    <w:rsid w:val="00497480"/>
    <w:rsid w:val="004A06FD"/>
    <w:rsid w:val="004A7D84"/>
    <w:rsid w:val="004B482C"/>
    <w:rsid w:val="004B5A48"/>
    <w:rsid w:val="004E541C"/>
    <w:rsid w:val="00502021"/>
    <w:rsid w:val="005067BD"/>
    <w:rsid w:val="00506A15"/>
    <w:rsid w:val="00517FD5"/>
    <w:rsid w:val="00521A3B"/>
    <w:rsid w:val="0053234E"/>
    <w:rsid w:val="0053680A"/>
    <w:rsid w:val="00536A03"/>
    <w:rsid w:val="00544AB0"/>
    <w:rsid w:val="005519BA"/>
    <w:rsid w:val="00551CAA"/>
    <w:rsid w:val="005544AE"/>
    <w:rsid w:val="005574B1"/>
    <w:rsid w:val="00560FB9"/>
    <w:rsid w:val="005637D8"/>
    <w:rsid w:val="00573D9C"/>
    <w:rsid w:val="0058076D"/>
    <w:rsid w:val="00582AB4"/>
    <w:rsid w:val="0059430C"/>
    <w:rsid w:val="00597B9F"/>
    <w:rsid w:val="005A01B7"/>
    <w:rsid w:val="005A1A63"/>
    <w:rsid w:val="005A3F14"/>
    <w:rsid w:val="005A40C7"/>
    <w:rsid w:val="005A7699"/>
    <w:rsid w:val="005B2BC4"/>
    <w:rsid w:val="005B3AF5"/>
    <w:rsid w:val="005D11E9"/>
    <w:rsid w:val="005D15DA"/>
    <w:rsid w:val="005D30AE"/>
    <w:rsid w:val="005F0391"/>
    <w:rsid w:val="005F394F"/>
    <w:rsid w:val="005F3C85"/>
    <w:rsid w:val="006036CA"/>
    <w:rsid w:val="00605B19"/>
    <w:rsid w:val="00605BC2"/>
    <w:rsid w:val="006062F5"/>
    <w:rsid w:val="00607634"/>
    <w:rsid w:val="006270F7"/>
    <w:rsid w:val="00634ACD"/>
    <w:rsid w:val="00634D6F"/>
    <w:rsid w:val="0063500C"/>
    <w:rsid w:val="006418D9"/>
    <w:rsid w:val="00641BC9"/>
    <w:rsid w:val="00644EA9"/>
    <w:rsid w:val="0064503E"/>
    <w:rsid w:val="0064569D"/>
    <w:rsid w:val="00645CC9"/>
    <w:rsid w:val="006563BA"/>
    <w:rsid w:val="00660C50"/>
    <w:rsid w:val="006650B4"/>
    <w:rsid w:val="006814C4"/>
    <w:rsid w:val="0068197E"/>
    <w:rsid w:val="006820BB"/>
    <w:rsid w:val="006861E1"/>
    <w:rsid w:val="00692DE6"/>
    <w:rsid w:val="006A2E31"/>
    <w:rsid w:val="006B78DA"/>
    <w:rsid w:val="006C7281"/>
    <w:rsid w:val="006D2C53"/>
    <w:rsid w:val="006D555A"/>
    <w:rsid w:val="006D5C75"/>
    <w:rsid w:val="006E2E6F"/>
    <w:rsid w:val="00702730"/>
    <w:rsid w:val="00706800"/>
    <w:rsid w:val="00706F64"/>
    <w:rsid w:val="00707BE3"/>
    <w:rsid w:val="007129BC"/>
    <w:rsid w:val="00713115"/>
    <w:rsid w:val="00713CD5"/>
    <w:rsid w:val="00717140"/>
    <w:rsid w:val="00720FFA"/>
    <w:rsid w:val="00726375"/>
    <w:rsid w:val="00726CBC"/>
    <w:rsid w:val="00741342"/>
    <w:rsid w:val="00760E52"/>
    <w:rsid w:val="00762EF0"/>
    <w:rsid w:val="007740EA"/>
    <w:rsid w:val="007748D0"/>
    <w:rsid w:val="00787207"/>
    <w:rsid w:val="007915FA"/>
    <w:rsid w:val="0079360D"/>
    <w:rsid w:val="00795852"/>
    <w:rsid w:val="00795B8D"/>
    <w:rsid w:val="00797103"/>
    <w:rsid w:val="007A3E7F"/>
    <w:rsid w:val="007B148F"/>
    <w:rsid w:val="007B186B"/>
    <w:rsid w:val="007B3D22"/>
    <w:rsid w:val="007C3777"/>
    <w:rsid w:val="007C398F"/>
    <w:rsid w:val="007D111D"/>
    <w:rsid w:val="007D3243"/>
    <w:rsid w:val="007E02FF"/>
    <w:rsid w:val="007E283F"/>
    <w:rsid w:val="007E59D9"/>
    <w:rsid w:val="007E77CC"/>
    <w:rsid w:val="007F1FCD"/>
    <w:rsid w:val="00801386"/>
    <w:rsid w:val="00803B36"/>
    <w:rsid w:val="0080566E"/>
    <w:rsid w:val="00812537"/>
    <w:rsid w:val="00815777"/>
    <w:rsid w:val="008178DF"/>
    <w:rsid w:val="00823E12"/>
    <w:rsid w:val="00825BFF"/>
    <w:rsid w:val="00831345"/>
    <w:rsid w:val="00832518"/>
    <w:rsid w:val="00845F19"/>
    <w:rsid w:val="00850A20"/>
    <w:rsid w:val="00851ED3"/>
    <w:rsid w:val="00854156"/>
    <w:rsid w:val="0087181C"/>
    <w:rsid w:val="0087353F"/>
    <w:rsid w:val="00873554"/>
    <w:rsid w:val="008761A1"/>
    <w:rsid w:val="0087692F"/>
    <w:rsid w:val="00881EE1"/>
    <w:rsid w:val="008851D2"/>
    <w:rsid w:val="008A465D"/>
    <w:rsid w:val="008A4DE3"/>
    <w:rsid w:val="008A69C2"/>
    <w:rsid w:val="008C177D"/>
    <w:rsid w:val="008C2A31"/>
    <w:rsid w:val="008C5DFC"/>
    <w:rsid w:val="008D5400"/>
    <w:rsid w:val="008E06FC"/>
    <w:rsid w:val="008F05B4"/>
    <w:rsid w:val="008F0AE6"/>
    <w:rsid w:val="008F1A96"/>
    <w:rsid w:val="008F2353"/>
    <w:rsid w:val="008F770A"/>
    <w:rsid w:val="00907F02"/>
    <w:rsid w:val="00915121"/>
    <w:rsid w:val="00917879"/>
    <w:rsid w:val="00930D9C"/>
    <w:rsid w:val="009373ED"/>
    <w:rsid w:val="0094108B"/>
    <w:rsid w:val="0095264F"/>
    <w:rsid w:val="00952704"/>
    <w:rsid w:val="009560C2"/>
    <w:rsid w:val="009608DA"/>
    <w:rsid w:val="009663EA"/>
    <w:rsid w:val="00981FF5"/>
    <w:rsid w:val="0098417E"/>
    <w:rsid w:val="00985962"/>
    <w:rsid w:val="00994ECE"/>
    <w:rsid w:val="009C17A4"/>
    <w:rsid w:val="009C764A"/>
    <w:rsid w:val="009D1564"/>
    <w:rsid w:val="009D6119"/>
    <w:rsid w:val="009E2B0B"/>
    <w:rsid w:val="00A0205B"/>
    <w:rsid w:val="00A03796"/>
    <w:rsid w:val="00A05813"/>
    <w:rsid w:val="00A11877"/>
    <w:rsid w:val="00A16562"/>
    <w:rsid w:val="00A17FC2"/>
    <w:rsid w:val="00A207CA"/>
    <w:rsid w:val="00A2347D"/>
    <w:rsid w:val="00A31BA1"/>
    <w:rsid w:val="00A33BDE"/>
    <w:rsid w:val="00A35F7B"/>
    <w:rsid w:val="00A3684D"/>
    <w:rsid w:val="00A50588"/>
    <w:rsid w:val="00A55A1F"/>
    <w:rsid w:val="00A633BA"/>
    <w:rsid w:val="00A6576C"/>
    <w:rsid w:val="00A65A87"/>
    <w:rsid w:val="00A66094"/>
    <w:rsid w:val="00A70D80"/>
    <w:rsid w:val="00A72082"/>
    <w:rsid w:val="00A860F2"/>
    <w:rsid w:val="00A86CB4"/>
    <w:rsid w:val="00A879D1"/>
    <w:rsid w:val="00A961EF"/>
    <w:rsid w:val="00AB270D"/>
    <w:rsid w:val="00AD10DA"/>
    <w:rsid w:val="00AD58A5"/>
    <w:rsid w:val="00AE63AC"/>
    <w:rsid w:val="00AE644C"/>
    <w:rsid w:val="00AE6F75"/>
    <w:rsid w:val="00AF2BD0"/>
    <w:rsid w:val="00AF4322"/>
    <w:rsid w:val="00AF5296"/>
    <w:rsid w:val="00AF7B47"/>
    <w:rsid w:val="00B02F39"/>
    <w:rsid w:val="00B112F3"/>
    <w:rsid w:val="00B16C90"/>
    <w:rsid w:val="00B24370"/>
    <w:rsid w:val="00B345FA"/>
    <w:rsid w:val="00B46FBE"/>
    <w:rsid w:val="00B47048"/>
    <w:rsid w:val="00B50532"/>
    <w:rsid w:val="00B51600"/>
    <w:rsid w:val="00B5789E"/>
    <w:rsid w:val="00B60A20"/>
    <w:rsid w:val="00B70362"/>
    <w:rsid w:val="00B71972"/>
    <w:rsid w:val="00B74011"/>
    <w:rsid w:val="00B84871"/>
    <w:rsid w:val="00B8588F"/>
    <w:rsid w:val="00B92936"/>
    <w:rsid w:val="00B976C9"/>
    <w:rsid w:val="00BA2FD6"/>
    <w:rsid w:val="00BA55A2"/>
    <w:rsid w:val="00BA6049"/>
    <w:rsid w:val="00BC07B2"/>
    <w:rsid w:val="00BC08B0"/>
    <w:rsid w:val="00BC132F"/>
    <w:rsid w:val="00BC2700"/>
    <w:rsid w:val="00BC74AA"/>
    <w:rsid w:val="00BD12B0"/>
    <w:rsid w:val="00BD28C3"/>
    <w:rsid w:val="00BD3963"/>
    <w:rsid w:val="00BD420F"/>
    <w:rsid w:val="00BD43D1"/>
    <w:rsid w:val="00BD4C69"/>
    <w:rsid w:val="00BD5415"/>
    <w:rsid w:val="00BF3E66"/>
    <w:rsid w:val="00BF5577"/>
    <w:rsid w:val="00C009E0"/>
    <w:rsid w:val="00C03DF0"/>
    <w:rsid w:val="00C04EB6"/>
    <w:rsid w:val="00C0510F"/>
    <w:rsid w:val="00C14764"/>
    <w:rsid w:val="00C22EF7"/>
    <w:rsid w:val="00C264D4"/>
    <w:rsid w:val="00C33C46"/>
    <w:rsid w:val="00C33E62"/>
    <w:rsid w:val="00C4233C"/>
    <w:rsid w:val="00C4409A"/>
    <w:rsid w:val="00C46EE4"/>
    <w:rsid w:val="00C651B7"/>
    <w:rsid w:val="00C670E4"/>
    <w:rsid w:val="00C8574D"/>
    <w:rsid w:val="00C9072E"/>
    <w:rsid w:val="00CA0DCC"/>
    <w:rsid w:val="00CB0570"/>
    <w:rsid w:val="00CB61FC"/>
    <w:rsid w:val="00CB6D5D"/>
    <w:rsid w:val="00CC720B"/>
    <w:rsid w:val="00CF5AAC"/>
    <w:rsid w:val="00CF7C55"/>
    <w:rsid w:val="00D07617"/>
    <w:rsid w:val="00D16E3B"/>
    <w:rsid w:val="00D21999"/>
    <w:rsid w:val="00D2456E"/>
    <w:rsid w:val="00D25F75"/>
    <w:rsid w:val="00D36B97"/>
    <w:rsid w:val="00D435F6"/>
    <w:rsid w:val="00D535ED"/>
    <w:rsid w:val="00D56385"/>
    <w:rsid w:val="00D568EE"/>
    <w:rsid w:val="00D616E0"/>
    <w:rsid w:val="00D6353F"/>
    <w:rsid w:val="00D76AC5"/>
    <w:rsid w:val="00D9413D"/>
    <w:rsid w:val="00DA236F"/>
    <w:rsid w:val="00DA29F7"/>
    <w:rsid w:val="00DB3587"/>
    <w:rsid w:val="00DB6CF7"/>
    <w:rsid w:val="00DC1404"/>
    <w:rsid w:val="00DD1FC7"/>
    <w:rsid w:val="00DD5D74"/>
    <w:rsid w:val="00DD70C1"/>
    <w:rsid w:val="00DD7DE1"/>
    <w:rsid w:val="00DE58A8"/>
    <w:rsid w:val="00DE7D76"/>
    <w:rsid w:val="00DF6E80"/>
    <w:rsid w:val="00E01052"/>
    <w:rsid w:val="00E20FA0"/>
    <w:rsid w:val="00E2381A"/>
    <w:rsid w:val="00E24CF9"/>
    <w:rsid w:val="00E2554A"/>
    <w:rsid w:val="00E27AF5"/>
    <w:rsid w:val="00E30820"/>
    <w:rsid w:val="00E3245E"/>
    <w:rsid w:val="00E373CE"/>
    <w:rsid w:val="00E4305E"/>
    <w:rsid w:val="00E4312C"/>
    <w:rsid w:val="00E614E2"/>
    <w:rsid w:val="00E64EC6"/>
    <w:rsid w:val="00E652D4"/>
    <w:rsid w:val="00E67489"/>
    <w:rsid w:val="00E67B4E"/>
    <w:rsid w:val="00E702E6"/>
    <w:rsid w:val="00E725FA"/>
    <w:rsid w:val="00E73B19"/>
    <w:rsid w:val="00E76A68"/>
    <w:rsid w:val="00E91AAC"/>
    <w:rsid w:val="00E94473"/>
    <w:rsid w:val="00E94D1C"/>
    <w:rsid w:val="00EA12F3"/>
    <w:rsid w:val="00EA2C9D"/>
    <w:rsid w:val="00EA3370"/>
    <w:rsid w:val="00EA3936"/>
    <w:rsid w:val="00EA3A7B"/>
    <w:rsid w:val="00EA6D27"/>
    <w:rsid w:val="00EB036E"/>
    <w:rsid w:val="00EB0BEA"/>
    <w:rsid w:val="00EC3C08"/>
    <w:rsid w:val="00EC5916"/>
    <w:rsid w:val="00ED22CF"/>
    <w:rsid w:val="00EE2357"/>
    <w:rsid w:val="00EE2D2C"/>
    <w:rsid w:val="00EE3BC7"/>
    <w:rsid w:val="00EF2973"/>
    <w:rsid w:val="00F01E48"/>
    <w:rsid w:val="00F10689"/>
    <w:rsid w:val="00F116BC"/>
    <w:rsid w:val="00F13AB2"/>
    <w:rsid w:val="00F21E93"/>
    <w:rsid w:val="00F30A88"/>
    <w:rsid w:val="00F31BA1"/>
    <w:rsid w:val="00F3303A"/>
    <w:rsid w:val="00F348FD"/>
    <w:rsid w:val="00F3713F"/>
    <w:rsid w:val="00F37804"/>
    <w:rsid w:val="00F42503"/>
    <w:rsid w:val="00F518EE"/>
    <w:rsid w:val="00F61207"/>
    <w:rsid w:val="00F66206"/>
    <w:rsid w:val="00F66CA6"/>
    <w:rsid w:val="00F770A3"/>
    <w:rsid w:val="00F83C5A"/>
    <w:rsid w:val="00F9069F"/>
    <w:rsid w:val="00FA328F"/>
    <w:rsid w:val="00FB20A1"/>
    <w:rsid w:val="00FB3877"/>
    <w:rsid w:val="00FB65AE"/>
    <w:rsid w:val="00FC5909"/>
    <w:rsid w:val="00FC7B98"/>
    <w:rsid w:val="00FE1569"/>
    <w:rsid w:val="00FE37F4"/>
    <w:rsid w:val="00FE5346"/>
    <w:rsid w:val="00FE6555"/>
    <w:rsid w:val="00FE6E8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FFCF"/>
  <w15:chartTrackingRefBased/>
  <w15:docId w15:val="{EEAB1BA7-EC30-488E-AA91-254CCEF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20B"/>
    <w:pPr>
      <w:spacing w:before="80" w:after="0" w:line="276" w:lineRule="auto"/>
      <w:jc w:val="both"/>
    </w:pPr>
    <w:rPr>
      <w:rFonts w:eastAsia="MS Mincho"/>
      <w:sz w:val="20"/>
    </w:rPr>
  </w:style>
  <w:style w:type="paragraph" w:styleId="Nadpis1">
    <w:name w:val="heading 1"/>
    <w:basedOn w:val="Normln"/>
    <w:next w:val="Nadpis2"/>
    <w:link w:val="Nadpis1Char"/>
    <w:uiPriority w:val="9"/>
    <w:qFormat/>
    <w:rsid w:val="00CC720B"/>
    <w:pPr>
      <w:keepNext/>
      <w:keepLines/>
      <w:numPr>
        <w:numId w:val="1"/>
      </w:numPr>
      <w:spacing w:before="320" w:after="80"/>
      <w:jc w:val="center"/>
      <w:outlineLvl w:val="0"/>
    </w:pPr>
    <w:rPr>
      <w:rFonts w:asciiTheme="majorHAnsi" w:eastAsiaTheme="majorEastAsia" w:hAnsiTheme="majorHAnsi" w:cstheme="majorBidi"/>
      <w:b/>
      <w:caps/>
      <w:sz w:val="24"/>
      <w:szCs w:val="32"/>
    </w:rPr>
  </w:style>
  <w:style w:type="paragraph" w:styleId="Nadpis2">
    <w:name w:val="heading 2"/>
    <w:basedOn w:val="Normln"/>
    <w:next w:val="Odstavecseseznamem"/>
    <w:link w:val="Nadpis2Char"/>
    <w:uiPriority w:val="9"/>
    <w:unhideWhenUsed/>
    <w:qFormat/>
    <w:rsid w:val="00CC720B"/>
    <w:pPr>
      <w:keepNext/>
      <w:keepLines/>
      <w:numPr>
        <w:ilvl w:val="1"/>
        <w:numId w:val="1"/>
      </w:numPr>
      <w:spacing w:before="160" w:after="80"/>
      <w:jc w:val="left"/>
      <w:outlineLvl w:val="1"/>
    </w:pPr>
    <w:rPr>
      <w:rFonts w:asciiTheme="majorHAnsi" w:eastAsiaTheme="majorEastAsia" w:hAnsiTheme="majorHAnsi" w:cstheme="majorBidi"/>
      <w:b/>
      <w:caps/>
      <w:szCs w:val="26"/>
    </w:rPr>
  </w:style>
  <w:style w:type="paragraph" w:styleId="Nadpis3">
    <w:name w:val="heading 3"/>
    <w:basedOn w:val="Normln"/>
    <w:next w:val="Odstavecseseznamem"/>
    <w:link w:val="Nadpis3Char"/>
    <w:uiPriority w:val="9"/>
    <w:unhideWhenUsed/>
    <w:qFormat/>
    <w:rsid w:val="00CC720B"/>
    <w:pPr>
      <w:keepNext/>
      <w:keepLines/>
      <w:numPr>
        <w:ilvl w:val="2"/>
        <w:numId w:val="1"/>
      </w:numPr>
      <w:jc w:val="left"/>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720B"/>
    <w:rPr>
      <w:rFonts w:asciiTheme="majorHAnsi" w:eastAsiaTheme="majorEastAsia" w:hAnsiTheme="majorHAnsi" w:cstheme="majorBidi"/>
      <w:b/>
      <w:caps/>
      <w:sz w:val="24"/>
      <w:szCs w:val="32"/>
    </w:rPr>
  </w:style>
  <w:style w:type="character" w:customStyle="1" w:styleId="Nadpis2Char">
    <w:name w:val="Nadpis 2 Char"/>
    <w:basedOn w:val="Standardnpsmoodstavce"/>
    <w:link w:val="Nadpis2"/>
    <w:uiPriority w:val="9"/>
    <w:rsid w:val="00CC720B"/>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CC720B"/>
    <w:rPr>
      <w:rFonts w:asciiTheme="majorHAnsi" w:eastAsiaTheme="majorEastAsia" w:hAnsiTheme="majorHAnsi" w:cstheme="majorBidi"/>
      <w:b/>
      <w:sz w:val="20"/>
      <w:szCs w:val="24"/>
    </w:rPr>
  </w:style>
  <w:style w:type="paragraph" w:styleId="Zhlav">
    <w:name w:val="header"/>
    <w:basedOn w:val="Normln"/>
    <w:link w:val="ZhlavChar"/>
    <w:uiPriority w:val="99"/>
    <w:unhideWhenUsed/>
    <w:rsid w:val="00CC720B"/>
    <w:pPr>
      <w:tabs>
        <w:tab w:val="center" w:pos="4536"/>
        <w:tab w:val="right" w:pos="9072"/>
      </w:tabs>
      <w:spacing w:before="0" w:after="720"/>
      <w:contextualSpacing/>
      <w:jc w:val="center"/>
    </w:pPr>
    <w:rPr>
      <w:sz w:val="18"/>
    </w:rPr>
  </w:style>
  <w:style w:type="character" w:customStyle="1" w:styleId="ZhlavChar">
    <w:name w:val="Záhlaví Char"/>
    <w:basedOn w:val="Standardnpsmoodstavce"/>
    <w:link w:val="Zhlav"/>
    <w:uiPriority w:val="99"/>
    <w:rsid w:val="00CC720B"/>
    <w:rPr>
      <w:rFonts w:eastAsia="MS Mincho"/>
      <w:sz w:val="18"/>
    </w:rPr>
  </w:style>
  <w:style w:type="paragraph" w:styleId="Zpat">
    <w:name w:val="footer"/>
    <w:basedOn w:val="Normln"/>
    <w:link w:val="ZpatChar"/>
    <w:uiPriority w:val="99"/>
    <w:unhideWhenUsed/>
    <w:rsid w:val="00CC720B"/>
    <w:pPr>
      <w:tabs>
        <w:tab w:val="center" w:pos="4536"/>
        <w:tab w:val="right" w:pos="9072"/>
      </w:tabs>
      <w:spacing w:before="720"/>
      <w:contextualSpacing/>
      <w:jc w:val="center"/>
    </w:pPr>
  </w:style>
  <w:style w:type="character" w:customStyle="1" w:styleId="ZpatChar">
    <w:name w:val="Zápatí Char"/>
    <w:basedOn w:val="Standardnpsmoodstavce"/>
    <w:link w:val="Zpat"/>
    <w:uiPriority w:val="99"/>
    <w:rsid w:val="00CC720B"/>
    <w:rPr>
      <w:rFonts w:eastAsia="MS Mincho"/>
      <w:sz w:val="20"/>
    </w:rPr>
  </w:style>
  <w:style w:type="paragraph" w:styleId="Odstavecseseznamem">
    <w:name w:val="List Paragraph"/>
    <w:basedOn w:val="Normln"/>
    <w:uiPriority w:val="34"/>
    <w:qFormat/>
    <w:rsid w:val="00CC720B"/>
    <w:pPr>
      <w:numPr>
        <w:ilvl w:val="3"/>
        <w:numId w:val="1"/>
      </w:numPr>
    </w:pPr>
  </w:style>
  <w:style w:type="paragraph" w:styleId="Nzev">
    <w:name w:val="Title"/>
    <w:basedOn w:val="Normln"/>
    <w:next w:val="Normln"/>
    <w:link w:val="NzevChar"/>
    <w:uiPriority w:val="10"/>
    <w:qFormat/>
    <w:rsid w:val="00CC720B"/>
    <w:pPr>
      <w:spacing w:line="240" w:lineRule="auto"/>
      <w:jc w:val="center"/>
    </w:pPr>
    <w:rPr>
      <w:rFonts w:asciiTheme="majorHAnsi" w:eastAsiaTheme="majorEastAsia" w:hAnsiTheme="majorHAnsi" w:cstheme="majorBidi"/>
      <w:b/>
      <w:caps/>
      <w:spacing w:val="-10"/>
      <w:kern w:val="28"/>
      <w:sz w:val="52"/>
      <w:szCs w:val="56"/>
    </w:rPr>
  </w:style>
  <w:style w:type="character" w:customStyle="1" w:styleId="NzevChar">
    <w:name w:val="Název Char"/>
    <w:basedOn w:val="Standardnpsmoodstavce"/>
    <w:link w:val="Nzev"/>
    <w:uiPriority w:val="10"/>
    <w:rsid w:val="00CC720B"/>
    <w:rPr>
      <w:rFonts w:asciiTheme="majorHAnsi" w:eastAsiaTheme="majorEastAsia" w:hAnsiTheme="majorHAnsi" w:cstheme="majorBidi"/>
      <w:b/>
      <w:caps/>
      <w:spacing w:val="-10"/>
      <w:kern w:val="28"/>
      <w:sz w:val="52"/>
      <w:szCs w:val="56"/>
    </w:rPr>
  </w:style>
  <w:style w:type="paragraph" w:styleId="Podnadpis">
    <w:name w:val="Subtitle"/>
    <w:basedOn w:val="Normln"/>
    <w:link w:val="PodnadpisChar"/>
    <w:uiPriority w:val="11"/>
    <w:qFormat/>
    <w:rsid w:val="00CC720B"/>
    <w:pPr>
      <w:numPr>
        <w:ilvl w:val="1"/>
      </w:numPr>
      <w:spacing w:before="240"/>
      <w:jc w:val="center"/>
    </w:pPr>
    <w:rPr>
      <w:rFonts w:eastAsiaTheme="minorEastAsia"/>
      <w:b/>
      <w:sz w:val="24"/>
    </w:rPr>
  </w:style>
  <w:style w:type="character" w:customStyle="1" w:styleId="PodnadpisChar">
    <w:name w:val="Podnadpis Char"/>
    <w:basedOn w:val="Standardnpsmoodstavce"/>
    <w:link w:val="Podnadpis"/>
    <w:uiPriority w:val="11"/>
    <w:rsid w:val="00CC720B"/>
    <w:rPr>
      <w:rFonts w:eastAsiaTheme="minorEastAsia"/>
      <w:b/>
      <w:sz w:val="24"/>
    </w:rPr>
  </w:style>
  <w:style w:type="character" w:styleId="Zdraznn">
    <w:name w:val="Emphasis"/>
    <w:basedOn w:val="Standardnpsmoodstavce"/>
    <w:uiPriority w:val="20"/>
    <w:qFormat/>
    <w:rsid w:val="00CC720B"/>
    <w:rPr>
      <w:i/>
      <w:iCs/>
    </w:rPr>
  </w:style>
  <w:style w:type="paragraph" w:customStyle="1" w:styleId="zhlavplohy">
    <w:name w:val="záhlaví přílohy"/>
    <w:basedOn w:val="Normln"/>
    <w:next w:val="nadpisplohy"/>
    <w:qFormat/>
    <w:rsid w:val="00CC720B"/>
    <w:pPr>
      <w:pageBreakBefore/>
      <w:spacing w:before="0"/>
      <w:jc w:val="left"/>
      <w:outlineLvl w:val="0"/>
    </w:pPr>
  </w:style>
  <w:style w:type="paragraph" w:styleId="Obsah1">
    <w:name w:val="toc 1"/>
    <w:basedOn w:val="Normln"/>
    <w:next w:val="Normln"/>
    <w:autoRedefine/>
    <w:uiPriority w:val="39"/>
    <w:unhideWhenUsed/>
    <w:rsid w:val="00CC720B"/>
    <w:pPr>
      <w:tabs>
        <w:tab w:val="right" w:leader="dot" w:pos="9072"/>
      </w:tabs>
      <w:spacing w:after="100"/>
    </w:pPr>
  </w:style>
  <w:style w:type="paragraph" w:styleId="Obsah2">
    <w:name w:val="toc 2"/>
    <w:basedOn w:val="Normln"/>
    <w:next w:val="Normln"/>
    <w:autoRedefine/>
    <w:uiPriority w:val="39"/>
    <w:unhideWhenUsed/>
    <w:rsid w:val="00CC720B"/>
    <w:pPr>
      <w:tabs>
        <w:tab w:val="left" w:pos="851"/>
        <w:tab w:val="right" w:leader="dot" w:pos="9072"/>
      </w:tabs>
      <w:spacing w:after="100"/>
      <w:ind w:left="425"/>
    </w:pPr>
  </w:style>
  <w:style w:type="character" w:styleId="Hypertextovodkaz">
    <w:name w:val="Hyperlink"/>
    <w:basedOn w:val="Standardnpsmoodstavce"/>
    <w:uiPriority w:val="99"/>
    <w:unhideWhenUsed/>
    <w:rsid w:val="00CC720B"/>
    <w:rPr>
      <w:color w:val="auto"/>
      <w:u w:val="none"/>
    </w:rPr>
  </w:style>
  <w:style w:type="paragraph" w:styleId="Obsah3">
    <w:name w:val="toc 3"/>
    <w:basedOn w:val="Normln"/>
    <w:next w:val="Normln"/>
    <w:autoRedefine/>
    <w:uiPriority w:val="39"/>
    <w:unhideWhenUsed/>
    <w:rsid w:val="00CC720B"/>
    <w:pPr>
      <w:tabs>
        <w:tab w:val="right" w:leader="dot" w:pos="9072"/>
      </w:tabs>
      <w:spacing w:after="100"/>
      <w:ind w:left="425"/>
    </w:pPr>
  </w:style>
  <w:style w:type="table" w:styleId="Mkatabulky">
    <w:name w:val="Table Grid"/>
    <w:basedOn w:val="Normlntabulka"/>
    <w:uiPriority w:val="59"/>
    <w:rsid w:val="00CC720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qFormat/>
    <w:rsid w:val="00CC720B"/>
    <w:pPr>
      <w:spacing w:before="720" w:after="600"/>
      <w:jc w:val="center"/>
    </w:pPr>
    <w:rPr>
      <w:rFonts w:asciiTheme="majorHAnsi" w:hAnsiTheme="majorHAnsi"/>
      <w:b/>
      <w:smallCaps/>
      <w:sz w:val="32"/>
    </w:rPr>
  </w:style>
  <w:style w:type="table" w:customStyle="1" w:styleId="Mkatabulky2">
    <w:name w:val="Mřížka tabulky2"/>
    <w:basedOn w:val="Normlntabulka"/>
    <w:next w:val="Mkatabulky"/>
    <w:uiPriority w:val="39"/>
    <w:rsid w:val="00C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CC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C720B"/>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CC720B"/>
    <w:rPr>
      <w:rFonts w:eastAsia="MS Mincho"/>
      <w:sz w:val="20"/>
      <w:szCs w:val="20"/>
    </w:rPr>
  </w:style>
  <w:style w:type="character" w:styleId="Znakapoznpodarou">
    <w:name w:val="footnote reference"/>
    <w:basedOn w:val="Standardnpsmoodstavce"/>
    <w:uiPriority w:val="99"/>
    <w:semiHidden/>
    <w:unhideWhenUsed/>
    <w:rsid w:val="00CC720B"/>
    <w:rPr>
      <w:vertAlign w:val="superscript"/>
    </w:rPr>
  </w:style>
  <w:style w:type="paragraph" w:styleId="Textbubliny">
    <w:name w:val="Balloon Text"/>
    <w:basedOn w:val="Normln"/>
    <w:link w:val="TextbublinyChar"/>
    <w:uiPriority w:val="99"/>
    <w:semiHidden/>
    <w:unhideWhenUsed/>
    <w:rsid w:val="00CC720B"/>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720B"/>
    <w:rPr>
      <w:rFonts w:ascii="Segoe UI" w:eastAsia="MS Mincho" w:hAnsi="Segoe UI" w:cs="Segoe UI"/>
      <w:sz w:val="18"/>
      <w:szCs w:val="18"/>
    </w:rPr>
  </w:style>
  <w:style w:type="character" w:customStyle="1" w:styleId="Nevyeenzmnka1">
    <w:name w:val="Nevyřešená zmínka1"/>
    <w:basedOn w:val="Standardnpsmoodstavce"/>
    <w:uiPriority w:val="99"/>
    <w:semiHidden/>
    <w:unhideWhenUsed/>
    <w:rsid w:val="00D9413D"/>
    <w:rPr>
      <w:color w:val="605E5C"/>
      <w:shd w:val="clear" w:color="auto" w:fill="E1DFDD"/>
    </w:rPr>
  </w:style>
  <w:style w:type="character" w:styleId="Odkaznakoment">
    <w:name w:val="annotation reference"/>
    <w:basedOn w:val="Standardnpsmoodstavce"/>
    <w:uiPriority w:val="99"/>
    <w:semiHidden/>
    <w:unhideWhenUsed/>
    <w:rsid w:val="00AB270D"/>
    <w:rPr>
      <w:sz w:val="16"/>
      <w:szCs w:val="16"/>
    </w:rPr>
  </w:style>
  <w:style w:type="paragraph" w:styleId="Textkomente">
    <w:name w:val="annotation text"/>
    <w:basedOn w:val="Normln"/>
    <w:link w:val="TextkomenteChar"/>
    <w:uiPriority w:val="99"/>
    <w:unhideWhenUsed/>
    <w:rsid w:val="00AB270D"/>
    <w:pPr>
      <w:spacing w:line="240" w:lineRule="auto"/>
    </w:pPr>
    <w:rPr>
      <w:szCs w:val="20"/>
    </w:rPr>
  </w:style>
  <w:style w:type="character" w:customStyle="1" w:styleId="TextkomenteChar">
    <w:name w:val="Text komentáře Char"/>
    <w:basedOn w:val="Standardnpsmoodstavce"/>
    <w:link w:val="Textkomente"/>
    <w:uiPriority w:val="99"/>
    <w:rsid w:val="00AB270D"/>
    <w:rPr>
      <w:rFonts w:eastAsia="MS Mincho"/>
      <w:sz w:val="20"/>
      <w:szCs w:val="20"/>
    </w:rPr>
  </w:style>
  <w:style w:type="paragraph" w:styleId="Pedmtkomente">
    <w:name w:val="annotation subject"/>
    <w:basedOn w:val="Textkomente"/>
    <w:next w:val="Textkomente"/>
    <w:link w:val="PedmtkomenteChar"/>
    <w:uiPriority w:val="99"/>
    <w:semiHidden/>
    <w:unhideWhenUsed/>
    <w:rsid w:val="00AB270D"/>
    <w:rPr>
      <w:b/>
      <w:bCs/>
    </w:rPr>
  </w:style>
  <w:style w:type="character" w:customStyle="1" w:styleId="PedmtkomenteChar">
    <w:name w:val="Předmět komentáře Char"/>
    <w:basedOn w:val="TextkomenteChar"/>
    <w:link w:val="Pedmtkomente"/>
    <w:uiPriority w:val="99"/>
    <w:semiHidden/>
    <w:rsid w:val="00AB270D"/>
    <w:rPr>
      <w:rFonts w:eastAsia="MS Mincho"/>
      <w:b/>
      <w:bCs/>
      <w:sz w:val="20"/>
      <w:szCs w:val="20"/>
    </w:rPr>
  </w:style>
  <w:style w:type="paragraph" w:styleId="Revize">
    <w:name w:val="Revision"/>
    <w:hidden/>
    <w:uiPriority w:val="99"/>
    <w:semiHidden/>
    <w:rsid w:val="00795852"/>
    <w:pPr>
      <w:spacing w:after="0" w:line="240" w:lineRule="auto"/>
    </w:pPr>
    <w:rPr>
      <w:rFonts w:eastAsia="MS Mincho"/>
      <w:sz w:val="20"/>
    </w:rPr>
  </w:style>
  <w:style w:type="paragraph" w:customStyle="1" w:styleId="Podtitul">
    <w:name w:val="Podtitul"/>
    <w:basedOn w:val="Normln"/>
    <w:next w:val="Zkladntext"/>
    <w:link w:val="PodtitulChar"/>
    <w:uiPriority w:val="99"/>
    <w:qFormat/>
    <w:rsid w:val="00244015"/>
    <w:pPr>
      <w:spacing w:before="120" w:line="240" w:lineRule="auto"/>
      <w:ind w:left="425" w:hanging="425"/>
      <w:jc w:val="center"/>
    </w:pPr>
    <w:rPr>
      <w:rFonts w:ascii="Times New Roman" w:eastAsia="Times New Roman" w:hAnsi="Times New Roman" w:cs="Times New Roman"/>
      <w:b/>
      <w:color w:val="000000"/>
      <w:sz w:val="28"/>
      <w:szCs w:val="20"/>
      <w:lang w:eastAsia="ar-SA"/>
    </w:rPr>
  </w:style>
  <w:style w:type="character" w:customStyle="1" w:styleId="PodtitulChar">
    <w:name w:val="Podtitul Char"/>
    <w:link w:val="Podtitul"/>
    <w:uiPriority w:val="99"/>
    <w:rsid w:val="00244015"/>
    <w:rPr>
      <w:rFonts w:ascii="Times New Roman" w:eastAsia="Times New Roman" w:hAnsi="Times New Roman" w:cs="Times New Roman"/>
      <w:b/>
      <w:color w:val="000000"/>
      <w:sz w:val="28"/>
      <w:szCs w:val="20"/>
      <w:lang w:eastAsia="ar-SA"/>
    </w:rPr>
  </w:style>
  <w:style w:type="paragraph" w:styleId="Zkladntext">
    <w:name w:val="Body Text"/>
    <w:basedOn w:val="Normln"/>
    <w:link w:val="ZkladntextChar"/>
    <w:uiPriority w:val="99"/>
    <w:rsid w:val="00244015"/>
    <w:pPr>
      <w:spacing w:before="120" w:after="120" w:line="240" w:lineRule="auto"/>
      <w:ind w:left="425" w:hanging="425"/>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99"/>
    <w:rsid w:val="00244015"/>
    <w:rPr>
      <w:rFonts w:ascii="Times New Roman" w:eastAsia="Times New Roman" w:hAnsi="Times New Roman" w:cs="Times New Roman"/>
      <w:sz w:val="24"/>
      <w:szCs w:val="24"/>
      <w:lang w:eastAsia="ar-SA"/>
    </w:rPr>
  </w:style>
  <w:style w:type="character" w:styleId="Siln">
    <w:name w:val="Strong"/>
    <w:basedOn w:val="Standardnpsmoodstavce"/>
    <w:uiPriority w:val="22"/>
    <w:qFormat/>
    <w:rsid w:val="00D616E0"/>
    <w:rPr>
      <w:b/>
      <w:bCs/>
    </w:rPr>
  </w:style>
  <w:style w:type="character" w:styleId="Nevyeenzmnka">
    <w:name w:val="Unresolved Mention"/>
    <w:basedOn w:val="Standardnpsmoodstavce"/>
    <w:uiPriority w:val="99"/>
    <w:semiHidden/>
    <w:unhideWhenUsed/>
    <w:rsid w:val="00E2381A"/>
    <w:rPr>
      <w:color w:val="605E5C"/>
      <w:shd w:val="clear" w:color="auto" w:fill="E1DFDD"/>
    </w:rPr>
  </w:style>
  <w:style w:type="paragraph" w:customStyle="1" w:styleId="Textdokumentu">
    <w:name w:val="Text dokumentu"/>
    <w:basedOn w:val="Normln"/>
    <w:link w:val="TextdokumentuChar"/>
    <w:rsid w:val="002F276D"/>
    <w:pPr>
      <w:spacing w:before="0" w:after="120" w:line="220" w:lineRule="atLeast"/>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2F276D"/>
    <w:rPr>
      <w:rFonts w:ascii="Arial" w:eastAsia="Times New Roman" w:hAnsi="Arial" w:cs="Times New Roman"/>
      <w:sz w:val="18"/>
      <w:szCs w:val="24"/>
      <w:lang w:eastAsia="cs-CZ"/>
    </w:rPr>
  </w:style>
  <w:style w:type="paragraph" w:customStyle="1" w:styleId="Style6">
    <w:name w:val="Style 6"/>
    <w:basedOn w:val="Normln"/>
    <w:uiPriority w:val="99"/>
    <w:rsid w:val="00915121"/>
    <w:pPr>
      <w:widowControl w:val="0"/>
      <w:suppressAutoHyphens/>
      <w:autoSpaceDE w:val="0"/>
      <w:spacing w:before="0" w:line="240" w:lineRule="auto"/>
      <w:ind w:left="720" w:right="72" w:hanging="720"/>
    </w:pPr>
    <w:rPr>
      <w:rFonts w:ascii="Times New Roman" w:eastAsia="Times New Roman" w:hAnsi="Times New Roman" w:cs="Times New Roman"/>
      <w:sz w:val="24"/>
      <w:szCs w:val="24"/>
      <w:lang w:eastAsia="ar-SA"/>
    </w:rPr>
  </w:style>
  <w:style w:type="paragraph" w:customStyle="1" w:styleId="Default">
    <w:name w:val="Default"/>
    <w:rsid w:val="00C33C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F88CB34310B44834A4B1C036B266D" ma:contentTypeVersion="15" ma:contentTypeDescription="Create a new document." ma:contentTypeScope="" ma:versionID="c54a5c3c8071fd7788b197f28b99d962">
  <xsd:schema xmlns:xsd="http://www.w3.org/2001/XMLSchema" xmlns:xs="http://www.w3.org/2001/XMLSchema" xmlns:p="http://schemas.microsoft.com/office/2006/metadata/properties" xmlns:ns2="db5d3421-8a4d-4800-945d-ff746aad4d92" xmlns:ns3="6f4e88a7-ecf6-4cbe-a01c-142eb9211ef5" targetNamespace="http://schemas.microsoft.com/office/2006/metadata/properties" ma:root="true" ma:fieldsID="77924660f2588b6d2b2a5c796e8cf7bb" ns2:_="" ns3:_="">
    <xsd:import namespace="db5d3421-8a4d-4800-945d-ff746aad4d92"/>
    <xsd:import namespace="6f4e88a7-ecf6-4cbe-a01c-142eb9211e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d3421-8a4d-4800-945d-ff746aad4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9272c8-91df-4cf9-a842-d38232d0b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e88a7-ecf6-4cbe-a01c-142eb9211e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dc121f-558c-413f-8cdf-d535e7bf792e}" ma:internalName="TaxCatchAll" ma:showField="CatchAllData" ma:web="6f4e88a7-ecf6-4cbe-a01c-142eb9211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d3421-8a4d-4800-945d-ff746aad4d92">
      <Terms xmlns="http://schemas.microsoft.com/office/infopath/2007/PartnerControls"/>
    </lcf76f155ced4ddcb4097134ff3c332f>
    <TaxCatchAll xmlns="6f4e88a7-ecf6-4cbe-a01c-142eb9211e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5DD4A-BC15-434D-9CB7-932EEF80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d3421-8a4d-4800-945d-ff746aad4d92"/>
    <ds:schemaRef ds:uri="6f4e88a7-ecf6-4cbe-a01c-142eb9211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4087A-0E9D-4158-91DE-9D0FEDA4E9FE}">
  <ds:schemaRefs>
    <ds:schemaRef ds:uri="http://schemas.microsoft.com/office/2006/metadata/properties"/>
    <ds:schemaRef ds:uri="http://schemas.microsoft.com/office/infopath/2007/PartnerControls"/>
    <ds:schemaRef ds:uri="db5d3421-8a4d-4800-945d-ff746aad4d92"/>
    <ds:schemaRef ds:uri="6f4e88a7-ecf6-4cbe-a01c-142eb9211ef5"/>
  </ds:schemaRefs>
</ds:datastoreItem>
</file>

<file path=customXml/itemProps3.xml><?xml version="1.0" encoding="utf-8"?>
<ds:datastoreItem xmlns:ds="http://schemas.openxmlformats.org/officeDocument/2006/customXml" ds:itemID="{7B301C6E-4647-4677-BDB0-FED9CEBD2649}">
  <ds:schemaRefs>
    <ds:schemaRef ds:uri="http://schemas.openxmlformats.org/officeDocument/2006/bibliography"/>
  </ds:schemaRefs>
</ds:datastoreItem>
</file>

<file path=customXml/itemProps4.xml><?xml version="1.0" encoding="utf-8"?>
<ds:datastoreItem xmlns:ds="http://schemas.openxmlformats.org/officeDocument/2006/customXml" ds:itemID="{00912EFF-4461-4AF6-A046-D0722FA67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4448</Words>
  <Characters>26245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Panýr</dc:creator>
  <cp:keywords/>
  <dc:description/>
  <cp:lastModifiedBy>Koukalová Jitka</cp:lastModifiedBy>
  <cp:revision>2</cp:revision>
  <cp:lastPrinted>2022-03-31T06:17:00Z</cp:lastPrinted>
  <dcterms:created xsi:type="dcterms:W3CDTF">2025-06-11T07:03:00Z</dcterms:created>
  <dcterms:modified xsi:type="dcterms:W3CDTF">2025-06-11T07:03:00Z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0x01010065BF88CB34310B44834A4B1C036B266D</vt:lpwstr>
  </property>
</Properties>
</file>