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F0B8" w14:textId="2BA01A8E" w:rsidR="00376BAF" w:rsidRPr="00A26776" w:rsidRDefault="00376BAF">
      <w:pPr>
        <w:rPr>
          <w:rFonts w:ascii="Georgia" w:hAnsi="Georgia"/>
        </w:rPr>
      </w:pPr>
    </w:p>
    <w:p w14:paraId="3827929A" w14:textId="54AFD27F" w:rsidR="006D4EEF" w:rsidRPr="00A26776" w:rsidRDefault="006D4EEF" w:rsidP="006D4EEF">
      <w:pPr>
        <w:rPr>
          <w:rFonts w:ascii="Georgia" w:hAnsi="Georgia"/>
        </w:rPr>
      </w:pPr>
    </w:p>
    <w:p w14:paraId="782B44A0" w14:textId="2EF49CF2" w:rsidR="006D4EEF" w:rsidRPr="00A26776" w:rsidRDefault="006D4EEF" w:rsidP="006D4EEF">
      <w:pPr>
        <w:rPr>
          <w:rFonts w:ascii="Georgia" w:hAnsi="Georgia"/>
        </w:rPr>
      </w:pPr>
    </w:p>
    <w:p w14:paraId="797FFE3C" w14:textId="362D5463" w:rsidR="006D4EEF" w:rsidRPr="00A26776" w:rsidRDefault="006D4EEF" w:rsidP="006D4EEF">
      <w:pPr>
        <w:spacing w:line="240" w:lineRule="exact"/>
        <w:rPr>
          <w:rFonts w:ascii="Georgia" w:hAnsi="Georgia"/>
        </w:rPr>
      </w:pPr>
    </w:p>
    <w:p w14:paraId="33A75A33" w14:textId="77777777" w:rsidR="00A1050F" w:rsidRPr="00A26776" w:rsidRDefault="00A1050F" w:rsidP="006D4EEF">
      <w:pPr>
        <w:spacing w:line="240" w:lineRule="exact"/>
        <w:rPr>
          <w:rFonts w:ascii="Georgia" w:hAnsi="Georgia"/>
        </w:rPr>
      </w:pPr>
    </w:p>
    <w:p w14:paraId="3AE51CAE" w14:textId="77777777" w:rsidR="00A1050F" w:rsidRPr="00A26776" w:rsidRDefault="00A1050F" w:rsidP="006D4EEF">
      <w:pPr>
        <w:spacing w:line="240" w:lineRule="exact"/>
        <w:rPr>
          <w:rFonts w:ascii="Georgia" w:hAnsi="Georgia"/>
        </w:rPr>
      </w:pPr>
    </w:p>
    <w:p w14:paraId="35AD423C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7AB3238D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55D0B1F0" w14:textId="77777777" w:rsidR="00A26776" w:rsidRPr="00A26776" w:rsidRDefault="00A26776" w:rsidP="00A26776">
      <w:pPr>
        <w:pStyle w:val="Nadpis9"/>
        <w:ind w:firstLine="3"/>
        <w:rPr>
          <w:rFonts w:ascii="Georgia" w:hAnsi="Georgia"/>
          <w:color w:val="auto"/>
          <w:sz w:val="20"/>
        </w:rPr>
      </w:pPr>
      <w:r w:rsidRPr="00A26776">
        <w:rPr>
          <w:rFonts w:ascii="Georgia" w:hAnsi="Georgia"/>
          <w:color w:val="auto"/>
          <w:sz w:val="20"/>
        </w:rPr>
        <w:t>SMLOUVA O ZAJIŠTĚNÍ AKCE</w:t>
      </w:r>
    </w:p>
    <w:p w14:paraId="424736FA" w14:textId="77777777" w:rsidR="00A26776" w:rsidRPr="00A26776" w:rsidRDefault="00A26776" w:rsidP="00A26776">
      <w:pPr>
        <w:jc w:val="center"/>
        <w:rPr>
          <w:rFonts w:ascii="Georgia" w:hAnsi="Georgia"/>
          <w:b/>
        </w:rPr>
      </w:pPr>
    </w:p>
    <w:p w14:paraId="4114F926" w14:textId="77777777" w:rsidR="00A26776" w:rsidRPr="00A26776" w:rsidRDefault="00A26776" w:rsidP="00A26776">
      <w:pPr>
        <w:pStyle w:val="Nadpis2"/>
        <w:jc w:val="center"/>
        <w:rPr>
          <w:rFonts w:ascii="Georgia" w:hAnsi="Georgia"/>
          <w:bCs/>
          <w:iCs/>
          <w:sz w:val="20"/>
          <w:lang w:val="cs-CZ"/>
        </w:rPr>
      </w:pP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>(dále jen „</w:t>
      </w:r>
      <w:r w:rsidRPr="00A26776">
        <w:rPr>
          <w:rFonts w:ascii="Georgia" w:hAnsi="Georgia"/>
          <w:i w:val="0"/>
          <w:iCs/>
          <w:sz w:val="20"/>
          <w:lang w:val="cs-CZ"/>
        </w:rPr>
        <w:t>smlouva</w:t>
      </w: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>“)</w:t>
      </w:r>
    </w:p>
    <w:p w14:paraId="5CA708F6" w14:textId="77777777" w:rsidR="00A26776" w:rsidRPr="00A26776" w:rsidRDefault="00A26776" w:rsidP="00A26776">
      <w:pPr>
        <w:pStyle w:val="Nadpis2"/>
        <w:rPr>
          <w:rFonts w:ascii="Georgia" w:hAnsi="Georgia"/>
          <w:bCs/>
          <w:iCs/>
          <w:sz w:val="20"/>
          <w:lang w:val="cs-CZ"/>
        </w:rPr>
      </w:pPr>
    </w:p>
    <w:p w14:paraId="0F0F9D43" w14:textId="77777777" w:rsidR="00A26776" w:rsidRPr="00A26776" w:rsidRDefault="00A26776" w:rsidP="00A26776">
      <w:pPr>
        <w:pStyle w:val="Nadpis2"/>
        <w:jc w:val="both"/>
        <w:rPr>
          <w:rFonts w:ascii="Georgia" w:hAnsi="Georgia"/>
          <w:bCs/>
          <w:iCs/>
          <w:sz w:val="20"/>
          <w:lang w:val="cs-CZ"/>
        </w:rPr>
      </w:pP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 xml:space="preserve">uzavřená dle </w:t>
      </w:r>
      <w:proofErr w:type="spellStart"/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>ust</w:t>
      </w:r>
      <w:proofErr w:type="spellEnd"/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>. § 1746, odst. 2 zákona č. 89/2012 Sb., občanský zákoník, ve znění pozdějších předpisů (dále jen „</w:t>
      </w:r>
      <w:r w:rsidRPr="00A26776">
        <w:rPr>
          <w:rFonts w:ascii="Georgia" w:hAnsi="Georgia"/>
          <w:i w:val="0"/>
          <w:iCs/>
          <w:sz w:val="20"/>
          <w:lang w:val="cs-CZ"/>
        </w:rPr>
        <w:t>občanský zákoník</w:t>
      </w: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 xml:space="preserve">“), </w:t>
      </w:r>
    </w:p>
    <w:p w14:paraId="6510C949" w14:textId="77777777" w:rsidR="00A26776" w:rsidRPr="00A26776" w:rsidRDefault="00A26776" w:rsidP="00A26776">
      <w:pPr>
        <w:jc w:val="center"/>
        <w:rPr>
          <w:rFonts w:ascii="Georgia" w:hAnsi="Georgia"/>
          <w:b/>
        </w:rPr>
      </w:pPr>
    </w:p>
    <w:p w14:paraId="5006ED54" w14:textId="77777777" w:rsidR="00A26776" w:rsidRPr="00A26776" w:rsidRDefault="00A26776" w:rsidP="00A26776">
      <w:pPr>
        <w:rPr>
          <w:rFonts w:ascii="Georgia" w:hAnsi="Georgia"/>
        </w:rPr>
      </w:pPr>
      <w:r w:rsidRPr="00A26776">
        <w:rPr>
          <w:rFonts w:ascii="Georgia" w:hAnsi="Georgia"/>
          <w:bCs/>
        </w:rPr>
        <w:t>mezi</w:t>
      </w:r>
    </w:p>
    <w:p w14:paraId="34CB9A5D" w14:textId="77777777" w:rsidR="00A26776" w:rsidRPr="00A26776" w:rsidRDefault="00A26776" w:rsidP="00A26776">
      <w:pPr>
        <w:rPr>
          <w:rFonts w:ascii="Georgia" w:hAnsi="Georgia"/>
        </w:rPr>
      </w:pPr>
    </w:p>
    <w:p w14:paraId="546476EB" w14:textId="77777777" w:rsidR="009965F0" w:rsidRPr="009965F0" w:rsidRDefault="009965F0" w:rsidP="009965F0">
      <w:pPr>
        <w:rPr>
          <w:rFonts w:ascii="Georgia" w:hAnsi="Georgia"/>
          <w:b/>
          <w:iCs/>
        </w:rPr>
      </w:pPr>
      <w:r w:rsidRPr="009965F0">
        <w:rPr>
          <w:rFonts w:ascii="Georgia" w:hAnsi="Georgia"/>
          <w:b/>
          <w:iCs/>
        </w:rPr>
        <w:t>MERO ČR, a.s.</w:t>
      </w:r>
    </w:p>
    <w:p w14:paraId="062EBA60" w14:textId="2D32F1FC" w:rsidR="0077588C" w:rsidRPr="009965F0" w:rsidRDefault="009965F0" w:rsidP="009965F0">
      <w:pPr>
        <w:rPr>
          <w:rFonts w:ascii="Georgia" w:hAnsi="Georgia"/>
          <w:bCs/>
          <w:iCs/>
        </w:rPr>
      </w:pPr>
      <w:r w:rsidRPr="009965F0">
        <w:rPr>
          <w:rFonts w:ascii="Georgia" w:hAnsi="Georgia"/>
          <w:bCs/>
          <w:iCs/>
        </w:rPr>
        <w:t>Veltruská 748, 278 01 Kralupy nad Vltavou, Česká republika</w:t>
      </w:r>
    </w:p>
    <w:p w14:paraId="6A24CDAD" w14:textId="5E7AC30F" w:rsidR="00DC0249" w:rsidRPr="00DC0249" w:rsidRDefault="00DC0249" w:rsidP="00DC0249">
      <w:pPr>
        <w:rPr>
          <w:rFonts w:ascii="Georgia" w:hAnsi="Georgia"/>
          <w:bCs/>
          <w:iCs/>
        </w:rPr>
      </w:pPr>
      <w:r w:rsidRPr="00DC0249">
        <w:rPr>
          <w:rFonts w:ascii="Georgia" w:hAnsi="Georgia"/>
          <w:bCs/>
          <w:iCs/>
        </w:rPr>
        <w:t>IČO:</w:t>
      </w:r>
      <w:r>
        <w:rPr>
          <w:rFonts w:ascii="Georgia" w:hAnsi="Georgia"/>
          <w:bCs/>
          <w:iCs/>
        </w:rPr>
        <w:tab/>
      </w:r>
      <w:r w:rsidRPr="00DC0249">
        <w:rPr>
          <w:rFonts w:ascii="Georgia" w:hAnsi="Georgia"/>
          <w:bCs/>
          <w:iCs/>
        </w:rPr>
        <w:t>60193468</w:t>
      </w:r>
    </w:p>
    <w:p w14:paraId="0C277471" w14:textId="3F55D6BE" w:rsidR="009965F0" w:rsidRDefault="00DC0249" w:rsidP="00DC0249">
      <w:pPr>
        <w:rPr>
          <w:rFonts w:ascii="Georgia" w:hAnsi="Georgia"/>
          <w:bCs/>
          <w:iCs/>
        </w:rPr>
      </w:pPr>
      <w:r w:rsidRPr="00DC0249">
        <w:rPr>
          <w:rFonts w:ascii="Georgia" w:hAnsi="Georgia"/>
          <w:bCs/>
          <w:iCs/>
        </w:rPr>
        <w:t>DIČ</w:t>
      </w:r>
      <w:r>
        <w:rPr>
          <w:rFonts w:ascii="Georgia" w:hAnsi="Georgia"/>
          <w:bCs/>
          <w:iCs/>
        </w:rPr>
        <w:t>:</w:t>
      </w:r>
      <w:r>
        <w:rPr>
          <w:rFonts w:ascii="Georgia" w:hAnsi="Georgia"/>
          <w:bCs/>
          <w:iCs/>
        </w:rPr>
        <w:tab/>
      </w:r>
      <w:r w:rsidRPr="00DC0249">
        <w:rPr>
          <w:rFonts w:ascii="Georgia" w:hAnsi="Georgia"/>
          <w:bCs/>
          <w:iCs/>
        </w:rPr>
        <w:t>CZ60193468</w:t>
      </w:r>
    </w:p>
    <w:p w14:paraId="17F67BEF" w14:textId="5EDA986B" w:rsidR="00B84A26" w:rsidRPr="00DC0249" w:rsidRDefault="00B84A26" w:rsidP="00DA0BF6">
      <w:pPr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 xml:space="preserve">Zastoupená Mgr. Lucií Kuklíkovou, </w:t>
      </w:r>
      <w:r w:rsidR="00DA0BF6">
        <w:rPr>
          <w:rFonts w:ascii="Georgia" w:hAnsi="Georgia"/>
          <w:bCs/>
          <w:iCs/>
        </w:rPr>
        <w:t>v</w:t>
      </w:r>
      <w:r w:rsidR="00DA0BF6" w:rsidRPr="00DA0BF6">
        <w:rPr>
          <w:rFonts w:ascii="Georgia" w:hAnsi="Georgia"/>
          <w:bCs/>
          <w:iCs/>
        </w:rPr>
        <w:t>edoucí oddělení personalistiky a sekretariátů společnosti</w:t>
      </w:r>
      <w:r w:rsidR="00DA0BF6">
        <w:rPr>
          <w:rFonts w:ascii="Georgia" w:hAnsi="Georgia"/>
          <w:bCs/>
          <w:iCs/>
        </w:rPr>
        <w:t xml:space="preserve">, </w:t>
      </w:r>
      <w:r>
        <w:rPr>
          <w:rFonts w:ascii="Georgia" w:hAnsi="Georgia"/>
          <w:bCs/>
          <w:iCs/>
        </w:rPr>
        <w:t>na</w:t>
      </w:r>
      <w:r w:rsidR="00DA0BF6">
        <w:rPr>
          <w:rFonts w:ascii="Georgia" w:hAnsi="Georgia"/>
          <w:bCs/>
          <w:iCs/>
        </w:rPr>
        <w:t> </w:t>
      </w:r>
      <w:r>
        <w:rPr>
          <w:rFonts w:ascii="Georgia" w:hAnsi="Georgia"/>
          <w:bCs/>
          <w:iCs/>
        </w:rPr>
        <w:t>základě podpisového řádu</w:t>
      </w:r>
    </w:p>
    <w:p w14:paraId="11360A3D" w14:textId="77777777" w:rsidR="009965F0" w:rsidRDefault="009965F0" w:rsidP="009965F0">
      <w:pPr>
        <w:rPr>
          <w:rFonts w:ascii="Georgia" w:hAnsi="Georgia"/>
          <w:iCs/>
        </w:rPr>
      </w:pPr>
    </w:p>
    <w:p w14:paraId="48222068" w14:textId="24CA7672" w:rsidR="00A26776" w:rsidRPr="00A26776" w:rsidRDefault="00A26776" w:rsidP="00A26776">
      <w:pPr>
        <w:rPr>
          <w:rFonts w:ascii="Georgia" w:hAnsi="Georgia"/>
          <w:iCs/>
        </w:rPr>
      </w:pPr>
      <w:r w:rsidRPr="00A26776">
        <w:rPr>
          <w:rFonts w:ascii="Georgia" w:hAnsi="Georgia"/>
          <w:iCs/>
        </w:rPr>
        <w:t>(dále jen "</w:t>
      </w:r>
      <w:r w:rsidRPr="00A26776">
        <w:rPr>
          <w:rFonts w:ascii="Georgia" w:hAnsi="Georgia"/>
          <w:b/>
          <w:iCs/>
        </w:rPr>
        <w:t>Klient</w:t>
      </w:r>
      <w:r w:rsidRPr="00A26776">
        <w:rPr>
          <w:rFonts w:ascii="Georgia" w:hAnsi="Georgia"/>
          <w:iCs/>
        </w:rPr>
        <w:t xml:space="preserve">") </w:t>
      </w:r>
    </w:p>
    <w:p w14:paraId="60421EC1" w14:textId="77777777" w:rsidR="00A26776" w:rsidRPr="00A26776" w:rsidRDefault="00A26776" w:rsidP="00A26776">
      <w:pPr>
        <w:rPr>
          <w:rFonts w:ascii="Georgia" w:hAnsi="Georgia"/>
          <w:caps/>
          <w:u w:val="single"/>
        </w:rPr>
      </w:pPr>
    </w:p>
    <w:p w14:paraId="63A2BE4F" w14:textId="77777777" w:rsidR="00A26776" w:rsidRPr="00A26776" w:rsidRDefault="00A26776" w:rsidP="00A26776">
      <w:pPr>
        <w:pStyle w:val="Nadpis2"/>
        <w:jc w:val="both"/>
        <w:rPr>
          <w:rFonts w:ascii="Georgia" w:hAnsi="Georgia"/>
          <w:b w:val="0"/>
          <w:bCs/>
          <w:i w:val="0"/>
          <w:iCs/>
          <w:sz w:val="20"/>
          <w:lang w:val="cs-CZ"/>
        </w:rPr>
      </w:pP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>a</w:t>
      </w:r>
    </w:p>
    <w:p w14:paraId="756BC1A0" w14:textId="77777777" w:rsidR="00A26776" w:rsidRPr="00A26776" w:rsidRDefault="00A26776" w:rsidP="00A26776">
      <w:pPr>
        <w:rPr>
          <w:rFonts w:ascii="Georgia" w:hAnsi="Georgia"/>
          <w:caps/>
          <w:u w:val="single"/>
        </w:rPr>
      </w:pPr>
    </w:p>
    <w:p w14:paraId="41F00AAA" w14:textId="77777777" w:rsidR="00A26776" w:rsidRPr="00A26776" w:rsidRDefault="00A26776" w:rsidP="00A26776">
      <w:pPr>
        <w:pStyle w:val="Nadpis2"/>
        <w:jc w:val="both"/>
        <w:rPr>
          <w:rFonts w:ascii="Georgia" w:hAnsi="Georgia"/>
          <w:b w:val="0"/>
          <w:bCs/>
          <w:i w:val="0"/>
          <w:iCs/>
          <w:sz w:val="20"/>
          <w:lang w:val="cs-CZ"/>
        </w:rPr>
      </w:pPr>
      <w:r w:rsidRPr="00A26776">
        <w:rPr>
          <w:rFonts w:ascii="Georgia" w:hAnsi="Georgia"/>
          <w:i w:val="0"/>
          <w:iCs/>
          <w:sz w:val="20"/>
          <w:lang w:val="cs-CZ"/>
        </w:rPr>
        <w:t>Lobkowicz Events Management, s.r.o.</w:t>
      </w:r>
      <w:r w:rsidRPr="00A26776">
        <w:rPr>
          <w:rFonts w:ascii="Georgia" w:hAnsi="Georgia"/>
          <w:b w:val="0"/>
          <w:bCs/>
          <w:i w:val="0"/>
          <w:iCs/>
          <w:sz w:val="20"/>
          <w:lang w:val="cs-CZ"/>
        </w:rPr>
        <w:t xml:space="preserve">, se sídlem Zámek Nelahozeves čp. 1, Nelahozeves, PSČ 277 51, IČO: 26 74 73 67, DIČ: CZ 26 74 73 67, zapsanou v obchodním rejstříku vedeném Městským soudem v Praze, oddíl C, vložka 91183, zastoupenou jednatelem, panem Williamem Lobkowiczem, </w:t>
      </w:r>
    </w:p>
    <w:p w14:paraId="30D5F932" w14:textId="5AC495A2" w:rsidR="00A26776" w:rsidRPr="004550FA" w:rsidRDefault="00CD0EFB" w:rsidP="00A26776">
      <w:pPr>
        <w:rPr>
          <w:rFonts w:ascii="Georgia" w:hAnsi="Georgia"/>
          <w:bCs/>
          <w:iCs/>
        </w:rPr>
      </w:pPr>
      <w:r w:rsidRPr="004550FA">
        <w:rPr>
          <w:rFonts w:ascii="Georgia" w:hAnsi="Georgia"/>
          <w:bCs/>
          <w:iCs/>
        </w:rPr>
        <w:t xml:space="preserve">Bankovní spojení: </w:t>
      </w:r>
      <w:proofErr w:type="spellStart"/>
      <w:r w:rsidR="00754794">
        <w:rPr>
          <w:rFonts w:ascii="Georgia" w:hAnsi="Georgia"/>
          <w:bCs/>
          <w:iCs/>
        </w:rPr>
        <w:t>xxx</w:t>
      </w:r>
      <w:proofErr w:type="spellEnd"/>
    </w:p>
    <w:p w14:paraId="1BC5BA0C" w14:textId="77777777" w:rsidR="00A26776" w:rsidRPr="00A26776" w:rsidRDefault="00A26776" w:rsidP="00A26776">
      <w:pPr>
        <w:rPr>
          <w:rFonts w:ascii="Georgia" w:hAnsi="Georgia"/>
          <w:iCs/>
        </w:rPr>
      </w:pPr>
      <w:r w:rsidRPr="00A26776">
        <w:rPr>
          <w:rFonts w:ascii="Georgia" w:hAnsi="Georgia"/>
          <w:iCs/>
        </w:rPr>
        <w:t>(dále jen "</w:t>
      </w:r>
      <w:r w:rsidRPr="00A26776">
        <w:rPr>
          <w:rFonts w:ascii="Georgia" w:hAnsi="Georgia"/>
          <w:b/>
          <w:iCs/>
        </w:rPr>
        <w:t>LEM</w:t>
      </w:r>
      <w:r w:rsidRPr="00A26776">
        <w:rPr>
          <w:rFonts w:ascii="Georgia" w:hAnsi="Georgia"/>
          <w:iCs/>
        </w:rPr>
        <w:t>", Klient a LEM společně dále "</w:t>
      </w:r>
      <w:r w:rsidRPr="00A26776">
        <w:rPr>
          <w:rFonts w:ascii="Georgia" w:hAnsi="Georgia"/>
          <w:b/>
          <w:bCs/>
          <w:iCs/>
        </w:rPr>
        <w:t>smluvní strany</w:t>
      </w:r>
      <w:r w:rsidRPr="00A26776">
        <w:rPr>
          <w:rFonts w:ascii="Georgia" w:hAnsi="Georgia"/>
          <w:iCs/>
        </w:rPr>
        <w:t>" či samostatně jen „</w:t>
      </w:r>
      <w:r w:rsidRPr="00A26776">
        <w:rPr>
          <w:rFonts w:ascii="Georgia" w:hAnsi="Georgia"/>
          <w:b/>
          <w:bCs/>
          <w:iCs/>
        </w:rPr>
        <w:t>smluvní strana</w:t>
      </w:r>
      <w:r w:rsidRPr="00A26776">
        <w:rPr>
          <w:rFonts w:ascii="Georgia" w:hAnsi="Georgia"/>
          <w:iCs/>
        </w:rPr>
        <w:t>“).</w:t>
      </w:r>
    </w:p>
    <w:p w14:paraId="0B7F31C2" w14:textId="77777777" w:rsidR="00A26776" w:rsidRPr="00A26776" w:rsidRDefault="00A26776" w:rsidP="00A26776">
      <w:pPr>
        <w:rPr>
          <w:rFonts w:ascii="Georgia" w:hAnsi="Georgia"/>
        </w:rPr>
      </w:pPr>
    </w:p>
    <w:p w14:paraId="29A49953" w14:textId="77777777" w:rsidR="00A26776" w:rsidRPr="00A26776" w:rsidRDefault="00A26776" w:rsidP="00A26776">
      <w:pPr>
        <w:rPr>
          <w:rFonts w:ascii="Georgia" w:hAnsi="Georgia"/>
        </w:rPr>
      </w:pPr>
    </w:p>
    <w:p w14:paraId="2A9AC152" w14:textId="77777777" w:rsidR="00A26776" w:rsidRPr="00A26776" w:rsidRDefault="00A26776" w:rsidP="00A26776">
      <w:pPr>
        <w:pStyle w:val="Nadpis5"/>
        <w:tabs>
          <w:tab w:val="clear" w:pos="2835"/>
        </w:tabs>
        <w:jc w:val="center"/>
        <w:rPr>
          <w:rFonts w:ascii="Georgia" w:hAnsi="Georgia"/>
          <w:caps/>
          <w:snapToGrid/>
          <w:sz w:val="20"/>
        </w:rPr>
      </w:pPr>
      <w:r w:rsidRPr="00A26776">
        <w:rPr>
          <w:rFonts w:ascii="Georgia" w:hAnsi="Georgia"/>
          <w:sz w:val="20"/>
        </w:rPr>
        <w:t>ČLÁNEK I.</w:t>
      </w:r>
    </w:p>
    <w:p w14:paraId="0DF73B29" w14:textId="77777777" w:rsidR="00A26776" w:rsidRPr="00A26776" w:rsidRDefault="00A26776" w:rsidP="00A26776">
      <w:pPr>
        <w:jc w:val="center"/>
        <w:rPr>
          <w:rFonts w:ascii="Georgia" w:hAnsi="Georgia"/>
          <w:caps/>
        </w:rPr>
      </w:pPr>
      <w:r w:rsidRPr="00A26776">
        <w:rPr>
          <w:rFonts w:ascii="Georgia" w:hAnsi="Georgia"/>
          <w:b/>
          <w:bCs/>
          <w:caps/>
        </w:rPr>
        <w:t>PŘEDMĚT SMLOUVY</w:t>
      </w:r>
    </w:p>
    <w:p w14:paraId="60A55B99" w14:textId="77777777" w:rsidR="00A26776" w:rsidRPr="00A26776" w:rsidRDefault="00A26776" w:rsidP="00A26776">
      <w:pPr>
        <w:tabs>
          <w:tab w:val="left" w:pos="2268"/>
        </w:tabs>
        <w:rPr>
          <w:rFonts w:ascii="Georgia" w:hAnsi="Georgia"/>
        </w:rPr>
      </w:pPr>
    </w:p>
    <w:p w14:paraId="42B7F644" w14:textId="77777777" w:rsidR="00A26776" w:rsidRPr="00A26776" w:rsidRDefault="00A26776" w:rsidP="00A26776">
      <w:pPr>
        <w:tabs>
          <w:tab w:val="left" w:pos="2268"/>
        </w:tabs>
        <w:rPr>
          <w:rFonts w:ascii="Georgia" w:hAnsi="Georgia"/>
        </w:rPr>
      </w:pPr>
      <w:r w:rsidRPr="00A26776">
        <w:rPr>
          <w:rFonts w:ascii="Georgia" w:hAnsi="Georgia"/>
        </w:rPr>
        <w:t>LEM se na základě této smlouvy zavazuje poskytnout Klientovi v rámci akce:</w:t>
      </w:r>
    </w:p>
    <w:p w14:paraId="266F67F2" w14:textId="77777777" w:rsidR="00A26776" w:rsidRPr="00A26776" w:rsidRDefault="00A26776" w:rsidP="00A26776">
      <w:pPr>
        <w:tabs>
          <w:tab w:val="left" w:pos="2268"/>
        </w:tabs>
        <w:rPr>
          <w:rFonts w:ascii="Georgia" w:hAnsi="Georgia"/>
        </w:rPr>
      </w:pPr>
    </w:p>
    <w:p w14:paraId="65AF1A3F" w14:textId="3C79789B" w:rsidR="00343F27" w:rsidRPr="00826B69" w:rsidRDefault="00343F27" w:rsidP="00343F27">
      <w:pPr>
        <w:tabs>
          <w:tab w:val="left" w:pos="2268"/>
        </w:tabs>
        <w:rPr>
          <w:rFonts w:ascii="Georgia" w:hAnsi="Georgia"/>
          <w:b/>
        </w:rPr>
      </w:pPr>
      <w:r w:rsidRPr="00A26776">
        <w:rPr>
          <w:rFonts w:ascii="Georgia" w:hAnsi="Georgia"/>
        </w:rPr>
        <w:t xml:space="preserve">Číslo akce: </w:t>
      </w:r>
      <w:r w:rsidRPr="00A26776">
        <w:rPr>
          <w:rFonts w:ascii="Georgia" w:hAnsi="Georgia"/>
        </w:rPr>
        <w:tab/>
      </w:r>
      <w:r w:rsidRPr="00A26776">
        <w:rPr>
          <w:rFonts w:ascii="Georgia" w:hAnsi="Georgia"/>
        </w:rPr>
        <w:tab/>
      </w:r>
      <w:r w:rsidR="00962A2B" w:rsidRPr="00962A2B">
        <w:rPr>
          <w:rFonts w:ascii="Georgia" w:hAnsi="Georgia"/>
          <w:b/>
          <w:bCs/>
        </w:rPr>
        <w:t>250014NM</w:t>
      </w:r>
    </w:p>
    <w:p w14:paraId="098ECE1D" w14:textId="4DDA0223" w:rsidR="00343F27" w:rsidRPr="002534C2" w:rsidRDefault="00343F27" w:rsidP="002534C2">
      <w:pPr>
        <w:rPr>
          <w:rFonts w:ascii="Georgia" w:hAnsi="Georgia"/>
          <w:b/>
          <w:iCs/>
        </w:rPr>
      </w:pPr>
      <w:r w:rsidRPr="00826B69">
        <w:rPr>
          <w:rFonts w:ascii="Georgia" w:hAnsi="Georgia"/>
        </w:rPr>
        <w:t>Klient:</w:t>
      </w:r>
      <w:r w:rsidRPr="00826B69">
        <w:rPr>
          <w:rFonts w:ascii="Georgia" w:hAnsi="Georgia"/>
        </w:rPr>
        <w:tab/>
      </w:r>
      <w:r w:rsidRPr="00826B69">
        <w:rPr>
          <w:rFonts w:ascii="Georgia" w:hAnsi="Georgia"/>
        </w:rPr>
        <w:tab/>
      </w:r>
      <w:r w:rsidR="002534C2">
        <w:rPr>
          <w:rFonts w:ascii="Georgia" w:hAnsi="Georgia"/>
        </w:rPr>
        <w:tab/>
      </w:r>
      <w:r w:rsidR="002534C2">
        <w:rPr>
          <w:rFonts w:ascii="Georgia" w:hAnsi="Georgia"/>
        </w:rPr>
        <w:tab/>
      </w:r>
      <w:r w:rsidR="002534C2" w:rsidRPr="009965F0">
        <w:rPr>
          <w:rFonts w:ascii="Georgia" w:hAnsi="Georgia"/>
          <w:b/>
          <w:iCs/>
        </w:rPr>
        <w:t>MERO ČR, a.s.</w:t>
      </w:r>
    </w:p>
    <w:p w14:paraId="4685DF3D" w14:textId="0A0C3A9A" w:rsidR="00343F27" w:rsidRDefault="00343F27" w:rsidP="00343F27">
      <w:pPr>
        <w:tabs>
          <w:tab w:val="left" w:pos="2268"/>
        </w:tabs>
        <w:rPr>
          <w:rFonts w:ascii="Georgia" w:hAnsi="Georgia"/>
          <w:b/>
          <w:bCs/>
        </w:rPr>
      </w:pPr>
      <w:r w:rsidRPr="00826B69">
        <w:rPr>
          <w:rFonts w:ascii="Georgia" w:hAnsi="Georgia"/>
        </w:rPr>
        <w:t xml:space="preserve">Kontaktní osoba za Klienta: </w:t>
      </w:r>
      <w:r w:rsidRPr="00826B69">
        <w:rPr>
          <w:rFonts w:ascii="Georgia" w:hAnsi="Georgia"/>
        </w:rPr>
        <w:tab/>
      </w:r>
      <w:r w:rsidR="00DF414A" w:rsidRPr="00DF414A">
        <w:rPr>
          <w:rFonts w:ascii="Georgia" w:hAnsi="Georgia"/>
          <w:b/>
          <w:iCs/>
        </w:rPr>
        <w:t xml:space="preserve">Jana </w:t>
      </w:r>
      <w:proofErr w:type="spellStart"/>
      <w:r w:rsidR="00DF414A" w:rsidRPr="00DF414A">
        <w:rPr>
          <w:rFonts w:ascii="Georgia" w:hAnsi="Georgia"/>
          <w:b/>
          <w:iCs/>
        </w:rPr>
        <w:t>Grunclová</w:t>
      </w:r>
      <w:proofErr w:type="spellEnd"/>
      <w:r w:rsidR="006E51E2">
        <w:rPr>
          <w:rFonts w:ascii="Georgia" w:hAnsi="Georgia"/>
          <w:b/>
          <w:iCs/>
        </w:rPr>
        <w:t xml:space="preserve">, </w:t>
      </w:r>
      <w:proofErr w:type="spellStart"/>
      <w:r w:rsidR="00754794">
        <w:rPr>
          <w:rFonts w:ascii="Georgia" w:hAnsi="Georgia"/>
          <w:b/>
          <w:iCs/>
        </w:rPr>
        <w:t>xxx</w:t>
      </w:r>
      <w:proofErr w:type="spellEnd"/>
    </w:p>
    <w:p w14:paraId="18D2038D" w14:textId="6AFE2891" w:rsidR="00343F27" w:rsidRPr="00826B69" w:rsidRDefault="00343F27" w:rsidP="00343F27">
      <w:pPr>
        <w:tabs>
          <w:tab w:val="left" w:pos="2268"/>
        </w:tabs>
        <w:rPr>
          <w:rFonts w:ascii="Georgia" w:hAnsi="Georgia"/>
        </w:rPr>
      </w:pPr>
      <w:r w:rsidRPr="00826B69">
        <w:rPr>
          <w:rFonts w:ascii="Georgia" w:hAnsi="Georgia"/>
        </w:rPr>
        <w:t xml:space="preserve">Datum akce: </w:t>
      </w:r>
      <w:r w:rsidRPr="00826B69">
        <w:rPr>
          <w:rFonts w:ascii="Georgia" w:hAnsi="Georgia"/>
        </w:rPr>
        <w:tab/>
      </w:r>
      <w:r w:rsidRPr="00826B69">
        <w:rPr>
          <w:rFonts w:ascii="Georgia" w:hAnsi="Georgia"/>
        </w:rPr>
        <w:tab/>
      </w:r>
      <w:r w:rsidR="00DF414A">
        <w:rPr>
          <w:rFonts w:ascii="Georgia" w:hAnsi="Georgia"/>
          <w:b/>
          <w:bCs/>
        </w:rPr>
        <w:t>13</w:t>
      </w:r>
      <w:r w:rsidR="00C03A0E" w:rsidRPr="00C03A0E">
        <w:rPr>
          <w:rFonts w:ascii="Georgia" w:hAnsi="Georgia"/>
          <w:b/>
          <w:bCs/>
        </w:rPr>
        <w:t>.6.2025</w:t>
      </w:r>
    </w:p>
    <w:p w14:paraId="4BDEEA46" w14:textId="7F96D5F0" w:rsidR="00343F27" w:rsidRPr="00257145" w:rsidRDefault="00343F27" w:rsidP="00E21EEB">
      <w:pPr>
        <w:tabs>
          <w:tab w:val="left" w:pos="2268"/>
        </w:tabs>
        <w:ind w:left="2835" w:hanging="2835"/>
        <w:rPr>
          <w:rFonts w:ascii="Georgia" w:hAnsi="Georgia"/>
          <w:b/>
          <w:bCs/>
        </w:rPr>
      </w:pPr>
      <w:r w:rsidRPr="00257145">
        <w:rPr>
          <w:rFonts w:ascii="Georgia" w:hAnsi="Georgia"/>
        </w:rPr>
        <w:t>Akce:</w:t>
      </w:r>
      <w:r w:rsidRPr="00257145">
        <w:rPr>
          <w:rFonts w:ascii="Georgia" w:hAnsi="Georgia"/>
        </w:rPr>
        <w:tab/>
      </w:r>
      <w:r w:rsidRPr="00257145">
        <w:rPr>
          <w:rFonts w:ascii="Georgia" w:hAnsi="Georgia"/>
        </w:rPr>
        <w:tab/>
      </w:r>
      <w:r w:rsidR="00E21EEB" w:rsidRPr="00257145">
        <w:rPr>
          <w:rFonts w:ascii="Georgia" w:hAnsi="Georgia"/>
          <w:b/>
          <w:bCs/>
        </w:rPr>
        <w:t>Letní setkání zaměstnanců společnosti MERO ČR, a.s. (pronájem prostor, catering, drobné služby)</w:t>
      </w:r>
    </w:p>
    <w:p w14:paraId="41CE6628" w14:textId="6DCA96FF" w:rsidR="00343F27" w:rsidRPr="00A26776" w:rsidRDefault="00343F27" w:rsidP="00343F27">
      <w:pPr>
        <w:tabs>
          <w:tab w:val="left" w:pos="2268"/>
        </w:tabs>
        <w:rPr>
          <w:rFonts w:ascii="Georgia" w:hAnsi="Georgia"/>
        </w:rPr>
      </w:pPr>
      <w:r w:rsidRPr="00257145">
        <w:rPr>
          <w:rFonts w:ascii="Georgia" w:hAnsi="Georgia"/>
        </w:rPr>
        <w:t xml:space="preserve">Počet osob: </w:t>
      </w:r>
      <w:r w:rsidRPr="00257145">
        <w:rPr>
          <w:rFonts w:ascii="Georgia" w:hAnsi="Georgia"/>
        </w:rPr>
        <w:tab/>
      </w:r>
      <w:r w:rsidRPr="00257145">
        <w:rPr>
          <w:rFonts w:ascii="Georgia" w:hAnsi="Georgia"/>
        </w:rPr>
        <w:tab/>
      </w:r>
      <w:r w:rsidR="00E21EEB" w:rsidRPr="00257145">
        <w:rPr>
          <w:rFonts w:ascii="Georgia" w:hAnsi="Georgia"/>
          <w:b/>
          <w:bCs/>
        </w:rPr>
        <w:t>6</w:t>
      </w:r>
      <w:r w:rsidR="00DF414A" w:rsidRPr="00257145">
        <w:rPr>
          <w:rFonts w:ascii="Georgia" w:hAnsi="Georgia"/>
          <w:b/>
          <w:bCs/>
        </w:rPr>
        <w:t>0</w:t>
      </w:r>
    </w:p>
    <w:p w14:paraId="2631E77F" w14:textId="23B9D38B" w:rsidR="00343F27" w:rsidRPr="00A26776" w:rsidRDefault="00343F27" w:rsidP="00343F27">
      <w:pPr>
        <w:tabs>
          <w:tab w:val="left" w:pos="2268"/>
        </w:tabs>
        <w:rPr>
          <w:rFonts w:ascii="Georgia" w:hAnsi="Georgia"/>
          <w:lang w:eastAsia="en-US"/>
        </w:rPr>
      </w:pPr>
      <w:r w:rsidRPr="00A26776">
        <w:rPr>
          <w:rFonts w:ascii="Georgia" w:hAnsi="Georgia"/>
          <w:lang w:eastAsia="en-US"/>
        </w:rPr>
        <w:t xml:space="preserve">Kontaktní osoba za LEM: </w:t>
      </w:r>
      <w:r w:rsidRPr="00A26776">
        <w:rPr>
          <w:rFonts w:ascii="Georgia" w:hAnsi="Georgia"/>
          <w:lang w:eastAsia="en-US"/>
        </w:rPr>
        <w:tab/>
      </w:r>
      <w:r w:rsidRPr="00974AB1">
        <w:rPr>
          <w:rFonts w:ascii="Georgia" w:hAnsi="Georgia"/>
          <w:b/>
          <w:bCs/>
          <w:lang w:eastAsia="en-US"/>
        </w:rPr>
        <w:t xml:space="preserve">Michaela Dvořáková, </w:t>
      </w:r>
      <w:proofErr w:type="spellStart"/>
      <w:r w:rsidR="00754794">
        <w:rPr>
          <w:rFonts w:ascii="Georgia" w:hAnsi="Georgia"/>
          <w:b/>
          <w:bCs/>
          <w:lang w:eastAsia="en-US"/>
        </w:rPr>
        <w:t>xxx</w:t>
      </w:r>
      <w:proofErr w:type="spellEnd"/>
    </w:p>
    <w:p w14:paraId="6149713D" w14:textId="77777777" w:rsidR="00A26776" w:rsidRPr="00A26776" w:rsidRDefault="00A26776" w:rsidP="00A26776">
      <w:pPr>
        <w:rPr>
          <w:rFonts w:ascii="Georgia" w:hAnsi="Georgia"/>
        </w:rPr>
      </w:pPr>
    </w:p>
    <w:p w14:paraId="598A2526" w14:textId="491136D9" w:rsidR="00A26776" w:rsidRPr="00A26776" w:rsidRDefault="00A26776" w:rsidP="00A26776">
      <w:pPr>
        <w:jc w:val="both"/>
        <w:rPr>
          <w:rFonts w:ascii="Georgia" w:hAnsi="Georgia"/>
          <w:bCs/>
        </w:rPr>
      </w:pPr>
      <w:r w:rsidRPr="00A26776">
        <w:rPr>
          <w:rFonts w:ascii="Georgia" w:hAnsi="Georgia"/>
        </w:rPr>
        <w:t>(dále jen „</w:t>
      </w:r>
      <w:r w:rsidRPr="00A26776">
        <w:rPr>
          <w:rFonts w:ascii="Georgia" w:hAnsi="Georgia"/>
          <w:b/>
          <w:bCs/>
        </w:rPr>
        <w:t>akce</w:t>
      </w:r>
      <w:r w:rsidRPr="00A26776">
        <w:rPr>
          <w:rFonts w:ascii="Georgia" w:hAnsi="Georgia"/>
        </w:rPr>
        <w:t xml:space="preserve">“) a za podmínek uvedených v této smlouvě služby </w:t>
      </w:r>
      <w:r w:rsidRPr="00A26776">
        <w:rPr>
          <w:rFonts w:ascii="Georgia" w:hAnsi="Georgia"/>
          <w:bCs/>
        </w:rPr>
        <w:t>(dále jen „</w:t>
      </w:r>
      <w:r w:rsidRPr="00A26776">
        <w:rPr>
          <w:rFonts w:ascii="Georgia" w:hAnsi="Georgia"/>
          <w:b/>
        </w:rPr>
        <w:t>služby</w:t>
      </w:r>
      <w:r w:rsidRPr="00A26776">
        <w:rPr>
          <w:rFonts w:ascii="Georgia" w:hAnsi="Georgia"/>
          <w:bCs/>
        </w:rPr>
        <w:t>“)</w:t>
      </w:r>
      <w:r w:rsidRPr="00A26776">
        <w:rPr>
          <w:rFonts w:ascii="Georgia" w:hAnsi="Georgia"/>
        </w:rPr>
        <w:t xml:space="preserve">, jejichž rozsah je </w:t>
      </w:r>
      <w:r w:rsidRPr="00DA0BF6">
        <w:rPr>
          <w:rFonts w:ascii="Georgia" w:hAnsi="Georgia"/>
        </w:rPr>
        <w:t>stanoven v </w:t>
      </w:r>
      <w:r w:rsidRPr="00DA0BF6">
        <w:rPr>
          <w:rFonts w:ascii="Georgia" w:hAnsi="Georgia"/>
          <w:b/>
          <w:bCs/>
        </w:rPr>
        <w:t xml:space="preserve">příloze č. 1 – </w:t>
      </w:r>
      <w:r w:rsidR="00186B6D" w:rsidRPr="00DA0BF6">
        <w:rPr>
          <w:rFonts w:ascii="Georgia" w:hAnsi="Georgia"/>
          <w:b/>
          <w:bCs/>
        </w:rPr>
        <w:t>Rozpočet_</w:t>
      </w:r>
      <w:r w:rsidR="00A02703" w:rsidRPr="00DA0BF6">
        <w:t xml:space="preserve"> </w:t>
      </w:r>
      <w:proofErr w:type="spellStart"/>
      <w:r w:rsidR="00A02703" w:rsidRPr="00DA0BF6">
        <w:rPr>
          <w:rFonts w:ascii="Georgia" w:hAnsi="Georgia"/>
          <w:b/>
          <w:bCs/>
        </w:rPr>
        <w:t>Mero_letní</w:t>
      </w:r>
      <w:proofErr w:type="spellEnd"/>
      <w:r w:rsidR="00A02703" w:rsidRPr="00DA0BF6">
        <w:rPr>
          <w:rFonts w:ascii="Georgia" w:hAnsi="Georgia"/>
          <w:b/>
          <w:bCs/>
        </w:rPr>
        <w:t xml:space="preserve"> setkání_70 pax_13.6.2025_MD_client</w:t>
      </w:r>
      <w:r w:rsidR="005903FC" w:rsidRPr="00DA0BF6">
        <w:rPr>
          <w:rFonts w:ascii="Georgia" w:hAnsi="Georgia"/>
          <w:b/>
          <w:bCs/>
        </w:rPr>
        <w:t>,</w:t>
      </w:r>
      <w:r w:rsidRPr="00DA0BF6">
        <w:rPr>
          <w:rFonts w:ascii="Georgia" w:hAnsi="Georgia"/>
          <w:b/>
          <w:bCs/>
        </w:rPr>
        <w:t xml:space="preserve"> </w:t>
      </w:r>
      <w:r w:rsidRPr="00DA0BF6">
        <w:rPr>
          <w:rFonts w:ascii="Georgia" w:hAnsi="Georgia"/>
          <w:bCs/>
        </w:rPr>
        <w:t>která</w:t>
      </w:r>
      <w:r w:rsidRPr="00A26776">
        <w:rPr>
          <w:rFonts w:ascii="Georgia" w:hAnsi="Georgia"/>
          <w:bCs/>
        </w:rPr>
        <w:t xml:space="preserve"> je nedílnou součástí této smlouvy (dále jen „</w:t>
      </w:r>
      <w:r w:rsidRPr="00A26776">
        <w:rPr>
          <w:rFonts w:ascii="Georgia" w:hAnsi="Georgia"/>
          <w:b/>
        </w:rPr>
        <w:t>příloha č. 1</w:t>
      </w:r>
      <w:r w:rsidRPr="00A26776">
        <w:rPr>
          <w:rFonts w:ascii="Georgia" w:hAnsi="Georgia"/>
          <w:bCs/>
        </w:rPr>
        <w:t>“).</w:t>
      </w:r>
    </w:p>
    <w:p w14:paraId="23C0038A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18548BB8" w14:textId="77777777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Klient se zavazuje za poskytnuté služby uhradit LEM cenu uvedenou v příloze č. 1 (dále jen „</w:t>
      </w:r>
      <w:r w:rsidRPr="00A26776">
        <w:rPr>
          <w:rFonts w:ascii="Georgia" w:hAnsi="Georgia"/>
          <w:b/>
          <w:bCs/>
        </w:rPr>
        <w:t>cena</w:t>
      </w:r>
      <w:r w:rsidRPr="00A26776">
        <w:rPr>
          <w:rFonts w:ascii="Georgia" w:hAnsi="Georgia"/>
        </w:rPr>
        <w:t>“).</w:t>
      </w:r>
    </w:p>
    <w:p w14:paraId="7E80C95D" w14:textId="77777777" w:rsidR="00A26776" w:rsidRPr="00A26776" w:rsidRDefault="00A26776" w:rsidP="00A26776">
      <w:pPr>
        <w:rPr>
          <w:rFonts w:ascii="Georgia" w:hAnsi="Georgia"/>
        </w:rPr>
      </w:pPr>
    </w:p>
    <w:p w14:paraId="2DB9E57B" w14:textId="77777777" w:rsidR="00A26776" w:rsidRPr="00A26776" w:rsidRDefault="00A26776" w:rsidP="00A26776">
      <w:pPr>
        <w:rPr>
          <w:rFonts w:ascii="Georgia" w:hAnsi="Georgia"/>
          <w:b/>
          <w:bCs/>
        </w:rPr>
      </w:pPr>
      <w:r w:rsidRPr="00A26776">
        <w:rPr>
          <w:rFonts w:ascii="Georgia" w:hAnsi="Georgia"/>
        </w:rPr>
        <w:t>LEM je oprávněn zajistit poskytnutí služeb či jejich část prostřednictvím třetích osob.</w:t>
      </w:r>
    </w:p>
    <w:p w14:paraId="4FA55A5A" w14:textId="77777777" w:rsidR="00A26776" w:rsidRDefault="00A26776" w:rsidP="00A26776">
      <w:pPr>
        <w:jc w:val="both"/>
        <w:rPr>
          <w:rFonts w:ascii="Georgia" w:hAnsi="Georgia"/>
          <w:b/>
          <w:bCs/>
        </w:rPr>
      </w:pPr>
    </w:p>
    <w:p w14:paraId="263FF0B4" w14:textId="77777777" w:rsidR="003166D0" w:rsidRDefault="003166D0" w:rsidP="00A26776">
      <w:pPr>
        <w:jc w:val="both"/>
        <w:rPr>
          <w:rFonts w:ascii="Georgia" w:hAnsi="Georgia"/>
          <w:b/>
          <w:bCs/>
        </w:rPr>
      </w:pPr>
    </w:p>
    <w:p w14:paraId="40C8F6DE" w14:textId="1AD09A44" w:rsidR="00A26776" w:rsidRPr="00A26776" w:rsidRDefault="00A26776" w:rsidP="00A26776">
      <w:pPr>
        <w:pStyle w:val="Nadpis5"/>
        <w:tabs>
          <w:tab w:val="clear" w:pos="2835"/>
        </w:tabs>
        <w:jc w:val="center"/>
        <w:rPr>
          <w:rFonts w:ascii="Georgia" w:hAnsi="Georgia"/>
          <w:caps/>
          <w:snapToGrid/>
          <w:sz w:val="20"/>
        </w:rPr>
      </w:pPr>
      <w:r w:rsidRPr="00A26776">
        <w:rPr>
          <w:rFonts w:ascii="Georgia" w:hAnsi="Georgia"/>
          <w:sz w:val="20"/>
        </w:rPr>
        <w:lastRenderedPageBreak/>
        <w:t>ČLÁNEK II.</w:t>
      </w:r>
    </w:p>
    <w:p w14:paraId="78B37597" w14:textId="77777777" w:rsidR="00A26776" w:rsidRPr="00A26776" w:rsidRDefault="00A26776" w:rsidP="00A26776">
      <w:pPr>
        <w:pStyle w:val="Nadpis5"/>
        <w:tabs>
          <w:tab w:val="clear" w:pos="2835"/>
        </w:tabs>
        <w:jc w:val="center"/>
        <w:rPr>
          <w:rFonts w:ascii="Georgia" w:hAnsi="Georgia"/>
          <w:caps/>
          <w:snapToGrid/>
          <w:sz w:val="20"/>
        </w:rPr>
      </w:pPr>
      <w:r w:rsidRPr="00A26776">
        <w:rPr>
          <w:rFonts w:ascii="Georgia" w:hAnsi="Georgia"/>
          <w:caps/>
          <w:snapToGrid/>
          <w:sz w:val="20"/>
        </w:rPr>
        <w:t>Cenová Kalkulace</w:t>
      </w:r>
    </w:p>
    <w:p w14:paraId="17B324FC" w14:textId="77777777" w:rsidR="00A26776" w:rsidRPr="00A26776" w:rsidRDefault="00A26776" w:rsidP="00A26776">
      <w:pPr>
        <w:rPr>
          <w:rFonts w:ascii="Georgia" w:hAnsi="Georgia"/>
        </w:rPr>
      </w:pPr>
    </w:p>
    <w:p w14:paraId="62D2A995" w14:textId="706227CF" w:rsidR="00A26776" w:rsidRDefault="00A26776" w:rsidP="00EF0FF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 xml:space="preserve">Není-li výslovně uvedeno jinak, veškeré ceny jsou uvedeny včetně DPH a případných povinných poplatků a daní v zákonné výši. Sazba výše DPH se řídí platnými právními předpisy České republiky.  </w:t>
      </w:r>
    </w:p>
    <w:p w14:paraId="60500A92" w14:textId="77777777" w:rsidR="000B1892" w:rsidRDefault="000B1892" w:rsidP="00EF0FF6">
      <w:pPr>
        <w:jc w:val="both"/>
        <w:rPr>
          <w:rFonts w:ascii="Georgia" w:hAnsi="Georgia"/>
        </w:rPr>
      </w:pPr>
    </w:p>
    <w:p w14:paraId="0C37DB44" w14:textId="77777777" w:rsidR="00DA0BF6" w:rsidRPr="00A26776" w:rsidRDefault="00DA0BF6" w:rsidP="00EF0FF6">
      <w:pPr>
        <w:jc w:val="both"/>
        <w:rPr>
          <w:rFonts w:ascii="Georgia" w:hAnsi="Georgia"/>
        </w:rPr>
      </w:pPr>
    </w:p>
    <w:p w14:paraId="46C095BD" w14:textId="77777777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  <w:b/>
          <w:bCs/>
        </w:rPr>
        <w:t>ČLÁNEK</w:t>
      </w:r>
      <w:r w:rsidRPr="00A26776" w:rsidDel="00E4526A">
        <w:rPr>
          <w:rFonts w:ascii="Georgia" w:hAnsi="Georgia"/>
          <w:b/>
          <w:bCs/>
          <w:caps/>
        </w:rPr>
        <w:t xml:space="preserve"> </w:t>
      </w:r>
      <w:r w:rsidRPr="00A26776">
        <w:rPr>
          <w:rFonts w:ascii="Georgia" w:hAnsi="Georgia"/>
          <w:b/>
          <w:bCs/>
          <w:caps/>
        </w:rPr>
        <w:t>iii.</w:t>
      </w:r>
    </w:p>
    <w:p w14:paraId="653D60FB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>poskytování služeb</w:t>
      </w:r>
    </w:p>
    <w:p w14:paraId="7EBE578B" w14:textId="77777777" w:rsidR="00A26776" w:rsidRPr="00A26776" w:rsidRDefault="00A26776" w:rsidP="00A26776">
      <w:pPr>
        <w:pStyle w:val="Zkladntext"/>
        <w:rPr>
          <w:rFonts w:ascii="Georgia" w:hAnsi="Georgia"/>
          <w:lang w:val="cs-CZ"/>
        </w:rPr>
      </w:pPr>
    </w:p>
    <w:p w14:paraId="6EED33E4" w14:textId="3F8D7639" w:rsidR="00A26776" w:rsidRDefault="00A26776" w:rsidP="00A26776">
      <w:pPr>
        <w:jc w:val="both"/>
        <w:rPr>
          <w:rFonts w:ascii="Georgia" w:hAnsi="Georgia"/>
          <w:b/>
          <w:bCs/>
        </w:rPr>
      </w:pPr>
      <w:r w:rsidRPr="009E2E3E">
        <w:rPr>
          <w:rFonts w:ascii="Georgia" w:hAnsi="Georgia"/>
        </w:rPr>
        <w:t xml:space="preserve">Společnost LEM se zavazuje poskytnout veškeré služby vyplývající z </w:t>
      </w:r>
      <w:r w:rsidRPr="00DA0BF6">
        <w:rPr>
          <w:rFonts w:ascii="Georgia" w:hAnsi="Georgia"/>
          <w:b/>
          <w:bCs/>
        </w:rPr>
        <w:t xml:space="preserve">přílohy č. 1 – </w:t>
      </w:r>
      <w:r w:rsidR="00186B6D" w:rsidRPr="00DA0BF6">
        <w:rPr>
          <w:rFonts w:ascii="Georgia" w:hAnsi="Georgia"/>
          <w:b/>
          <w:bCs/>
        </w:rPr>
        <w:t>Rozpočet_</w:t>
      </w:r>
      <w:r w:rsidR="00A02703" w:rsidRPr="00DA0BF6">
        <w:t xml:space="preserve"> </w:t>
      </w:r>
      <w:proofErr w:type="spellStart"/>
      <w:r w:rsidR="00A02703" w:rsidRPr="00DA0BF6">
        <w:rPr>
          <w:rFonts w:ascii="Georgia" w:hAnsi="Georgia"/>
          <w:b/>
          <w:bCs/>
        </w:rPr>
        <w:t>Mero_letní</w:t>
      </w:r>
      <w:proofErr w:type="spellEnd"/>
      <w:r w:rsidR="00A02703" w:rsidRPr="00DA0BF6">
        <w:rPr>
          <w:rFonts w:ascii="Georgia" w:hAnsi="Georgia"/>
          <w:b/>
          <w:bCs/>
        </w:rPr>
        <w:t xml:space="preserve"> setkání_70 pax_13.6.2025_MD_client</w:t>
      </w:r>
      <w:r w:rsidR="00186B6D" w:rsidRPr="00DA0BF6">
        <w:rPr>
          <w:rFonts w:ascii="Georgia" w:hAnsi="Georgia"/>
          <w:b/>
          <w:bCs/>
        </w:rPr>
        <w:t>.</w:t>
      </w:r>
    </w:p>
    <w:p w14:paraId="2BF25DD9" w14:textId="77777777" w:rsidR="005903FC" w:rsidRPr="00A26776" w:rsidRDefault="005903FC" w:rsidP="00A26776">
      <w:pPr>
        <w:jc w:val="both"/>
        <w:rPr>
          <w:rFonts w:ascii="Georgia" w:hAnsi="Georgia"/>
          <w:b/>
          <w:bCs/>
        </w:rPr>
      </w:pPr>
    </w:p>
    <w:p w14:paraId="1CECB003" w14:textId="710EA0F7" w:rsidR="00A26776" w:rsidRPr="00A26776" w:rsidRDefault="00A26776" w:rsidP="00A26776">
      <w:pPr>
        <w:jc w:val="both"/>
        <w:rPr>
          <w:rFonts w:ascii="Georgia" w:hAnsi="Georgia"/>
          <w:color w:val="000000"/>
        </w:rPr>
      </w:pPr>
      <w:r w:rsidRPr="00A26776">
        <w:rPr>
          <w:rFonts w:ascii="Georgia" w:hAnsi="Georgia"/>
        </w:rPr>
        <w:t xml:space="preserve">Jestliže budou mezi objednané služby zahrnuty rovněž ty, ke kterým jejich poskytovatel váže povinné specifické podmínky, tyto podmínky jsou závazné rovněž pro Klienta. V takovém případě se LEM zavazuje Klienta o takových podmínkách včas písemně informovat a současně je přiložit k této smlouvě. </w:t>
      </w:r>
      <w:r w:rsidRPr="00A26776">
        <w:rPr>
          <w:rFonts w:ascii="Georgia" w:hAnsi="Georgia"/>
          <w:color w:val="000000"/>
        </w:rPr>
        <w:t>V případě, že Klient, popř. jeho host, při čerpání služby tyto předem známé podmínky odmítne splnit, nebo nemůže splnit z důvodů zdravotních, věkových apod. nenáleží mu náhrada za nečerpání této objednané služby.</w:t>
      </w:r>
    </w:p>
    <w:p w14:paraId="3F291212" w14:textId="77777777" w:rsidR="00A26776" w:rsidRPr="00A26776" w:rsidRDefault="00A26776" w:rsidP="00A26776">
      <w:pPr>
        <w:jc w:val="both"/>
        <w:rPr>
          <w:rFonts w:ascii="Georgia" w:hAnsi="Georgia"/>
          <w:color w:val="000000"/>
        </w:rPr>
      </w:pPr>
    </w:p>
    <w:p w14:paraId="156E8049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</w:p>
    <w:p w14:paraId="4B3C2844" w14:textId="77777777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</w:rPr>
        <w:t xml:space="preserve"> </w:t>
      </w:r>
      <w:r w:rsidRPr="00A26776">
        <w:rPr>
          <w:rFonts w:ascii="Georgia" w:hAnsi="Georgia"/>
          <w:b/>
          <w:bCs/>
        </w:rPr>
        <w:t>ČLÁNEK IV.</w:t>
      </w:r>
      <w:r w:rsidRPr="00A26776">
        <w:rPr>
          <w:rFonts w:ascii="Georgia" w:hAnsi="Georgia"/>
          <w:b/>
          <w:bCs/>
          <w:caps/>
        </w:rPr>
        <w:t xml:space="preserve"> </w:t>
      </w:r>
    </w:p>
    <w:p w14:paraId="5DE197EF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 xml:space="preserve">ZÁVAZNÝ počEt osob </w:t>
      </w:r>
    </w:p>
    <w:p w14:paraId="328EA6DC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</w:p>
    <w:p w14:paraId="25A40324" w14:textId="77777777" w:rsidR="00A26776" w:rsidRPr="00A26776" w:rsidRDefault="00A26776" w:rsidP="00A26776">
      <w:pPr>
        <w:jc w:val="both"/>
        <w:rPr>
          <w:rFonts w:ascii="Georgia" w:hAnsi="Georgia"/>
          <w:b/>
        </w:rPr>
      </w:pPr>
      <w:r w:rsidRPr="00257145">
        <w:rPr>
          <w:rFonts w:ascii="Georgia" w:hAnsi="Georgia"/>
          <w:b/>
          <w:bCs/>
        </w:rPr>
        <w:t>Předběžný počet osob</w:t>
      </w:r>
      <w:r w:rsidRPr="00257145">
        <w:rPr>
          <w:rFonts w:ascii="Georgia" w:hAnsi="Georgia"/>
        </w:rPr>
        <w:t xml:space="preserve"> musí být Klientem specifikován při podpisu smlouvy. </w:t>
      </w:r>
      <w:r w:rsidRPr="00257145">
        <w:rPr>
          <w:rFonts w:ascii="Georgia" w:hAnsi="Georgia"/>
          <w:b/>
          <w:bCs/>
        </w:rPr>
        <w:t>Konečný počet osob</w:t>
      </w:r>
      <w:r w:rsidRPr="00257145">
        <w:rPr>
          <w:rFonts w:ascii="Georgia" w:hAnsi="Georgia"/>
        </w:rPr>
        <w:t xml:space="preserve"> musí být klientem specifikován nejpozději </w:t>
      </w:r>
      <w:r w:rsidRPr="00257145">
        <w:rPr>
          <w:rFonts w:ascii="Georgia" w:hAnsi="Georgia"/>
          <w:b/>
        </w:rPr>
        <w:t>10 pracovních dní</w:t>
      </w:r>
      <w:r w:rsidRPr="00257145">
        <w:rPr>
          <w:rFonts w:ascii="Georgia" w:hAnsi="Georgia"/>
        </w:rPr>
        <w:t xml:space="preserve"> před datem konání akce (dále jen „</w:t>
      </w:r>
      <w:r w:rsidRPr="00257145">
        <w:rPr>
          <w:rFonts w:ascii="Georgia" w:hAnsi="Georgia"/>
          <w:b/>
          <w:bCs/>
        </w:rPr>
        <w:t>hosté</w:t>
      </w:r>
      <w:r w:rsidRPr="00257145">
        <w:rPr>
          <w:rFonts w:ascii="Georgia" w:hAnsi="Georgia"/>
        </w:rPr>
        <w:t>“). Klient není oprávněn bez písemného souhlasu LEM specifikovat konečný počet hostů tak, že rozdíl mezi předběžným a konečným závazným počtem hostů bude větší než 10 %. Jakákoliv pozdější změna počtu hostů podléhá předchozímu písemnému souhlasu ze strany LEM.</w:t>
      </w:r>
    </w:p>
    <w:p w14:paraId="20193EEB" w14:textId="77777777" w:rsidR="00A26776" w:rsidRDefault="00A26776" w:rsidP="00A26776">
      <w:pPr>
        <w:jc w:val="center"/>
        <w:rPr>
          <w:rFonts w:ascii="Georgia" w:hAnsi="Georgia"/>
          <w:b/>
          <w:caps/>
        </w:rPr>
      </w:pPr>
    </w:p>
    <w:p w14:paraId="3A3D5C5D" w14:textId="77777777" w:rsidR="00D81B1A" w:rsidRPr="00A26776" w:rsidRDefault="00D81B1A" w:rsidP="00A26776">
      <w:pPr>
        <w:jc w:val="center"/>
        <w:rPr>
          <w:rFonts w:ascii="Georgia" w:hAnsi="Georgia"/>
          <w:b/>
          <w:caps/>
        </w:rPr>
      </w:pPr>
    </w:p>
    <w:p w14:paraId="038F71C0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</w:rPr>
        <w:t xml:space="preserve"> ČLÁNEK V.</w:t>
      </w:r>
      <w:r w:rsidRPr="00A26776">
        <w:rPr>
          <w:rFonts w:ascii="Georgia" w:hAnsi="Georgia"/>
          <w:b/>
          <w:caps/>
        </w:rPr>
        <w:t xml:space="preserve"> </w:t>
      </w:r>
    </w:p>
    <w:p w14:paraId="310B84F4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 xml:space="preserve">PRÁVA A POVINNOSTI KLIENTA, JEHO HOSTŮ A DODAVATELŮ </w:t>
      </w:r>
    </w:p>
    <w:p w14:paraId="21F852F1" w14:textId="77777777" w:rsidR="00A26776" w:rsidRPr="00A26776" w:rsidRDefault="00A26776" w:rsidP="00A26776">
      <w:pPr>
        <w:jc w:val="center"/>
        <w:rPr>
          <w:rFonts w:ascii="Georgia" w:hAnsi="Georgia"/>
          <w:b/>
          <w:caps/>
          <w:lang w:val="it-IT"/>
        </w:rPr>
      </w:pPr>
    </w:p>
    <w:p w14:paraId="4E92BA45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 xml:space="preserve">Klient je povinen počínat si tak, aby nedošlo k újmě na majetku LEM a majetku a přirozených právech třetích osob. Klient odpovídá za újmu, která vznikne na majetku LEM nebo majetku a přirozených třetích osob v důsledku jednání Klienta, jeho hostů a dodavatelů. Pokud taková újma vznikne, je Klient zejména povinen učinit veškerá nezbytná opatření, aby se nezvětšoval rozsah následků újmy a nahlásit LEM bez zbytečného odkladu vznik takové újmy a vysvětlit, za jakých okolností k újmě došlo. </w:t>
      </w:r>
    </w:p>
    <w:p w14:paraId="6E00D749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p w14:paraId="314FECC7" w14:textId="039E39CD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 xml:space="preserve">Klient ani žádný jeho host či dodavatel nesmí během akce kouřit v žádných interiérech </w:t>
      </w:r>
      <w:r w:rsidR="002053FA">
        <w:rPr>
          <w:rFonts w:ascii="Georgia" w:hAnsi="Georgia"/>
          <w:sz w:val="20"/>
          <w:lang w:val="cs-CZ"/>
        </w:rPr>
        <w:t>areálu Marina Nelahozeves.</w:t>
      </w:r>
    </w:p>
    <w:p w14:paraId="35D06E41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p w14:paraId="18227CBF" w14:textId="3C00573B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 xml:space="preserve">Fotografování a filmování pro soukromé účely je povoleno. </w:t>
      </w:r>
    </w:p>
    <w:p w14:paraId="7E1869A6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p w14:paraId="099A0356" w14:textId="02D34E6A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>V pronajatých prostorách specifikovaných ve smlouvě lze pořizovat fotografie pouze pro informativní a propagační, nikoliv však pro komerční účely</w:t>
      </w:r>
      <w:r w:rsidR="00D72186">
        <w:rPr>
          <w:rFonts w:ascii="Georgia" w:hAnsi="Georgia"/>
          <w:sz w:val="20"/>
          <w:lang w:val="cs-CZ"/>
        </w:rPr>
        <w:t xml:space="preserve">, pokud </w:t>
      </w:r>
      <w:r w:rsidR="00534B5C">
        <w:rPr>
          <w:rFonts w:ascii="Georgia" w:hAnsi="Georgia"/>
          <w:sz w:val="20"/>
          <w:lang w:val="cs-CZ"/>
        </w:rPr>
        <w:t>toto není předem písemně schváleno</w:t>
      </w:r>
      <w:r w:rsidR="00423013">
        <w:rPr>
          <w:rFonts w:ascii="Georgia" w:hAnsi="Georgia"/>
          <w:sz w:val="20"/>
          <w:lang w:val="cs-CZ"/>
        </w:rPr>
        <w:t xml:space="preserve"> organizátorem LEM</w:t>
      </w:r>
      <w:r w:rsidRPr="00A26776">
        <w:rPr>
          <w:rFonts w:ascii="Georgia" w:hAnsi="Georgia"/>
          <w:sz w:val="20"/>
          <w:lang w:val="cs-CZ"/>
        </w:rPr>
        <w:t xml:space="preserve">. </w:t>
      </w:r>
    </w:p>
    <w:p w14:paraId="747EC1CC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3DDD9ADB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>Klient je povinen zajistit dodržování výše uvedených zákazů a povinností též u svých hostů a dodavatelů.</w:t>
      </w:r>
    </w:p>
    <w:p w14:paraId="798AA530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56F01647" w14:textId="77777777" w:rsidR="00A26776" w:rsidRPr="00257145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257145">
        <w:rPr>
          <w:rFonts w:ascii="Georgia" w:hAnsi="Georgia"/>
          <w:sz w:val="20"/>
          <w:lang w:val="cs-CZ"/>
        </w:rPr>
        <w:t>Klient je povinen před zahájením akce zkontrolovat prostory, ve kterých má akce probíhat, a případné škody nahlásit LEM. Veškeré škody, které Klient do zahájení akce postupem dle předchozího odstavce nenahlásí LEM, jdou k tíží Klienta.</w:t>
      </w:r>
    </w:p>
    <w:p w14:paraId="539374BD" w14:textId="77777777" w:rsidR="00A26776" w:rsidRPr="00257145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p w14:paraId="5AF2536C" w14:textId="77777777" w:rsidR="00A26776" w:rsidRPr="00257145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257145">
        <w:rPr>
          <w:rFonts w:ascii="Georgia" w:hAnsi="Georgia"/>
          <w:sz w:val="20"/>
          <w:lang w:val="cs-CZ"/>
        </w:rPr>
        <w:t>Součástí ceny služeb je i závěrečný úklid pronajatých prostor, avšak pouze v rozsahu obvyklého znečištění odpovídající konaného typu akce.</w:t>
      </w:r>
    </w:p>
    <w:p w14:paraId="1D772B21" w14:textId="77777777" w:rsidR="00A26776" w:rsidRPr="00257145" w:rsidRDefault="00A26776" w:rsidP="00A26776">
      <w:pPr>
        <w:jc w:val="both"/>
        <w:rPr>
          <w:rFonts w:ascii="Georgia" w:hAnsi="Georgia"/>
        </w:rPr>
      </w:pPr>
    </w:p>
    <w:p w14:paraId="7FBE631B" w14:textId="21461AE5" w:rsidR="00A26776" w:rsidRPr="00A26776" w:rsidRDefault="00A26776" w:rsidP="00A26776">
      <w:pPr>
        <w:spacing w:line="360" w:lineRule="auto"/>
        <w:jc w:val="both"/>
        <w:rPr>
          <w:rFonts w:ascii="Georgia" w:hAnsi="Georgia"/>
        </w:rPr>
      </w:pPr>
      <w:r w:rsidRPr="00257145">
        <w:rPr>
          <w:rFonts w:ascii="Georgia" w:hAnsi="Georgia"/>
        </w:rPr>
        <w:t xml:space="preserve">Klient souhlasí s použitím loga Klienta jako reference na webových stránkách </w:t>
      </w:r>
      <w:r w:rsidR="003166D0" w:rsidRPr="00257145">
        <w:rPr>
          <w:rFonts w:ascii="Georgia" w:hAnsi="Georgia"/>
        </w:rPr>
        <w:t xml:space="preserve">House </w:t>
      </w:r>
      <w:proofErr w:type="spellStart"/>
      <w:r w:rsidR="003166D0" w:rsidRPr="00257145">
        <w:rPr>
          <w:rFonts w:ascii="Georgia" w:hAnsi="Georgia"/>
        </w:rPr>
        <w:t>of</w:t>
      </w:r>
      <w:proofErr w:type="spellEnd"/>
      <w:r w:rsidR="003166D0" w:rsidRPr="00257145">
        <w:rPr>
          <w:rFonts w:ascii="Georgia" w:hAnsi="Georgia"/>
        </w:rPr>
        <w:t xml:space="preserve"> Lobkowicz</w:t>
      </w:r>
      <w:r w:rsidRPr="00257145">
        <w:rPr>
          <w:rFonts w:ascii="Georgia" w:hAnsi="Georgia"/>
        </w:rPr>
        <w:t>.</w:t>
      </w:r>
    </w:p>
    <w:p w14:paraId="07E72543" w14:textId="77777777" w:rsidR="00423013" w:rsidRDefault="00423013">
      <w:pPr>
        <w:spacing w:after="160" w:line="259" w:lineRule="auto"/>
        <w:rPr>
          <w:rFonts w:ascii="Georgia" w:hAnsi="Georgia"/>
        </w:rPr>
      </w:pPr>
    </w:p>
    <w:p w14:paraId="41658CBA" w14:textId="01ACBF0E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</w:rPr>
        <w:lastRenderedPageBreak/>
        <w:t xml:space="preserve"> </w:t>
      </w:r>
      <w:r w:rsidRPr="00A26776">
        <w:rPr>
          <w:rFonts w:ascii="Georgia" w:hAnsi="Georgia"/>
          <w:b/>
          <w:bCs/>
        </w:rPr>
        <w:t>ČLÁNEK VI.</w:t>
      </w:r>
      <w:r w:rsidRPr="00A26776">
        <w:rPr>
          <w:rFonts w:ascii="Georgia" w:hAnsi="Georgia"/>
          <w:b/>
          <w:bCs/>
          <w:caps/>
        </w:rPr>
        <w:t xml:space="preserve"> </w:t>
      </w:r>
    </w:p>
    <w:p w14:paraId="6FD494A8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 xml:space="preserve">PLATEBNÍ PODMÍNKY A SPLATNOST POHLEDÁVEK </w:t>
      </w:r>
    </w:p>
    <w:p w14:paraId="4957F01C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p w14:paraId="4DA33E68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>Klient se zavazuje po uzavření této smlouvy uhradit zálohové faktury na částky stanovené podle následujícího rozpisu:</w:t>
      </w:r>
    </w:p>
    <w:p w14:paraId="0A9E0CA0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BF084F" w:rsidRPr="00257145" w14:paraId="51A6D4A3" w14:textId="77777777" w:rsidTr="00552D15">
        <w:trPr>
          <w:trHeight w:val="660"/>
        </w:trPr>
        <w:tc>
          <w:tcPr>
            <w:tcW w:w="4523" w:type="dxa"/>
            <w:vAlign w:val="center"/>
          </w:tcPr>
          <w:p w14:paraId="0B833824" w14:textId="4170C56C" w:rsidR="00BF084F" w:rsidRPr="00257145" w:rsidRDefault="00BF084F" w:rsidP="00B870B0">
            <w:pPr>
              <w:pStyle w:val="Zkladntext3"/>
              <w:rPr>
                <w:rFonts w:ascii="Georgia" w:hAnsi="Georgia"/>
                <w:b/>
                <w:sz w:val="20"/>
                <w:lang w:val="cs-CZ"/>
              </w:rPr>
            </w:pPr>
            <w:r w:rsidRPr="00257145">
              <w:rPr>
                <w:rFonts w:ascii="Georgia" w:hAnsi="Georgia"/>
                <w:b/>
                <w:sz w:val="20"/>
                <w:lang w:val="cs-CZ"/>
              </w:rPr>
              <w:t>S podpisem smlouvy</w:t>
            </w:r>
            <w:r w:rsidR="00B870B0" w:rsidRPr="00257145">
              <w:rPr>
                <w:rFonts w:ascii="Georgia" w:hAnsi="Georgia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4539" w:type="dxa"/>
            <w:vAlign w:val="center"/>
          </w:tcPr>
          <w:p w14:paraId="440D69F6" w14:textId="0C666E16" w:rsidR="00BF084F" w:rsidRPr="00257145" w:rsidRDefault="00E21EEB" w:rsidP="00552D15">
            <w:pPr>
              <w:pStyle w:val="Zkladntext3"/>
              <w:numPr>
                <w:ilvl w:val="0"/>
                <w:numId w:val="7"/>
              </w:numPr>
              <w:rPr>
                <w:rFonts w:ascii="Georgia" w:hAnsi="Georgia"/>
                <w:b/>
                <w:sz w:val="20"/>
                <w:lang w:val="cs-CZ"/>
              </w:rPr>
            </w:pPr>
            <w:r w:rsidRPr="00257145">
              <w:rPr>
                <w:rFonts w:ascii="Georgia" w:hAnsi="Georgia"/>
                <w:b/>
                <w:sz w:val="20"/>
                <w:lang w:val="cs-CZ"/>
              </w:rPr>
              <w:t>7</w:t>
            </w:r>
            <w:r w:rsidR="00350634" w:rsidRPr="00257145">
              <w:rPr>
                <w:rFonts w:ascii="Georgia" w:hAnsi="Georgia"/>
                <w:b/>
                <w:sz w:val="20"/>
                <w:lang w:val="cs-CZ"/>
              </w:rPr>
              <w:t>0</w:t>
            </w:r>
            <w:r w:rsidR="00BF084F" w:rsidRPr="00257145">
              <w:rPr>
                <w:rFonts w:ascii="Georgia" w:hAnsi="Georgia"/>
                <w:b/>
                <w:sz w:val="20"/>
                <w:lang w:val="cs-CZ"/>
              </w:rPr>
              <w:t xml:space="preserve"> % </w:t>
            </w:r>
            <w:r w:rsidR="00BF084F" w:rsidRPr="00257145">
              <w:rPr>
                <w:rFonts w:ascii="Georgia" w:hAnsi="Georgia" w:cstheme="minorHAnsi"/>
                <w:b/>
                <w:sz w:val="20"/>
                <w:lang w:val="cs-CZ"/>
              </w:rPr>
              <w:t>z celkové ceny služeb</w:t>
            </w:r>
          </w:p>
        </w:tc>
      </w:tr>
      <w:tr w:rsidR="00BB087F" w:rsidRPr="00257145" w14:paraId="61625741" w14:textId="77777777" w:rsidTr="00A0238E">
        <w:trPr>
          <w:trHeight w:val="660"/>
        </w:trPr>
        <w:tc>
          <w:tcPr>
            <w:tcW w:w="4523" w:type="dxa"/>
            <w:vAlign w:val="center"/>
          </w:tcPr>
          <w:p w14:paraId="04288497" w14:textId="080EE3C5" w:rsidR="00BB087F" w:rsidRPr="00257145" w:rsidRDefault="00BB087F" w:rsidP="00A0238E">
            <w:pPr>
              <w:pStyle w:val="Zkladntext3"/>
              <w:rPr>
                <w:rFonts w:ascii="Georgia" w:hAnsi="Georgia"/>
                <w:b/>
                <w:sz w:val="20"/>
                <w:lang w:val="cs-CZ"/>
              </w:rPr>
            </w:pPr>
            <w:r w:rsidRPr="00257145">
              <w:rPr>
                <w:rFonts w:ascii="Georgia" w:hAnsi="Georgia"/>
                <w:b/>
                <w:sz w:val="20"/>
                <w:lang w:val="cs-CZ"/>
              </w:rPr>
              <w:t>Do 14 dnů po akci</w:t>
            </w:r>
          </w:p>
        </w:tc>
        <w:tc>
          <w:tcPr>
            <w:tcW w:w="4539" w:type="dxa"/>
            <w:vAlign w:val="center"/>
          </w:tcPr>
          <w:p w14:paraId="21735A77" w14:textId="1B90130F" w:rsidR="00BB087F" w:rsidRPr="00257145" w:rsidRDefault="00BB087F" w:rsidP="00BB087F">
            <w:pPr>
              <w:pStyle w:val="Zkladntext3"/>
              <w:numPr>
                <w:ilvl w:val="0"/>
                <w:numId w:val="7"/>
              </w:numPr>
              <w:rPr>
                <w:rFonts w:ascii="Georgia" w:hAnsi="Georgia"/>
                <w:b/>
                <w:sz w:val="20"/>
                <w:lang w:val="cs-CZ"/>
              </w:rPr>
            </w:pPr>
            <w:r w:rsidRPr="00257145">
              <w:rPr>
                <w:rFonts w:ascii="Georgia" w:hAnsi="Georgia"/>
                <w:b/>
                <w:sz w:val="20"/>
                <w:lang w:val="cs-CZ"/>
              </w:rPr>
              <w:t xml:space="preserve">Doplatek </w:t>
            </w:r>
            <w:r w:rsidR="00DA0ABA" w:rsidRPr="00257145">
              <w:rPr>
                <w:rFonts w:ascii="Georgia" w:hAnsi="Georgia"/>
                <w:b/>
                <w:sz w:val="20"/>
                <w:lang w:val="cs-CZ"/>
              </w:rPr>
              <w:t>do 100 % ceny využitých služeb</w:t>
            </w:r>
          </w:p>
        </w:tc>
      </w:tr>
    </w:tbl>
    <w:p w14:paraId="6AD8D475" w14:textId="77777777" w:rsidR="00A26776" w:rsidRPr="00257145" w:rsidRDefault="00A26776" w:rsidP="00A26776">
      <w:pPr>
        <w:pStyle w:val="Zkladntext3"/>
        <w:rPr>
          <w:rFonts w:ascii="Georgia" w:hAnsi="Georgia"/>
          <w:color w:val="000000"/>
          <w:sz w:val="20"/>
          <w:lang w:val="cs-CZ"/>
        </w:rPr>
      </w:pPr>
    </w:p>
    <w:p w14:paraId="1B5B89DD" w14:textId="44A2631A" w:rsidR="00A26776" w:rsidRPr="00A26776" w:rsidRDefault="00A26776" w:rsidP="00A26776">
      <w:pPr>
        <w:pStyle w:val="Zkladntext3"/>
        <w:rPr>
          <w:rFonts w:ascii="Georgia" w:hAnsi="Georgia"/>
          <w:color w:val="000000"/>
          <w:sz w:val="20"/>
          <w:lang w:val="cs-CZ"/>
        </w:rPr>
      </w:pPr>
      <w:r w:rsidRPr="00257145">
        <w:rPr>
          <w:rFonts w:ascii="Georgia" w:hAnsi="Georgia"/>
          <w:color w:val="000000"/>
          <w:sz w:val="20"/>
          <w:lang w:val="cs-CZ"/>
        </w:rPr>
        <w:t xml:space="preserve">Smluvní strany sjednávají, že zálohové faktury a faktury s doplatkem ceny služeb mají splatnost čtrnácti (14) dnů ode dne jejich </w:t>
      </w:r>
      <w:r w:rsidR="00E21EEB" w:rsidRPr="00257145">
        <w:rPr>
          <w:rFonts w:ascii="Georgia" w:hAnsi="Georgia"/>
          <w:color w:val="000000"/>
          <w:sz w:val="20"/>
          <w:lang w:val="cs-CZ"/>
        </w:rPr>
        <w:t>doručení</w:t>
      </w:r>
      <w:r w:rsidRPr="00257145">
        <w:rPr>
          <w:rFonts w:ascii="Georgia" w:hAnsi="Georgia"/>
          <w:color w:val="000000"/>
          <w:sz w:val="20"/>
          <w:lang w:val="cs-CZ"/>
        </w:rPr>
        <w:t>. V případě prodlení Klienta s úhradou zálohové faktury anebo faktury s doplatkem má LEM nárok úhradu úroků z prodlení ve výši 0,05 % za každý den prodlení z neuhrazené částky. V případě neuhrazení zálohové faktury před započetím akce má společnost LEM právo odmítnout poskytnout sjednanou službu(y) a důvod neposkytnutí sdělit příchozím hostům Klienta. Současně Klient odpovídá a zavazuje se uhradit veškeré náklady, které LEM v důsledku takového jednání vzniknou a které přesahují již uhrazené zálohové platby dle tohoto článku.</w:t>
      </w:r>
    </w:p>
    <w:p w14:paraId="21C4926B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0D31D004" w14:textId="77777777" w:rsidR="00A26776" w:rsidRPr="00A26776" w:rsidRDefault="00A26776" w:rsidP="00A26776">
      <w:pPr>
        <w:tabs>
          <w:tab w:val="left" w:pos="-1418"/>
        </w:tabs>
        <w:rPr>
          <w:rFonts w:ascii="Georgia" w:hAnsi="Georgia"/>
          <w:snapToGrid w:val="0"/>
        </w:rPr>
      </w:pPr>
      <w:r w:rsidRPr="00A26776">
        <w:rPr>
          <w:rFonts w:ascii="Georgia" w:hAnsi="Georgia"/>
          <w:snapToGrid w:val="0"/>
        </w:rPr>
        <w:t>Veškeré služby budou účtovány v </w:t>
      </w:r>
      <w:r w:rsidRPr="00703D81">
        <w:rPr>
          <w:rFonts w:ascii="Georgia" w:hAnsi="Georgia"/>
          <w:snapToGrid w:val="0"/>
        </w:rPr>
        <w:t>české měně (Kč/CZK).</w:t>
      </w:r>
      <w:r w:rsidRPr="00A26776">
        <w:rPr>
          <w:rFonts w:ascii="Georgia" w:hAnsi="Georgia"/>
          <w:snapToGrid w:val="0"/>
        </w:rPr>
        <w:t xml:space="preserve"> </w:t>
      </w:r>
    </w:p>
    <w:p w14:paraId="4B05E552" w14:textId="77777777" w:rsidR="00A26776" w:rsidRPr="00A26776" w:rsidRDefault="00A26776" w:rsidP="00A26776">
      <w:pPr>
        <w:tabs>
          <w:tab w:val="left" w:pos="-1418"/>
        </w:tabs>
        <w:rPr>
          <w:rFonts w:ascii="Georgia" w:hAnsi="Georgia"/>
          <w:snapToGrid w:val="0"/>
        </w:rPr>
      </w:pPr>
    </w:p>
    <w:p w14:paraId="3C3B59A6" w14:textId="77777777" w:rsidR="00A26776" w:rsidRDefault="00A26776" w:rsidP="00A26776">
      <w:pPr>
        <w:tabs>
          <w:tab w:val="left" w:pos="-1418"/>
        </w:tabs>
        <w:rPr>
          <w:rFonts w:ascii="Georgia" w:hAnsi="Georgia"/>
          <w:snapToGrid w:val="0"/>
        </w:rPr>
      </w:pPr>
      <w:r w:rsidRPr="00A26776">
        <w:rPr>
          <w:rFonts w:ascii="Georgia" w:hAnsi="Georgia"/>
          <w:snapToGrid w:val="0"/>
        </w:rPr>
        <w:t xml:space="preserve">Společnost LEM není odpovědná za prodlení, pokud banka odesílající / přijímající platbu nesplní řádně zadané pokyny. </w:t>
      </w:r>
    </w:p>
    <w:p w14:paraId="46FD7F5F" w14:textId="77777777" w:rsidR="000206A7" w:rsidRDefault="000206A7" w:rsidP="00A26776">
      <w:pPr>
        <w:tabs>
          <w:tab w:val="left" w:pos="-1418"/>
        </w:tabs>
        <w:rPr>
          <w:rFonts w:ascii="Georgia" w:hAnsi="Georgia"/>
          <w:snapToGrid w:val="0"/>
        </w:rPr>
      </w:pPr>
    </w:p>
    <w:p w14:paraId="57C5CAFD" w14:textId="4FA06BE6" w:rsidR="000206A7" w:rsidRPr="00A26776" w:rsidRDefault="000206A7" w:rsidP="00A26776">
      <w:pPr>
        <w:tabs>
          <w:tab w:val="left" w:pos="-1418"/>
        </w:tabs>
        <w:rPr>
          <w:rFonts w:ascii="Georgia" w:hAnsi="Georgia"/>
          <w:snapToGrid w:val="0"/>
        </w:rPr>
      </w:pPr>
      <w:r>
        <w:rPr>
          <w:rFonts w:ascii="Georgia" w:hAnsi="Georgia"/>
          <w:snapToGrid w:val="0"/>
        </w:rPr>
        <w:t>Faktury budou vystaveny v elektronické podobě a budou zaslány na adresu fakturace@mero.cz.</w:t>
      </w:r>
    </w:p>
    <w:p w14:paraId="4BEB0D7F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</w:p>
    <w:p w14:paraId="137192F6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</w:p>
    <w:p w14:paraId="071FA855" w14:textId="77777777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  <w:b/>
          <w:bCs/>
        </w:rPr>
        <w:t>ČLÁNEK VII.</w:t>
      </w:r>
      <w:r w:rsidRPr="00A26776">
        <w:rPr>
          <w:rFonts w:ascii="Georgia" w:hAnsi="Georgia"/>
          <w:b/>
          <w:bCs/>
          <w:caps/>
        </w:rPr>
        <w:t xml:space="preserve"> </w:t>
      </w:r>
    </w:p>
    <w:p w14:paraId="64898ADC" w14:textId="77777777" w:rsidR="00A26776" w:rsidRPr="00A26776" w:rsidRDefault="00A26776" w:rsidP="00A26776">
      <w:pPr>
        <w:jc w:val="center"/>
        <w:rPr>
          <w:rFonts w:ascii="Georgia" w:hAnsi="Georgia"/>
          <w:caps/>
        </w:rPr>
      </w:pPr>
      <w:r w:rsidRPr="00A26776">
        <w:rPr>
          <w:rFonts w:ascii="Georgia" w:hAnsi="Georgia"/>
          <w:b/>
          <w:caps/>
        </w:rPr>
        <w:t xml:space="preserve">FORMA úhrady </w:t>
      </w:r>
    </w:p>
    <w:p w14:paraId="0BA10CCA" w14:textId="77777777" w:rsidR="00A26776" w:rsidRPr="00A26776" w:rsidRDefault="00A26776" w:rsidP="00A26776">
      <w:pPr>
        <w:rPr>
          <w:rFonts w:ascii="Georgia" w:hAnsi="Georgia"/>
        </w:rPr>
      </w:pPr>
    </w:p>
    <w:p w14:paraId="3C746651" w14:textId="131FD929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 xml:space="preserve">Záloha, zaplacení jakékoli částky nebo doplatku </w:t>
      </w:r>
      <w:bookmarkStart w:id="0" w:name="_Hlk95399786"/>
      <w:r w:rsidRPr="00A26776">
        <w:rPr>
          <w:rFonts w:ascii="Georgia" w:hAnsi="Georgia"/>
        </w:rPr>
        <w:t>dle této smlouvy</w:t>
      </w:r>
      <w:bookmarkEnd w:id="0"/>
      <w:r w:rsidRPr="00A26776">
        <w:rPr>
          <w:rFonts w:ascii="Georgia" w:hAnsi="Georgia"/>
        </w:rPr>
        <w:t xml:space="preserve"> bude provedeno bankovním převodem na účet uvedené na daňovém dokladu vystaveném LEM, veškeré náklady spojené s převodem jdou k tíži Klienta. </w:t>
      </w:r>
    </w:p>
    <w:p w14:paraId="58860F76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2A0BFA22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2887C325" w14:textId="77777777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</w:rPr>
        <w:t xml:space="preserve"> </w:t>
      </w:r>
      <w:r w:rsidRPr="00A26776">
        <w:rPr>
          <w:rFonts w:ascii="Georgia" w:hAnsi="Georgia"/>
          <w:b/>
          <w:bCs/>
        </w:rPr>
        <w:t>ČLÁNEK VIII.</w:t>
      </w:r>
      <w:r w:rsidRPr="00A26776">
        <w:rPr>
          <w:rFonts w:ascii="Georgia" w:hAnsi="Georgia"/>
          <w:b/>
          <w:bCs/>
          <w:caps/>
        </w:rPr>
        <w:t xml:space="preserve"> </w:t>
      </w:r>
    </w:p>
    <w:p w14:paraId="7B561F48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>storno poplatky</w:t>
      </w:r>
    </w:p>
    <w:p w14:paraId="31FAF9E1" w14:textId="77777777" w:rsidR="00A26776" w:rsidRPr="00A26776" w:rsidRDefault="00A26776" w:rsidP="00A26776">
      <w:pPr>
        <w:rPr>
          <w:rFonts w:ascii="Georgia" w:hAnsi="Georgia"/>
        </w:rPr>
      </w:pPr>
    </w:p>
    <w:p w14:paraId="0450F5CC" w14:textId="77777777" w:rsidR="00A26776" w:rsidRPr="00A26776" w:rsidRDefault="00A26776" w:rsidP="00A26776">
      <w:pPr>
        <w:jc w:val="both"/>
        <w:rPr>
          <w:rFonts w:ascii="Georgia" w:hAnsi="Georgia"/>
        </w:rPr>
      </w:pPr>
      <w:bookmarkStart w:id="1" w:name="_Hlk95395969"/>
      <w:r w:rsidRPr="00A26776">
        <w:rPr>
          <w:rFonts w:ascii="Georgia" w:hAnsi="Georgia"/>
        </w:rPr>
        <w:t>Není-li mezi stranami výslovně ujednáno jinak</w:t>
      </w:r>
      <w:bookmarkEnd w:id="1"/>
      <w:r w:rsidRPr="00A26776">
        <w:rPr>
          <w:rFonts w:ascii="Georgia" w:hAnsi="Georgia"/>
        </w:rPr>
        <w:t>, mohou být sjednané služby zrušeny pouze za následujících podmínek:</w:t>
      </w:r>
    </w:p>
    <w:p w14:paraId="30F24A68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5A1D5391" w14:textId="77777777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Všechna zrušení musí být provedena písemně. V případě zrušení celé smlouvy nebo její části ze strany Klienta má LEM nárok na úhradu následujících stornopoplatků Klientem:</w:t>
      </w:r>
    </w:p>
    <w:p w14:paraId="321BCF12" w14:textId="77777777" w:rsidR="00A26776" w:rsidRPr="00A26776" w:rsidRDefault="00A26776" w:rsidP="00A26776">
      <w:pPr>
        <w:jc w:val="both"/>
        <w:rPr>
          <w:rFonts w:ascii="Georgia" w:hAnsi="Georgi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37"/>
      </w:tblGrid>
      <w:tr w:rsidR="009A305A" w:rsidRPr="00A26776" w14:paraId="5D5AEC51" w14:textId="77777777" w:rsidTr="00552D15">
        <w:trPr>
          <w:trHeight w:val="622"/>
          <w:jc w:val="center"/>
        </w:trPr>
        <w:tc>
          <w:tcPr>
            <w:tcW w:w="4525" w:type="dxa"/>
            <w:vAlign w:val="center"/>
          </w:tcPr>
          <w:p w14:paraId="412390FD" w14:textId="1E52937B" w:rsidR="009A305A" w:rsidRPr="00257145" w:rsidRDefault="009A305A" w:rsidP="00552D15">
            <w:pPr>
              <w:pStyle w:val="Zkladntext3"/>
              <w:rPr>
                <w:rFonts w:ascii="Georgia" w:hAnsi="Georgia"/>
                <w:b/>
                <w:sz w:val="20"/>
                <w:lang w:val="cs-CZ"/>
              </w:rPr>
            </w:pPr>
            <w:r w:rsidRPr="00257145">
              <w:rPr>
                <w:rFonts w:ascii="Georgia" w:hAnsi="Georgia"/>
                <w:b/>
                <w:sz w:val="20"/>
                <w:lang w:val="cs-CZ"/>
              </w:rPr>
              <w:t xml:space="preserve">Storno od podpisu smlouvy </w:t>
            </w:r>
          </w:p>
        </w:tc>
        <w:tc>
          <w:tcPr>
            <w:tcW w:w="4537" w:type="dxa"/>
            <w:vAlign w:val="center"/>
          </w:tcPr>
          <w:p w14:paraId="0C7E1E3E" w14:textId="43713E8D" w:rsidR="009A305A" w:rsidRPr="00257145" w:rsidRDefault="00E21EEB" w:rsidP="00552D1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Georgia" w:hAnsi="Georgia"/>
                <w:b/>
              </w:rPr>
            </w:pPr>
            <w:r w:rsidRPr="00257145">
              <w:rPr>
                <w:rFonts w:ascii="Georgia" w:hAnsi="Georgia"/>
                <w:b/>
              </w:rPr>
              <w:t>7</w:t>
            </w:r>
            <w:r w:rsidR="009A305A" w:rsidRPr="00257145">
              <w:rPr>
                <w:rFonts w:ascii="Georgia" w:hAnsi="Georgia"/>
                <w:b/>
              </w:rPr>
              <w:t>0 % z celkové ceny služeb</w:t>
            </w:r>
          </w:p>
        </w:tc>
      </w:tr>
    </w:tbl>
    <w:p w14:paraId="53BAFA9F" w14:textId="77777777" w:rsidR="00A26776" w:rsidRDefault="00A26776" w:rsidP="00A26776">
      <w:pPr>
        <w:rPr>
          <w:rFonts w:ascii="Georgia" w:hAnsi="Georgia"/>
          <w:i/>
        </w:rPr>
      </w:pPr>
    </w:p>
    <w:p w14:paraId="19AB35BC" w14:textId="77777777" w:rsidR="009A305A" w:rsidRPr="00A26776" w:rsidRDefault="009A305A" w:rsidP="00A26776">
      <w:pPr>
        <w:rPr>
          <w:rFonts w:ascii="Georgia" w:hAnsi="Georgia"/>
          <w:i/>
        </w:rPr>
      </w:pPr>
    </w:p>
    <w:p w14:paraId="472D805A" w14:textId="77777777" w:rsidR="00A26776" w:rsidRPr="00A26776" w:rsidRDefault="00A26776" w:rsidP="00A26776">
      <w:pPr>
        <w:jc w:val="both"/>
        <w:rPr>
          <w:rFonts w:ascii="Georgia" w:hAnsi="Georgia"/>
          <w:iCs/>
          <w:spacing w:val="10"/>
        </w:rPr>
      </w:pPr>
      <w:r w:rsidRPr="00A26776">
        <w:rPr>
          <w:rFonts w:ascii="Georgia" w:hAnsi="Georgia"/>
        </w:rPr>
        <w:t xml:space="preserve">LEM je oprávněn jednostranně započíst již uhrazenou část ceny služeb dle zálohových faktur vůči stornopoplatku uvedenému výše. </w:t>
      </w:r>
    </w:p>
    <w:p w14:paraId="37A1C753" w14:textId="77777777" w:rsidR="00A26776" w:rsidRPr="00A26776" w:rsidRDefault="00A26776" w:rsidP="00A26776">
      <w:pPr>
        <w:rPr>
          <w:rFonts w:ascii="Georgia" w:hAnsi="Georgia"/>
          <w:i/>
        </w:rPr>
      </w:pPr>
    </w:p>
    <w:p w14:paraId="546891B2" w14:textId="77777777" w:rsidR="00A26776" w:rsidRDefault="00A26776" w:rsidP="00A26776">
      <w:pPr>
        <w:rPr>
          <w:rFonts w:ascii="Georgia" w:hAnsi="Georgia"/>
          <w:i/>
        </w:rPr>
      </w:pPr>
    </w:p>
    <w:p w14:paraId="6A57B4BC" w14:textId="77777777" w:rsidR="00174BC9" w:rsidRDefault="00174BC9" w:rsidP="00A26776">
      <w:pPr>
        <w:rPr>
          <w:rFonts w:ascii="Georgia" w:hAnsi="Georgia"/>
          <w:i/>
        </w:rPr>
      </w:pPr>
    </w:p>
    <w:p w14:paraId="1FD07683" w14:textId="77777777" w:rsidR="00174BC9" w:rsidRDefault="00174BC9" w:rsidP="00A26776">
      <w:pPr>
        <w:rPr>
          <w:rFonts w:ascii="Georgia" w:hAnsi="Georgia"/>
          <w:i/>
        </w:rPr>
      </w:pPr>
    </w:p>
    <w:p w14:paraId="17457E7B" w14:textId="77777777" w:rsidR="00DA0BF6" w:rsidRDefault="00DA0BF6" w:rsidP="00A26776">
      <w:pPr>
        <w:rPr>
          <w:rFonts w:ascii="Georgia" w:hAnsi="Georgia"/>
          <w:i/>
        </w:rPr>
      </w:pPr>
    </w:p>
    <w:p w14:paraId="25D24EDB" w14:textId="77777777" w:rsidR="00DA0BF6" w:rsidRDefault="00DA0BF6" w:rsidP="00A26776">
      <w:pPr>
        <w:rPr>
          <w:rFonts w:ascii="Georgia" w:hAnsi="Georgia"/>
          <w:i/>
        </w:rPr>
      </w:pPr>
    </w:p>
    <w:p w14:paraId="161F57C6" w14:textId="77777777" w:rsidR="00DA0BF6" w:rsidRDefault="00DA0BF6" w:rsidP="00A26776">
      <w:pPr>
        <w:rPr>
          <w:rFonts w:ascii="Georgia" w:hAnsi="Georgia"/>
          <w:i/>
        </w:rPr>
      </w:pPr>
    </w:p>
    <w:p w14:paraId="2FA9B42A" w14:textId="77777777" w:rsidR="00174BC9" w:rsidRPr="00A26776" w:rsidRDefault="00174BC9" w:rsidP="00A26776">
      <w:pPr>
        <w:rPr>
          <w:rFonts w:ascii="Georgia" w:hAnsi="Georgia"/>
          <w:i/>
        </w:rPr>
      </w:pPr>
    </w:p>
    <w:p w14:paraId="4AAA2BA3" w14:textId="181BF38A" w:rsidR="00A26776" w:rsidRPr="00A26776" w:rsidRDefault="00A26776" w:rsidP="00A26776">
      <w:pPr>
        <w:pStyle w:val="Zkladntext2"/>
        <w:jc w:val="center"/>
        <w:rPr>
          <w:rFonts w:ascii="Georgia" w:hAnsi="Georgia"/>
          <w:i w:val="0"/>
          <w:iCs/>
          <w:caps/>
          <w:sz w:val="20"/>
          <w:lang w:val="cs-CZ"/>
        </w:rPr>
      </w:pPr>
      <w:r w:rsidRPr="00A26776">
        <w:rPr>
          <w:rFonts w:ascii="Georgia" w:hAnsi="Georgia"/>
          <w:i w:val="0"/>
          <w:caps/>
          <w:sz w:val="20"/>
          <w:lang w:val="cs-CZ"/>
        </w:rPr>
        <w:lastRenderedPageBreak/>
        <w:t xml:space="preserve"> </w:t>
      </w:r>
      <w:r w:rsidRPr="00A26776">
        <w:rPr>
          <w:rFonts w:ascii="Georgia" w:hAnsi="Georgia"/>
          <w:i w:val="0"/>
          <w:iCs/>
          <w:sz w:val="20"/>
          <w:lang w:val="cs-CZ"/>
        </w:rPr>
        <w:t>ČLÁNEK IX.</w:t>
      </w:r>
    </w:p>
    <w:p w14:paraId="7D58DB1C" w14:textId="77777777" w:rsidR="00A26776" w:rsidRPr="00A26776" w:rsidRDefault="00A26776" w:rsidP="00A26776">
      <w:pPr>
        <w:pStyle w:val="Zkladntext2"/>
        <w:jc w:val="center"/>
        <w:rPr>
          <w:rFonts w:ascii="Georgia" w:hAnsi="Georgia"/>
          <w:i w:val="0"/>
          <w:caps/>
          <w:sz w:val="20"/>
          <w:lang w:val="cs-CZ"/>
        </w:rPr>
      </w:pPr>
      <w:r w:rsidRPr="00A26776">
        <w:rPr>
          <w:rFonts w:ascii="Georgia" w:hAnsi="Georgia"/>
          <w:i w:val="0"/>
          <w:caps/>
          <w:sz w:val="20"/>
          <w:lang w:val="cs-CZ"/>
        </w:rPr>
        <w:t>odstoupení od smlouvy a VYŠŠÍ MOC</w:t>
      </w:r>
    </w:p>
    <w:p w14:paraId="54DACBA3" w14:textId="77777777" w:rsidR="00A26776" w:rsidRPr="00A26776" w:rsidRDefault="00A26776" w:rsidP="00A26776">
      <w:pPr>
        <w:pStyle w:val="Zkladntext2"/>
        <w:jc w:val="center"/>
        <w:rPr>
          <w:rFonts w:ascii="Georgia" w:hAnsi="Georgia"/>
          <w:i w:val="0"/>
          <w:sz w:val="20"/>
          <w:lang w:val="cs-CZ"/>
        </w:rPr>
      </w:pPr>
    </w:p>
    <w:p w14:paraId="68C31FD4" w14:textId="77777777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LEM je oprávněn od této smlouvy jednostranně odstoupit na základě písemného oznámení adresovaného Klientovi, jestliže: a) taková akce by na základě závažných a podložených skutečností mohla ohrozit zdraví a bezpečnost hostů nebo zaměstnanců LEM; b) taková akce by na základě závažných a podložených skutečností mohla ohrozit bezpečnost LEM. Kterákoliv smluvní strana je oprávněna od této smlouvy jednostranně odstoupit z důvodu vyšší moci na základě písemného oznámení adresovaného druhé smluvní straně, a to bez zbytečného odkladu poté, co taková vyšší moc nastane. Za vyšší moc se považuje jakákoli okolnost, kterou smluvní strany nemohly jakkoli ovlivnit a předvídat jako např. zásah vlády omezující cestování, stávka, živelná pohroma, blackout, terorismus, zásah státních institucí, epidemie či jiná podobná nepředvídatelná událost; za vyšší moc se považuje i epidemie vyvolaná novým typem koronaviru (COVID-19), která je rozšířena již ke dni podpisu této smlouvy, v případě, že bude ve dnech sjednaných pro akci epidemie stále rozšířená a kvůli nařízením vlády či dalším okolnostem budou akce tohoto typu zakázány a/nebo významně omezeny takovým způsobem, že nelze rozumně předpokládat, že by ji Klient za takových podmínek konal. V případě, že jedna ze smluvních stran nebude moci plnit tuto smlouvu a/nebo jakkoli poruší tuto smlouvu z důvodu vyšší moci, neodpovídá za takovéto porušení povinností nebo neplnění smlouvy, není z tohoto důvodu povinna hradit druhé straně jakoukoli újmu tím způsobenou, ani není povinna platit jakoukoli smluvní pokutu či jinou penalizaci; v takovém případě nebo v případě, kdy Klient odstupuje od této smlouvy v důsledku vyšší moci, je Klient povinen uhradit LEM pouze již vynaložené nevratné náklady LEM na zajištění akce dle této smlouvy.</w:t>
      </w:r>
    </w:p>
    <w:p w14:paraId="20A8EC46" w14:textId="77777777" w:rsidR="00A26776" w:rsidRPr="00A26776" w:rsidRDefault="00A26776" w:rsidP="00A26776">
      <w:pPr>
        <w:jc w:val="both"/>
        <w:rPr>
          <w:rFonts w:ascii="Georgia" w:hAnsi="Georgia"/>
        </w:rPr>
      </w:pPr>
    </w:p>
    <w:p w14:paraId="0B7CEE42" w14:textId="77777777" w:rsidR="00A26776" w:rsidRPr="00A26776" w:rsidRDefault="00A26776" w:rsidP="00A26776">
      <w:pPr>
        <w:rPr>
          <w:rFonts w:ascii="Georgia" w:hAnsi="Georgia"/>
        </w:rPr>
      </w:pPr>
    </w:p>
    <w:p w14:paraId="52CD0FA0" w14:textId="77777777" w:rsidR="00A26776" w:rsidRPr="00A26776" w:rsidRDefault="00A26776" w:rsidP="00A26776">
      <w:pPr>
        <w:jc w:val="center"/>
        <w:rPr>
          <w:rFonts w:ascii="Georgia" w:hAnsi="Georgia"/>
          <w:b/>
          <w:bCs/>
          <w:caps/>
        </w:rPr>
      </w:pPr>
      <w:r w:rsidRPr="00A26776">
        <w:rPr>
          <w:rFonts w:ascii="Georgia" w:hAnsi="Georgia"/>
        </w:rPr>
        <w:t xml:space="preserve"> </w:t>
      </w:r>
      <w:r w:rsidRPr="00A26776">
        <w:rPr>
          <w:rFonts w:ascii="Georgia" w:hAnsi="Georgia"/>
          <w:b/>
          <w:bCs/>
        </w:rPr>
        <w:t>ČLÁNEK X.</w:t>
      </w:r>
      <w:r w:rsidRPr="00A26776">
        <w:rPr>
          <w:rFonts w:ascii="Georgia" w:hAnsi="Georgia"/>
          <w:b/>
          <w:bCs/>
          <w:caps/>
        </w:rPr>
        <w:t xml:space="preserve"> </w:t>
      </w:r>
    </w:p>
    <w:p w14:paraId="1FDD4910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>NEPOSKYTNUTÍ SLUŽEB</w:t>
      </w:r>
    </w:p>
    <w:p w14:paraId="0748BFC9" w14:textId="77777777" w:rsidR="00A26776" w:rsidRPr="00A26776" w:rsidRDefault="00A26776" w:rsidP="00A26776">
      <w:pPr>
        <w:rPr>
          <w:rFonts w:ascii="Georgia" w:hAnsi="Georgia"/>
        </w:rPr>
      </w:pPr>
    </w:p>
    <w:p w14:paraId="0CF234C0" w14:textId="77777777" w:rsidR="00A26776" w:rsidRPr="00A26776" w:rsidRDefault="00A26776" w:rsidP="00A26776">
      <w:pPr>
        <w:pStyle w:val="Zkladntext3"/>
        <w:rPr>
          <w:rFonts w:ascii="Georgia" w:hAnsi="Georgia"/>
          <w:sz w:val="20"/>
          <w:lang w:val="cs-CZ"/>
        </w:rPr>
      </w:pPr>
      <w:r w:rsidRPr="00A26776">
        <w:rPr>
          <w:rFonts w:ascii="Georgia" w:hAnsi="Georgia"/>
          <w:sz w:val="20"/>
          <w:lang w:val="cs-CZ"/>
        </w:rPr>
        <w:t>Jestliže Klientovi nebyly prokazatelně poskytnuty požadované služby, zavazuje se LEM, že klientovi vrátí část ceny v rozsahu neposkytnutých služeb nejpozději do 1 měsíce od konání akce. Klient je povinen vytknout neposkytnutí určitých služeb nejpozději do skončení akce, a pokud akce probíhá ve více dnech, tak vždy do konce příslušného dne. Marným uplynutím této lhůty nárok Klienta na vrácení ceny neposkytnutých služeb dle tohoto článku zaniká.</w:t>
      </w:r>
    </w:p>
    <w:p w14:paraId="67802DAE" w14:textId="77777777" w:rsidR="00A26776" w:rsidRPr="00A26776" w:rsidRDefault="00A26776" w:rsidP="00A26776">
      <w:pPr>
        <w:rPr>
          <w:rFonts w:ascii="Georgia" w:hAnsi="Georgia"/>
          <w:u w:val="single"/>
        </w:rPr>
      </w:pPr>
    </w:p>
    <w:p w14:paraId="3B655D0E" w14:textId="77777777" w:rsidR="00A26776" w:rsidRPr="00A26776" w:rsidRDefault="00A26776" w:rsidP="00A26776">
      <w:pPr>
        <w:rPr>
          <w:rFonts w:ascii="Georgia" w:hAnsi="Georgia"/>
          <w:u w:val="single"/>
        </w:rPr>
      </w:pPr>
    </w:p>
    <w:p w14:paraId="3AAFAAB1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bCs/>
        </w:rPr>
        <w:t>ČLÁNEK</w:t>
      </w:r>
      <w:r w:rsidRPr="00A26776" w:rsidDel="00E4526A">
        <w:rPr>
          <w:rFonts w:ascii="Georgia" w:hAnsi="Georgia"/>
          <w:b/>
          <w:caps/>
        </w:rPr>
        <w:t xml:space="preserve"> </w:t>
      </w:r>
      <w:r w:rsidRPr="00A26776">
        <w:rPr>
          <w:rFonts w:ascii="Georgia" w:hAnsi="Georgia"/>
          <w:b/>
          <w:caps/>
        </w:rPr>
        <w:t>XI.</w:t>
      </w:r>
    </w:p>
    <w:p w14:paraId="00342285" w14:textId="77777777" w:rsidR="00A26776" w:rsidRPr="00A26776" w:rsidRDefault="00A26776" w:rsidP="00A26776">
      <w:pPr>
        <w:jc w:val="center"/>
        <w:rPr>
          <w:rFonts w:ascii="Georgia" w:hAnsi="Georgia"/>
          <w:b/>
          <w:caps/>
        </w:rPr>
      </w:pPr>
      <w:r w:rsidRPr="00A26776">
        <w:rPr>
          <w:rFonts w:ascii="Georgia" w:hAnsi="Georgia"/>
          <w:b/>
          <w:caps/>
        </w:rPr>
        <w:t>ZÁVĚREČNÁ USTANOVEnÍ</w:t>
      </w:r>
    </w:p>
    <w:p w14:paraId="6B1CF01A" w14:textId="77777777" w:rsidR="00A26776" w:rsidRPr="00A26776" w:rsidRDefault="00A26776" w:rsidP="00A26776">
      <w:pPr>
        <w:jc w:val="center"/>
        <w:rPr>
          <w:rFonts w:ascii="Georgia" w:hAnsi="Georgia"/>
          <w:b/>
        </w:rPr>
      </w:pPr>
    </w:p>
    <w:p w14:paraId="50340098" w14:textId="7D63592C" w:rsidR="00A26776" w:rsidRDefault="00A26776" w:rsidP="00A51323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Tato smlouva je uzavřena okamžikem jejího podpisu oběma smluvními stranami</w:t>
      </w:r>
      <w:r w:rsidR="00A51323">
        <w:rPr>
          <w:rFonts w:ascii="Georgia" w:hAnsi="Georgia"/>
        </w:rPr>
        <w:t xml:space="preserve"> a účinnosti nabývá uveřejněním v registru smluv dle zákona o registru smluv. Uveřejnění v registru smluv je povinen zajistit Klient</w:t>
      </w:r>
      <w:r w:rsidRPr="00A26776">
        <w:rPr>
          <w:rFonts w:ascii="Georgia" w:hAnsi="Georgia"/>
        </w:rPr>
        <w:t>.</w:t>
      </w:r>
    </w:p>
    <w:p w14:paraId="3CEBE340" w14:textId="77777777" w:rsidR="00A51323" w:rsidRDefault="00A51323" w:rsidP="00A51323">
      <w:pPr>
        <w:jc w:val="both"/>
        <w:rPr>
          <w:rFonts w:ascii="Georgia" w:hAnsi="Georgia"/>
        </w:rPr>
      </w:pPr>
    </w:p>
    <w:p w14:paraId="0E8C90C6" w14:textId="48A30D4B" w:rsidR="00A51323" w:rsidRPr="00A26776" w:rsidRDefault="00A51323" w:rsidP="00A51323">
      <w:pPr>
        <w:jc w:val="both"/>
        <w:rPr>
          <w:rFonts w:ascii="Georgia" w:hAnsi="Georgia"/>
        </w:rPr>
      </w:pPr>
      <w:r>
        <w:rPr>
          <w:rFonts w:ascii="Georgia" w:hAnsi="Georgia"/>
        </w:rPr>
        <w:t>LEM</w:t>
      </w:r>
      <w:r w:rsidRPr="00A51323">
        <w:rPr>
          <w:rFonts w:ascii="Georgia" w:hAnsi="Georgia"/>
        </w:rPr>
        <w:t xml:space="preserve"> se zavazuje dodržovat pravidla závazná pro dodavatele obsažená v etickém kodexu </w:t>
      </w:r>
      <w:r>
        <w:rPr>
          <w:rFonts w:ascii="Georgia" w:hAnsi="Georgia"/>
        </w:rPr>
        <w:t>Klienta</w:t>
      </w:r>
      <w:r w:rsidRPr="00A51323">
        <w:rPr>
          <w:rFonts w:ascii="Georgia" w:hAnsi="Georgia"/>
        </w:rPr>
        <w:t xml:space="preserve">. </w:t>
      </w:r>
      <w:r>
        <w:rPr>
          <w:rFonts w:ascii="Georgia" w:hAnsi="Georgia"/>
        </w:rPr>
        <w:t>LEM</w:t>
      </w:r>
      <w:r w:rsidRPr="00A51323">
        <w:rPr>
          <w:rFonts w:ascii="Georgia" w:hAnsi="Georgia"/>
        </w:rPr>
        <w:t xml:space="preserve"> podpisem této smlouvy stvrzuje, že se s etickým kodexem </w:t>
      </w:r>
      <w:r>
        <w:rPr>
          <w:rFonts w:ascii="Georgia" w:hAnsi="Georgia"/>
        </w:rPr>
        <w:t>Klienta</w:t>
      </w:r>
      <w:r w:rsidRPr="00A51323">
        <w:rPr>
          <w:rFonts w:ascii="Georgia" w:hAnsi="Georgia"/>
        </w:rPr>
        <w:t xml:space="preserve">, zejména s ustanoveními zavazujícími dodavatele a možnostmi dodavatele, jak oznámit případné neetické či protiprávní jednání zástupců </w:t>
      </w:r>
      <w:r>
        <w:rPr>
          <w:rFonts w:ascii="Georgia" w:hAnsi="Georgia"/>
        </w:rPr>
        <w:t>Klienta</w:t>
      </w:r>
      <w:r w:rsidRPr="00A51323">
        <w:rPr>
          <w:rFonts w:ascii="Georgia" w:hAnsi="Georgia"/>
        </w:rPr>
        <w:t>, řádně seznámil. Etický kodex je dostupný na webových stránkách http://www.mero.cz/o-spolecnosti/eticky-kodex/.</w:t>
      </w:r>
    </w:p>
    <w:p w14:paraId="7607A5B3" w14:textId="77777777" w:rsidR="00A26776" w:rsidRPr="00A26776" w:rsidRDefault="00A26776" w:rsidP="00A26776">
      <w:pPr>
        <w:rPr>
          <w:rFonts w:ascii="Georgia" w:hAnsi="Georgia"/>
        </w:rPr>
      </w:pPr>
    </w:p>
    <w:p w14:paraId="1E6CC61B" w14:textId="77777777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Tato smlouva včetně jejích příloh tvoří úplnou dohodu smluvních stran ohledně jejího předmětu a nahrazuje v souvislosti s tímto předmětem veškeré předchozí písemné či ústní dohody a ujednání smluvních stran.</w:t>
      </w:r>
    </w:p>
    <w:p w14:paraId="4DF8B9DF" w14:textId="77777777" w:rsidR="00A26776" w:rsidRPr="00A26776" w:rsidRDefault="00A26776" w:rsidP="00A26776">
      <w:pPr>
        <w:rPr>
          <w:rFonts w:ascii="Georgia" w:hAnsi="Georgia"/>
        </w:rPr>
      </w:pPr>
    </w:p>
    <w:p w14:paraId="59FF8577" w14:textId="77777777" w:rsidR="00A26776" w:rsidRPr="00A26776" w:rsidRDefault="00A26776" w:rsidP="00A26776">
      <w:pPr>
        <w:rPr>
          <w:rFonts w:ascii="Georgia" w:hAnsi="Georgia"/>
          <w:u w:val="single"/>
        </w:rPr>
      </w:pPr>
      <w:r w:rsidRPr="00A26776">
        <w:rPr>
          <w:rFonts w:ascii="Georgia" w:hAnsi="Georgia"/>
        </w:rPr>
        <w:t>Tato Smlouva se řídí českým právem, zejména občanským zákoníkem.</w:t>
      </w:r>
    </w:p>
    <w:p w14:paraId="3AAFFDD3" w14:textId="77777777" w:rsidR="00A26776" w:rsidRPr="00A26776" w:rsidRDefault="00A26776" w:rsidP="00A26776">
      <w:pPr>
        <w:pStyle w:val="Blokovcitace"/>
        <w:spacing w:before="0" w:after="0"/>
        <w:ind w:left="0"/>
        <w:jc w:val="both"/>
        <w:rPr>
          <w:rFonts w:ascii="Georgia" w:hAnsi="Georgia"/>
          <w:sz w:val="20"/>
        </w:rPr>
      </w:pPr>
    </w:p>
    <w:p w14:paraId="0CA94818" w14:textId="77777777" w:rsidR="00A26776" w:rsidRPr="00A26776" w:rsidRDefault="00A26776" w:rsidP="00A26776">
      <w:pPr>
        <w:pStyle w:val="Blokovcitace"/>
        <w:tabs>
          <w:tab w:val="left" w:pos="9639"/>
        </w:tabs>
        <w:spacing w:before="0" w:after="0"/>
        <w:ind w:left="0" w:right="0"/>
        <w:jc w:val="both"/>
        <w:rPr>
          <w:rFonts w:ascii="Georgia" w:hAnsi="Georgia"/>
          <w:sz w:val="20"/>
        </w:rPr>
      </w:pPr>
      <w:r w:rsidRPr="00A26776">
        <w:rPr>
          <w:rFonts w:ascii="Georgia" w:hAnsi="Georgia"/>
          <w:sz w:val="20"/>
        </w:rPr>
        <w:t xml:space="preserve">Smluvní strany se zavazují řešit veškeré spory vyplývající z této smlouvy smírnou cestou. Nepodaří-li se smluvním stranám vyřešit případný spor podle předchozí věty do </w:t>
      </w:r>
      <w:proofErr w:type="gramStart"/>
      <w:r w:rsidRPr="00A26776">
        <w:rPr>
          <w:rFonts w:ascii="Georgia" w:hAnsi="Georgia"/>
          <w:sz w:val="20"/>
        </w:rPr>
        <w:t>30ti</w:t>
      </w:r>
      <w:proofErr w:type="gramEnd"/>
      <w:r w:rsidRPr="00A26776">
        <w:rPr>
          <w:rFonts w:ascii="Georgia" w:hAnsi="Georgia"/>
          <w:sz w:val="20"/>
        </w:rPr>
        <w:t xml:space="preserve"> dnů od prvního jednání, budou veškeré spory předloženy k rozhodování obecným soudům České republiky, přičemž, pokud je Klientem podnikatel ve smyslu </w:t>
      </w:r>
      <w:proofErr w:type="spellStart"/>
      <w:r w:rsidRPr="00A26776">
        <w:rPr>
          <w:rFonts w:ascii="Georgia" w:hAnsi="Georgia"/>
          <w:sz w:val="20"/>
        </w:rPr>
        <w:t>ust</w:t>
      </w:r>
      <w:proofErr w:type="spellEnd"/>
      <w:r w:rsidRPr="00A26776">
        <w:rPr>
          <w:rFonts w:ascii="Georgia" w:hAnsi="Georgia"/>
          <w:sz w:val="20"/>
        </w:rPr>
        <w:t>. § 420 občanského zákoníku se smluvní strany dohodly podle §89a zákona č. 99/1963 Sb., občanský soudní řád, ve znění pozdějších předpisů, že místně příslušným soudem k řešení takových sporů je Obvodní soud pro Prahu 1, resp. Městský soud v Praze, pokud pro daný spor nebude stanovena výlučná pravomoc jiného soudu.</w:t>
      </w:r>
    </w:p>
    <w:p w14:paraId="553F7C49" w14:textId="77777777" w:rsidR="00A26776" w:rsidRPr="00A26776" w:rsidRDefault="00A26776" w:rsidP="00A26776">
      <w:pPr>
        <w:pStyle w:val="Blokovcitace"/>
        <w:spacing w:before="0" w:after="0"/>
        <w:ind w:left="0"/>
        <w:jc w:val="both"/>
        <w:rPr>
          <w:rFonts w:ascii="Georgia" w:hAnsi="Georgia"/>
          <w:sz w:val="20"/>
        </w:rPr>
      </w:pPr>
    </w:p>
    <w:p w14:paraId="7F8FE5DD" w14:textId="508743CA" w:rsidR="004C0CA8" w:rsidRDefault="00A26776" w:rsidP="00A26776">
      <w:pPr>
        <w:pStyle w:val="Blokovcitace"/>
        <w:tabs>
          <w:tab w:val="left" w:pos="9639"/>
        </w:tabs>
        <w:spacing w:before="0" w:after="0"/>
        <w:ind w:left="0" w:right="0"/>
        <w:jc w:val="both"/>
        <w:rPr>
          <w:rFonts w:ascii="Georgia" w:hAnsi="Georgia"/>
          <w:sz w:val="20"/>
        </w:rPr>
      </w:pPr>
      <w:r w:rsidRPr="00A26776">
        <w:rPr>
          <w:rFonts w:ascii="Georgia" w:hAnsi="Georgia"/>
          <w:sz w:val="20"/>
        </w:rPr>
        <w:lastRenderedPageBreak/>
        <w:t xml:space="preserve">V případě, že se některé ustanovení této smlouvy stane neúčinné, neplatné nebo nejasné, není tím dotčena platnost ostatních ustanovení ani smlouvy jako celku. Smluvní strany se </w:t>
      </w:r>
      <w:r w:rsidRPr="00A26776">
        <w:rPr>
          <w:rFonts w:ascii="Georgia" w:hAnsi="Georgia"/>
          <w:color w:val="000000"/>
          <w:sz w:val="20"/>
        </w:rPr>
        <w:t>zavazují</w:t>
      </w:r>
      <w:r w:rsidRPr="00A26776">
        <w:rPr>
          <w:rFonts w:ascii="Georgia" w:hAnsi="Georgia"/>
          <w:sz w:val="20"/>
        </w:rPr>
        <w:t xml:space="preserve"> vyvinout maximální úsilí k tomu, aby formou dodatku toto neúčinné, neplatné nebo nejasné ustanovení nahradily ustanovením platným, účinným a jasným, které se svým zněním bude nejvíce blížit původnímu záměru smluvních stran.</w:t>
      </w:r>
    </w:p>
    <w:p w14:paraId="4166FB9D" w14:textId="77777777" w:rsidR="00A51323" w:rsidRDefault="00A51323" w:rsidP="00A26776">
      <w:pPr>
        <w:pStyle w:val="Blokovcitace"/>
        <w:tabs>
          <w:tab w:val="left" w:pos="9639"/>
        </w:tabs>
        <w:spacing w:before="0" w:after="0"/>
        <w:ind w:left="0" w:right="0"/>
        <w:jc w:val="both"/>
        <w:rPr>
          <w:rFonts w:ascii="Georgia" w:hAnsi="Georgia"/>
          <w:sz w:val="20"/>
        </w:rPr>
      </w:pPr>
    </w:p>
    <w:p w14:paraId="1499668E" w14:textId="77777777" w:rsidR="00A26776" w:rsidRPr="00A26776" w:rsidRDefault="00A26776" w:rsidP="00A26776">
      <w:pPr>
        <w:pStyle w:val="Blokovcitace"/>
        <w:spacing w:before="0" w:after="0"/>
        <w:ind w:left="0" w:right="0"/>
        <w:jc w:val="both"/>
        <w:rPr>
          <w:rFonts w:ascii="Georgia" w:hAnsi="Georgia"/>
          <w:sz w:val="20"/>
        </w:rPr>
      </w:pPr>
      <w:r w:rsidRPr="00A26776">
        <w:rPr>
          <w:rFonts w:ascii="Georgia" w:hAnsi="Georgia"/>
          <w:sz w:val="20"/>
        </w:rPr>
        <w:t>Klient není oprávněn postoupit jakákoliv svá práva a povinnosti vyplývající z této smlouvy bez předchozího písemného souhlasu LEM na třetí osobu.</w:t>
      </w:r>
    </w:p>
    <w:p w14:paraId="5C00053D" w14:textId="77777777" w:rsidR="00A26776" w:rsidRPr="00A26776" w:rsidRDefault="00A26776" w:rsidP="00A26776">
      <w:pPr>
        <w:pStyle w:val="Blokovcitace"/>
        <w:spacing w:before="0" w:after="0"/>
        <w:ind w:left="0"/>
        <w:jc w:val="both"/>
        <w:rPr>
          <w:rFonts w:ascii="Georgia" w:hAnsi="Georgia"/>
          <w:sz w:val="20"/>
        </w:rPr>
      </w:pPr>
    </w:p>
    <w:p w14:paraId="390C7FFE" w14:textId="77777777" w:rsidR="004C0CA8" w:rsidRDefault="00A26776" w:rsidP="004C0CA8">
      <w:pPr>
        <w:pStyle w:val="Blokovcitace"/>
        <w:spacing w:before="0" w:after="0"/>
        <w:ind w:left="0" w:right="0"/>
        <w:jc w:val="both"/>
        <w:rPr>
          <w:rFonts w:ascii="Georgia" w:hAnsi="Georgia"/>
          <w:sz w:val="20"/>
        </w:rPr>
      </w:pPr>
      <w:r w:rsidRPr="00A26776">
        <w:rPr>
          <w:rFonts w:ascii="Georgia" w:hAnsi="Georgia"/>
          <w:sz w:val="20"/>
        </w:rPr>
        <w:t>Veškeré změny této smlouvy musí být učiněny vždy písemně ve formě číslovaných dodatků. Obě smluvní strany musí změny podepsat, jinak nebudou platné.</w:t>
      </w:r>
    </w:p>
    <w:p w14:paraId="50240B9D" w14:textId="77777777" w:rsidR="004C0CA8" w:rsidRDefault="004C0CA8" w:rsidP="004C0CA8">
      <w:pPr>
        <w:pStyle w:val="Blokovcitace"/>
        <w:spacing w:before="0" w:after="0"/>
        <w:ind w:left="0" w:right="0"/>
        <w:jc w:val="both"/>
        <w:rPr>
          <w:rFonts w:ascii="Georgia" w:hAnsi="Georgia"/>
          <w:sz w:val="20"/>
        </w:rPr>
      </w:pPr>
    </w:p>
    <w:p w14:paraId="393DEE93" w14:textId="2F97083E" w:rsidR="00A26776" w:rsidRPr="00DA0BF6" w:rsidRDefault="00A26776" w:rsidP="004C0CA8">
      <w:pPr>
        <w:pStyle w:val="Blokovcitace"/>
        <w:spacing w:before="0" w:after="0"/>
        <w:ind w:left="0" w:right="0"/>
        <w:jc w:val="both"/>
        <w:rPr>
          <w:rFonts w:ascii="Georgia" w:hAnsi="Georgia"/>
          <w:sz w:val="20"/>
        </w:rPr>
      </w:pPr>
      <w:r w:rsidRPr="00DA0BF6">
        <w:rPr>
          <w:rFonts w:ascii="Georgia" w:hAnsi="Georgia"/>
          <w:sz w:val="20"/>
        </w:rPr>
        <w:t>Nedílnou součást této smlouvy tvoří následující přílohy:</w:t>
      </w:r>
    </w:p>
    <w:p w14:paraId="17F63CF2" w14:textId="7373BC69" w:rsidR="00A26776" w:rsidRPr="00DA0BF6" w:rsidRDefault="00A26776" w:rsidP="00A26776">
      <w:pPr>
        <w:pStyle w:val="Odstavecseseznamem"/>
        <w:numPr>
          <w:ilvl w:val="0"/>
          <w:numId w:val="8"/>
        </w:numPr>
        <w:ind w:left="360"/>
        <w:rPr>
          <w:rFonts w:ascii="Georgia" w:hAnsi="Georgia"/>
        </w:rPr>
      </w:pPr>
      <w:r w:rsidRPr="00DA0BF6">
        <w:rPr>
          <w:rFonts w:ascii="Georgia" w:hAnsi="Georgia"/>
        </w:rPr>
        <w:t xml:space="preserve">Příloha č. 1 – </w:t>
      </w:r>
      <w:r w:rsidR="00CD7164" w:rsidRPr="00DA0BF6">
        <w:rPr>
          <w:rFonts w:ascii="Georgia" w:hAnsi="Georgia"/>
          <w:b/>
          <w:bCs/>
        </w:rPr>
        <w:t>Rozpočet_</w:t>
      </w:r>
      <w:r w:rsidR="00A02703" w:rsidRPr="00DA0BF6">
        <w:t xml:space="preserve"> </w:t>
      </w:r>
      <w:proofErr w:type="spellStart"/>
      <w:r w:rsidR="00A02703" w:rsidRPr="00DA0BF6">
        <w:rPr>
          <w:rFonts w:ascii="Georgia" w:hAnsi="Georgia"/>
          <w:b/>
          <w:bCs/>
        </w:rPr>
        <w:t>Mero_letní</w:t>
      </w:r>
      <w:proofErr w:type="spellEnd"/>
      <w:r w:rsidR="00A02703" w:rsidRPr="00DA0BF6">
        <w:rPr>
          <w:rFonts w:ascii="Georgia" w:hAnsi="Georgia"/>
          <w:b/>
          <w:bCs/>
        </w:rPr>
        <w:t xml:space="preserve"> setkání_70 pax_13.6.2025_MD_client</w:t>
      </w:r>
      <w:r w:rsidRPr="00DA0BF6">
        <w:rPr>
          <w:rFonts w:ascii="Georgia" w:hAnsi="Georgia"/>
        </w:rPr>
        <w:t>;</w:t>
      </w:r>
    </w:p>
    <w:p w14:paraId="0C9D68A5" w14:textId="77777777" w:rsidR="00A26776" w:rsidRPr="00A26776" w:rsidRDefault="00A26776" w:rsidP="00A26776">
      <w:pPr>
        <w:rPr>
          <w:rFonts w:ascii="Georgia" w:hAnsi="Georgia"/>
        </w:rPr>
      </w:pPr>
    </w:p>
    <w:p w14:paraId="0DC42FCD" w14:textId="77777777" w:rsidR="00A26776" w:rsidRPr="00A26776" w:rsidRDefault="00A26776" w:rsidP="00A26776">
      <w:pPr>
        <w:jc w:val="both"/>
        <w:rPr>
          <w:rFonts w:ascii="Georgia" w:hAnsi="Georgia"/>
        </w:rPr>
      </w:pPr>
      <w:r w:rsidRPr="00A26776">
        <w:rPr>
          <w:rFonts w:ascii="Georgia" w:hAnsi="Georgia"/>
        </w:rPr>
        <w:t>Smluvní strany shodně prohlašují, že si tuto smlouvu před jejím podpisem přečetly, smlouva byla uzavřena po vzájemném projednání, podle jejich pravé a svobodné vůle vážně a srozumitelně nikoli v tísni za nápadně nevýhodných podmínek a na důkaz toho připojují své podpisy.</w:t>
      </w:r>
    </w:p>
    <w:p w14:paraId="3A6A853E" w14:textId="77777777" w:rsidR="00A26776" w:rsidRPr="00A26776" w:rsidRDefault="00A26776" w:rsidP="00A26776">
      <w:pPr>
        <w:rPr>
          <w:rFonts w:ascii="Georgia" w:hAnsi="Georgia"/>
        </w:rPr>
      </w:pPr>
      <w:r w:rsidRPr="00A26776">
        <w:rPr>
          <w:rFonts w:ascii="Georgia" w:hAnsi="Georgia"/>
        </w:rPr>
        <w:t xml:space="preserve"> </w:t>
      </w:r>
    </w:p>
    <w:p w14:paraId="23867716" w14:textId="77777777" w:rsidR="00A26776" w:rsidRDefault="00A26776" w:rsidP="00A26776">
      <w:pPr>
        <w:rPr>
          <w:rFonts w:ascii="Georgia" w:hAnsi="Georgia"/>
        </w:rPr>
      </w:pPr>
    </w:p>
    <w:p w14:paraId="0CDE6DB3" w14:textId="77777777" w:rsidR="004C0CA8" w:rsidRPr="00A26776" w:rsidRDefault="004C0CA8" w:rsidP="00A26776">
      <w:pPr>
        <w:rPr>
          <w:rFonts w:ascii="Georgia" w:hAnsi="Georg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6776" w:rsidRPr="00A26776" w14:paraId="77006314" w14:textId="77777777" w:rsidTr="008F7453">
        <w:tc>
          <w:tcPr>
            <w:tcW w:w="4814" w:type="dxa"/>
          </w:tcPr>
          <w:p w14:paraId="78935F7B" w14:textId="1100D3FB" w:rsidR="00A26776" w:rsidRPr="00A12D8D" w:rsidRDefault="00A26776" w:rsidP="008F7453">
            <w:pPr>
              <w:rPr>
                <w:rFonts w:ascii="Georgia" w:hAnsi="Georgia"/>
              </w:rPr>
            </w:pPr>
            <w:r w:rsidRPr="00A12D8D">
              <w:rPr>
                <w:rFonts w:ascii="Georgia" w:hAnsi="Georgia"/>
              </w:rPr>
              <w:t>V </w:t>
            </w:r>
            <w:r w:rsidR="00D81B1A" w:rsidRPr="00A12D8D">
              <w:rPr>
                <w:rFonts w:ascii="Georgia" w:hAnsi="Georgia"/>
              </w:rPr>
              <w:t>Praze</w:t>
            </w:r>
            <w:r w:rsidRPr="00A12D8D">
              <w:rPr>
                <w:rFonts w:ascii="Georgia" w:hAnsi="Georgia"/>
              </w:rPr>
              <w:t>, dne _________</w:t>
            </w:r>
            <w:r w:rsidR="004C0CA8">
              <w:rPr>
                <w:rFonts w:ascii="Georgia" w:hAnsi="Georgia"/>
              </w:rPr>
              <w:t>__</w:t>
            </w:r>
            <w:r w:rsidRPr="00A12D8D">
              <w:rPr>
                <w:rFonts w:ascii="Georgia" w:hAnsi="Georgia"/>
              </w:rPr>
              <w:t>__ 202</w:t>
            </w:r>
            <w:r w:rsidR="00A02703">
              <w:rPr>
                <w:rFonts w:ascii="Georgia" w:hAnsi="Georgia"/>
              </w:rPr>
              <w:t>5</w:t>
            </w:r>
          </w:p>
        </w:tc>
        <w:tc>
          <w:tcPr>
            <w:tcW w:w="4815" w:type="dxa"/>
          </w:tcPr>
          <w:p w14:paraId="48C2DF61" w14:textId="5757F8F4" w:rsidR="00A26776" w:rsidRPr="00A26776" w:rsidRDefault="00A26776" w:rsidP="008F7453">
            <w:pPr>
              <w:rPr>
                <w:rFonts w:ascii="Georgia" w:hAnsi="Georgia"/>
              </w:rPr>
            </w:pPr>
            <w:r w:rsidRPr="00A12D8D">
              <w:rPr>
                <w:rFonts w:ascii="Georgia" w:hAnsi="Georgia"/>
              </w:rPr>
              <w:t>V Praze, dne _______</w:t>
            </w:r>
            <w:r w:rsidR="004C0CA8">
              <w:rPr>
                <w:rFonts w:ascii="Georgia" w:hAnsi="Georgia"/>
              </w:rPr>
              <w:t>__</w:t>
            </w:r>
            <w:r w:rsidRPr="00A12D8D">
              <w:rPr>
                <w:rFonts w:ascii="Georgia" w:hAnsi="Georgia"/>
              </w:rPr>
              <w:t>____ 202</w:t>
            </w:r>
            <w:r w:rsidR="00A02703">
              <w:rPr>
                <w:rFonts w:ascii="Georgia" w:hAnsi="Georgia"/>
              </w:rPr>
              <w:t>5</w:t>
            </w:r>
          </w:p>
        </w:tc>
      </w:tr>
      <w:tr w:rsidR="00A26776" w:rsidRPr="00A26776" w14:paraId="2C084F45" w14:textId="77777777" w:rsidTr="008F7453">
        <w:tc>
          <w:tcPr>
            <w:tcW w:w="4814" w:type="dxa"/>
          </w:tcPr>
          <w:p w14:paraId="64E5E41C" w14:textId="77777777" w:rsidR="00A26776" w:rsidRPr="00A26776" w:rsidRDefault="00A26776" w:rsidP="008F7453">
            <w:pPr>
              <w:rPr>
                <w:rFonts w:ascii="Georgia" w:hAnsi="Georgia"/>
              </w:rPr>
            </w:pPr>
          </w:p>
          <w:p w14:paraId="626CEB19" w14:textId="77777777" w:rsidR="00A26776" w:rsidRPr="00A26776" w:rsidRDefault="00A26776" w:rsidP="008F7453">
            <w:pPr>
              <w:rPr>
                <w:rFonts w:ascii="Georgia" w:hAnsi="Georgia"/>
              </w:rPr>
            </w:pPr>
            <w:r w:rsidRPr="00A26776">
              <w:rPr>
                <w:rFonts w:ascii="Georgia" w:hAnsi="Georgia"/>
              </w:rPr>
              <w:t xml:space="preserve">Za </w:t>
            </w:r>
            <w:r w:rsidRPr="00A26776">
              <w:rPr>
                <w:rFonts w:ascii="Georgia" w:hAnsi="Georgia"/>
                <w:b/>
              </w:rPr>
              <w:t>Lobkowicz Events Management, s.r.o.</w:t>
            </w:r>
          </w:p>
        </w:tc>
        <w:tc>
          <w:tcPr>
            <w:tcW w:w="4815" w:type="dxa"/>
          </w:tcPr>
          <w:p w14:paraId="078411A0" w14:textId="77777777" w:rsidR="00A26776" w:rsidRPr="00363561" w:rsidRDefault="00A26776" w:rsidP="008F7453">
            <w:pPr>
              <w:rPr>
                <w:rFonts w:ascii="Georgia" w:hAnsi="Georgia"/>
                <w:highlight w:val="yellow"/>
              </w:rPr>
            </w:pPr>
          </w:p>
          <w:p w14:paraId="7FE751AA" w14:textId="1FF50A34" w:rsidR="00A26776" w:rsidRPr="00CE1F68" w:rsidRDefault="00A26776" w:rsidP="008F7453">
            <w:pPr>
              <w:rPr>
                <w:rFonts w:ascii="Georgia" w:hAnsi="Georgia" w:cs="Calibri"/>
                <w:b/>
                <w:bCs/>
              </w:rPr>
            </w:pPr>
            <w:r w:rsidRPr="00CE1F68">
              <w:rPr>
                <w:rFonts w:ascii="Georgia" w:hAnsi="Georgia"/>
              </w:rPr>
              <w:t xml:space="preserve">Za </w:t>
            </w:r>
            <w:r w:rsidR="00CE1F68">
              <w:rPr>
                <w:rFonts w:ascii="Georgia" w:hAnsi="Georgia"/>
                <w:b/>
                <w:bCs/>
              </w:rPr>
              <w:t>klienta</w:t>
            </w:r>
          </w:p>
          <w:p w14:paraId="6834E8C2" w14:textId="77777777" w:rsidR="00A26776" w:rsidRPr="00363561" w:rsidRDefault="00A26776" w:rsidP="008F7453">
            <w:pPr>
              <w:rPr>
                <w:rFonts w:ascii="Georgia" w:hAnsi="Georgia" w:cs="Calibri"/>
                <w:b/>
                <w:bCs/>
                <w:highlight w:val="yellow"/>
              </w:rPr>
            </w:pPr>
          </w:p>
          <w:p w14:paraId="50D23A02" w14:textId="77777777" w:rsidR="00A26776" w:rsidRPr="00363561" w:rsidRDefault="00A26776" w:rsidP="008F7453">
            <w:pPr>
              <w:rPr>
                <w:rFonts w:ascii="Georgia" w:hAnsi="Georgia"/>
                <w:highlight w:val="yellow"/>
              </w:rPr>
            </w:pPr>
          </w:p>
        </w:tc>
      </w:tr>
      <w:tr w:rsidR="00A26776" w:rsidRPr="00A26776" w14:paraId="35AC0FC8" w14:textId="77777777" w:rsidTr="001E0C11">
        <w:trPr>
          <w:trHeight w:val="881"/>
        </w:trPr>
        <w:tc>
          <w:tcPr>
            <w:tcW w:w="4814" w:type="dxa"/>
          </w:tcPr>
          <w:p w14:paraId="55D5DD29" w14:textId="77777777" w:rsidR="00A26776" w:rsidRPr="00257145" w:rsidRDefault="00A26776" w:rsidP="008F7453">
            <w:pPr>
              <w:jc w:val="center"/>
              <w:rPr>
                <w:rFonts w:ascii="Georgia" w:hAnsi="Georgia"/>
              </w:rPr>
            </w:pPr>
            <w:r w:rsidRPr="00257145">
              <w:rPr>
                <w:rFonts w:ascii="Georgia" w:hAnsi="Georgia"/>
              </w:rPr>
              <w:t>______________________</w:t>
            </w:r>
          </w:p>
          <w:p w14:paraId="08925899" w14:textId="17932F41" w:rsidR="00A26776" w:rsidRPr="00257145" w:rsidRDefault="00754794" w:rsidP="008F745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Lukáš </w:t>
            </w:r>
            <w:proofErr w:type="spellStart"/>
            <w:r>
              <w:rPr>
                <w:rFonts w:ascii="Georgia" w:hAnsi="Georgia"/>
                <w:b/>
                <w:bCs/>
              </w:rPr>
              <w:t>Poór</w:t>
            </w:r>
            <w:proofErr w:type="spellEnd"/>
          </w:p>
          <w:p w14:paraId="714D07BB" w14:textId="76F8C862" w:rsidR="00A26776" w:rsidRDefault="00754794" w:rsidP="008F7453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xxx</w:t>
            </w:r>
            <w:proofErr w:type="spellEnd"/>
          </w:p>
          <w:p w14:paraId="715D8BDE" w14:textId="63D771D0" w:rsidR="00754794" w:rsidRPr="00257145" w:rsidRDefault="00754794" w:rsidP="008F745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 základě plné moci</w:t>
            </w:r>
          </w:p>
        </w:tc>
        <w:tc>
          <w:tcPr>
            <w:tcW w:w="4815" w:type="dxa"/>
          </w:tcPr>
          <w:p w14:paraId="2CCBBCE2" w14:textId="77777777" w:rsidR="00A26776" w:rsidRPr="00257145" w:rsidRDefault="00A26776" w:rsidP="008F7453">
            <w:pPr>
              <w:jc w:val="center"/>
              <w:rPr>
                <w:rFonts w:ascii="Georgia" w:hAnsi="Georgia"/>
              </w:rPr>
            </w:pPr>
            <w:r w:rsidRPr="00257145">
              <w:rPr>
                <w:rFonts w:ascii="Georgia" w:hAnsi="Georgia"/>
              </w:rPr>
              <w:t>______________________</w:t>
            </w:r>
          </w:p>
          <w:p w14:paraId="43808CF3" w14:textId="07317EB1" w:rsidR="00AB4263" w:rsidRPr="00257145" w:rsidRDefault="0016646B" w:rsidP="00A12D8D">
            <w:pPr>
              <w:jc w:val="center"/>
              <w:rPr>
                <w:rFonts w:ascii="Georgia" w:hAnsi="Georgia" w:cs="Calibri"/>
              </w:rPr>
            </w:pPr>
            <w:r w:rsidRPr="00257145">
              <w:rPr>
                <w:rFonts w:ascii="Georgia" w:hAnsi="Georgia" w:cs="Calibri"/>
                <w:b/>
                <w:bCs/>
              </w:rPr>
              <w:t>Mgr. Lucie Kuklíková</w:t>
            </w:r>
            <w:r w:rsidR="00B936DE" w:rsidRPr="00257145">
              <w:rPr>
                <w:rFonts w:ascii="Georgia" w:hAnsi="Georgia" w:cs="Calibri"/>
                <w:b/>
                <w:bCs/>
              </w:rPr>
              <w:br/>
            </w:r>
          </w:p>
        </w:tc>
      </w:tr>
    </w:tbl>
    <w:p w14:paraId="24E64CC4" w14:textId="77777777" w:rsidR="00A26776" w:rsidRPr="00A26776" w:rsidRDefault="00A26776" w:rsidP="00A26776">
      <w:pPr>
        <w:rPr>
          <w:rFonts w:ascii="Georgia" w:hAnsi="Georgia"/>
          <w:b/>
        </w:rPr>
      </w:pPr>
    </w:p>
    <w:p w14:paraId="39DE56D4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57B8BCCF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0579BE97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26D2CE94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7414F371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4E8F6414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708F20B2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441D550E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35169F7D" w14:textId="77777777" w:rsidR="00A26776" w:rsidRPr="00A26776" w:rsidRDefault="00A26776" w:rsidP="006D4EEF">
      <w:pPr>
        <w:spacing w:line="240" w:lineRule="exact"/>
        <w:rPr>
          <w:rFonts w:ascii="Georgia" w:hAnsi="Georgia"/>
        </w:rPr>
      </w:pPr>
    </w:p>
    <w:p w14:paraId="247AF2F9" w14:textId="77777777" w:rsidR="00A26776" w:rsidRDefault="00A26776" w:rsidP="006D4EEF">
      <w:pPr>
        <w:spacing w:line="240" w:lineRule="exact"/>
        <w:rPr>
          <w:rFonts w:ascii="Georgia" w:hAnsi="Georgia"/>
        </w:rPr>
      </w:pPr>
    </w:p>
    <w:p w14:paraId="4B6A9D3A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34C99B8F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7941F350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5B9FAE2C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7B8D07AA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0512F99F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27564AE3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3AA0E299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3427FA07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7AE868CA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12AE8D00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10FD4D42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1954D9DB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2F47CD7B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2C660031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1A86B5E0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2B738E21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6FC10873" w14:textId="77777777" w:rsidR="007D6F4D" w:rsidRDefault="007D6F4D" w:rsidP="006D4EEF">
      <w:pPr>
        <w:spacing w:line="240" w:lineRule="exact"/>
        <w:rPr>
          <w:rFonts w:ascii="Georgia" w:hAnsi="Georgia"/>
        </w:rPr>
      </w:pPr>
    </w:p>
    <w:p w14:paraId="2A58F217" w14:textId="6089259F" w:rsidR="007D6F4D" w:rsidRPr="00A26776" w:rsidRDefault="007D6F4D" w:rsidP="006D4EEF">
      <w:pPr>
        <w:spacing w:line="240" w:lineRule="exact"/>
        <w:rPr>
          <w:rFonts w:ascii="Georgia" w:hAnsi="Georgia"/>
        </w:rPr>
      </w:pPr>
      <w:r w:rsidRPr="007D6F4D">
        <w:rPr>
          <w:rFonts w:ascii="Georgia" w:hAnsi="Georgia"/>
        </w:rPr>
        <w:lastRenderedPageBreak/>
        <w:drawing>
          <wp:anchor distT="0" distB="0" distL="114300" distR="114300" simplePos="0" relativeHeight="251658240" behindDoc="0" locked="0" layoutInCell="1" allowOverlap="1" wp14:anchorId="0875220D" wp14:editId="1D318E07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136005" cy="5229225"/>
            <wp:effectExtent l="0" t="0" r="0" b="9525"/>
            <wp:wrapThrough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hrough>
            <wp:docPr id="1663356790" name="Obrázek 1" descr="Obsah obrázku text, snímek obrazovky, Paralelní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56790" name="Obrázek 1" descr="Obsah obrázku text, snímek obrazovky, Paralelní, číslo&#10;&#10;Obsah generovaný pomocí AI může být nesprávný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6F4D" w:rsidRPr="00A26776" w:rsidSect="00A9645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8D18" w14:textId="77777777" w:rsidR="0082127C" w:rsidRDefault="0082127C" w:rsidP="006D4EEF">
      <w:r>
        <w:separator/>
      </w:r>
    </w:p>
  </w:endnote>
  <w:endnote w:type="continuationSeparator" w:id="0">
    <w:p w14:paraId="5A78F3C6" w14:textId="77777777" w:rsidR="0082127C" w:rsidRDefault="0082127C" w:rsidP="006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Web">
    <w:altName w:val="Cambria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Brookly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4759" w14:textId="7870B7F2" w:rsidR="009B7BEA" w:rsidRPr="004B274B" w:rsidRDefault="004B274B" w:rsidP="004B274B">
    <w:pPr>
      <w:pStyle w:val="Zpat"/>
    </w:pPr>
    <w:r w:rsidRPr="00920984">
      <w:rPr>
        <w:rFonts w:ascii="Georgia" w:hAnsi="Georgia"/>
        <w:color w:val="DC0600"/>
        <w:sz w:val="16"/>
        <w:szCs w:val="16"/>
      </w:rPr>
      <w:t xml:space="preserve">Lobkowicz </w:t>
    </w:r>
    <w:proofErr w:type="spellStart"/>
    <w:r w:rsidRPr="00920984">
      <w:rPr>
        <w:rFonts w:ascii="Georgia" w:hAnsi="Georgia"/>
        <w:color w:val="DC0600"/>
        <w:sz w:val="16"/>
        <w:szCs w:val="16"/>
      </w:rPr>
      <w:t>Events</w:t>
    </w:r>
    <w:proofErr w:type="spellEnd"/>
    <w:r w:rsidRPr="00920984">
      <w:rPr>
        <w:rFonts w:ascii="Georgia" w:hAnsi="Georgia"/>
        <w:color w:val="DC0600"/>
        <w:sz w:val="16"/>
        <w:szCs w:val="16"/>
      </w:rPr>
      <w:t xml:space="preserve"> Management, s.r.o.,</w:t>
    </w:r>
    <w:r w:rsidRPr="00920984">
      <w:rPr>
        <w:rFonts w:ascii="Georgia" w:hAnsi="Georgia"/>
        <w:b/>
        <w:bCs/>
        <w:color w:val="DC0600"/>
        <w:sz w:val="16"/>
        <w:szCs w:val="16"/>
      </w:rPr>
      <w:t xml:space="preserve"> </w:t>
    </w:r>
    <w:r w:rsidRPr="00920984">
      <w:rPr>
        <w:rFonts w:ascii="Georgia" w:hAnsi="Georgia"/>
        <w:color w:val="DC0600"/>
        <w:sz w:val="16"/>
        <w:szCs w:val="16"/>
      </w:rPr>
      <w:t>IČO: 267 47 367, DIČ: CZ26 74 73 67, se sídlem Nelahozeves, Zámek Nelahozeves čp. 1, okres Mělník, PSČ 277 51, zapsaná v obchodním rejstříku vedeném Městským soudem v Praze ve vložce C 91183</w:t>
    </w:r>
    <w:r w:rsidRPr="00920984">
      <w:rPr>
        <w:rFonts w:ascii="Georgia" w:hAnsi="Georgia"/>
        <w:color w:val="DC0600"/>
        <w:sz w:val="16"/>
        <w:szCs w:val="16"/>
      </w:rPr>
      <w:br/>
    </w:r>
    <w:proofErr w:type="spellStart"/>
    <w:r w:rsidRPr="00D857F2">
      <w:rPr>
        <w:rFonts w:ascii="Georgia" w:hAnsi="Georgia"/>
        <w:color w:val="DC0600"/>
        <w:sz w:val="16"/>
        <w:szCs w:val="16"/>
      </w:rPr>
      <w:t>Tel.</w:t>
    </w:r>
    <w:r w:rsidR="00754794">
      <w:rPr>
        <w:rFonts w:ascii="Georgia" w:hAnsi="Georgia"/>
        <w:color w:val="DC0600"/>
        <w:sz w:val="16"/>
        <w:szCs w:val="16"/>
      </w:rPr>
      <w:t>xxx</w:t>
    </w:r>
    <w:proofErr w:type="spellEnd"/>
    <w:r w:rsidRPr="00D857F2">
      <w:rPr>
        <w:rFonts w:ascii="Georgia" w:hAnsi="Georgia"/>
        <w:color w:val="DC0600"/>
        <w:sz w:val="16"/>
        <w:szCs w:val="16"/>
      </w:rPr>
      <w:t xml:space="preserve"> FAX: </w:t>
    </w:r>
    <w:proofErr w:type="spellStart"/>
    <w:r w:rsidR="00754794">
      <w:rPr>
        <w:rFonts w:ascii="Georgia" w:hAnsi="Georgia"/>
        <w:color w:val="DC0600"/>
        <w:sz w:val="16"/>
        <w:szCs w:val="16"/>
      </w:rPr>
      <w:t>xxx</w:t>
    </w:r>
    <w:proofErr w:type="spellEnd"/>
    <w:r w:rsidRPr="00D857F2">
      <w:rPr>
        <w:rFonts w:ascii="Georgia" w:hAnsi="Georgia"/>
        <w:color w:val="DC0600"/>
        <w:sz w:val="16"/>
        <w:szCs w:val="16"/>
      </w:rPr>
      <w:t xml:space="preserve"> | e-mail: </w:t>
    </w:r>
    <w:proofErr w:type="spellStart"/>
    <w:r w:rsidR="00754794">
      <w:rPr>
        <w:rFonts w:ascii="Georgia" w:hAnsi="Georgia"/>
        <w:color w:val="DC0600"/>
        <w:sz w:val="16"/>
        <w:szCs w:val="16"/>
      </w:rPr>
      <w:t>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D829" w14:textId="058571EF" w:rsidR="00920984" w:rsidRPr="00920984" w:rsidRDefault="00920984" w:rsidP="00920984">
    <w:pPr>
      <w:pStyle w:val="Zpat"/>
      <w:rPr>
        <w:rFonts w:ascii="Georgia" w:hAnsi="Georgia"/>
        <w:color w:val="DC0600"/>
        <w:sz w:val="16"/>
        <w:szCs w:val="16"/>
      </w:rPr>
    </w:pPr>
    <w:r w:rsidRPr="00920984">
      <w:rPr>
        <w:rFonts w:ascii="Georgia" w:hAnsi="Georgia"/>
        <w:color w:val="DC0600"/>
        <w:sz w:val="16"/>
        <w:szCs w:val="16"/>
      </w:rPr>
      <w:t xml:space="preserve">Lobkowicz </w:t>
    </w:r>
    <w:proofErr w:type="spellStart"/>
    <w:r w:rsidRPr="00920984">
      <w:rPr>
        <w:rFonts w:ascii="Georgia" w:hAnsi="Georgia"/>
        <w:color w:val="DC0600"/>
        <w:sz w:val="16"/>
        <w:szCs w:val="16"/>
      </w:rPr>
      <w:t>Events</w:t>
    </w:r>
    <w:proofErr w:type="spellEnd"/>
    <w:r w:rsidRPr="00920984">
      <w:rPr>
        <w:rFonts w:ascii="Georgia" w:hAnsi="Georgia"/>
        <w:color w:val="DC0600"/>
        <w:sz w:val="16"/>
        <w:szCs w:val="16"/>
      </w:rPr>
      <w:t xml:space="preserve"> Management, s.r.o.,</w:t>
    </w:r>
    <w:r w:rsidRPr="00920984">
      <w:rPr>
        <w:rFonts w:ascii="Georgia" w:hAnsi="Georgia"/>
        <w:b/>
        <w:bCs/>
        <w:color w:val="DC0600"/>
        <w:sz w:val="16"/>
        <w:szCs w:val="16"/>
      </w:rPr>
      <w:t xml:space="preserve"> </w:t>
    </w:r>
    <w:r w:rsidRPr="00920984">
      <w:rPr>
        <w:rFonts w:ascii="Georgia" w:hAnsi="Georgia"/>
        <w:color w:val="DC0600"/>
        <w:sz w:val="16"/>
        <w:szCs w:val="16"/>
      </w:rPr>
      <w:t>IČO: 267 47 367, DIČ: CZ26 74 73 67, se sídlem Nelahozeves, Zámek Nelahozeves čp. 1, okres Mělník, PSČ 277 51, zapsaná v obchodním rejstříku vedeném Městským soudem v Praze ve vložce C 91183</w:t>
    </w:r>
    <w:r w:rsidRPr="00920984">
      <w:rPr>
        <w:rFonts w:ascii="Georgia" w:hAnsi="Georgia"/>
        <w:color w:val="DC0600"/>
        <w:sz w:val="16"/>
        <w:szCs w:val="16"/>
      </w:rPr>
      <w:br/>
    </w:r>
    <w:r w:rsidRPr="00D857F2">
      <w:rPr>
        <w:rFonts w:ascii="Georgia" w:hAnsi="Georgia"/>
        <w:color w:val="DC0600"/>
        <w:sz w:val="16"/>
        <w:szCs w:val="16"/>
      </w:rPr>
      <w:t>Tel.+420 315 709 111</w:t>
    </w:r>
    <w:r w:rsidR="00D857F2" w:rsidRPr="00D857F2">
      <w:rPr>
        <w:rFonts w:ascii="Georgia" w:hAnsi="Georgia"/>
        <w:color w:val="DC0600"/>
        <w:sz w:val="16"/>
        <w:szCs w:val="16"/>
      </w:rPr>
      <w:t xml:space="preserve"> |</w:t>
    </w:r>
    <w:r w:rsidRPr="00D857F2">
      <w:rPr>
        <w:rFonts w:ascii="Georgia" w:hAnsi="Georgia"/>
        <w:color w:val="DC0600"/>
        <w:sz w:val="16"/>
        <w:szCs w:val="16"/>
      </w:rPr>
      <w:t xml:space="preserve"> FAX: +420 315 709 112</w:t>
    </w:r>
    <w:r w:rsidR="00D857F2" w:rsidRPr="00D857F2">
      <w:rPr>
        <w:rFonts w:ascii="Georgia" w:hAnsi="Georgia"/>
        <w:color w:val="DC0600"/>
        <w:sz w:val="16"/>
        <w:szCs w:val="16"/>
      </w:rPr>
      <w:t xml:space="preserve"> |</w:t>
    </w:r>
    <w:r w:rsidRPr="00D857F2">
      <w:rPr>
        <w:rFonts w:ascii="Georgia" w:hAnsi="Georgia"/>
        <w:color w:val="DC0600"/>
        <w:sz w:val="16"/>
        <w:szCs w:val="16"/>
      </w:rPr>
      <w:t xml:space="preserve"> e-mail</w:t>
    </w:r>
    <w:r w:rsidRPr="00D81B1A">
      <w:rPr>
        <w:rFonts w:ascii="Georgia" w:hAnsi="Georgia"/>
        <w:color w:val="DC0600"/>
        <w:sz w:val="16"/>
        <w:szCs w:val="16"/>
      </w:rPr>
      <w:t xml:space="preserve">: </w:t>
    </w:r>
    <w:r w:rsidR="00D81B1A" w:rsidRPr="00D81B1A">
      <w:rPr>
        <w:rFonts w:ascii="Georgia" w:hAnsi="Georgia"/>
        <w:color w:val="DC0600"/>
        <w:sz w:val="16"/>
        <w:szCs w:val="16"/>
      </w:rPr>
      <w:t>judita</w:t>
    </w:r>
    <w:r w:rsidRPr="00D81B1A">
      <w:rPr>
        <w:rFonts w:ascii="Georgia" w:hAnsi="Georgia"/>
        <w:color w:val="DC0600"/>
        <w:sz w:val="16"/>
        <w:szCs w:val="16"/>
      </w:rPr>
      <w:t>.</w:t>
    </w:r>
    <w:r w:rsidR="00D81B1A" w:rsidRPr="00D81B1A">
      <w:rPr>
        <w:rFonts w:ascii="Georgia" w:hAnsi="Georgia"/>
        <w:color w:val="DC0600"/>
        <w:sz w:val="16"/>
        <w:szCs w:val="16"/>
      </w:rPr>
      <w:t>vogelova</w:t>
    </w:r>
    <w:r w:rsidRPr="00D81B1A">
      <w:rPr>
        <w:rFonts w:ascii="Georgia" w:hAnsi="Georgia" w:cs="Calibri"/>
        <w:color w:val="DC0600"/>
        <w:sz w:val="16"/>
        <w:szCs w:val="16"/>
      </w:rPr>
      <w:t>@lobkowicz.cz</w:t>
    </w:r>
  </w:p>
  <w:p w14:paraId="1B8CC52F" w14:textId="75A65CD9" w:rsidR="008B6A6D" w:rsidRPr="00920984" w:rsidRDefault="008B6A6D" w:rsidP="009209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6F7E" w14:textId="77777777" w:rsidR="0082127C" w:rsidRDefault="0082127C" w:rsidP="006D4EEF">
      <w:r>
        <w:separator/>
      </w:r>
    </w:p>
  </w:footnote>
  <w:footnote w:type="continuationSeparator" w:id="0">
    <w:p w14:paraId="3BF9443B" w14:textId="77777777" w:rsidR="0082127C" w:rsidRDefault="0082127C" w:rsidP="006D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8A02" w14:textId="20AEDF7E" w:rsidR="001F76F5" w:rsidRDefault="00CD4705" w:rsidP="00CD4705">
    <w:pPr>
      <w:pStyle w:val="Zhlav"/>
      <w:jc w:val="right"/>
    </w:pPr>
    <w:r w:rsidRPr="00CD4705">
      <w:t>01790/SRV</w:t>
    </w:r>
    <w:r w:rsidR="00BA2058">
      <w:rPr>
        <w:noProof/>
      </w:rPr>
      <w:drawing>
        <wp:anchor distT="0" distB="0" distL="114300" distR="114300" simplePos="0" relativeHeight="251659264" behindDoc="1" locked="0" layoutInCell="1" allowOverlap="1" wp14:anchorId="54E370F0" wp14:editId="6E8B752D">
          <wp:simplePos x="0" y="0"/>
          <wp:positionH relativeFrom="column">
            <wp:posOffset>-330200</wp:posOffset>
          </wp:positionH>
          <wp:positionV relativeFrom="paragraph">
            <wp:posOffset>17145</wp:posOffset>
          </wp:positionV>
          <wp:extent cx="2916000" cy="1450513"/>
          <wp:effectExtent l="0" t="0" r="0" b="0"/>
          <wp:wrapTight wrapText="bothSides">
            <wp:wrapPolygon edited="0">
              <wp:start x="4657" y="1702"/>
              <wp:lineTo x="3528" y="3405"/>
              <wp:lineTo x="2399" y="5958"/>
              <wp:lineTo x="2399" y="7093"/>
              <wp:lineTo x="1552" y="11349"/>
              <wp:lineTo x="1976" y="15888"/>
              <wp:lineTo x="2117" y="16455"/>
              <wp:lineTo x="4092" y="19009"/>
              <wp:lineTo x="4657" y="19576"/>
              <wp:lineTo x="5362" y="19576"/>
              <wp:lineTo x="5927" y="19009"/>
              <wp:lineTo x="7902" y="16455"/>
              <wp:lineTo x="7902" y="15888"/>
              <wp:lineTo x="19756" y="14753"/>
              <wp:lineTo x="20179" y="11632"/>
              <wp:lineTo x="16510" y="11349"/>
              <wp:lineTo x="17498" y="7944"/>
              <wp:lineTo x="16652" y="7660"/>
              <wp:lineTo x="7761" y="5958"/>
              <wp:lineTo x="6491" y="3405"/>
              <wp:lineTo x="5362" y="1702"/>
              <wp:lineTo x="4657" y="170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1450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BC5"/>
    <w:multiLevelType w:val="hybridMultilevel"/>
    <w:tmpl w:val="24821996"/>
    <w:lvl w:ilvl="0" w:tplc="CD7ED224">
      <w:start w:val="5"/>
      <w:numFmt w:val="bullet"/>
      <w:lvlText w:val="-"/>
      <w:lvlJc w:val="left"/>
      <w:pPr>
        <w:ind w:left="720" w:hanging="360"/>
      </w:pPr>
      <w:rPr>
        <w:rFonts w:ascii="Minion Web" w:eastAsia="Times New Roman" w:hAnsi="Minion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CC8"/>
    <w:multiLevelType w:val="hybridMultilevel"/>
    <w:tmpl w:val="D57CAB3C"/>
    <w:lvl w:ilvl="0" w:tplc="3330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50F9"/>
    <w:multiLevelType w:val="hybridMultilevel"/>
    <w:tmpl w:val="540836C6"/>
    <w:lvl w:ilvl="0" w:tplc="A0882532">
      <w:start w:val="7"/>
      <w:numFmt w:val="bullet"/>
      <w:lvlText w:val="-"/>
      <w:lvlJc w:val="left"/>
      <w:pPr>
        <w:ind w:left="1210" w:hanging="360"/>
      </w:pPr>
      <w:rPr>
        <w:rFonts w:ascii="Minion Web" w:eastAsia="Times New Roman" w:hAnsi="Minion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1EB3236"/>
    <w:multiLevelType w:val="hybridMultilevel"/>
    <w:tmpl w:val="E5A8F070"/>
    <w:lvl w:ilvl="0" w:tplc="BD946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3418"/>
    <w:multiLevelType w:val="hybridMultilevel"/>
    <w:tmpl w:val="7CF2B85E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D768C"/>
    <w:multiLevelType w:val="hybridMultilevel"/>
    <w:tmpl w:val="F9306A52"/>
    <w:lvl w:ilvl="0" w:tplc="87A2D4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1E0E"/>
    <w:multiLevelType w:val="hybridMultilevel"/>
    <w:tmpl w:val="8CAE8E90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5400"/>
    <w:multiLevelType w:val="hybridMultilevel"/>
    <w:tmpl w:val="B17C5A58"/>
    <w:lvl w:ilvl="0" w:tplc="DC9E2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82999">
    <w:abstractNumId w:val="5"/>
  </w:num>
  <w:num w:numId="2" w16cid:durableId="1693534219">
    <w:abstractNumId w:val="7"/>
  </w:num>
  <w:num w:numId="3" w16cid:durableId="104661952">
    <w:abstractNumId w:val="4"/>
  </w:num>
  <w:num w:numId="4" w16cid:durableId="816261285">
    <w:abstractNumId w:val="6"/>
  </w:num>
  <w:num w:numId="5" w16cid:durableId="1063024381">
    <w:abstractNumId w:val="3"/>
  </w:num>
  <w:num w:numId="6" w16cid:durableId="304285903">
    <w:abstractNumId w:val="2"/>
  </w:num>
  <w:num w:numId="7" w16cid:durableId="960378186">
    <w:abstractNumId w:val="0"/>
  </w:num>
  <w:num w:numId="8" w16cid:durableId="101098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F"/>
    <w:rsid w:val="00010F64"/>
    <w:rsid w:val="000128EC"/>
    <w:rsid w:val="00014194"/>
    <w:rsid w:val="000206A7"/>
    <w:rsid w:val="0002382C"/>
    <w:rsid w:val="00084DD9"/>
    <w:rsid w:val="000B1892"/>
    <w:rsid w:val="000D1BE3"/>
    <w:rsid w:val="00102C33"/>
    <w:rsid w:val="0010673F"/>
    <w:rsid w:val="00116CB5"/>
    <w:rsid w:val="001227CD"/>
    <w:rsid w:val="00125F92"/>
    <w:rsid w:val="0013010F"/>
    <w:rsid w:val="0016646B"/>
    <w:rsid w:val="00174BC9"/>
    <w:rsid w:val="0018010B"/>
    <w:rsid w:val="00186B6D"/>
    <w:rsid w:val="00192C80"/>
    <w:rsid w:val="00193C74"/>
    <w:rsid w:val="00195E16"/>
    <w:rsid w:val="001B7BA1"/>
    <w:rsid w:val="001C4DC6"/>
    <w:rsid w:val="001E0C11"/>
    <w:rsid w:val="001F76F5"/>
    <w:rsid w:val="002053FA"/>
    <w:rsid w:val="0024316F"/>
    <w:rsid w:val="002534C2"/>
    <w:rsid w:val="00257145"/>
    <w:rsid w:val="00264FBC"/>
    <w:rsid w:val="0027434C"/>
    <w:rsid w:val="00282F2C"/>
    <w:rsid w:val="00292051"/>
    <w:rsid w:val="002A3D4A"/>
    <w:rsid w:val="002A7A31"/>
    <w:rsid w:val="002F0F29"/>
    <w:rsid w:val="003166D0"/>
    <w:rsid w:val="003170CA"/>
    <w:rsid w:val="003207EB"/>
    <w:rsid w:val="00320F30"/>
    <w:rsid w:val="00322D7A"/>
    <w:rsid w:val="00334151"/>
    <w:rsid w:val="00343F27"/>
    <w:rsid w:val="00350634"/>
    <w:rsid w:val="00357BD7"/>
    <w:rsid w:val="00363561"/>
    <w:rsid w:val="00376BAF"/>
    <w:rsid w:val="003948CF"/>
    <w:rsid w:val="00394B07"/>
    <w:rsid w:val="003A18C7"/>
    <w:rsid w:val="003C11BF"/>
    <w:rsid w:val="003D7DA3"/>
    <w:rsid w:val="003E2A0C"/>
    <w:rsid w:val="003E4E88"/>
    <w:rsid w:val="00423013"/>
    <w:rsid w:val="004550FA"/>
    <w:rsid w:val="00470FF7"/>
    <w:rsid w:val="00474A9C"/>
    <w:rsid w:val="004B274B"/>
    <w:rsid w:val="004B281C"/>
    <w:rsid w:val="004C0CA8"/>
    <w:rsid w:val="004D71CE"/>
    <w:rsid w:val="004E6469"/>
    <w:rsid w:val="005174B5"/>
    <w:rsid w:val="00531792"/>
    <w:rsid w:val="00534B5C"/>
    <w:rsid w:val="00575403"/>
    <w:rsid w:val="005903FC"/>
    <w:rsid w:val="005A1D25"/>
    <w:rsid w:val="005A7DAC"/>
    <w:rsid w:val="005C3961"/>
    <w:rsid w:val="005C7686"/>
    <w:rsid w:val="005D38F7"/>
    <w:rsid w:val="006064DC"/>
    <w:rsid w:val="00613F4A"/>
    <w:rsid w:val="00651609"/>
    <w:rsid w:val="006909DE"/>
    <w:rsid w:val="006A2A21"/>
    <w:rsid w:val="006D4EEF"/>
    <w:rsid w:val="006E5173"/>
    <w:rsid w:val="006E51E2"/>
    <w:rsid w:val="006F68ED"/>
    <w:rsid w:val="006F79D9"/>
    <w:rsid w:val="00703D81"/>
    <w:rsid w:val="00724ADA"/>
    <w:rsid w:val="007374DC"/>
    <w:rsid w:val="007420DB"/>
    <w:rsid w:val="007429E9"/>
    <w:rsid w:val="00754794"/>
    <w:rsid w:val="00774FAB"/>
    <w:rsid w:val="0077588C"/>
    <w:rsid w:val="00780DAF"/>
    <w:rsid w:val="00791A2E"/>
    <w:rsid w:val="007A01A4"/>
    <w:rsid w:val="007D6F4D"/>
    <w:rsid w:val="007E3055"/>
    <w:rsid w:val="007E324A"/>
    <w:rsid w:val="00801CBF"/>
    <w:rsid w:val="0082127C"/>
    <w:rsid w:val="00821845"/>
    <w:rsid w:val="00826B69"/>
    <w:rsid w:val="0086172B"/>
    <w:rsid w:val="008B6A6D"/>
    <w:rsid w:val="008D7F2F"/>
    <w:rsid w:val="008E6CDD"/>
    <w:rsid w:val="008F7BAE"/>
    <w:rsid w:val="00920984"/>
    <w:rsid w:val="00922486"/>
    <w:rsid w:val="0095119A"/>
    <w:rsid w:val="00962A2B"/>
    <w:rsid w:val="00974AB1"/>
    <w:rsid w:val="00991D7F"/>
    <w:rsid w:val="0099281E"/>
    <w:rsid w:val="009965F0"/>
    <w:rsid w:val="009A305A"/>
    <w:rsid w:val="009B6A4F"/>
    <w:rsid w:val="009B7BEA"/>
    <w:rsid w:val="009D5FA3"/>
    <w:rsid w:val="009E1030"/>
    <w:rsid w:val="009E2E3E"/>
    <w:rsid w:val="009F4634"/>
    <w:rsid w:val="00A02703"/>
    <w:rsid w:val="00A06F88"/>
    <w:rsid w:val="00A10105"/>
    <w:rsid w:val="00A1050F"/>
    <w:rsid w:val="00A12D8D"/>
    <w:rsid w:val="00A2044C"/>
    <w:rsid w:val="00A26776"/>
    <w:rsid w:val="00A51323"/>
    <w:rsid w:val="00A52DC3"/>
    <w:rsid w:val="00A54DF7"/>
    <w:rsid w:val="00A6155D"/>
    <w:rsid w:val="00A676D8"/>
    <w:rsid w:val="00A9645F"/>
    <w:rsid w:val="00AA62B2"/>
    <w:rsid w:val="00AB3334"/>
    <w:rsid w:val="00AB4263"/>
    <w:rsid w:val="00AF218B"/>
    <w:rsid w:val="00AF3878"/>
    <w:rsid w:val="00B15ABF"/>
    <w:rsid w:val="00B30808"/>
    <w:rsid w:val="00B35425"/>
    <w:rsid w:val="00B41EA0"/>
    <w:rsid w:val="00B660FD"/>
    <w:rsid w:val="00B84A26"/>
    <w:rsid w:val="00B870B0"/>
    <w:rsid w:val="00B92F7D"/>
    <w:rsid w:val="00B936D9"/>
    <w:rsid w:val="00B936DE"/>
    <w:rsid w:val="00BA2058"/>
    <w:rsid w:val="00BA446F"/>
    <w:rsid w:val="00BA4597"/>
    <w:rsid w:val="00BA4C2B"/>
    <w:rsid w:val="00BB087F"/>
    <w:rsid w:val="00BF084F"/>
    <w:rsid w:val="00BF5449"/>
    <w:rsid w:val="00C0353C"/>
    <w:rsid w:val="00C03A0E"/>
    <w:rsid w:val="00C13666"/>
    <w:rsid w:val="00C31ED9"/>
    <w:rsid w:val="00C41E85"/>
    <w:rsid w:val="00CA73E2"/>
    <w:rsid w:val="00CB41BD"/>
    <w:rsid w:val="00CC1F08"/>
    <w:rsid w:val="00CD0EFB"/>
    <w:rsid w:val="00CD4705"/>
    <w:rsid w:val="00CD7164"/>
    <w:rsid w:val="00CE1327"/>
    <w:rsid w:val="00CE1F68"/>
    <w:rsid w:val="00CE262A"/>
    <w:rsid w:val="00D05968"/>
    <w:rsid w:val="00D10789"/>
    <w:rsid w:val="00D12CE3"/>
    <w:rsid w:val="00D22242"/>
    <w:rsid w:val="00D3412C"/>
    <w:rsid w:val="00D400D6"/>
    <w:rsid w:val="00D47C4F"/>
    <w:rsid w:val="00D56FCC"/>
    <w:rsid w:val="00D71E69"/>
    <w:rsid w:val="00D72186"/>
    <w:rsid w:val="00D81B1A"/>
    <w:rsid w:val="00D83CFD"/>
    <w:rsid w:val="00D857F2"/>
    <w:rsid w:val="00D92FA2"/>
    <w:rsid w:val="00DA0ABA"/>
    <w:rsid w:val="00DA0BF6"/>
    <w:rsid w:val="00DA2460"/>
    <w:rsid w:val="00DB4EF5"/>
    <w:rsid w:val="00DC0249"/>
    <w:rsid w:val="00DD356A"/>
    <w:rsid w:val="00DF414A"/>
    <w:rsid w:val="00DF4419"/>
    <w:rsid w:val="00E21EEB"/>
    <w:rsid w:val="00E73A1E"/>
    <w:rsid w:val="00E842E9"/>
    <w:rsid w:val="00E85241"/>
    <w:rsid w:val="00E9629D"/>
    <w:rsid w:val="00ED38E0"/>
    <w:rsid w:val="00EE4BD4"/>
    <w:rsid w:val="00EF0FF6"/>
    <w:rsid w:val="00F15B32"/>
    <w:rsid w:val="00F21DC1"/>
    <w:rsid w:val="00F25532"/>
    <w:rsid w:val="00F2713C"/>
    <w:rsid w:val="00F34D99"/>
    <w:rsid w:val="00F61AF3"/>
    <w:rsid w:val="00F86ACC"/>
    <w:rsid w:val="00FB4427"/>
    <w:rsid w:val="00FC798A"/>
    <w:rsid w:val="00FD2401"/>
    <w:rsid w:val="00FD6578"/>
    <w:rsid w:val="00FE3400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3F32"/>
  <w15:chartTrackingRefBased/>
  <w15:docId w15:val="{E3CCA8A4-09D6-479D-831D-B7526CCE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050F"/>
    <w:pPr>
      <w:keepNext/>
      <w:outlineLvl w:val="1"/>
    </w:pPr>
    <w:rPr>
      <w:rFonts w:ascii="Minion Web" w:hAnsi="Minion Web"/>
      <w:b/>
      <w:i/>
      <w:sz w:val="22"/>
      <w:lang w:val="en-US"/>
    </w:rPr>
  </w:style>
  <w:style w:type="paragraph" w:styleId="Nadpis3">
    <w:name w:val="heading 3"/>
    <w:basedOn w:val="Normln"/>
    <w:next w:val="Normln"/>
    <w:link w:val="Nadpis3Char"/>
    <w:qFormat/>
    <w:rsid w:val="00A1050F"/>
    <w:pPr>
      <w:keepNext/>
      <w:outlineLvl w:val="2"/>
    </w:pPr>
    <w:rPr>
      <w:rFonts w:ascii="Minion Web" w:hAnsi="Minion Web"/>
      <w:i/>
      <w:spacing w:val="10"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A1050F"/>
    <w:pPr>
      <w:keepNext/>
      <w:tabs>
        <w:tab w:val="left" w:pos="2835"/>
      </w:tabs>
      <w:outlineLvl w:val="4"/>
    </w:pPr>
    <w:rPr>
      <w:rFonts w:ascii="Minion Web" w:hAnsi="Minion Web"/>
      <w:b/>
      <w:bCs/>
      <w:snapToGrid w:val="0"/>
      <w:sz w:val="22"/>
    </w:rPr>
  </w:style>
  <w:style w:type="paragraph" w:styleId="Nadpis9">
    <w:name w:val="heading 9"/>
    <w:basedOn w:val="Normln"/>
    <w:next w:val="Normln"/>
    <w:link w:val="Nadpis9Char"/>
    <w:qFormat/>
    <w:rsid w:val="00A1050F"/>
    <w:pPr>
      <w:keepNext/>
      <w:jc w:val="center"/>
      <w:outlineLvl w:val="8"/>
    </w:pPr>
    <w:rPr>
      <w:rFonts w:ascii="Minion Web" w:hAnsi="Minion Web"/>
      <w:b/>
      <w:color w:val="008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E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EEF"/>
  </w:style>
  <w:style w:type="paragraph" w:styleId="Zpat">
    <w:name w:val="footer"/>
    <w:basedOn w:val="Normln"/>
    <w:link w:val="ZpatChar"/>
    <w:uiPriority w:val="99"/>
    <w:unhideWhenUsed/>
    <w:rsid w:val="006D4E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EEF"/>
  </w:style>
  <w:style w:type="character" w:styleId="Hypertextovodkaz">
    <w:name w:val="Hyperlink"/>
    <w:basedOn w:val="Standardnpsmoodstavce"/>
    <w:uiPriority w:val="99"/>
    <w:unhideWhenUsed/>
    <w:rsid w:val="0086172B"/>
    <w:rPr>
      <w:color w:val="0563C1" w:themeColor="hyperlink"/>
      <w:u w:val="single"/>
    </w:rPr>
  </w:style>
  <w:style w:type="table" w:styleId="Mkatabulky">
    <w:name w:val="Table Grid"/>
    <w:basedOn w:val="Normlntabulka"/>
    <w:rsid w:val="0010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A1050F"/>
    <w:rPr>
      <w:rFonts w:ascii="Minion Web" w:eastAsia="Times New Roman" w:hAnsi="Minion Web" w:cs="Times New Roman"/>
      <w:b/>
      <w:i/>
      <w:szCs w:val="20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A1050F"/>
    <w:rPr>
      <w:rFonts w:ascii="Minion Web" w:eastAsia="Times New Roman" w:hAnsi="Minion Web" w:cs="Times New Roman"/>
      <w:i/>
      <w:spacing w:val="10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A1050F"/>
    <w:rPr>
      <w:rFonts w:ascii="Minion Web" w:eastAsia="Times New Roman" w:hAnsi="Minion Web" w:cs="Times New Roman"/>
      <w:b/>
      <w:bCs/>
      <w:snapToGrid w:val="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1050F"/>
    <w:rPr>
      <w:rFonts w:ascii="Minion Web" w:eastAsia="Times New Roman" w:hAnsi="Minion Web" w:cs="Times New Roman"/>
      <w:b/>
      <w:color w:val="008000"/>
      <w:szCs w:val="20"/>
      <w:lang w:eastAsia="cs-CZ"/>
    </w:rPr>
  </w:style>
  <w:style w:type="paragraph" w:styleId="Zkladntext">
    <w:name w:val="Body Text"/>
    <w:basedOn w:val="Normln"/>
    <w:link w:val="ZkladntextChar"/>
    <w:rsid w:val="00A1050F"/>
    <w:pPr>
      <w:jc w:val="both"/>
    </w:pPr>
    <w:rPr>
      <w:rFonts w:ascii="AT*Brooklyn" w:hAnsi="AT*Brooklyn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1050F"/>
    <w:rPr>
      <w:rFonts w:ascii="AT*Brooklyn" w:eastAsia="Times New Roman" w:hAnsi="AT*Brookly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A1050F"/>
    <w:pPr>
      <w:jc w:val="both"/>
    </w:pPr>
    <w:rPr>
      <w:rFonts w:ascii="Garamond" w:hAnsi="Garamond"/>
      <w:b/>
      <w:i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A1050F"/>
    <w:rPr>
      <w:rFonts w:ascii="Garamond" w:eastAsia="Times New Roman" w:hAnsi="Garamond" w:cs="Times New Roman"/>
      <w:b/>
      <w:i/>
      <w:szCs w:val="20"/>
      <w:lang w:val="en-US" w:eastAsia="cs-CZ"/>
    </w:rPr>
  </w:style>
  <w:style w:type="paragraph" w:styleId="Zkladntext3">
    <w:name w:val="Body Text 3"/>
    <w:basedOn w:val="Normln"/>
    <w:link w:val="Zkladntext3Char"/>
    <w:rsid w:val="00A1050F"/>
    <w:pPr>
      <w:jc w:val="both"/>
    </w:pPr>
    <w:rPr>
      <w:rFonts w:ascii="Garamond" w:hAnsi="Garamond"/>
      <w:sz w:val="22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A1050F"/>
    <w:rPr>
      <w:rFonts w:ascii="Garamond" w:eastAsia="Times New Roman" w:hAnsi="Garamond" w:cs="Times New Roman"/>
      <w:szCs w:val="20"/>
      <w:lang w:val="en-US" w:eastAsia="cs-CZ"/>
    </w:rPr>
  </w:style>
  <w:style w:type="paragraph" w:customStyle="1" w:styleId="Blokovcitace">
    <w:name w:val="Bloková citace"/>
    <w:basedOn w:val="Normln"/>
    <w:rsid w:val="00A1050F"/>
    <w:pPr>
      <w:spacing w:before="100" w:after="100"/>
      <w:ind w:left="360" w:right="360"/>
    </w:pPr>
    <w:rPr>
      <w:snapToGrid w:val="0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1050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qFormat/>
    <w:locked/>
    <w:rsid w:val="00A105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  <w:rsid w:val="00A26776"/>
  </w:style>
  <w:style w:type="character" w:styleId="Odkaznakoment">
    <w:name w:val="annotation reference"/>
    <w:basedOn w:val="Standardnpsmoodstavce"/>
    <w:semiHidden/>
    <w:unhideWhenUsed/>
    <w:rsid w:val="00A267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6776"/>
  </w:style>
  <w:style w:type="character" w:customStyle="1" w:styleId="TextkomenteChar">
    <w:name w:val="Text komentáře Char"/>
    <w:basedOn w:val="Standardnpsmoodstavce"/>
    <w:link w:val="Textkomente"/>
    <w:rsid w:val="00A267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7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2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8" ma:contentTypeDescription="Vytvoří nový dokument" ma:contentTypeScope="" ma:versionID="111e1faad00867114a8d0832190682af">
  <xsd:schema xmlns:xsd="http://www.w3.org/2001/XMLSchema" xmlns:xs="http://www.w3.org/2001/XMLSchema" xmlns:p="http://schemas.microsoft.com/office/2006/metadata/properties" xmlns:ns2="f218be5c-2abc-4011-b492-98a86085b90e" xmlns:ns3="022cc787-4107-4a74-8dc5-01877a540b1e" targetNamespace="http://schemas.microsoft.com/office/2006/metadata/properties" ma:root="true" ma:fieldsID="4f29145a6f1c9075dcb223924a459c5d" ns2:_="" ns3:_="">
    <xsd:import namespace="f218be5c-2abc-4011-b492-98a86085b90e"/>
    <xsd:import namespace="022cc787-4107-4a74-8dc5-01877a540b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38964a-f981-496b-bea6-471642ff6f36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D13AF-48B3-4D2C-A769-DC02999FE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be5c-2abc-4011-b492-98a86085b90e"/>
    <ds:schemaRef ds:uri="022cc787-4107-4a74-8dc5-01877a540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085AA-08C7-4B54-8FB5-3626585E7C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23BE9-11AF-427B-92CB-5BCD871EC1EB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customXml/itemProps4.xml><?xml version="1.0" encoding="utf-8"?>
<ds:datastoreItem xmlns:ds="http://schemas.openxmlformats.org/officeDocument/2006/customXml" ds:itemID="{E1FB1585-CF84-49EA-95BC-214B91922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dc:description/>
  <cp:lastModifiedBy>Koukalová Jitka</cp:lastModifiedBy>
  <cp:revision>4</cp:revision>
  <cp:lastPrinted>2024-12-19T09:17:00Z</cp:lastPrinted>
  <dcterms:created xsi:type="dcterms:W3CDTF">2025-06-11T06:45:00Z</dcterms:created>
  <dcterms:modified xsi:type="dcterms:W3CDTF">2025-06-11T06:49:00Z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