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64A60" w14:textId="38D06D75" w:rsidR="00583C28" w:rsidRPr="008F3B84" w:rsidRDefault="00970F60" w:rsidP="008B3D44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2C4B6F">
        <w:rPr>
          <w:rFonts w:ascii="Arial" w:hAnsi="Arial" w:cs="Arial"/>
          <w:b/>
          <w:sz w:val="36"/>
          <w:szCs w:val="36"/>
        </w:rPr>
        <w:t>Dodatek č.</w:t>
      </w:r>
      <w:r w:rsidR="00C56B39" w:rsidRPr="002C4B6F">
        <w:rPr>
          <w:rFonts w:ascii="Arial" w:hAnsi="Arial" w:cs="Arial"/>
          <w:b/>
          <w:sz w:val="36"/>
          <w:szCs w:val="36"/>
        </w:rPr>
        <w:t xml:space="preserve"> </w:t>
      </w:r>
      <w:r w:rsidR="00B94D9E">
        <w:rPr>
          <w:rFonts w:ascii="Arial" w:hAnsi="Arial" w:cs="Arial"/>
          <w:b/>
          <w:sz w:val="36"/>
          <w:szCs w:val="36"/>
        </w:rPr>
        <w:t>1</w:t>
      </w:r>
      <w:r w:rsidRPr="002C4B6F">
        <w:rPr>
          <w:rFonts w:ascii="Arial" w:hAnsi="Arial" w:cs="Arial"/>
          <w:b/>
          <w:sz w:val="36"/>
          <w:szCs w:val="36"/>
        </w:rPr>
        <w:t xml:space="preserve"> </w:t>
      </w:r>
      <w:r w:rsidRPr="008F3B84">
        <w:rPr>
          <w:rFonts w:ascii="Arial" w:hAnsi="Arial" w:cs="Arial"/>
          <w:b/>
          <w:sz w:val="36"/>
          <w:szCs w:val="36"/>
        </w:rPr>
        <w:t>ke Smlouvě o dílo</w:t>
      </w:r>
    </w:p>
    <w:p w14:paraId="29B00EFB" w14:textId="77777777" w:rsidR="008B3D44" w:rsidRPr="008F3B84" w:rsidRDefault="008B3D44" w:rsidP="008B3D44">
      <w:pPr>
        <w:suppressAutoHyphens/>
        <w:jc w:val="center"/>
        <w:rPr>
          <w:rFonts w:ascii="Arial" w:hAnsi="Arial" w:cs="Arial"/>
        </w:rPr>
      </w:pPr>
      <w:r w:rsidRPr="008F3B84">
        <w:rPr>
          <w:rFonts w:ascii="Arial" w:hAnsi="Arial" w:cs="Arial"/>
        </w:rPr>
        <w:t xml:space="preserve">uzavřena podle § </w:t>
      </w:r>
      <w:r w:rsidR="009637D4" w:rsidRPr="008F3B84">
        <w:rPr>
          <w:rFonts w:ascii="Arial" w:hAnsi="Arial" w:cs="Arial"/>
        </w:rPr>
        <w:t>2586</w:t>
      </w:r>
      <w:r w:rsidRPr="008F3B84">
        <w:rPr>
          <w:rFonts w:ascii="Arial" w:hAnsi="Arial" w:cs="Arial"/>
        </w:rPr>
        <w:t xml:space="preserve"> a následujících zákona č. </w:t>
      </w:r>
      <w:r w:rsidR="009637D4" w:rsidRPr="008F3B84">
        <w:rPr>
          <w:rFonts w:ascii="Arial" w:hAnsi="Arial" w:cs="Arial"/>
        </w:rPr>
        <w:t>89</w:t>
      </w:r>
      <w:r w:rsidRPr="008F3B84">
        <w:rPr>
          <w:rFonts w:ascii="Arial" w:hAnsi="Arial" w:cs="Arial"/>
        </w:rPr>
        <w:t>/</w:t>
      </w:r>
      <w:r w:rsidR="009637D4" w:rsidRPr="008F3B84">
        <w:rPr>
          <w:rFonts w:ascii="Arial" w:hAnsi="Arial" w:cs="Arial"/>
        </w:rPr>
        <w:t>2012</w:t>
      </w:r>
      <w:r w:rsidRPr="008F3B84">
        <w:rPr>
          <w:rFonts w:ascii="Arial" w:hAnsi="Arial" w:cs="Arial"/>
        </w:rPr>
        <w:t xml:space="preserve"> Sb., </w:t>
      </w:r>
      <w:r w:rsidR="009637D4" w:rsidRPr="008F3B84">
        <w:rPr>
          <w:rFonts w:ascii="Arial" w:hAnsi="Arial" w:cs="Arial"/>
        </w:rPr>
        <w:t xml:space="preserve">občanského </w:t>
      </w:r>
      <w:r w:rsidRPr="008F3B84">
        <w:rPr>
          <w:rFonts w:ascii="Arial" w:hAnsi="Arial" w:cs="Arial"/>
        </w:rPr>
        <w:t>zákoníku</w:t>
      </w:r>
      <w:r w:rsidR="00616A83" w:rsidRPr="008F3B84">
        <w:rPr>
          <w:rFonts w:ascii="Arial" w:hAnsi="Arial" w:cs="Arial"/>
        </w:rPr>
        <w:t>,</w:t>
      </w:r>
    </w:p>
    <w:p w14:paraId="623B7F4F" w14:textId="77777777" w:rsidR="008B3D44" w:rsidRPr="008F3B84" w:rsidRDefault="008B3D44" w:rsidP="008B3D44">
      <w:pPr>
        <w:suppressAutoHyphens/>
        <w:jc w:val="center"/>
        <w:rPr>
          <w:rFonts w:ascii="Arial" w:hAnsi="Arial" w:cs="Arial"/>
        </w:rPr>
      </w:pPr>
      <w:r w:rsidRPr="008F3B84">
        <w:rPr>
          <w:rFonts w:ascii="Arial" w:hAnsi="Arial" w:cs="Arial"/>
        </w:rPr>
        <w:t>ve znění pozdějších předpisů</w:t>
      </w:r>
    </w:p>
    <w:p w14:paraId="1F8FE885" w14:textId="77777777" w:rsidR="00C53CEE" w:rsidRPr="008F3B84" w:rsidRDefault="00C53CEE" w:rsidP="008B3D44">
      <w:pPr>
        <w:suppressAutoHyphens/>
        <w:jc w:val="center"/>
        <w:rPr>
          <w:rFonts w:ascii="Arial" w:hAnsi="Arial" w:cs="Arial"/>
        </w:rPr>
      </w:pPr>
    </w:p>
    <w:p w14:paraId="6ED80297" w14:textId="5070B134" w:rsidR="008B3D44" w:rsidRPr="008F3B84" w:rsidRDefault="00641F32" w:rsidP="00124EC7">
      <w:pPr>
        <w:suppressAutoHyphens/>
        <w:spacing w:before="40" w:after="60"/>
        <w:jc w:val="both"/>
        <w:rPr>
          <w:rFonts w:ascii="Arial" w:hAnsi="Arial" w:cs="Arial"/>
        </w:rPr>
      </w:pPr>
      <w:r w:rsidRPr="008F3B84">
        <w:rPr>
          <w:rFonts w:ascii="Arial" w:hAnsi="Arial" w:cs="Arial"/>
        </w:rPr>
        <w:t xml:space="preserve">Číslo smlouvy objednatele: </w:t>
      </w:r>
      <w:r w:rsidR="00F93394" w:rsidRPr="008F3B84">
        <w:rPr>
          <w:rFonts w:ascii="Arial" w:hAnsi="Arial" w:cs="Arial"/>
        </w:rPr>
        <w:tab/>
      </w:r>
      <w:r w:rsidR="00F93394" w:rsidRPr="008F3B84">
        <w:rPr>
          <w:rFonts w:ascii="Arial" w:hAnsi="Arial" w:cs="Arial"/>
        </w:rPr>
        <w:tab/>
      </w:r>
      <w:r w:rsidR="00F93394" w:rsidRPr="008F3B84">
        <w:rPr>
          <w:rFonts w:ascii="Arial" w:hAnsi="Arial" w:cs="Arial"/>
          <w:b/>
        </w:rPr>
        <w:t>SML/2365/2024</w:t>
      </w:r>
    </w:p>
    <w:p w14:paraId="6FE8579C" w14:textId="77777777" w:rsidR="00124EC7" w:rsidRPr="008F3B84" w:rsidRDefault="00124EC7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14:paraId="3F75E625" w14:textId="77777777" w:rsidR="003466EF" w:rsidRPr="008F3B84" w:rsidRDefault="003466EF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14:paraId="290AF7A1" w14:textId="77777777" w:rsidR="008B3D44" w:rsidRPr="008F3B84" w:rsidRDefault="008B3D44" w:rsidP="008D049E">
      <w:pPr>
        <w:pStyle w:val="Nadpis1"/>
        <w:tabs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8F3B84">
        <w:rPr>
          <w:sz w:val="28"/>
          <w:szCs w:val="28"/>
        </w:rPr>
        <w:t>Smluvní strany</w:t>
      </w:r>
    </w:p>
    <w:p w14:paraId="24CA9B54" w14:textId="77777777" w:rsidR="00CF4587" w:rsidRPr="008F3B84" w:rsidRDefault="00CF4587" w:rsidP="00CF4587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b/>
          <w:sz w:val="20"/>
          <w:szCs w:val="20"/>
        </w:rPr>
      </w:pPr>
      <w:r w:rsidRPr="008F3B84">
        <w:rPr>
          <w:rFonts w:ascii="Arial" w:hAnsi="Arial" w:cs="Arial"/>
          <w:b/>
          <w:sz w:val="20"/>
          <w:szCs w:val="20"/>
        </w:rPr>
        <w:t>statutární město Karviná</w:t>
      </w:r>
    </w:p>
    <w:p w14:paraId="46D48F9F" w14:textId="77777777" w:rsidR="00F93394" w:rsidRPr="008F3B84" w:rsidRDefault="00CF4587" w:rsidP="00F93394">
      <w:pPr>
        <w:pStyle w:val="Zkladntext"/>
        <w:tabs>
          <w:tab w:val="left" w:pos="0"/>
          <w:tab w:val="left" w:pos="567"/>
        </w:tabs>
        <w:ind w:left="567"/>
        <w:rPr>
          <w:rFonts w:ascii="Arial" w:hAnsi="Arial" w:cs="Arial"/>
          <w:sz w:val="20"/>
          <w:szCs w:val="20"/>
        </w:rPr>
      </w:pPr>
      <w:r w:rsidRPr="008F3B84">
        <w:rPr>
          <w:rFonts w:ascii="Arial" w:hAnsi="Arial" w:cs="Arial"/>
          <w:sz w:val="20"/>
          <w:szCs w:val="20"/>
        </w:rPr>
        <w:tab/>
      </w:r>
      <w:r w:rsidR="00F93394" w:rsidRPr="008F3B84">
        <w:rPr>
          <w:rFonts w:ascii="Arial" w:hAnsi="Arial" w:cs="Arial"/>
          <w:sz w:val="20"/>
          <w:szCs w:val="20"/>
        </w:rPr>
        <w:t>se sídlem:</w:t>
      </w:r>
      <w:r w:rsidR="00F93394" w:rsidRPr="008F3B84">
        <w:rPr>
          <w:rFonts w:ascii="Arial" w:hAnsi="Arial" w:cs="Arial"/>
          <w:sz w:val="20"/>
          <w:szCs w:val="20"/>
        </w:rPr>
        <w:tab/>
      </w:r>
      <w:r w:rsidR="00F93394" w:rsidRPr="008F3B84">
        <w:rPr>
          <w:rFonts w:ascii="Arial" w:hAnsi="Arial" w:cs="Arial"/>
          <w:sz w:val="20"/>
          <w:szCs w:val="20"/>
        </w:rPr>
        <w:tab/>
      </w:r>
      <w:r w:rsidR="00F93394" w:rsidRPr="008F3B84">
        <w:rPr>
          <w:rFonts w:ascii="Arial" w:hAnsi="Arial" w:cs="Arial"/>
          <w:sz w:val="20"/>
          <w:szCs w:val="20"/>
        </w:rPr>
        <w:tab/>
        <w:t xml:space="preserve">Fryštátská 72/1, 733 24 </w:t>
      </w:r>
      <w:proofErr w:type="gramStart"/>
      <w:r w:rsidR="00F93394" w:rsidRPr="008F3B84">
        <w:rPr>
          <w:rFonts w:ascii="Arial" w:hAnsi="Arial" w:cs="Arial"/>
          <w:sz w:val="20"/>
          <w:szCs w:val="20"/>
        </w:rPr>
        <w:t>Karviná - Fryštát</w:t>
      </w:r>
      <w:proofErr w:type="gramEnd"/>
    </w:p>
    <w:p w14:paraId="63969E20" w14:textId="77777777" w:rsidR="00F93394" w:rsidRPr="008F3B84" w:rsidRDefault="00F93394" w:rsidP="00F93394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8F3B84">
        <w:rPr>
          <w:rFonts w:ascii="Arial" w:hAnsi="Arial" w:cs="Arial"/>
          <w:sz w:val="20"/>
          <w:szCs w:val="20"/>
        </w:rPr>
        <w:tab/>
        <w:t>zastoupeno</w:t>
      </w:r>
      <w:r w:rsidRPr="008F3B84">
        <w:rPr>
          <w:rFonts w:ascii="Arial" w:hAnsi="Arial" w:cs="Arial"/>
          <w:sz w:val="20"/>
          <w:szCs w:val="20"/>
        </w:rPr>
        <w:tab/>
      </w:r>
      <w:r w:rsidRPr="008F3B84">
        <w:rPr>
          <w:rFonts w:ascii="Arial" w:hAnsi="Arial" w:cs="Arial"/>
          <w:sz w:val="20"/>
          <w:szCs w:val="20"/>
        </w:rPr>
        <w:tab/>
      </w:r>
      <w:r w:rsidRPr="008F3B84">
        <w:rPr>
          <w:rFonts w:ascii="Arial" w:hAnsi="Arial" w:cs="Arial"/>
          <w:sz w:val="20"/>
          <w:szCs w:val="20"/>
        </w:rPr>
        <w:tab/>
        <w:t>Ing. Janem Wolfem, primátorem města</w:t>
      </w:r>
    </w:p>
    <w:p w14:paraId="243D29E3" w14:textId="5741A91A" w:rsidR="00F93394" w:rsidRPr="008F3B84" w:rsidRDefault="00F93394" w:rsidP="00F93394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8F3B84">
        <w:rPr>
          <w:rFonts w:ascii="Arial" w:hAnsi="Arial" w:cs="Arial"/>
          <w:sz w:val="20"/>
        </w:rPr>
        <w:tab/>
        <w:t xml:space="preserve">k podpisu smlouvy oprávněna na základě pověření ze dne 1. 7. 2024: </w:t>
      </w:r>
    </w:p>
    <w:p w14:paraId="597CB165" w14:textId="77777777" w:rsidR="00F93394" w:rsidRPr="008F3B84" w:rsidRDefault="00F93394" w:rsidP="00F93394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8F3B84">
        <w:rPr>
          <w:rFonts w:ascii="Arial" w:hAnsi="Arial" w:cs="Arial"/>
          <w:sz w:val="20"/>
        </w:rPr>
        <w:tab/>
      </w:r>
      <w:r w:rsidRPr="008F3B84">
        <w:rPr>
          <w:rFonts w:ascii="Arial" w:hAnsi="Arial" w:cs="Arial"/>
          <w:sz w:val="20"/>
        </w:rPr>
        <w:tab/>
      </w:r>
      <w:r w:rsidRPr="008F3B84">
        <w:rPr>
          <w:rFonts w:ascii="Arial" w:hAnsi="Arial" w:cs="Arial"/>
          <w:sz w:val="20"/>
        </w:rPr>
        <w:tab/>
        <w:t>Ing. Helena Bogoczová, MPA, vedoucí Odboru majetkového</w:t>
      </w:r>
    </w:p>
    <w:p w14:paraId="1FAE57EB" w14:textId="77777777" w:rsidR="00F93394" w:rsidRPr="008F3B84" w:rsidRDefault="00F93394" w:rsidP="00F93394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8F3B84">
        <w:rPr>
          <w:rFonts w:ascii="Arial" w:hAnsi="Arial" w:cs="Arial"/>
          <w:sz w:val="20"/>
          <w:szCs w:val="20"/>
        </w:rPr>
        <w:tab/>
        <w:t>jednání ve věcech:</w:t>
      </w:r>
    </w:p>
    <w:p w14:paraId="7E6F9F3E" w14:textId="7E52F3C9" w:rsidR="00F93394" w:rsidRPr="008F3B84" w:rsidRDefault="00F93394" w:rsidP="00F93394">
      <w:pPr>
        <w:pStyle w:val="Normln0"/>
        <w:numPr>
          <w:ilvl w:val="0"/>
          <w:numId w:val="30"/>
        </w:numPr>
        <w:tabs>
          <w:tab w:val="left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Arial" w:hAnsi="Arial" w:cs="Arial"/>
          <w:sz w:val="20"/>
        </w:rPr>
      </w:pPr>
      <w:r w:rsidRPr="008F3B84">
        <w:rPr>
          <w:rFonts w:ascii="Arial" w:hAnsi="Arial" w:cs="Arial"/>
          <w:sz w:val="20"/>
        </w:rPr>
        <w:t xml:space="preserve">smluvních: </w:t>
      </w:r>
      <w:r w:rsidRPr="008F3B84">
        <w:rPr>
          <w:rFonts w:ascii="Arial" w:hAnsi="Arial" w:cs="Arial"/>
          <w:sz w:val="20"/>
        </w:rPr>
        <w:tab/>
      </w:r>
      <w:r w:rsidRPr="008F3B84">
        <w:rPr>
          <w:rFonts w:ascii="Arial" w:hAnsi="Arial" w:cs="Arial"/>
          <w:sz w:val="20"/>
        </w:rPr>
        <w:tab/>
      </w:r>
      <w:r w:rsidRPr="008F3B84">
        <w:rPr>
          <w:rFonts w:ascii="Arial" w:hAnsi="Arial" w:cs="Arial"/>
          <w:sz w:val="20"/>
        </w:rPr>
        <w:tab/>
      </w:r>
      <w:proofErr w:type="spellStart"/>
      <w:r w:rsidR="00706EC8">
        <w:rPr>
          <w:rFonts w:ascii="Arial" w:hAnsi="Arial" w:cs="Arial"/>
          <w:sz w:val="20"/>
        </w:rPr>
        <w:t>xxxxxxxxxxxxxxxxxxxxxxxxxxxxxxxxxxxxxxxxxxxxxxxxxx</w:t>
      </w:r>
      <w:proofErr w:type="spellEnd"/>
    </w:p>
    <w:p w14:paraId="1B3D1BAA" w14:textId="78005986" w:rsidR="00F93394" w:rsidRPr="008F3B84" w:rsidRDefault="00F93394" w:rsidP="00F93394">
      <w:pPr>
        <w:pStyle w:val="Normln0"/>
        <w:numPr>
          <w:ilvl w:val="0"/>
          <w:numId w:val="30"/>
        </w:numPr>
        <w:tabs>
          <w:tab w:val="left" w:pos="851"/>
        </w:tabs>
        <w:spacing w:line="240" w:lineRule="auto"/>
        <w:ind w:left="3544" w:hanging="2977"/>
        <w:jc w:val="both"/>
        <w:rPr>
          <w:rFonts w:ascii="Arial" w:hAnsi="Arial" w:cs="Arial"/>
          <w:sz w:val="20"/>
        </w:rPr>
      </w:pPr>
      <w:r w:rsidRPr="008F3B84">
        <w:rPr>
          <w:rFonts w:ascii="Arial" w:hAnsi="Arial" w:cs="Arial"/>
          <w:sz w:val="20"/>
        </w:rPr>
        <w:t>technických:</w:t>
      </w:r>
      <w:r w:rsidRPr="008F3B84">
        <w:rPr>
          <w:rFonts w:ascii="Arial" w:hAnsi="Arial" w:cs="Arial"/>
          <w:sz w:val="20"/>
        </w:rPr>
        <w:tab/>
      </w:r>
      <w:proofErr w:type="spellStart"/>
      <w:r w:rsidR="00706EC8">
        <w:rPr>
          <w:rFonts w:ascii="Arial" w:hAnsi="Arial" w:cs="Arial"/>
          <w:sz w:val="20"/>
        </w:rPr>
        <w:t>xxxxxxxxxxxxxxxxxxxxxxxxxxxxxxxxxxxxxxxxxxxxxxxxxxxxx</w:t>
      </w:r>
      <w:proofErr w:type="spellEnd"/>
      <w:r w:rsidR="00706EC8">
        <w:rPr>
          <w:rFonts w:ascii="Arial" w:hAnsi="Arial" w:cs="Arial"/>
          <w:sz w:val="20"/>
        </w:rPr>
        <w:t xml:space="preserve"> </w:t>
      </w:r>
      <w:proofErr w:type="spellStart"/>
      <w:r w:rsidR="00706EC8">
        <w:rPr>
          <w:rFonts w:ascii="Arial" w:hAnsi="Arial" w:cs="Arial"/>
          <w:sz w:val="20"/>
        </w:rPr>
        <w:t>xxxxxxxxxxxxxx</w:t>
      </w:r>
      <w:proofErr w:type="spellEnd"/>
    </w:p>
    <w:p w14:paraId="125B1244" w14:textId="26F650F2" w:rsidR="00F93394" w:rsidRPr="008F3B84" w:rsidRDefault="00706EC8" w:rsidP="00F93394">
      <w:pPr>
        <w:pStyle w:val="Normln0"/>
        <w:tabs>
          <w:tab w:val="left" w:pos="851"/>
        </w:tabs>
        <w:spacing w:line="240" w:lineRule="auto"/>
        <w:ind w:left="3544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xxxxxxxxxxxxxxxxxxxxxxxxxxxxxxxxxxxxxxxxxxxxxxxxxxxxx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xxxxxxxxx</w:t>
      </w:r>
      <w:proofErr w:type="spellEnd"/>
    </w:p>
    <w:p w14:paraId="4AD87572" w14:textId="77777777" w:rsidR="00F93394" w:rsidRPr="008F3B84" w:rsidRDefault="00F93394" w:rsidP="00F93394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8F3B84">
        <w:rPr>
          <w:rFonts w:ascii="Arial" w:hAnsi="Arial" w:cs="Arial"/>
          <w:sz w:val="20"/>
          <w:szCs w:val="20"/>
        </w:rPr>
        <w:tab/>
        <w:t>IČ:</w:t>
      </w:r>
      <w:r w:rsidRPr="008F3B84">
        <w:rPr>
          <w:rFonts w:ascii="Arial" w:hAnsi="Arial" w:cs="Arial"/>
          <w:sz w:val="20"/>
          <w:szCs w:val="20"/>
        </w:rPr>
        <w:tab/>
      </w:r>
      <w:r w:rsidRPr="008F3B84">
        <w:rPr>
          <w:rFonts w:ascii="Arial" w:hAnsi="Arial" w:cs="Arial"/>
          <w:sz w:val="20"/>
          <w:szCs w:val="20"/>
        </w:rPr>
        <w:tab/>
      </w:r>
      <w:r w:rsidRPr="008F3B84">
        <w:rPr>
          <w:rFonts w:ascii="Arial" w:hAnsi="Arial" w:cs="Arial"/>
          <w:sz w:val="20"/>
          <w:szCs w:val="20"/>
        </w:rPr>
        <w:tab/>
      </w:r>
      <w:r w:rsidRPr="008F3B84">
        <w:rPr>
          <w:rFonts w:ascii="Arial" w:hAnsi="Arial" w:cs="Arial"/>
          <w:sz w:val="20"/>
          <w:szCs w:val="20"/>
        </w:rPr>
        <w:tab/>
        <w:t>00297534</w:t>
      </w:r>
    </w:p>
    <w:p w14:paraId="6D1E7FD6" w14:textId="77777777" w:rsidR="00F93394" w:rsidRPr="008F3B84" w:rsidRDefault="00F93394" w:rsidP="00F93394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8F3B84">
        <w:rPr>
          <w:rFonts w:ascii="Arial" w:hAnsi="Arial" w:cs="Arial"/>
          <w:sz w:val="20"/>
          <w:szCs w:val="20"/>
        </w:rPr>
        <w:tab/>
        <w:t>DIČ:</w:t>
      </w:r>
      <w:r w:rsidRPr="008F3B84">
        <w:rPr>
          <w:rFonts w:ascii="Arial" w:hAnsi="Arial" w:cs="Arial"/>
          <w:sz w:val="20"/>
          <w:szCs w:val="20"/>
        </w:rPr>
        <w:tab/>
      </w:r>
      <w:r w:rsidRPr="008F3B84">
        <w:rPr>
          <w:rFonts w:ascii="Arial" w:hAnsi="Arial" w:cs="Arial"/>
          <w:sz w:val="20"/>
          <w:szCs w:val="20"/>
        </w:rPr>
        <w:tab/>
      </w:r>
      <w:r w:rsidRPr="008F3B84">
        <w:rPr>
          <w:rFonts w:ascii="Arial" w:hAnsi="Arial" w:cs="Arial"/>
          <w:sz w:val="20"/>
          <w:szCs w:val="20"/>
        </w:rPr>
        <w:tab/>
      </w:r>
      <w:r w:rsidRPr="008F3B84">
        <w:rPr>
          <w:rFonts w:ascii="Arial" w:hAnsi="Arial" w:cs="Arial"/>
          <w:sz w:val="20"/>
          <w:szCs w:val="20"/>
        </w:rPr>
        <w:tab/>
        <w:t>CZ00297534</w:t>
      </w:r>
    </w:p>
    <w:p w14:paraId="461B2463" w14:textId="77777777" w:rsidR="00F93394" w:rsidRPr="008F3B84" w:rsidRDefault="00F93394" w:rsidP="00F93394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8F3B84">
        <w:rPr>
          <w:rFonts w:ascii="Arial" w:hAnsi="Arial" w:cs="Arial"/>
          <w:sz w:val="20"/>
          <w:szCs w:val="20"/>
        </w:rPr>
        <w:tab/>
        <w:t>bankovní spojení:</w:t>
      </w:r>
      <w:r w:rsidRPr="008F3B84">
        <w:rPr>
          <w:rFonts w:ascii="Arial" w:hAnsi="Arial" w:cs="Arial"/>
          <w:sz w:val="20"/>
          <w:szCs w:val="20"/>
        </w:rPr>
        <w:tab/>
      </w:r>
      <w:r w:rsidRPr="008F3B84">
        <w:rPr>
          <w:rFonts w:ascii="Arial" w:hAnsi="Arial" w:cs="Arial"/>
          <w:sz w:val="20"/>
          <w:szCs w:val="20"/>
        </w:rPr>
        <w:tab/>
        <w:t>Česká spořitelna, a.s.</w:t>
      </w:r>
    </w:p>
    <w:p w14:paraId="1A4FB652" w14:textId="77777777" w:rsidR="00F93394" w:rsidRPr="008F3B84" w:rsidRDefault="00F93394" w:rsidP="00F93394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8F3B84">
        <w:rPr>
          <w:rFonts w:ascii="Arial" w:hAnsi="Arial" w:cs="Arial"/>
          <w:sz w:val="20"/>
          <w:szCs w:val="20"/>
        </w:rPr>
        <w:tab/>
        <w:t>číslo účtu:</w:t>
      </w:r>
      <w:r w:rsidRPr="008F3B84">
        <w:rPr>
          <w:rFonts w:ascii="Arial" w:hAnsi="Arial" w:cs="Arial"/>
          <w:sz w:val="20"/>
          <w:szCs w:val="20"/>
        </w:rPr>
        <w:tab/>
      </w:r>
      <w:r w:rsidRPr="008F3B84">
        <w:rPr>
          <w:rFonts w:ascii="Arial" w:hAnsi="Arial" w:cs="Arial"/>
          <w:sz w:val="20"/>
          <w:szCs w:val="20"/>
        </w:rPr>
        <w:tab/>
      </w:r>
      <w:r w:rsidRPr="008F3B84">
        <w:rPr>
          <w:rFonts w:ascii="Arial" w:hAnsi="Arial" w:cs="Arial"/>
          <w:sz w:val="20"/>
          <w:szCs w:val="20"/>
        </w:rPr>
        <w:tab/>
        <w:t>27-1721542349/0800</w:t>
      </w:r>
    </w:p>
    <w:p w14:paraId="7F121EC8" w14:textId="77777777" w:rsidR="00F93394" w:rsidRPr="008F3B84" w:rsidRDefault="00F93394" w:rsidP="00F93394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 w:rsidRPr="008F3B84">
        <w:rPr>
          <w:rFonts w:ascii="Arial" w:hAnsi="Arial" w:cs="Arial"/>
          <w:b/>
          <w:bCs/>
          <w:iCs/>
        </w:rPr>
        <w:tab/>
        <w:t xml:space="preserve">(dále jen objednatel) </w:t>
      </w:r>
    </w:p>
    <w:p w14:paraId="7533EB4B" w14:textId="77777777" w:rsidR="00F93394" w:rsidRPr="008F3B84" w:rsidRDefault="00F93394" w:rsidP="00F93394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8F3B84">
        <w:rPr>
          <w:rFonts w:ascii="Arial" w:hAnsi="Arial" w:cs="Arial"/>
          <w:b/>
          <w:bCs/>
        </w:rPr>
        <w:t xml:space="preserve"> </w:t>
      </w:r>
    </w:p>
    <w:p w14:paraId="63D69A33" w14:textId="77777777" w:rsidR="00F93394" w:rsidRPr="008F3B84" w:rsidRDefault="00F93394" w:rsidP="00F93394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Cs/>
        </w:rPr>
      </w:pPr>
      <w:r w:rsidRPr="008F3B84">
        <w:rPr>
          <w:rFonts w:ascii="Arial" w:hAnsi="Arial" w:cs="Arial"/>
          <w:bCs/>
        </w:rPr>
        <w:tab/>
      </w:r>
      <w:r w:rsidRPr="008F3B84">
        <w:rPr>
          <w:rFonts w:ascii="Arial" w:hAnsi="Arial" w:cs="Arial"/>
          <w:bCs/>
        </w:rPr>
        <w:tab/>
        <w:t>a</w:t>
      </w:r>
    </w:p>
    <w:p w14:paraId="3AE67D68" w14:textId="77777777" w:rsidR="00F93394" w:rsidRPr="008F3B84" w:rsidRDefault="00F93394" w:rsidP="00F93394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14:paraId="3765C152" w14:textId="77777777" w:rsidR="00F93394" w:rsidRPr="008F3B84" w:rsidRDefault="00F93394" w:rsidP="00F93394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0"/>
          <w:szCs w:val="20"/>
        </w:rPr>
      </w:pPr>
      <w:r w:rsidRPr="008F3B84">
        <w:rPr>
          <w:b w:val="0"/>
          <w:sz w:val="20"/>
          <w:szCs w:val="20"/>
        </w:rPr>
        <w:t xml:space="preserve">1.2 </w:t>
      </w:r>
      <w:r w:rsidRPr="008F3B84">
        <w:rPr>
          <w:b w:val="0"/>
          <w:sz w:val="20"/>
          <w:szCs w:val="20"/>
        </w:rPr>
        <w:tab/>
      </w:r>
      <w:r w:rsidRPr="008F3B84">
        <w:rPr>
          <w:sz w:val="20"/>
          <w:szCs w:val="20"/>
        </w:rPr>
        <w:t>STRABAG a.s.</w:t>
      </w:r>
      <w:r w:rsidRPr="008F3B84">
        <w:rPr>
          <w:sz w:val="20"/>
          <w:szCs w:val="20"/>
        </w:rPr>
        <w:tab/>
      </w:r>
      <w:r w:rsidRPr="008F3B84">
        <w:rPr>
          <w:sz w:val="20"/>
          <w:szCs w:val="20"/>
        </w:rPr>
        <w:tab/>
      </w:r>
      <w:r w:rsidRPr="008F3B84">
        <w:rPr>
          <w:sz w:val="20"/>
          <w:szCs w:val="20"/>
        </w:rPr>
        <w:tab/>
      </w:r>
      <w:r w:rsidRPr="008F3B84">
        <w:rPr>
          <w:sz w:val="20"/>
          <w:szCs w:val="20"/>
        </w:rPr>
        <w:tab/>
      </w:r>
    </w:p>
    <w:p w14:paraId="55B625A7" w14:textId="77777777" w:rsidR="00F93394" w:rsidRPr="008F3B84" w:rsidRDefault="00F93394" w:rsidP="00F93394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8F3B84">
        <w:rPr>
          <w:rFonts w:ascii="Arial" w:hAnsi="Arial" w:cs="Arial"/>
          <w:sz w:val="20"/>
        </w:rPr>
        <w:tab/>
      </w:r>
      <w:r w:rsidRPr="008F3B84">
        <w:rPr>
          <w:rFonts w:ascii="Arial" w:hAnsi="Arial" w:cs="Arial"/>
          <w:sz w:val="20"/>
        </w:rPr>
        <w:tab/>
        <w:t>zapsána v obchodním rejstříku vedeném Městským soudem v Praze, oddíl B, vložka 7634</w:t>
      </w:r>
    </w:p>
    <w:p w14:paraId="47CF60B8" w14:textId="77777777" w:rsidR="00F93394" w:rsidRPr="008F3B84" w:rsidRDefault="00F93394" w:rsidP="00F93394">
      <w:pPr>
        <w:pStyle w:val="Normln1"/>
        <w:tabs>
          <w:tab w:val="num" w:pos="426"/>
          <w:tab w:val="left" w:pos="3119"/>
        </w:tabs>
        <w:ind w:left="567" w:hanging="567"/>
        <w:jc w:val="both"/>
        <w:rPr>
          <w:rFonts w:ascii="Arial" w:hAnsi="Arial" w:cs="Arial"/>
          <w:sz w:val="20"/>
        </w:rPr>
      </w:pPr>
      <w:r w:rsidRPr="008F3B84">
        <w:rPr>
          <w:rFonts w:ascii="Arial" w:hAnsi="Arial" w:cs="Arial"/>
          <w:sz w:val="20"/>
        </w:rPr>
        <w:tab/>
      </w:r>
      <w:r w:rsidRPr="008F3B84">
        <w:rPr>
          <w:rFonts w:ascii="Arial" w:hAnsi="Arial" w:cs="Arial"/>
          <w:sz w:val="20"/>
        </w:rPr>
        <w:tab/>
        <w:t xml:space="preserve">zastoupena: </w:t>
      </w:r>
      <w:r w:rsidRPr="008F3B84">
        <w:rPr>
          <w:rFonts w:ascii="Arial" w:hAnsi="Arial" w:cs="Arial"/>
          <w:sz w:val="20"/>
        </w:rPr>
        <w:tab/>
      </w:r>
      <w:r w:rsidRPr="008F3B84">
        <w:rPr>
          <w:rFonts w:ascii="Arial" w:hAnsi="Arial" w:cs="Arial"/>
          <w:sz w:val="20"/>
        </w:rPr>
        <w:tab/>
      </w:r>
      <w:proofErr w:type="spellStart"/>
      <w:r w:rsidRPr="008F3B84">
        <w:rPr>
          <w:rFonts w:ascii="Arial" w:hAnsi="Arial" w:cs="Arial"/>
          <w:sz w:val="20"/>
        </w:rPr>
        <w:t>Dipl</w:t>
      </w:r>
      <w:proofErr w:type="spellEnd"/>
      <w:r w:rsidRPr="008F3B84">
        <w:rPr>
          <w:rFonts w:ascii="Arial" w:hAnsi="Arial" w:cs="Arial"/>
          <w:sz w:val="20"/>
        </w:rPr>
        <w:t xml:space="preserve">. Ing. Moritz </w:t>
      </w:r>
      <w:proofErr w:type="spellStart"/>
      <w:r w:rsidRPr="008F3B84">
        <w:rPr>
          <w:rFonts w:ascii="Arial" w:hAnsi="Arial" w:cs="Arial"/>
          <w:sz w:val="20"/>
        </w:rPr>
        <w:t>Freyborn</w:t>
      </w:r>
      <w:proofErr w:type="spellEnd"/>
      <w:r w:rsidRPr="008F3B84">
        <w:rPr>
          <w:rFonts w:ascii="Arial" w:hAnsi="Arial" w:cs="Arial"/>
          <w:sz w:val="20"/>
        </w:rPr>
        <w:t>, předseda představenstva,</w:t>
      </w:r>
    </w:p>
    <w:p w14:paraId="79BE3FA4" w14:textId="77777777" w:rsidR="00F93394" w:rsidRPr="008F3B84" w:rsidRDefault="00F93394" w:rsidP="00F93394">
      <w:pPr>
        <w:pStyle w:val="Normln1"/>
        <w:tabs>
          <w:tab w:val="num" w:pos="1701"/>
          <w:tab w:val="left" w:pos="3119"/>
        </w:tabs>
        <w:ind w:left="567" w:hanging="567"/>
        <w:jc w:val="both"/>
        <w:rPr>
          <w:rFonts w:ascii="Arial" w:hAnsi="Arial" w:cs="Arial"/>
          <w:sz w:val="20"/>
        </w:rPr>
      </w:pPr>
      <w:r w:rsidRPr="008F3B84">
        <w:rPr>
          <w:rFonts w:ascii="Arial" w:hAnsi="Arial" w:cs="Arial"/>
          <w:sz w:val="20"/>
        </w:rPr>
        <w:tab/>
      </w:r>
      <w:r w:rsidRPr="008F3B84">
        <w:rPr>
          <w:rFonts w:ascii="Arial" w:hAnsi="Arial" w:cs="Arial"/>
          <w:sz w:val="20"/>
        </w:rPr>
        <w:tab/>
      </w:r>
      <w:r w:rsidRPr="008F3B84">
        <w:rPr>
          <w:rFonts w:ascii="Arial" w:hAnsi="Arial" w:cs="Arial"/>
          <w:sz w:val="20"/>
        </w:rPr>
        <w:tab/>
      </w:r>
      <w:r w:rsidRPr="008F3B84">
        <w:rPr>
          <w:rFonts w:ascii="Arial" w:hAnsi="Arial" w:cs="Arial"/>
          <w:sz w:val="20"/>
        </w:rPr>
        <w:tab/>
        <w:t>Ing. Martin Bašár, člen představenstva,</w:t>
      </w:r>
    </w:p>
    <w:p w14:paraId="129C7DC0" w14:textId="77777777" w:rsidR="00F93394" w:rsidRPr="008F3B84" w:rsidRDefault="00F93394" w:rsidP="00F93394">
      <w:pPr>
        <w:pStyle w:val="Normln1"/>
        <w:tabs>
          <w:tab w:val="num" w:pos="426"/>
          <w:tab w:val="left" w:pos="3119"/>
        </w:tabs>
        <w:ind w:left="1701" w:hanging="1701"/>
        <w:jc w:val="both"/>
        <w:rPr>
          <w:rFonts w:ascii="Arial" w:hAnsi="Arial" w:cs="Arial"/>
          <w:sz w:val="20"/>
        </w:rPr>
      </w:pPr>
      <w:r w:rsidRPr="008F3B84">
        <w:rPr>
          <w:rFonts w:ascii="Arial" w:hAnsi="Arial" w:cs="Arial"/>
          <w:sz w:val="20"/>
        </w:rPr>
        <w:tab/>
      </w:r>
      <w:r w:rsidRPr="008F3B84">
        <w:rPr>
          <w:rFonts w:ascii="Arial" w:hAnsi="Arial" w:cs="Arial"/>
          <w:sz w:val="20"/>
        </w:rPr>
        <w:tab/>
      </w:r>
      <w:r w:rsidRPr="008F3B84">
        <w:rPr>
          <w:rFonts w:ascii="Arial" w:hAnsi="Arial" w:cs="Arial"/>
          <w:sz w:val="20"/>
        </w:rPr>
        <w:tab/>
      </w:r>
      <w:r w:rsidRPr="008F3B84">
        <w:rPr>
          <w:rFonts w:ascii="Arial" w:hAnsi="Arial" w:cs="Arial"/>
          <w:sz w:val="20"/>
        </w:rPr>
        <w:tab/>
        <w:t>Ing. Tomáš Hoza, člen představenstva</w:t>
      </w:r>
    </w:p>
    <w:p w14:paraId="1890FC4E" w14:textId="77777777" w:rsidR="00F93394" w:rsidRPr="008F3B84" w:rsidRDefault="00F93394" w:rsidP="00F93394">
      <w:pPr>
        <w:pStyle w:val="Normln1"/>
        <w:tabs>
          <w:tab w:val="num" w:pos="426"/>
          <w:tab w:val="left" w:pos="3119"/>
        </w:tabs>
        <w:ind w:left="567" w:hanging="567"/>
        <w:jc w:val="both"/>
        <w:rPr>
          <w:rFonts w:ascii="Arial" w:hAnsi="Arial" w:cs="Arial"/>
          <w:sz w:val="20"/>
        </w:rPr>
      </w:pPr>
      <w:r w:rsidRPr="008F3B84">
        <w:rPr>
          <w:rFonts w:ascii="Arial" w:hAnsi="Arial" w:cs="Arial"/>
          <w:sz w:val="20"/>
        </w:rPr>
        <w:tab/>
        <w:t>k podpisu oprávněn na základě plné moci ze dne 17.12.2024:</w:t>
      </w:r>
    </w:p>
    <w:p w14:paraId="0D2BEFBD" w14:textId="56430317" w:rsidR="00F93394" w:rsidRPr="008F3B84" w:rsidRDefault="00F93394" w:rsidP="00F93394">
      <w:pPr>
        <w:pStyle w:val="Normln1"/>
        <w:tabs>
          <w:tab w:val="num" w:pos="426"/>
          <w:tab w:val="left" w:pos="1701"/>
        </w:tabs>
        <w:ind w:left="567" w:hanging="567"/>
        <w:jc w:val="both"/>
        <w:rPr>
          <w:rFonts w:ascii="Arial" w:hAnsi="Arial" w:cs="Arial"/>
          <w:sz w:val="20"/>
        </w:rPr>
      </w:pPr>
      <w:r w:rsidRPr="008F3B84">
        <w:rPr>
          <w:rFonts w:ascii="Arial" w:hAnsi="Arial" w:cs="Arial"/>
          <w:sz w:val="20"/>
        </w:rPr>
        <w:tab/>
      </w:r>
      <w:r w:rsidRPr="008F3B84">
        <w:rPr>
          <w:rFonts w:ascii="Arial" w:hAnsi="Arial" w:cs="Arial"/>
          <w:sz w:val="20"/>
        </w:rPr>
        <w:tab/>
      </w:r>
      <w:r w:rsidRPr="008F3B84">
        <w:rPr>
          <w:rFonts w:ascii="Arial" w:hAnsi="Arial" w:cs="Arial"/>
          <w:sz w:val="20"/>
        </w:rPr>
        <w:tab/>
      </w:r>
      <w:r w:rsidRPr="008F3B84">
        <w:rPr>
          <w:rFonts w:ascii="Arial" w:hAnsi="Arial" w:cs="Arial"/>
          <w:sz w:val="20"/>
        </w:rPr>
        <w:tab/>
      </w:r>
      <w:r w:rsidRPr="008F3B84">
        <w:rPr>
          <w:rFonts w:ascii="Arial" w:hAnsi="Arial" w:cs="Arial"/>
          <w:sz w:val="20"/>
        </w:rPr>
        <w:tab/>
      </w:r>
      <w:r w:rsidRPr="008F3B84">
        <w:rPr>
          <w:rFonts w:ascii="Arial" w:hAnsi="Arial" w:cs="Arial"/>
          <w:sz w:val="20"/>
        </w:rPr>
        <w:tab/>
      </w:r>
      <w:proofErr w:type="spellStart"/>
      <w:r w:rsidR="00706EC8">
        <w:rPr>
          <w:rFonts w:ascii="Arial" w:hAnsi="Arial" w:cs="Arial"/>
          <w:sz w:val="20"/>
        </w:rPr>
        <w:t>xxxxxxxxxxxxxxxxxxxxxxxxxxxxxxxxxxxx</w:t>
      </w:r>
      <w:proofErr w:type="spellEnd"/>
    </w:p>
    <w:p w14:paraId="6998F05D" w14:textId="124239D7" w:rsidR="00F93394" w:rsidRPr="008F3B84" w:rsidRDefault="00F93394" w:rsidP="00F93394">
      <w:pPr>
        <w:pStyle w:val="Normln1"/>
        <w:tabs>
          <w:tab w:val="num" w:pos="1985"/>
          <w:tab w:val="left" w:pos="3119"/>
        </w:tabs>
        <w:ind w:left="2552" w:hanging="851"/>
        <w:jc w:val="both"/>
        <w:rPr>
          <w:rFonts w:ascii="Arial" w:hAnsi="Arial" w:cs="Arial"/>
          <w:sz w:val="20"/>
        </w:rPr>
      </w:pPr>
      <w:r w:rsidRPr="008F3B84">
        <w:rPr>
          <w:rFonts w:ascii="Arial" w:hAnsi="Arial" w:cs="Arial"/>
          <w:sz w:val="20"/>
        </w:rPr>
        <w:tab/>
      </w:r>
      <w:r w:rsidRPr="008F3B84">
        <w:rPr>
          <w:rFonts w:ascii="Arial" w:hAnsi="Arial" w:cs="Arial"/>
          <w:sz w:val="20"/>
        </w:rPr>
        <w:tab/>
      </w:r>
      <w:r w:rsidRPr="008F3B84">
        <w:rPr>
          <w:rFonts w:ascii="Arial" w:hAnsi="Arial" w:cs="Arial"/>
          <w:sz w:val="20"/>
        </w:rPr>
        <w:tab/>
      </w:r>
      <w:r w:rsidRPr="008F3B84">
        <w:rPr>
          <w:rFonts w:ascii="Arial" w:hAnsi="Arial" w:cs="Arial"/>
          <w:sz w:val="20"/>
        </w:rPr>
        <w:tab/>
      </w:r>
      <w:proofErr w:type="spellStart"/>
      <w:r w:rsidR="00706EC8">
        <w:rPr>
          <w:rFonts w:ascii="Arial" w:hAnsi="Arial" w:cs="Arial"/>
          <w:sz w:val="20"/>
        </w:rPr>
        <w:t>xxxxxxxxxxxxxxxxxxxxxxxxxxxxxxxxxxxxxxxxxxx</w:t>
      </w:r>
      <w:proofErr w:type="spellEnd"/>
      <w:r w:rsidRPr="008F3B84">
        <w:rPr>
          <w:rFonts w:ascii="Arial" w:hAnsi="Arial" w:cs="Arial"/>
          <w:sz w:val="20"/>
        </w:rPr>
        <w:t>,</w:t>
      </w:r>
    </w:p>
    <w:p w14:paraId="2B49FD4C" w14:textId="398C60BD" w:rsidR="00F93394" w:rsidRPr="008F3B84" w:rsidRDefault="00F93394" w:rsidP="00F93394">
      <w:pPr>
        <w:pStyle w:val="Normln1"/>
        <w:tabs>
          <w:tab w:val="num" w:pos="426"/>
          <w:tab w:val="left" w:pos="3119"/>
        </w:tabs>
        <w:spacing w:line="240" w:lineRule="auto"/>
        <w:ind w:left="567" w:firstLine="1134"/>
        <w:jc w:val="both"/>
        <w:rPr>
          <w:rFonts w:ascii="Arial" w:hAnsi="Arial" w:cs="Arial"/>
          <w:sz w:val="20"/>
        </w:rPr>
      </w:pPr>
      <w:r w:rsidRPr="008F3B84">
        <w:rPr>
          <w:rFonts w:ascii="Arial" w:hAnsi="Arial" w:cs="Arial"/>
          <w:sz w:val="20"/>
        </w:rPr>
        <w:tab/>
      </w:r>
      <w:r w:rsidRPr="008F3B84">
        <w:rPr>
          <w:rFonts w:ascii="Arial" w:hAnsi="Arial" w:cs="Arial"/>
          <w:sz w:val="20"/>
        </w:rPr>
        <w:tab/>
      </w:r>
      <w:proofErr w:type="spellStart"/>
      <w:r w:rsidR="00706EC8">
        <w:rPr>
          <w:rFonts w:ascii="Arial" w:hAnsi="Arial" w:cs="Arial"/>
          <w:sz w:val="20"/>
        </w:rPr>
        <w:t>xxxxxxxxxxxxxxxxxxxxxxxxxxxxxxxxxxxxxxxx</w:t>
      </w:r>
      <w:proofErr w:type="spellEnd"/>
    </w:p>
    <w:p w14:paraId="50871A76" w14:textId="77777777" w:rsidR="00F93394" w:rsidRPr="008F3B84" w:rsidRDefault="00F93394" w:rsidP="00F93394">
      <w:pPr>
        <w:pStyle w:val="Normln1"/>
        <w:tabs>
          <w:tab w:val="num" w:pos="426"/>
          <w:tab w:val="left" w:pos="3119"/>
        </w:tabs>
        <w:spacing w:line="240" w:lineRule="auto"/>
        <w:ind w:left="567"/>
        <w:jc w:val="both"/>
        <w:rPr>
          <w:rFonts w:ascii="Arial" w:hAnsi="Arial" w:cs="Arial"/>
          <w:sz w:val="20"/>
        </w:rPr>
      </w:pPr>
      <w:r w:rsidRPr="008F3B84">
        <w:rPr>
          <w:rFonts w:ascii="Arial" w:hAnsi="Arial" w:cs="Arial"/>
          <w:sz w:val="20"/>
        </w:rPr>
        <w:t>se sídlem:</w:t>
      </w:r>
      <w:r w:rsidRPr="008F3B84">
        <w:rPr>
          <w:rFonts w:ascii="Arial" w:hAnsi="Arial" w:cs="Arial"/>
          <w:sz w:val="20"/>
        </w:rPr>
        <w:tab/>
      </w:r>
      <w:r w:rsidRPr="008F3B84">
        <w:rPr>
          <w:rFonts w:ascii="Arial" w:hAnsi="Arial" w:cs="Arial"/>
          <w:sz w:val="20"/>
        </w:rPr>
        <w:tab/>
        <w:t>Kačírkova 982/4, Jinonice, 158 00 Praha 5</w:t>
      </w:r>
    </w:p>
    <w:p w14:paraId="6A0EF024" w14:textId="77777777" w:rsidR="00F93394" w:rsidRPr="008F3B84" w:rsidRDefault="00F93394" w:rsidP="00F93394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 w:rsidRPr="008F3B84">
        <w:rPr>
          <w:rFonts w:ascii="Arial" w:hAnsi="Arial" w:cs="Arial"/>
          <w:sz w:val="20"/>
        </w:rPr>
        <w:tab/>
        <w:t>IČ:</w:t>
      </w:r>
      <w:r w:rsidRPr="008F3B84">
        <w:rPr>
          <w:rFonts w:ascii="Arial" w:hAnsi="Arial" w:cs="Arial"/>
          <w:sz w:val="20"/>
        </w:rPr>
        <w:tab/>
      </w:r>
      <w:r w:rsidRPr="008F3B84">
        <w:rPr>
          <w:rFonts w:ascii="Arial" w:hAnsi="Arial" w:cs="Arial"/>
          <w:sz w:val="20"/>
        </w:rPr>
        <w:tab/>
        <w:t>608 38 744</w:t>
      </w:r>
      <w:r w:rsidRPr="008F3B84">
        <w:rPr>
          <w:rFonts w:ascii="Arial" w:hAnsi="Arial" w:cs="Arial"/>
          <w:sz w:val="20"/>
        </w:rPr>
        <w:tab/>
      </w:r>
      <w:r w:rsidRPr="008F3B84">
        <w:rPr>
          <w:rFonts w:ascii="Arial" w:hAnsi="Arial" w:cs="Arial"/>
          <w:sz w:val="20"/>
        </w:rPr>
        <w:tab/>
      </w:r>
      <w:r w:rsidRPr="008F3B84">
        <w:rPr>
          <w:rFonts w:ascii="Arial" w:hAnsi="Arial" w:cs="Arial"/>
          <w:sz w:val="20"/>
        </w:rPr>
        <w:tab/>
      </w:r>
      <w:r w:rsidRPr="008F3B84">
        <w:rPr>
          <w:rFonts w:ascii="Arial" w:hAnsi="Arial" w:cs="Arial"/>
          <w:sz w:val="20"/>
        </w:rPr>
        <w:tab/>
      </w:r>
    </w:p>
    <w:p w14:paraId="5A1F75A9" w14:textId="77777777" w:rsidR="00F93394" w:rsidRPr="008F3B84" w:rsidRDefault="00F93394" w:rsidP="00F93394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 w:rsidRPr="008F3B84">
        <w:rPr>
          <w:rFonts w:ascii="Arial" w:hAnsi="Arial" w:cs="Arial"/>
          <w:sz w:val="20"/>
        </w:rPr>
        <w:tab/>
        <w:t>DIČ:</w:t>
      </w:r>
      <w:r w:rsidRPr="008F3B84">
        <w:rPr>
          <w:rFonts w:ascii="Arial" w:hAnsi="Arial" w:cs="Arial"/>
          <w:sz w:val="20"/>
        </w:rPr>
        <w:tab/>
      </w:r>
      <w:r w:rsidRPr="008F3B84">
        <w:rPr>
          <w:rFonts w:ascii="Arial" w:hAnsi="Arial" w:cs="Arial"/>
          <w:sz w:val="20"/>
        </w:rPr>
        <w:tab/>
        <w:t>CZ60838744</w:t>
      </w:r>
      <w:r w:rsidRPr="008F3B84">
        <w:rPr>
          <w:rFonts w:ascii="Arial" w:hAnsi="Arial" w:cs="Arial"/>
          <w:sz w:val="20"/>
        </w:rPr>
        <w:tab/>
      </w:r>
    </w:p>
    <w:p w14:paraId="03F1B368" w14:textId="77777777" w:rsidR="00F93394" w:rsidRPr="008F3B84" w:rsidRDefault="00F93394" w:rsidP="00F93394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8F3B84">
        <w:rPr>
          <w:rFonts w:ascii="Arial" w:hAnsi="Arial" w:cs="Arial"/>
          <w:sz w:val="20"/>
          <w:szCs w:val="20"/>
        </w:rPr>
        <w:tab/>
        <w:t xml:space="preserve">bankovní spojení: </w:t>
      </w:r>
      <w:r w:rsidRPr="008F3B84">
        <w:rPr>
          <w:rFonts w:ascii="Arial" w:hAnsi="Arial" w:cs="Arial"/>
          <w:sz w:val="20"/>
          <w:szCs w:val="20"/>
        </w:rPr>
        <w:tab/>
      </w:r>
      <w:r w:rsidRPr="008F3B84">
        <w:rPr>
          <w:rFonts w:ascii="Arial" w:hAnsi="Arial" w:cs="Arial"/>
          <w:sz w:val="20"/>
          <w:szCs w:val="20"/>
        </w:rPr>
        <w:tab/>
      </w:r>
      <w:r w:rsidRPr="008F3B84">
        <w:rPr>
          <w:rFonts w:ascii="Arial" w:hAnsi="Arial" w:cs="Arial"/>
          <w:sz w:val="20"/>
        </w:rPr>
        <w:t>Česká spořitelna, a.s.</w:t>
      </w:r>
      <w:r w:rsidRPr="008F3B84">
        <w:rPr>
          <w:rFonts w:ascii="Arial" w:hAnsi="Arial" w:cs="Arial"/>
          <w:sz w:val="20"/>
          <w:szCs w:val="20"/>
        </w:rPr>
        <w:tab/>
      </w:r>
      <w:r w:rsidRPr="008F3B84">
        <w:rPr>
          <w:rFonts w:ascii="Arial" w:hAnsi="Arial" w:cs="Arial"/>
          <w:sz w:val="20"/>
          <w:szCs w:val="20"/>
        </w:rPr>
        <w:tab/>
      </w:r>
      <w:r w:rsidRPr="008F3B84">
        <w:rPr>
          <w:rFonts w:ascii="Arial" w:hAnsi="Arial" w:cs="Arial"/>
          <w:sz w:val="20"/>
          <w:szCs w:val="20"/>
        </w:rPr>
        <w:tab/>
      </w:r>
    </w:p>
    <w:p w14:paraId="6A7C5C8B" w14:textId="77777777" w:rsidR="00F93394" w:rsidRPr="008F3B84" w:rsidRDefault="00F93394" w:rsidP="00F93394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</w:rPr>
      </w:pPr>
      <w:r w:rsidRPr="008F3B84">
        <w:rPr>
          <w:rFonts w:ascii="Arial" w:hAnsi="Arial" w:cs="Arial"/>
          <w:sz w:val="20"/>
          <w:szCs w:val="20"/>
        </w:rPr>
        <w:tab/>
        <w:t xml:space="preserve">č. </w:t>
      </w:r>
      <w:proofErr w:type="gramStart"/>
      <w:r w:rsidRPr="008F3B84">
        <w:rPr>
          <w:rFonts w:ascii="Arial" w:hAnsi="Arial" w:cs="Arial"/>
          <w:sz w:val="20"/>
          <w:szCs w:val="20"/>
        </w:rPr>
        <w:t xml:space="preserve">účtu:   </w:t>
      </w:r>
      <w:proofErr w:type="gramEnd"/>
      <w:r w:rsidRPr="008F3B84">
        <w:rPr>
          <w:rFonts w:ascii="Arial" w:hAnsi="Arial" w:cs="Arial"/>
          <w:sz w:val="20"/>
          <w:szCs w:val="20"/>
        </w:rPr>
        <w:tab/>
      </w:r>
      <w:r w:rsidRPr="008F3B84">
        <w:rPr>
          <w:rFonts w:ascii="Arial" w:hAnsi="Arial" w:cs="Arial"/>
          <w:sz w:val="20"/>
          <w:szCs w:val="20"/>
        </w:rPr>
        <w:tab/>
      </w:r>
      <w:r w:rsidRPr="008F3B84">
        <w:rPr>
          <w:rFonts w:ascii="Arial" w:hAnsi="Arial" w:cs="Arial"/>
          <w:sz w:val="20"/>
          <w:szCs w:val="20"/>
        </w:rPr>
        <w:tab/>
      </w:r>
      <w:r w:rsidRPr="008F3B84">
        <w:rPr>
          <w:rFonts w:ascii="Arial" w:hAnsi="Arial" w:cs="Arial"/>
          <w:sz w:val="20"/>
          <w:szCs w:val="20"/>
        </w:rPr>
        <w:tab/>
      </w:r>
      <w:r w:rsidRPr="008F3B84">
        <w:rPr>
          <w:rFonts w:ascii="Arial" w:hAnsi="Arial" w:cs="Arial"/>
          <w:sz w:val="20"/>
        </w:rPr>
        <w:t>994404-640900015/0800</w:t>
      </w:r>
    </w:p>
    <w:p w14:paraId="3FF73070" w14:textId="77777777" w:rsidR="00F93394" w:rsidRPr="008F3B84" w:rsidRDefault="00F93394" w:rsidP="00F93394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</w:rPr>
      </w:pPr>
      <w:r w:rsidRPr="008F3B84">
        <w:rPr>
          <w:rFonts w:ascii="Arial" w:hAnsi="Arial" w:cs="Arial"/>
          <w:sz w:val="20"/>
        </w:rPr>
        <w:tab/>
        <w:t xml:space="preserve">korespondenční adresa: </w:t>
      </w:r>
      <w:r w:rsidRPr="008F3B84">
        <w:rPr>
          <w:rFonts w:ascii="Arial" w:hAnsi="Arial" w:cs="Arial"/>
          <w:sz w:val="20"/>
        </w:rPr>
        <w:tab/>
      </w:r>
      <w:r w:rsidRPr="008F3B84">
        <w:rPr>
          <w:rFonts w:ascii="Arial" w:hAnsi="Arial" w:cs="Arial"/>
          <w:sz w:val="20"/>
        </w:rPr>
        <w:tab/>
        <w:t xml:space="preserve">STRABAG a.s., </w:t>
      </w:r>
      <w:proofErr w:type="spellStart"/>
      <w:r w:rsidRPr="008F3B84">
        <w:rPr>
          <w:rFonts w:ascii="Arial" w:hAnsi="Arial" w:cs="Arial"/>
          <w:sz w:val="20"/>
        </w:rPr>
        <w:t>o.z</w:t>
      </w:r>
      <w:proofErr w:type="spellEnd"/>
      <w:r w:rsidRPr="008F3B84">
        <w:rPr>
          <w:rFonts w:ascii="Arial" w:hAnsi="Arial" w:cs="Arial"/>
          <w:sz w:val="20"/>
        </w:rPr>
        <w:t>. Morava oblast Sever,</w:t>
      </w:r>
    </w:p>
    <w:p w14:paraId="090A20C4" w14:textId="77777777" w:rsidR="00F93394" w:rsidRPr="008F3B84" w:rsidRDefault="00F93394" w:rsidP="00F93394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</w:rPr>
      </w:pPr>
      <w:r w:rsidRPr="008F3B84">
        <w:rPr>
          <w:rFonts w:ascii="Arial" w:hAnsi="Arial" w:cs="Arial"/>
          <w:sz w:val="20"/>
        </w:rPr>
        <w:tab/>
      </w:r>
      <w:r w:rsidRPr="008F3B84">
        <w:rPr>
          <w:rFonts w:ascii="Arial" w:hAnsi="Arial" w:cs="Arial"/>
          <w:sz w:val="20"/>
        </w:rPr>
        <w:tab/>
      </w:r>
      <w:r w:rsidRPr="008F3B84">
        <w:rPr>
          <w:rFonts w:ascii="Arial" w:hAnsi="Arial" w:cs="Arial"/>
          <w:sz w:val="20"/>
        </w:rPr>
        <w:tab/>
      </w:r>
      <w:r w:rsidRPr="008F3B84">
        <w:rPr>
          <w:rFonts w:ascii="Arial" w:hAnsi="Arial" w:cs="Arial"/>
          <w:sz w:val="20"/>
        </w:rPr>
        <w:tab/>
      </w:r>
      <w:r w:rsidRPr="008F3B84">
        <w:rPr>
          <w:rFonts w:ascii="Arial" w:hAnsi="Arial" w:cs="Arial"/>
          <w:sz w:val="20"/>
        </w:rPr>
        <w:tab/>
      </w:r>
      <w:r w:rsidRPr="008F3B84">
        <w:rPr>
          <w:rFonts w:ascii="Arial" w:hAnsi="Arial" w:cs="Arial"/>
          <w:sz w:val="20"/>
        </w:rPr>
        <w:tab/>
        <w:t>Polanecká 827, 721 08 Ostrava – Svinov</w:t>
      </w:r>
    </w:p>
    <w:p w14:paraId="6497BE24" w14:textId="1593C811" w:rsidR="00F93394" w:rsidRPr="008F3B84" w:rsidRDefault="00F93394" w:rsidP="00F93394">
      <w:pPr>
        <w:pStyle w:val="Zkladntext"/>
        <w:tabs>
          <w:tab w:val="left" w:pos="567"/>
        </w:tabs>
        <w:ind w:left="3544" w:hanging="3544"/>
        <w:rPr>
          <w:rFonts w:ascii="Arial" w:hAnsi="Arial" w:cs="Arial"/>
          <w:sz w:val="20"/>
          <w:szCs w:val="20"/>
        </w:rPr>
      </w:pPr>
      <w:r w:rsidRPr="008F3B84">
        <w:rPr>
          <w:rFonts w:ascii="Arial" w:hAnsi="Arial" w:cs="Arial"/>
          <w:sz w:val="20"/>
          <w:szCs w:val="20"/>
        </w:rPr>
        <w:tab/>
        <w:t xml:space="preserve">oprávněni jednat ve věcech technických: </w:t>
      </w:r>
      <w:proofErr w:type="spellStart"/>
      <w:r w:rsidR="00706EC8">
        <w:rPr>
          <w:rFonts w:ascii="Arial" w:hAnsi="Arial" w:cs="Arial"/>
          <w:sz w:val="20"/>
          <w:szCs w:val="20"/>
        </w:rPr>
        <w:t>xxxxxxxxxxxxxxxxxxxxxxxxxxxxxxxxxxxxxxxxxxxx</w:t>
      </w:r>
      <w:proofErr w:type="spellEnd"/>
      <w:r w:rsidR="00706EC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6EC8">
        <w:rPr>
          <w:rFonts w:ascii="Arial" w:hAnsi="Arial" w:cs="Arial"/>
          <w:sz w:val="20"/>
          <w:szCs w:val="20"/>
        </w:rPr>
        <w:t>xxxxxxxxxxxxxxxxxxxxxxxxxxxxxxxxxxxxxxxxxxxxxxxxxxx</w:t>
      </w:r>
      <w:proofErr w:type="spellEnd"/>
      <w:r w:rsidR="00706EC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6EC8">
        <w:rPr>
          <w:rFonts w:ascii="Arial" w:hAnsi="Arial" w:cs="Arial"/>
          <w:sz w:val="20"/>
          <w:szCs w:val="20"/>
        </w:rPr>
        <w:t>xxxxxxxxx</w:t>
      </w:r>
      <w:proofErr w:type="spellEnd"/>
    </w:p>
    <w:p w14:paraId="0F7F3170" w14:textId="2C665B19" w:rsidR="00CF4587" w:rsidRPr="008F3B84" w:rsidRDefault="00F93394" w:rsidP="00F93394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</w:rPr>
      </w:pPr>
      <w:r w:rsidRPr="008F3B84">
        <w:rPr>
          <w:rFonts w:ascii="Arial" w:hAnsi="Arial" w:cs="Arial"/>
          <w:b/>
          <w:bCs/>
          <w:iCs/>
        </w:rPr>
        <w:t xml:space="preserve"> </w:t>
      </w:r>
      <w:r w:rsidRPr="008F3B84">
        <w:rPr>
          <w:rFonts w:ascii="Arial" w:hAnsi="Arial" w:cs="Arial"/>
          <w:b/>
          <w:bCs/>
          <w:iCs/>
        </w:rPr>
        <w:tab/>
      </w:r>
      <w:r w:rsidRPr="008F3B84">
        <w:rPr>
          <w:rFonts w:ascii="Arial" w:hAnsi="Arial" w:cs="Arial"/>
          <w:b/>
          <w:bCs/>
          <w:iCs/>
          <w:sz w:val="20"/>
        </w:rPr>
        <w:t>(dále jen zhotovitel)</w:t>
      </w:r>
    </w:p>
    <w:p w14:paraId="458B0ED8" w14:textId="77777777" w:rsidR="00BC7E2A" w:rsidRPr="008F3B84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C55F8C" w14:textId="77777777" w:rsidR="00BC7E2A" w:rsidRPr="008F3B84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EF20A0" w14:textId="77777777" w:rsidR="00BC7E2A" w:rsidRPr="008F3B84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C37EC2" w14:textId="77777777" w:rsidR="00BC7E2A" w:rsidRPr="008F3B84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E2A0C8" w14:textId="77777777" w:rsidR="00BC7E2A" w:rsidRPr="008F3B84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3EFD5D" w14:textId="77777777" w:rsidR="00BC7E2A" w:rsidRPr="008F3B84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8A910E" w14:textId="77777777" w:rsidR="008C5F9E" w:rsidRPr="008F3B84" w:rsidRDefault="008C5F9E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C19D7C" w14:textId="6244D037" w:rsidR="00970F60" w:rsidRPr="008F3B84" w:rsidRDefault="00970F60" w:rsidP="003C5E8A">
      <w:pPr>
        <w:ind w:left="567" w:hanging="567"/>
        <w:jc w:val="both"/>
        <w:rPr>
          <w:rFonts w:ascii="Arial" w:hAnsi="Arial" w:cs="Arial"/>
        </w:rPr>
      </w:pPr>
      <w:r w:rsidRPr="008F3B84">
        <w:rPr>
          <w:rFonts w:ascii="Arial" w:hAnsi="Arial" w:cs="Arial"/>
        </w:rPr>
        <w:lastRenderedPageBreak/>
        <w:tab/>
        <w:t xml:space="preserve">Smluvní strany uzavřely dne </w:t>
      </w:r>
      <w:r w:rsidR="00F93394" w:rsidRPr="008F3B84">
        <w:rPr>
          <w:rFonts w:ascii="Arial" w:hAnsi="Arial" w:cs="Arial"/>
        </w:rPr>
        <w:t>14. 2. 2025</w:t>
      </w:r>
      <w:r w:rsidR="00E17522" w:rsidRPr="008F3B84">
        <w:rPr>
          <w:rFonts w:ascii="Arial" w:hAnsi="Arial" w:cs="Arial"/>
        </w:rPr>
        <w:t xml:space="preserve"> </w:t>
      </w:r>
      <w:r w:rsidRPr="008F3B84">
        <w:rPr>
          <w:rFonts w:ascii="Arial" w:hAnsi="Arial" w:cs="Arial"/>
        </w:rPr>
        <w:t xml:space="preserve">Smlouvu o dílo č. </w:t>
      </w:r>
      <w:r w:rsidR="00F93394" w:rsidRPr="008F3B84">
        <w:rPr>
          <w:rFonts w:ascii="Arial" w:hAnsi="Arial" w:cs="Arial"/>
        </w:rPr>
        <w:t xml:space="preserve">SML/2365/2024 </w:t>
      </w:r>
      <w:r w:rsidRPr="008F3B84">
        <w:rPr>
          <w:rFonts w:ascii="Arial" w:hAnsi="Arial" w:cs="Arial"/>
        </w:rPr>
        <w:t xml:space="preserve">(dále jen „Smlouva“), jejímž předmětem </w:t>
      </w:r>
      <w:r w:rsidR="00CF4587" w:rsidRPr="008F3B84">
        <w:rPr>
          <w:rFonts w:ascii="Arial" w:hAnsi="Arial" w:cs="Arial"/>
        </w:rPr>
        <w:t xml:space="preserve">je provedení </w:t>
      </w:r>
      <w:proofErr w:type="gramStart"/>
      <w:r w:rsidR="00CF4587" w:rsidRPr="008F3B84">
        <w:rPr>
          <w:rFonts w:ascii="Arial" w:hAnsi="Arial" w:cs="Arial"/>
        </w:rPr>
        <w:t>díla - stavby</w:t>
      </w:r>
      <w:proofErr w:type="gramEnd"/>
      <w:r w:rsidR="00CF4587" w:rsidRPr="008F3B84">
        <w:rPr>
          <w:rFonts w:ascii="Arial" w:hAnsi="Arial" w:cs="Arial"/>
        </w:rPr>
        <w:t xml:space="preserve"> </w:t>
      </w:r>
      <w:r w:rsidR="00CF4587" w:rsidRPr="008F3B84">
        <w:rPr>
          <w:rFonts w:ascii="Arial" w:hAnsi="Arial" w:cs="Arial"/>
          <w:b/>
        </w:rPr>
        <w:t>„</w:t>
      </w:r>
      <w:r w:rsidR="00F93394" w:rsidRPr="008F3B84">
        <w:rPr>
          <w:rFonts w:ascii="Arial" w:eastAsia="Calibri" w:hAnsi="Arial" w:cs="Arial"/>
          <w:b/>
        </w:rPr>
        <w:t>Oprava místní komunikace na ul. Zahradnická v Karviné – Mizerově, úsek mezi č.p. 1861, 496 a 2281</w:t>
      </w:r>
      <w:r w:rsidR="00CF4587" w:rsidRPr="008F3B84">
        <w:rPr>
          <w:rFonts w:ascii="Arial" w:hAnsi="Arial" w:cs="Arial"/>
          <w:b/>
        </w:rPr>
        <w:t>“</w:t>
      </w:r>
      <w:r w:rsidR="00CF4587" w:rsidRPr="008F3B84">
        <w:rPr>
          <w:rFonts w:ascii="Arial" w:hAnsi="Arial" w:cs="Arial"/>
        </w:rPr>
        <w:t xml:space="preserve"> (dále též „stavba“ nebo „dílo“) </w:t>
      </w:r>
      <w:r w:rsidR="008F3B84" w:rsidRPr="008F3B84">
        <w:rPr>
          <w:rFonts w:ascii="Arial" w:hAnsi="Arial" w:cs="Arial"/>
        </w:rPr>
        <w:t xml:space="preserve">dle položkového rozpočtu a situačního výkresu (dále jen „projektová dokumentace“). Předmětem této </w:t>
      </w:r>
      <w:r w:rsidR="008F3B84">
        <w:rPr>
          <w:rFonts w:ascii="Arial" w:hAnsi="Arial" w:cs="Arial"/>
        </w:rPr>
        <w:t>s</w:t>
      </w:r>
      <w:r w:rsidR="008F3B84" w:rsidRPr="008F3B84">
        <w:rPr>
          <w:rFonts w:ascii="Arial" w:hAnsi="Arial" w:cs="Arial"/>
        </w:rPr>
        <w:t>mlouvy je dále geodetické zaměření díla.</w:t>
      </w:r>
    </w:p>
    <w:p w14:paraId="26C35DF6" w14:textId="77777777" w:rsidR="00CF4587" w:rsidRPr="008F3B84" w:rsidRDefault="00CF4587" w:rsidP="00CF4587">
      <w:pPr>
        <w:ind w:left="567"/>
        <w:jc w:val="both"/>
        <w:rPr>
          <w:rFonts w:ascii="Arial" w:hAnsi="Arial" w:cs="Arial"/>
        </w:rPr>
      </w:pPr>
    </w:p>
    <w:p w14:paraId="2FF87DE2" w14:textId="21875D92" w:rsidR="00970F60" w:rsidRPr="008F3B84" w:rsidRDefault="00970F60" w:rsidP="00970F60">
      <w:pPr>
        <w:ind w:left="567" w:hanging="567"/>
        <w:jc w:val="both"/>
        <w:rPr>
          <w:rFonts w:ascii="Arial" w:hAnsi="Arial" w:cs="Arial"/>
        </w:rPr>
      </w:pPr>
      <w:r w:rsidRPr="008F3B84">
        <w:rPr>
          <w:rFonts w:ascii="Arial" w:hAnsi="Arial" w:cs="Arial"/>
        </w:rPr>
        <w:tab/>
      </w:r>
      <w:r w:rsidR="00C07B8F" w:rsidRPr="008F3B84">
        <w:rPr>
          <w:rFonts w:ascii="Arial" w:hAnsi="Arial" w:cs="Arial"/>
        </w:rPr>
        <w:t>Z důvodu</w:t>
      </w:r>
      <w:r w:rsidR="00E41C89" w:rsidRPr="008F3B84">
        <w:rPr>
          <w:rFonts w:ascii="Arial" w:hAnsi="Arial" w:cs="Arial"/>
        </w:rPr>
        <w:t> </w:t>
      </w:r>
      <w:r w:rsidR="00A93F77" w:rsidRPr="008F3B84">
        <w:rPr>
          <w:rFonts w:ascii="Arial" w:hAnsi="Arial" w:cs="Arial"/>
        </w:rPr>
        <w:t xml:space="preserve">potřeby provedení </w:t>
      </w:r>
      <w:r w:rsidR="00E41C89" w:rsidRPr="008F3B84">
        <w:rPr>
          <w:rFonts w:ascii="Arial" w:hAnsi="Arial" w:cs="Arial"/>
        </w:rPr>
        <w:t>nepředpokládaných víceprací a méněprací se s</w:t>
      </w:r>
      <w:r w:rsidRPr="008F3B84">
        <w:rPr>
          <w:rFonts w:ascii="Arial" w:hAnsi="Arial" w:cs="Arial"/>
        </w:rPr>
        <w:t xml:space="preserve">mluvní strany dohodly na změně a doplnění shora uvedené Smlouvy, a to ve znění tohoto Dodatku č. </w:t>
      </w:r>
      <w:r w:rsidR="008F3B84" w:rsidRPr="008F3B84">
        <w:rPr>
          <w:rFonts w:ascii="Arial" w:hAnsi="Arial" w:cs="Arial"/>
        </w:rPr>
        <w:t>1</w:t>
      </w:r>
      <w:r w:rsidR="00254EE0" w:rsidRPr="008F3B84">
        <w:rPr>
          <w:rFonts w:ascii="Arial" w:hAnsi="Arial" w:cs="Arial"/>
        </w:rPr>
        <w:t xml:space="preserve"> ke Smlouvě,</w:t>
      </w:r>
      <w:r w:rsidRPr="008F3B84">
        <w:rPr>
          <w:rFonts w:ascii="Arial" w:hAnsi="Arial" w:cs="Arial"/>
        </w:rPr>
        <w:t xml:space="preserve"> jak následuje (</w:t>
      </w:r>
      <w:r w:rsidR="00CF4587" w:rsidRPr="008F3B84">
        <w:rPr>
          <w:rFonts w:ascii="Arial" w:hAnsi="Arial" w:cs="Arial"/>
        </w:rPr>
        <w:t xml:space="preserve">dále jen „Dodatek č. </w:t>
      </w:r>
      <w:r w:rsidR="008F3B84" w:rsidRPr="008F3B84">
        <w:rPr>
          <w:rFonts w:ascii="Arial" w:hAnsi="Arial" w:cs="Arial"/>
        </w:rPr>
        <w:t>1</w:t>
      </w:r>
      <w:r w:rsidRPr="008F3B84">
        <w:rPr>
          <w:rFonts w:ascii="Arial" w:hAnsi="Arial" w:cs="Arial"/>
        </w:rPr>
        <w:t>“):</w:t>
      </w:r>
    </w:p>
    <w:p w14:paraId="2BA26E80" w14:textId="77777777" w:rsidR="008C5F9E" w:rsidRPr="008F3B84" w:rsidRDefault="008C5F9E" w:rsidP="00970F60">
      <w:pPr>
        <w:ind w:left="567" w:hanging="567"/>
        <w:jc w:val="both"/>
        <w:rPr>
          <w:rFonts w:ascii="Arial" w:hAnsi="Arial" w:cs="Arial"/>
        </w:rPr>
      </w:pPr>
    </w:p>
    <w:p w14:paraId="1175F846" w14:textId="77777777" w:rsidR="008B3D44" w:rsidRPr="008F3B84" w:rsidRDefault="00970F60" w:rsidP="006B7CEB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8F3B84">
        <w:rPr>
          <w:sz w:val="28"/>
          <w:szCs w:val="28"/>
        </w:rPr>
        <w:t>Změna smlouvy</w:t>
      </w:r>
    </w:p>
    <w:p w14:paraId="39E0F90A" w14:textId="6CC51503" w:rsidR="00BC7E2A" w:rsidRPr="008F3B84" w:rsidRDefault="00BC7E2A" w:rsidP="003C5E8A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8F3B84">
        <w:rPr>
          <w:rFonts w:ascii="Arial" w:hAnsi="Arial" w:cs="Arial"/>
          <w:sz w:val="20"/>
          <w:szCs w:val="20"/>
        </w:rPr>
        <w:t xml:space="preserve">Na základě změnového řízení budou provedeny vícepráce ve výši </w:t>
      </w:r>
      <w:r w:rsidRPr="008F3B84">
        <w:rPr>
          <w:rFonts w:ascii="Arial" w:hAnsi="Arial" w:cs="Arial"/>
          <w:b/>
          <w:sz w:val="20"/>
          <w:szCs w:val="20"/>
        </w:rPr>
        <w:t>+</w:t>
      </w:r>
      <w:r w:rsidR="008F3B84" w:rsidRPr="008F3B84">
        <w:rPr>
          <w:rFonts w:ascii="Arial" w:eastAsia="Calibri" w:hAnsi="Arial" w:cs="Arial"/>
          <w:b/>
          <w:sz w:val="20"/>
          <w:szCs w:val="20"/>
        </w:rPr>
        <w:t>348 709,35</w:t>
      </w:r>
      <w:r w:rsidR="008F3B84" w:rsidRPr="008F3B84">
        <w:rPr>
          <w:rFonts w:ascii="Arial" w:eastAsia="Calibri" w:hAnsi="Arial" w:cs="Arial"/>
          <w:sz w:val="20"/>
          <w:szCs w:val="20"/>
        </w:rPr>
        <w:t xml:space="preserve"> </w:t>
      </w:r>
      <w:r w:rsidRPr="008F3B84">
        <w:rPr>
          <w:rFonts w:ascii="Arial" w:hAnsi="Arial" w:cs="Arial"/>
          <w:b/>
          <w:sz w:val="20"/>
          <w:szCs w:val="20"/>
        </w:rPr>
        <w:t>Kč bez DPH</w:t>
      </w:r>
      <w:r w:rsidR="00A31EBB" w:rsidRPr="008F3B84">
        <w:rPr>
          <w:rFonts w:ascii="Arial" w:hAnsi="Arial" w:cs="Arial"/>
          <w:b/>
          <w:sz w:val="20"/>
          <w:szCs w:val="20"/>
        </w:rPr>
        <w:t xml:space="preserve"> </w:t>
      </w:r>
      <w:r w:rsidR="00A31EBB" w:rsidRPr="008F3B84">
        <w:rPr>
          <w:rFonts w:ascii="Arial" w:hAnsi="Arial" w:cs="Arial"/>
          <w:bCs/>
          <w:sz w:val="20"/>
          <w:szCs w:val="20"/>
        </w:rPr>
        <w:t xml:space="preserve">a </w:t>
      </w:r>
      <w:r w:rsidR="008F3B84" w:rsidRPr="008F3B84">
        <w:rPr>
          <w:rFonts w:ascii="Arial" w:hAnsi="Arial" w:cs="Arial"/>
          <w:bCs/>
          <w:sz w:val="20"/>
          <w:szCs w:val="20"/>
        </w:rPr>
        <w:t xml:space="preserve">nebudou provedeny </w:t>
      </w:r>
      <w:r w:rsidR="00A31EBB" w:rsidRPr="008F3B84">
        <w:rPr>
          <w:rFonts w:ascii="Arial" w:hAnsi="Arial" w:cs="Arial"/>
          <w:bCs/>
          <w:sz w:val="20"/>
          <w:szCs w:val="20"/>
        </w:rPr>
        <w:t>m</w:t>
      </w:r>
      <w:r w:rsidR="00A31EBB" w:rsidRPr="008F3B84">
        <w:rPr>
          <w:rFonts w:ascii="Arial" w:hAnsi="Arial" w:cs="Arial"/>
          <w:sz w:val="20"/>
          <w:szCs w:val="20"/>
        </w:rPr>
        <w:t xml:space="preserve">éněpráce ve výši </w:t>
      </w:r>
      <w:r w:rsidR="00A31EBB" w:rsidRPr="008F3B84">
        <w:rPr>
          <w:rFonts w:ascii="Arial" w:hAnsi="Arial" w:cs="Arial"/>
          <w:b/>
          <w:sz w:val="20"/>
          <w:szCs w:val="20"/>
        </w:rPr>
        <w:t xml:space="preserve">- </w:t>
      </w:r>
      <w:r w:rsidR="008F3B84" w:rsidRPr="008F3B84">
        <w:rPr>
          <w:rFonts w:ascii="Arial" w:hAnsi="Arial" w:cs="Arial"/>
          <w:b/>
          <w:sz w:val="20"/>
          <w:szCs w:val="20"/>
        </w:rPr>
        <w:t xml:space="preserve">126 005,07 </w:t>
      </w:r>
      <w:r w:rsidR="00CF4587" w:rsidRPr="008F3B84">
        <w:rPr>
          <w:rFonts w:ascii="Arial" w:hAnsi="Arial" w:cs="Arial"/>
          <w:b/>
          <w:sz w:val="20"/>
          <w:szCs w:val="20"/>
        </w:rPr>
        <w:t>Kč</w:t>
      </w:r>
      <w:r w:rsidR="00EF3986" w:rsidRPr="008F3B84">
        <w:rPr>
          <w:rFonts w:ascii="Arial" w:hAnsi="Arial" w:cs="Arial"/>
          <w:b/>
          <w:sz w:val="20"/>
          <w:szCs w:val="20"/>
        </w:rPr>
        <w:t xml:space="preserve"> bez DPH</w:t>
      </w:r>
      <w:r w:rsidRPr="008F3B84">
        <w:rPr>
          <w:rFonts w:ascii="Arial" w:hAnsi="Arial" w:cs="Arial"/>
          <w:sz w:val="20"/>
          <w:szCs w:val="20"/>
        </w:rPr>
        <w:t xml:space="preserve">, které jsou specifikovány v příloze č. 1 k Dodatku č. </w:t>
      </w:r>
      <w:r w:rsidR="008F3B84" w:rsidRPr="008F3B84">
        <w:rPr>
          <w:rFonts w:ascii="Arial" w:hAnsi="Arial" w:cs="Arial"/>
          <w:sz w:val="20"/>
          <w:szCs w:val="20"/>
        </w:rPr>
        <w:t>1</w:t>
      </w:r>
      <w:r w:rsidRPr="008F3B84">
        <w:rPr>
          <w:rFonts w:ascii="Arial" w:hAnsi="Arial" w:cs="Arial"/>
          <w:sz w:val="20"/>
          <w:szCs w:val="20"/>
        </w:rPr>
        <w:t>.</w:t>
      </w:r>
    </w:p>
    <w:p w14:paraId="06BECAE1" w14:textId="77777777" w:rsidR="00BC7E2A" w:rsidRPr="008F3B84" w:rsidRDefault="00BC7E2A" w:rsidP="003C5E8A">
      <w:pPr>
        <w:tabs>
          <w:tab w:val="num" w:pos="567"/>
        </w:tabs>
        <w:rPr>
          <w:rFonts w:ascii="Arial" w:hAnsi="Arial" w:cs="Arial"/>
        </w:rPr>
      </w:pPr>
      <w:r w:rsidRPr="008F3B84">
        <w:rPr>
          <w:rFonts w:ascii="Arial" w:hAnsi="Arial" w:cs="Arial"/>
        </w:rPr>
        <w:tab/>
      </w:r>
    </w:p>
    <w:p w14:paraId="6079CFD6" w14:textId="2ED3C156" w:rsidR="00BC7E2A" w:rsidRPr="008F3B84" w:rsidRDefault="00BC7E2A" w:rsidP="008F3B84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8F3B84">
        <w:rPr>
          <w:rFonts w:ascii="Arial" w:hAnsi="Arial" w:cs="Arial"/>
          <w:b/>
        </w:rPr>
        <w:t xml:space="preserve">Cena díla se </w:t>
      </w:r>
      <w:r w:rsidR="00CF4587" w:rsidRPr="008F3B84">
        <w:rPr>
          <w:rFonts w:ascii="Arial" w:hAnsi="Arial" w:cs="Arial"/>
          <w:b/>
        </w:rPr>
        <w:t>zvyšuje</w:t>
      </w:r>
      <w:r w:rsidR="00A31EBB" w:rsidRPr="008F3B84">
        <w:rPr>
          <w:rFonts w:ascii="Arial" w:hAnsi="Arial" w:cs="Arial"/>
          <w:b/>
        </w:rPr>
        <w:t xml:space="preserve"> </w:t>
      </w:r>
      <w:r w:rsidRPr="008F3B84">
        <w:rPr>
          <w:rFonts w:ascii="Arial" w:hAnsi="Arial" w:cs="Arial"/>
          <w:b/>
        </w:rPr>
        <w:t xml:space="preserve">o </w:t>
      </w:r>
      <w:r w:rsidR="008F3B84" w:rsidRPr="008F3B84">
        <w:rPr>
          <w:rFonts w:ascii="Arial" w:hAnsi="Arial" w:cs="Arial"/>
          <w:b/>
        </w:rPr>
        <w:t xml:space="preserve">222 704,28 </w:t>
      </w:r>
      <w:r w:rsidRPr="008F3B84">
        <w:rPr>
          <w:rFonts w:ascii="Arial" w:hAnsi="Arial" w:cs="Arial"/>
          <w:b/>
        </w:rPr>
        <w:t>Kč bez DPH a DPH</w:t>
      </w:r>
      <w:r w:rsidRPr="008F3B84">
        <w:rPr>
          <w:rFonts w:ascii="Arial" w:hAnsi="Arial" w:cs="Arial"/>
        </w:rPr>
        <w:t xml:space="preserve"> ve výši dle právních předpisů</w:t>
      </w:r>
      <w:r w:rsidR="00D60E63" w:rsidRPr="008F3B84">
        <w:rPr>
          <w:rFonts w:ascii="Arial" w:hAnsi="Arial" w:cs="Arial"/>
        </w:rPr>
        <w:t xml:space="preserve"> a Smlouvy</w:t>
      </w:r>
      <w:r w:rsidRPr="008F3B84">
        <w:rPr>
          <w:rFonts w:ascii="Arial" w:hAnsi="Arial" w:cs="Arial"/>
        </w:rPr>
        <w:t>.</w:t>
      </w:r>
    </w:p>
    <w:p w14:paraId="3C272420" w14:textId="77777777" w:rsidR="00BC7E2A" w:rsidRPr="008F3B84" w:rsidRDefault="00BC7E2A" w:rsidP="003C5E8A">
      <w:pPr>
        <w:tabs>
          <w:tab w:val="num" w:pos="567"/>
        </w:tabs>
        <w:rPr>
          <w:rFonts w:ascii="Arial" w:hAnsi="Arial" w:cs="Arial"/>
        </w:rPr>
      </w:pPr>
    </w:p>
    <w:p w14:paraId="44A1C23B" w14:textId="05768294" w:rsidR="00BC7E2A" w:rsidRPr="008F3B84" w:rsidRDefault="00BC7E2A" w:rsidP="003C5E8A">
      <w:pPr>
        <w:tabs>
          <w:tab w:val="num" w:pos="567"/>
        </w:tabs>
        <w:rPr>
          <w:rFonts w:ascii="Arial" w:hAnsi="Arial" w:cs="Arial"/>
        </w:rPr>
      </w:pPr>
      <w:r w:rsidRPr="008F3B84">
        <w:rPr>
          <w:rFonts w:ascii="Arial" w:hAnsi="Arial" w:cs="Arial"/>
        </w:rPr>
        <w:t xml:space="preserve">2.2 </w:t>
      </w:r>
      <w:r w:rsidRPr="008F3B84">
        <w:rPr>
          <w:rFonts w:ascii="Arial" w:hAnsi="Arial" w:cs="Arial"/>
        </w:rPr>
        <w:tab/>
        <w:t xml:space="preserve">Tímto Dodatkem č. </w:t>
      </w:r>
      <w:r w:rsidR="008F3B84" w:rsidRPr="008F3B84">
        <w:rPr>
          <w:rFonts w:ascii="Arial" w:hAnsi="Arial" w:cs="Arial"/>
        </w:rPr>
        <w:t xml:space="preserve">1 </w:t>
      </w:r>
      <w:r w:rsidRPr="008F3B84">
        <w:rPr>
          <w:rFonts w:ascii="Arial" w:hAnsi="Arial" w:cs="Arial"/>
        </w:rPr>
        <w:t>se vypouští z článku 5. Cena díla, odst. 5.1 Smlouvy tento text:</w:t>
      </w:r>
    </w:p>
    <w:p w14:paraId="0CA52CC6" w14:textId="77777777" w:rsidR="00BC7E2A" w:rsidRPr="008F3B84" w:rsidRDefault="00BC7E2A" w:rsidP="003C5E8A">
      <w:pPr>
        <w:tabs>
          <w:tab w:val="num" w:pos="567"/>
        </w:tabs>
        <w:rPr>
          <w:rFonts w:ascii="Arial" w:hAnsi="Arial" w:cs="Arial"/>
        </w:rPr>
      </w:pPr>
      <w:r w:rsidRPr="008F3B84">
        <w:rPr>
          <w:rFonts w:ascii="Arial" w:hAnsi="Arial" w:cs="Arial"/>
        </w:rPr>
        <w:tab/>
      </w:r>
    </w:p>
    <w:p w14:paraId="37B36B84" w14:textId="77777777" w:rsidR="00BC7E2A" w:rsidRPr="002C4B6F" w:rsidRDefault="00BC7E2A" w:rsidP="003C5E8A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8F3B84">
        <w:rPr>
          <w:rFonts w:ascii="Arial" w:hAnsi="Arial" w:cs="Arial"/>
        </w:rPr>
        <w:t>„Smluvní strany se dohodly, že cena za dílo provedené v rozsahu uvedeném v čl. 2 této smlouvy je stanovena v souladu se zákonem o cenách a činí:</w:t>
      </w:r>
    </w:p>
    <w:p w14:paraId="26165E11" w14:textId="77777777" w:rsidR="008F3B84" w:rsidRPr="00926127" w:rsidRDefault="008F3B84" w:rsidP="008F3B84">
      <w:pPr>
        <w:pStyle w:val="Odstavecseseznamem"/>
        <w:spacing w:after="80" w:line="240" w:lineRule="atLeast"/>
        <w:ind w:left="567"/>
        <w:jc w:val="both"/>
        <w:rPr>
          <w:rFonts w:ascii="Arial" w:hAnsi="Arial" w:cs="Arial"/>
          <w:u w:val="single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8F3B84" w:rsidRPr="00926127" w14:paraId="09DAC2B6" w14:textId="77777777" w:rsidTr="002A12F3">
        <w:trPr>
          <w:trHeight w:val="383"/>
        </w:trPr>
        <w:tc>
          <w:tcPr>
            <w:tcW w:w="4411" w:type="dxa"/>
            <w:vAlign w:val="center"/>
          </w:tcPr>
          <w:p w14:paraId="4323759D" w14:textId="77777777" w:rsidR="008F3B84" w:rsidRPr="00FA0157" w:rsidRDefault="008F3B84" w:rsidP="002A12F3">
            <w:pPr>
              <w:suppressAutoHyphens/>
              <w:spacing w:after="80" w:line="240" w:lineRule="atLeast"/>
              <w:rPr>
                <w:rFonts w:ascii="Arial" w:hAnsi="Arial" w:cs="Arial"/>
                <w:b/>
              </w:rPr>
            </w:pPr>
            <w:r w:rsidRPr="00FA0157">
              <w:rPr>
                <w:rFonts w:ascii="Arial" w:hAnsi="Arial" w:cs="Arial"/>
                <w:b/>
              </w:rPr>
              <w:t>Cena bez DPH</w:t>
            </w:r>
          </w:p>
        </w:tc>
        <w:tc>
          <w:tcPr>
            <w:tcW w:w="4084" w:type="dxa"/>
            <w:vAlign w:val="center"/>
          </w:tcPr>
          <w:p w14:paraId="4263CDCB" w14:textId="77777777" w:rsidR="008F3B84" w:rsidRPr="003B2C9B" w:rsidRDefault="008F3B84" w:rsidP="002A12F3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  <w:b/>
                <w:bCs/>
                <w:lang w:eastAsia="en-US"/>
              </w:rPr>
              <w:t>3 722 804,29</w:t>
            </w:r>
            <w:r w:rsidRPr="003B2C9B">
              <w:rPr>
                <w:rFonts w:ascii="Arial" w:hAnsi="Arial" w:cs="Arial"/>
                <w:b/>
              </w:rPr>
              <w:t xml:space="preserve"> Kč</w:t>
            </w:r>
          </w:p>
        </w:tc>
      </w:tr>
    </w:tbl>
    <w:p w14:paraId="07E6A03B" w14:textId="77777777" w:rsidR="008C5F9E" w:rsidRPr="00254EE0" w:rsidRDefault="003C5E8A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4EE0" w:rsidRPr="00254EE0">
        <w:rPr>
          <w:rFonts w:ascii="Arial" w:hAnsi="Arial" w:cs="Arial"/>
        </w:rPr>
        <w:t>„</w:t>
      </w:r>
    </w:p>
    <w:p w14:paraId="359DA6F0" w14:textId="77777777" w:rsidR="00BC7E2A" w:rsidRPr="002C4B6F" w:rsidRDefault="003C5E8A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C7E2A" w:rsidRPr="002C4B6F">
        <w:rPr>
          <w:rFonts w:ascii="Arial" w:hAnsi="Arial" w:cs="Arial"/>
          <w:b/>
        </w:rPr>
        <w:t>a nahrazuje se tímto textem takto:</w:t>
      </w:r>
    </w:p>
    <w:p w14:paraId="7C1A252B" w14:textId="77777777" w:rsidR="00BC7E2A" w:rsidRPr="002C4B6F" w:rsidRDefault="00BC7E2A" w:rsidP="003C5E8A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>„Smluvní strany se dohodly, že cena za dílo provedené v rozsahu uvedeném v čl. 2 této smlouvy je stanovena v souladu se zákonem o cenách a činí:</w:t>
      </w:r>
    </w:p>
    <w:p w14:paraId="1B706A2D" w14:textId="77777777" w:rsidR="00715640" w:rsidRPr="00926127" w:rsidRDefault="00715640" w:rsidP="00715640">
      <w:pPr>
        <w:pStyle w:val="Odstavecseseznamem"/>
        <w:spacing w:after="80" w:line="240" w:lineRule="atLeast"/>
        <w:ind w:left="567"/>
        <w:jc w:val="both"/>
        <w:rPr>
          <w:rFonts w:ascii="Arial" w:hAnsi="Arial" w:cs="Arial"/>
          <w:u w:val="single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715640" w:rsidRPr="00926127" w14:paraId="75B66E71" w14:textId="77777777" w:rsidTr="002A12F3">
        <w:trPr>
          <w:trHeight w:val="383"/>
        </w:trPr>
        <w:tc>
          <w:tcPr>
            <w:tcW w:w="4411" w:type="dxa"/>
            <w:vAlign w:val="center"/>
          </w:tcPr>
          <w:p w14:paraId="42A5EFC7" w14:textId="77777777" w:rsidR="00715640" w:rsidRPr="00FA0157" w:rsidRDefault="00715640" w:rsidP="002A12F3">
            <w:pPr>
              <w:suppressAutoHyphens/>
              <w:spacing w:after="80" w:line="240" w:lineRule="atLeast"/>
              <w:rPr>
                <w:rFonts w:ascii="Arial" w:hAnsi="Arial" w:cs="Arial"/>
                <w:b/>
              </w:rPr>
            </w:pPr>
            <w:r w:rsidRPr="00FA0157">
              <w:rPr>
                <w:rFonts w:ascii="Arial" w:hAnsi="Arial" w:cs="Arial"/>
                <w:b/>
              </w:rPr>
              <w:t>Cena bez DPH</w:t>
            </w:r>
          </w:p>
        </w:tc>
        <w:tc>
          <w:tcPr>
            <w:tcW w:w="4084" w:type="dxa"/>
            <w:vAlign w:val="center"/>
          </w:tcPr>
          <w:p w14:paraId="72EC7E4E" w14:textId="77257EEF" w:rsidR="00715640" w:rsidRPr="003B2C9B" w:rsidRDefault="00715640" w:rsidP="002A12F3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</w:rPr>
            </w:pPr>
            <w:r w:rsidRPr="00993772">
              <w:rPr>
                <w:rFonts w:ascii="Arial" w:eastAsia="Calibri" w:hAnsi="Arial" w:cs="Arial"/>
                <w:b/>
                <w:bCs/>
              </w:rPr>
              <w:t xml:space="preserve">3 945 508,57 </w:t>
            </w:r>
            <w:r w:rsidRPr="003B2C9B">
              <w:rPr>
                <w:rFonts w:ascii="Arial" w:hAnsi="Arial" w:cs="Arial"/>
                <w:b/>
              </w:rPr>
              <w:t>Kč</w:t>
            </w:r>
          </w:p>
        </w:tc>
      </w:tr>
    </w:tbl>
    <w:p w14:paraId="72B7EBD8" w14:textId="77777777" w:rsidR="00715640" w:rsidRPr="00254EE0" w:rsidRDefault="00715640" w:rsidP="00715640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54EE0">
        <w:rPr>
          <w:rFonts w:ascii="Arial" w:hAnsi="Arial" w:cs="Arial"/>
        </w:rPr>
        <w:t>„</w:t>
      </w:r>
    </w:p>
    <w:p w14:paraId="245890D5" w14:textId="77777777" w:rsidR="008C5F9E" w:rsidRPr="002C4B6F" w:rsidRDefault="008C5F9E" w:rsidP="004A2A24">
      <w:pPr>
        <w:tabs>
          <w:tab w:val="left" w:pos="567"/>
        </w:tabs>
        <w:rPr>
          <w:rFonts w:ascii="Arial" w:hAnsi="Arial" w:cs="Arial"/>
          <w:b/>
        </w:rPr>
      </w:pPr>
    </w:p>
    <w:p w14:paraId="74B90315" w14:textId="77777777" w:rsidR="008B3D44" w:rsidRPr="002C4B6F" w:rsidRDefault="00154D7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2C4B6F">
        <w:rPr>
          <w:sz w:val="28"/>
          <w:szCs w:val="28"/>
        </w:rPr>
        <w:t>Společná a z</w:t>
      </w:r>
      <w:r w:rsidR="008B3D44" w:rsidRPr="002C4B6F">
        <w:rPr>
          <w:sz w:val="28"/>
          <w:szCs w:val="28"/>
        </w:rPr>
        <w:t>ávěrečná u</w:t>
      </w:r>
      <w:r w:rsidRPr="002C4B6F">
        <w:rPr>
          <w:sz w:val="28"/>
          <w:szCs w:val="28"/>
        </w:rPr>
        <w:t>stanovení</w:t>
      </w:r>
    </w:p>
    <w:p w14:paraId="78B8364F" w14:textId="77777777" w:rsidR="00154D74" w:rsidRPr="002C4B6F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Ostatní ustanovení Smlouvy nedotčená tímto dodatkem zůstávají nezměněna.</w:t>
      </w:r>
    </w:p>
    <w:p w14:paraId="4E08744D" w14:textId="613115A3" w:rsidR="00154D74" w:rsidRPr="008711F9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i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Smluvní strany se dohodly</w:t>
      </w:r>
      <w:r w:rsidR="00483347" w:rsidRPr="002C4B6F">
        <w:rPr>
          <w:rFonts w:ascii="Arial" w:hAnsi="Arial" w:cs="Arial"/>
          <w:sz w:val="20"/>
          <w:szCs w:val="20"/>
        </w:rPr>
        <w:t xml:space="preserve"> na tom</w:t>
      </w:r>
      <w:r w:rsidRPr="002C4B6F">
        <w:rPr>
          <w:rFonts w:ascii="Arial" w:hAnsi="Arial" w:cs="Arial"/>
          <w:sz w:val="20"/>
          <w:szCs w:val="20"/>
        </w:rPr>
        <w:t xml:space="preserve">, </w:t>
      </w:r>
      <w:r w:rsidR="00483347" w:rsidRPr="008E604F">
        <w:rPr>
          <w:rFonts w:ascii="Arial" w:hAnsi="Arial" w:cs="Arial"/>
          <w:sz w:val="20"/>
          <w:szCs w:val="20"/>
        </w:rPr>
        <w:t>že</w:t>
      </w:r>
      <w:r w:rsidR="00483347" w:rsidRPr="008E604F">
        <w:rPr>
          <w:rFonts w:ascii="Arial" w:hAnsi="Arial" w:cs="Arial"/>
          <w:sz w:val="24"/>
          <w:szCs w:val="24"/>
        </w:rPr>
        <w:t xml:space="preserve"> </w:t>
      </w:r>
      <w:r w:rsidR="00483347" w:rsidRPr="002C4B6F">
        <w:rPr>
          <w:rFonts w:ascii="Arial" w:hAnsi="Arial" w:cs="Arial"/>
          <w:sz w:val="20"/>
          <w:szCs w:val="20"/>
        </w:rPr>
        <w:t xml:space="preserve">tento Dodatek č. </w:t>
      </w:r>
      <w:r w:rsidR="00715640">
        <w:rPr>
          <w:rFonts w:ascii="Arial" w:hAnsi="Arial" w:cs="Arial"/>
          <w:sz w:val="20"/>
          <w:szCs w:val="20"/>
        </w:rPr>
        <w:t>1</w:t>
      </w:r>
      <w:r w:rsidR="00483347" w:rsidRPr="002C4B6F">
        <w:rPr>
          <w:rFonts w:ascii="Arial" w:hAnsi="Arial" w:cs="Arial"/>
          <w:sz w:val="20"/>
          <w:szCs w:val="20"/>
        </w:rPr>
        <w:t xml:space="preserve"> je uzavřen okamžikem podpisu obou smluvních stran, přičemž rozhodující je datum pozdějšího podpisu.</w:t>
      </w:r>
      <w:r w:rsidR="008E604F">
        <w:rPr>
          <w:rFonts w:ascii="Arial" w:hAnsi="Arial" w:cs="Arial"/>
          <w:sz w:val="20"/>
          <w:szCs w:val="20"/>
        </w:rPr>
        <w:t xml:space="preserve"> </w:t>
      </w:r>
    </w:p>
    <w:p w14:paraId="356294B3" w14:textId="39647948" w:rsidR="00483347" w:rsidRPr="002C4B6F" w:rsidRDefault="00483347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Statutární město Karviná je povinným subjektem dle zákona č. 340/2015 Sb., o registru smluv, v platném znění. Smluvní strany se dohodly, že povinnosti dle tohoto zákona v s</w:t>
      </w:r>
      <w:r w:rsidR="00254EE0">
        <w:rPr>
          <w:rFonts w:ascii="Arial" w:hAnsi="Arial" w:cs="Arial"/>
          <w:sz w:val="20"/>
          <w:szCs w:val="20"/>
        </w:rPr>
        <w:t xml:space="preserve">ouvislosti s uveřejněním Dodatku č. </w:t>
      </w:r>
      <w:r w:rsidR="00715640">
        <w:rPr>
          <w:rFonts w:ascii="Arial" w:hAnsi="Arial" w:cs="Arial"/>
          <w:sz w:val="20"/>
          <w:szCs w:val="20"/>
        </w:rPr>
        <w:t>1</w:t>
      </w:r>
      <w:r w:rsidRPr="002C4B6F">
        <w:rPr>
          <w:rFonts w:ascii="Arial" w:hAnsi="Arial" w:cs="Arial"/>
          <w:sz w:val="20"/>
          <w:szCs w:val="20"/>
        </w:rPr>
        <w:t xml:space="preserve"> zajistí statutární město Karviná.</w:t>
      </w:r>
    </w:p>
    <w:p w14:paraId="21EF71FE" w14:textId="4E4269EF" w:rsidR="00483347" w:rsidRPr="002C4B6F" w:rsidRDefault="00483347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Smluvní strany souhlasí s</w:t>
      </w:r>
      <w:r w:rsidR="00254EE0">
        <w:rPr>
          <w:rFonts w:ascii="Arial" w:hAnsi="Arial" w:cs="Arial"/>
          <w:sz w:val="20"/>
          <w:szCs w:val="20"/>
        </w:rPr>
        <w:t> </w:t>
      </w:r>
      <w:r w:rsidRPr="002C4B6F">
        <w:rPr>
          <w:rFonts w:ascii="Arial" w:hAnsi="Arial" w:cs="Arial"/>
          <w:sz w:val="20"/>
          <w:szCs w:val="20"/>
        </w:rPr>
        <w:t>uveřejněním</w:t>
      </w:r>
      <w:r w:rsidR="00254EE0">
        <w:rPr>
          <w:rFonts w:ascii="Arial" w:hAnsi="Arial" w:cs="Arial"/>
          <w:sz w:val="20"/>
          <w:szCs w:val="20"/>
        </w:rPr>
        <w:t xml:space="preserve"> Dodatku č. </w:t>
      </w:r>
      <w:r w:rsidR="00EA69F4">
        <w:rPr>
          <w:rFonts w:ascii="Arial" w:hAnsi="Arial" w:cs="Arial"/>
          <w:sz w:val="20"/>
          <w:szCs w:val="20"/>
        </w:rPr>
        <w:t>1</w:t>
      </w:r>
      <w:r w:rsidRPr="002C4B6F">
        <w:rPr>
          <w:rFonts w:ascii="Arial" w:hAnsi="Arial" w:cs="Arial"/>
          <w:sz w:val="20"/>
          <w:szCs w:val="20"/>
        </w:rPr>
        <w:t xml:space="preserve"> v registru smluv dle zákona č. 340/2015 Sb., o registru smluv, v platném znění.</w:t>
      </w:r>
    </w:p>
    <w:p w14:paraId="79F4E461" w14:textId="70367CC2" w:rsidR="008E604F" w:rsidRPr="008852BA" w:rsidRDefault="00483347" w:rsidP="008E604F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8852BA">
        <w:rPr>
          <w:rFonts w:ascii="Arial" w:hAnsi="Arial" w:cs="Arial"/>
          <w:sz w:val="20"/>
          <w:szCs w:val="20"/>
        </w:rPr>
        <w:t>Smluvní strany souhlasí s tím, že v registru smluv bude zveřejněn celý rozsah tohoto Dodatku č.</w:t>
      </w:r>
      <w:r w:rsidR="00EA69F4" w:rsidRPr="008852BA">
        <w:rPr>
          <w:rFonts w:ascii="Arial" w:hAnsi="Arial" w:cs="Arial"/>
          <w:sz w:val="20"/>
          <w:szCs w:val="20"/>
        </w:rPr>
        <w:t> 1</w:t>
      </w:r>
      <w:r w:rsidRPr="008852BA">
        <w:rPr>
          <w:rFonts w:ascii="Arial" w:hAnsi="Arial" w:cs="Arial"/>
          <w:sz w:val="20"/>
          <w:szCs w:val="20"/>
        </w:rPr>
        <w:t>, a to na dobu neurčitou.</w:t>
      </w:r>
    </w:p>
    <w:p w14:paraId="42EA458A" w14:textId="6E9936E8" w:rsidR="00D52D26" w:rsidRPr="008852BA" w:rsidRDefault="008E604F" w:rsidP="00D52D26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8852BA">
        <w:rPr>
          <w:rFonts w:ascii="Arial" w:hAnsi="Arial" w:cs="Arial"/>
          <w:sz w:val="20"/>
          <w:szCs w:val="20"/>
        </w:rPr>
        <w:t xml:space="preserve">Tento Dodatek č. </w:t>
      </w:r>
      <w:r w:rsidR="00EA69F4" w:rsidRPr="008852BA">
        <w:rPr>
          <w:rFonts w:ascii="Arial" w:hAnsi="Arial" w:cs="Arial"/>
          <w:sz w:val="20"/>
          <w:szCs w:val="20"/>
        </w:rPr>
        <w:t>1</w:t>
      </w:r>
      <w:r w:rsidRPr="008852BA">
        <w:rPr>
          <w:rFonts w:ascii="Arial" w:hAnsi="Arial" w:cs="Arial"/>
          <w:sz w:val="20"/>
          <w:szCs w:val="20"/>
        </w:rPr>
        <w:t xml:space="preserve"> nabývá účinnosti dnem zveřejnění v registru smluv</w:t>
      </w:r>
      <w:r w:rsidR="00D52D26" w:rsidRPr="008852BA">
        <w:rPr>
          <w:rFonts w:ascii="Arial" w:hAnsi="Arial" w:cs="Arial"/>
          <w:sz w:val="20"/>
          <w:szCs w:val="20"/>
        </w:rPr>
        <w:t>.</w:t>
      </w:r>
    </w:p>
    <w:p w14:paraId="307A92FB" w14:textId="746A0073" w:rsidR="009C204C" w:rsidRPr="008852BA" w:rsidRDefault="00D60E63" w:rsidP="004B34BC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iCs/>
          <w:sz w:val="20"/>
          <w:szCs w:val="20"/>
        </w:rPr>
      </w:pPr>
      <w:r w:rsidRPr="008852BA">
        <w:rPr>
          <w:rFonts w:ascii="Arial" w:hAnsi="Arial" w:cs="Arial"/>
          <w:iCs/>
          <w:sz w:val="20"/>
          <w:szCs w:val="20"/>
        </w:rPr>
        <w:t xml:space="preserve">Tento Dodatek č. </w:t>
      </w:r>
      <w:r w:rsidR="008852BA" w:rsidRPr="008852BA">
        <w:rPr>
          <w:rFonts w:ascii="Arial" w:hAnsi="Arial" w:cs="Arial"/>
          <w:iCs/>
          <w:sz w:val="20"/>
          <w:szCs w:val="20"/>
        </w:rPr>
        <w:t>1</w:t>
      </w:r>
      <w:r w:rsidRPr="008852BA">
        <w:rPr>
          <w:rFonts w:ascii="Arial" w:hAnsi="Arial" w:cs="Arial"/>
          <w:iCs/>
          <w:sz w:val="20"/>
          <w:szCs w:val="20"/>
        </w:rPr>
        <w:t xml:space="preserve"> je vyhotoven v elektronické podobě. </w:t>
      </w:r>
    </w:p>
    <w:p w14:paraId="71CC661F" w14:textId="51B460C2" w:rsidR="00154D74" w:rsidRPr="009C204C" w:rsidRDefault="009C204C" w:rsidP="008852BA">
      <w:pPr>
        <w:tabs>
          <w:tab w:val="num" w:pos="567"/>
        </w:tabs>
        <w:spacing w:before="120" w:after="80"/>
        <w:ind w:left="567" w:hanging="567"/>
        <w:jc w:val="both"/>
        <w:rPr>
          <w:rFonts w:ascii="Arial" w:hAnsi="Arial" w:cs="Arial"/>
        </w:rPr>
      </w:pPr>
      <w:r w:rsidRPr="009C204C">
        <w:rPr>
          <w:rFonts w:ascii="Arial" w:hAnsi="Arial" w:cs="Arial"/>
        </w:rPr>
        <w:t xml:space="preserve">3.8 </w:t>
      </w:r>
      <w:r>
        <w:rPr>
          <w:rFonts w:ascii="Arial" w:hAnsi="Arial" w:cs="Arial"/>
        </w:rPr>
        <w:tab/>
      </w:r>
      <w:r w:rsidR="00154D74" w:rsidRPr="009C204C">
        <w:rPr>
          <w:rFonts w:ascii="Arial" w:hAnsi="Arial" w:cs="Arial"/>
        </w:rPr>
        <w:t xml:space="preserve">Smluvní strany shodně prohlašují, že si tento Dodatek č. </w:t>
      </w:r>
      <w:r w:rsidR="008852BA">
        <w:rPr>
          <w:rFonts w:ascii="Arial" w:hAnsi="Arial" w:cs="Arial"/>
        </w:rPr>
        <w:t>1</w:t>
      </w:r>
      <w:r w:rsidR="00154D74" w:rsidRPr="009C204C">
        <w:rPr>
          <w:rFonts w:ascii="Arial" w:hAnsi="Arial" w:cs="Arial"/>
        </w:rPr>
        <w:t xml:space="preserve"> před jeho podpisem přečetly a že byl uzavřen po vzájemném projednání podle jejich pravé a svobodné vůle určitě, vážně a srozumitelně, nikoliv v tísni nebo za nápadně nevýhodných podmínek, a že se dohodly o celém jeho obsahu, což stvrzují svými podpisy.</w:t>
      </w:r>
    </w:p>
    <w:p w14:paraId="4976B03E" w14:textId="77777777" w:rsidR="00BC7E2A" w:rsidRPr="002C4B6F" w:rsidRDefault="00BC7E2A" w:rsidP="008C5F9E">
      <w:pPr>
        <w:spacing w:after="80" w:line="240" w:lineRule="atLeast"/>
        <w:rPr>
          <w:rFonts w:ascii="Arial" w:hAnsi="Arial" w:cs="Arial"/>
        </w:rPr>
      </w:pPr>
    </w:p>
    <w:p w14:paraId="69541376" w14:textId="77777777" w:rsidR="008C5F9E" w:rsidRPr="002C4B6F" w:rsidRDefault="008C5F9E" w:rsidP="008C5F9E">
      <w:pPr>
        <w:spacing w:after="80" w:line="240" w:lineRule="atLeast"/>
        <w:rPr>
          <w:rFonts w:ascii="Arial" w:hAnsi="Arial" w:cs="Arial"/>
        </w:rPr>
      </w:pPr>
    </w:p>
    <w:p w14:paraId="597B8702" w14:textId="77777777" w:rsidR="00154D74" w:rsidRPr="002C4B6F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/>
          <w:u w:val="single"/>
        </w:rPr>
      </w:pPr>
      <w:r w:rsidRPr="002C4B6F">
        <w:rPr>
          <w:rFonts w:ascii="Arial" w:hAnsi="Arial" w:cs="Arial"/>
          <w:b/>
          <w:u w:val="single"/>
        </w:rPr>
        <w:lastRenderedPageBreak/>
        <w:t>Přílohy:</w:t>
      </w:r>
    </w:p>
    <w:p w14:paraId="72F73C34" w14:textId="78BD5EE9" w:rsidR="00154D74" w:rsidRPr="002C4B6F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Příloha č. </w:t>
      </w:r>
      <w:r w:rsidR="008852BA">
        <w:rPr>
          <w:rFonts w:ascii="Arial" w:hAnsi="Arial" w:cs="Arial"/>
        </w:rPr>
        <w:t>1</w:t>
      </w:r>
      <w:r w:rsidR="00CF4587" w:rsidRPr="002C4B6F">
        <w:rPr>
          <w:rFonts w:ascii="Arial" w:hAnsi="Arial" w:cs="Arial"/>
        </w:rPr>
        <w:t xml:space="preserve"> </w:t>
      </w:r>
      <w:r w:rsidRPr="002C4B6F">
        <w:rPr>
          <w:rFonts w:ascii="Arial" w:hAnsi="Arial" w:cs="Arial"/>
        </w:rPr>
        <w:t>Změnový rozpočet</w:t>
      </w:r>
    </w:p>
    <w:p w14:paraId="11CD86FD" w14:textId="77777777" w:rsidR="00154D74" w:rsidRPr="002C4B6F" w:rsidRDefault="00154D74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14:paraId="14C04133" w14:textId="77777777" w:rsidR="008C5F9E" w:rsidRPr="002C4B6F" w:rsidRDefault="008C5F9E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14:paraId="2E91F83A" w14:textId="77777777" w:rsidR="008C5F9E" w:rsidRPr="002C4B6F" w:rsidRDefault="008C5F9E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14:paraId="2D1E8591" w14:textId="79CBFE8D" w:rsidR="008852BA" w:rsidRPr="00926127" w:rsidRDefault="008852BA" w:rsidP="008852BA">
      <w:pPr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V Karviné dne</w:t>
      </w:r>
      <w:r w:rsidRPr="00926127">
        <w:rPr>
          <w:rFonts w:ascii="Arial" w:hAnsi="Arial" w:cs="Arial"/>
        </w:rPr>
        <w:tab/>
      </w:r>
      <w:r w:rsidR="00706EC8">
        <w:rPr>
          <w:rFonts w:ascii="Arial" w:hAnsi="Arial" w:cs="Arial"/>
        </w:rPr>
        <w:t>10. 6. 2025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  <w:t>V </w:t>
      </w:r>
      <w:r>
        <w:rPr>
          <w:rFonts w:ascii="Arial" w:hAnsi="Arial" w:cs="Arial"/>
        </w:rPr>
        <w:t>Ostravě</w:t>
      </w:r>
      <w:r w:rsidRPr="00926127">
        <w:rPr>
          <w:rFonts w:ascii="Arial" w:hAnsi="Arial" w:cs="Arial"/>
        </w:rPr>
        <w:t xml:space="preserve"> dne</w:t>
      </w:r>
      <w:r w:rsidR="00706EC8">
        <w:rPr>
          <w:rFonts w:ascii="Arial" w:hAnsi="Arial" w:cs="Arial"/>
        </w:rPr>
        <w:tab/>
        <w:t>3. 6. 2025</w:t>
      </w:r>
    </w:p>
    <w:p w14:paraId="06F6DEED" w14:textId="77777777" w:rsidR="008852BA" w:rsidRDefault="008852BA" w:rsidP="008852BA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za objednatele</w:t>
      </w:r>
      <w:r w:rsidRPr="00926127">
        <w:rPr>
          <w:rFonts w:ascii="Arial" w:hAnsi="Arial" w:cs="Arial"/>
        </w:rPr>
        <w:tab/>
        <w:t xml:space="preserve">                         za zhotovitele</w:t>
      </w:r>
    </w:p>
    <w:p w14:paraId="47D2D601" w14:textId="77777777" w:rsidR="008852BA" w:rsidRDefault="008852BA" w:rsidP="008852BA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7E68CF22" w14:textId="77777777" w:rsidR="008852BA" w:rsidRDefault="008852BA" w:rsidP="008852BA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15DF4556" w14:textId="77777777" w:rsidR="008852BA" w:rsidRDefault="008852BA" w:rsidP="008852BA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3173C2FE" w14:textId="77777777" w:rsidR="008852BA" w:rsidRDefault="008852BA" w:rsidP="008852BA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410C6071" w14:textId="77777777" w:rsidR="008852BA" w:rsidRDefault="008852BA" w:rsidP="008852BA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12DCA48C" w14:textId="77777777" w:rsidR="008852BA" w:rsidRPr="00926127" w:rsidRDefault="008852BA" w:rsidP="008852BA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35A14C00" w14:textId="77777777" w:rsidR="008852BA" w:rsidRPr="00926127" w:rsidRDefault="008852BA" w:rsidP="008852BA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07ED7E3C" w14:textId="77777777" w:rsidR="008852BA" w:rsidRPr="00926127" w:rsidRDefault="008852BA" w:rsidP="008852BA">
      <w:pPr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……………………………..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  <w:t>…………………………………………</w:t>
      </w:r>
      <w:r>
        <w:rPr>
          <w:rFonts w:ascii="Arial" w:hAnsi="Arial" w:cs="Arial"/>
        </w:rPr>
        <w:t>……………….</w:t>
      </w:r>
      <w:r w:rsidRPr="00926127">
        <w:rPr>
          <w:rFonts w:ascii="Arial" w:hAnsi="Arial" w:cs="Arial"/>
        </w:rPr>
        <w:t xml:space="preserve"> </w:t>
      </w:r>
    </w:p>
    <w:p w14:paraId="3D107C4B" w14:textId="77777777" w:rsidR="008852BA" w:rsidRPr="00F92931" w:rsidRDefault="008852BA" w:rsidP="008852BA">
      <w:pPr>
        <w:tabs>
          <w:tab w:val="left" w:pos="4111"/>
        </w:tabs>
        <w:spacing w:after="80" w:line="240" w:lineRule="atLeast"/>
        <w:rPr>
          <w:rFonts w:ascii="Arial" w:hAnsi="Arial" w:cs="Arial"/>
        </w:rPr>
      </w:pPr>
      <w:r w:rsidRPr="00F92931">
        <w:rPr>
          <w:rFonts w:ascii="Arial" w:hAnsi="Arial" w:cs="Arial"/>
        </w:rPr>
        <w:t>za statutární město Karviná</w:t>
      </w:r>
      <w:r w:rsidRPr="00F92931">
        <w:rPr>
          <w:rFonts w:ascii="Arial" w:hAnsi="Arial" w:cs="Arial"/>
        </w:rPr>
        <w:tab/>
      </w:r>
      <w:r>
        <w:rPr>
          <w:rFonts w:ascii="ArialMT" w:eastAsiaTheme="minorHAnsi" w:hAnsi="ArialMT" w:cs="ArialMT"/>
          <w:lang w:eastAsia="en-US"/>
        </w:rPr>
        <w:t>za STRABAG a.s.</w:t>
      </w:r>
    </w:p>
    <w:p w14:paraId="3C7D2170" w14:textId="093A6488" w:rsidR="008852BA" w:rsidRPr="00926127" w:rsidRDefault="008852BA" w:rsidP="008852BA">
      <w:pPr>
        <w:tabs>
          <w:tab w:val="left" w:pos="4111"/>
        </w:tabs>
        <w:spacing w:after="80" w:line="240" w:lineRule="atLeast"/>
        <w:jc w:val="both"/>
        <w:rPr>
          <w:rFonts w:ascii="Arial" w:hAnsi="Arial" w:cs="Arial"/>
          <w:i/>
          <w:highlight w:val="yellow"/>
        </w:rPr>
      </w:pPr>
      <w:r w:rsidRPr="00F92931">
        <w:rPr>
          <w:rFonts w:ascii="Arial" w:hAnsi="Arial" w:cs="Arial"/>
        </w:rPr>
        <w:t>Ing. Helena Bogoczová, MPA</w:t>
      </w:r>
      <w:r w:rsidRPr="00F92931">
        <w:rPr>
          <w:rFonts w:ascii="Arial" w:hAnsi="Arial" w:cs="Arial"/>
          <w:i/>
        </w:rPr>
        <w:tab/>
      </w:r>
      <w:proofErr w:type="spellStart"/>
      <w:r w:rsidR="00706EC8">
        <w:rPr>
          <w:rFonts w:ascii="ArialMT" w:eastAsiaTheme="minorHAnsi" w:hAnsi="ArialMT" w:cs="ArialMT"/>
          <w:lang w:eastAsia="en-US"/>
        </w:rPr>
        <w:t>xxxxxxxxxxxxxxxxxxxxxxxxxxxxxxxxxxxx</w:t>
      </w:r>
      <w:proofErr w:type="spellEnd"/>
    </w:p>
    <w:p w14:paraId="27789783" w14:textId="5A030AAA" w:rsidR="008852BA" w:rsidRPr="00926127" w:rsidRDefault="008852BA" w:rsidP="008852BA">
      <w:pPr>
        <w:tabs>
          <w:tab w:val="left" w:pos="4111"/>
          <w:tab w:val="left" w:pos="4253"/>
          <w:tab w:val="center" w:pos="6379"/>
        </w:tabs>
        <w:spacing w:after="80" w:line="240" w:lineRule="atLeast"/>
        <w:jc w:val="both"/>
        <w:rPr>
          <w:rFonts w:ascii="Arial" w:hAnsi="Arial" w:cs="Arial"/>
          <w:i/>
          <w:highlight w:val="yellow"/>
        </w:rPr>
      </w:pPr>
      <w:r w:rsidRPr="00F92931">
        <w:rPr>
          <w:rFonts w:ascii="Arial" w:hAnsi="Arial" w:cs="Arial"/>
        </w:rPr>
        <w:t>vedoucí Odboru majetkového</w:t>
      </w:r>
      <w:r w:rsidRPr="00F92931">
        <w:rPr>
          <w:rFonts w:ascii="Arial" w:hAnsi="Arial" w:cs="Arial"/>
        </w:rPr>
        <w:tab/>
      </w:r>
      <w:proofErr w:type="spellStart"/>
      <w:r w:rsidR="00706EC8">
        <w:rPr>
          <w:rFonts w:ascii="Arial" w:eastAsiaTheme="minorHAnsi" w:hAnsi="Arial" w:cs="Arial"/>
          <w:lang w:eastAsia="en-US"/>
        </w:rPr>
        <w:t>xxxxxxxxxxxxxxxxxxxxxxxxxxxxxxxxxxxxxx</w:t>
      </w:r>
      <w:proofErr w:type="spellEnd"/>
    </w:p>
    <w:p w14:paraId="58593D8D" w14:textId="77777777" w:rsidR="008852BA" w:rsidRPr="006807BA" w:rsidRDefault="008852BA" w:rsidP="008852BA">
      <w:pPr>
        <w:tabs>
          <w:tab w:val="center" w:pos="1418"/>
          <w:tab w:val="left" w:pos="4111"/>
          <w:tab w:val="center" w:pos="5387"/>
        </w:tabs>
        <w:spacing w:after="80" w:line="240" w:lineRule="atLeast"/>
        <w:jc w:val="both"/>
        <w:rPr>
          <w:rFonts w:ascii="Arial" w:hAnsi="Arial" w:cs="Arial"/>
        </w:rPr>
      </w:pPr>
      <w:r w:rsidRPr="00F92931">
        <w:rPr>
          <w:rFonts w:ascii="Arial" w:hAnsi="Arial" w:cs="Arial"/>
          <w:i/>
          <w:sz w:val="18"/>
          <w:szCs w:val="18"/>
        </w:rPr>
        <w:t>oprávněna k podpisu na základě</w:t>
      </w:r>
      <w:r>
        <w:rPr>
          <w:rFonts w:ascii="Arial" w:hAnsi="Arial" w:cs="Arial"/>
          <w:i/>
        </w:rPr>
        <w:tab/>
      </w:r>
      <w:r>
        <w:rPr>
          <w:rFonts w:ascii="Arial-ItalicMT" w:eastAsiaTheme="minorHAnsi" w:hAnsi="Arial-ItalicMT" w:cs="Arial-ItalicMT"/>
          <w:i/>
          <w:iCs/>
          <w:sz w:val="18"/>
          <w:szCs w:val="18"/>
          <w:lang w:eastAsia="en-US"/>
        </w:rPr>
        <w:t>na základě plné moci ze dne 17.12.2024</w:t>
      </w:r>
    </w:p>
    <w:p w14:paraId="033BA95D" w14:textId="3B5594E7" w:rsidR="007A6414" w:rsidRDefault="008852BA" w:rsidP="008852BA">
      <w:pPr>
        <w:tabs>
          <w:tab w:val="center" w:pos="1418"/>
          <w:tab w:val="center" w:pos="3828"/>
        </w:tabs>
        <w:spacing w:after="80" w:line="240" w:lineRule="atLeast"/>
        <w:jc w:val="both"/>
        <w:rPr>
          <w:rFonts w:ascii="Arial-ItalicMT" w:eastAsiaTheme="minorHAnsi" w:hAnsi="Arial-ItalicMT" w:cs="Arial-ItalicMT"/>
          <w:i/>
          <w:iCs/>
          <w:lang w:eastAsia="en-US"/>
        </w:rPr>
      </w:pPr>
      <w:r w:rsidRPr="00F92931">
        <w:rPr>
          <w:rFonts w:ascii="Arial" w:hAnsi="Arial" w:cs="Arial"/>
          <w:i/>
          <w:sz w:val="18"/>
        </w:rPr>
        <w:t xml:space="preserve">pověření ze dne </w:t>
      </w:r>
      <w:r>
        <w:rPr>
          <w:rFonts w:ascii="Arial" w:hAnsi="Arial" w:cs="Arial"/>
          <w:i/>
          <w:sz w:val="18"/>
        </w:rPr>
        <w:t>1. 7. 2024</w:t>
      </w:r>
      <w:r>
        <w:rPr>
          <w:rFonts w:ascii="Arial" w:hAnsi="Arial" w:cs="Arial"/>
          <w:i/>
          <w:sz w:val="18"/>
        </w:rPr>
        <w:tab/>
      </w:r>
      <w:r>
        <w:rPr>
          <w:rFonts w:ascii="Arial-ItalicMT" w:eastAsiaTheme="minorHAnsi" w:hAnsi="Arial-ItalicMT" w:cs="Arial-ItalicMT"/>
          <w:i/>
          <w:iCs/>
          <w:lang w:eastAsia="en-US"/>
        </w:rPr>
        <w:t xml:space="preserve"> </w:t>
      </w:r>
    </w:p>
    <w:p w14:paraId="7F226706" w14:textId="77777777" w:rsidR="008852BA" w:rsidRDefault="008852BA" w:rsidP="008852BA">
      <w:pPr>
        <w:tabs>
          <w:tab w:val="center" w:pos="1418"/>
          <w:tab w:val="center" w:pos="3828"/>
        </w:tabs>
        <w:spacing w:after="80" w:line="240" w:lineRule="atLeast"/>
        <w:jc w:val="both"/>
        <w:rPr>
          <w:rFonts w:ascii="Arial-ItalicMT" w:eastAsiaTheme="minorHAnsi" w:hAnsi="Arial-ItalicMT" w:cs="Arial-ItalicMT"/>
          <w:i/>
          <w:iCs/>
          <w:lang w:eastAsia="en-US"/>
        </w:rPr>
      </w:pPr>
    </w:p>
    <w:p w14:paraId="2CF55F3D" w14:textId="77777777" w:rsidR="008852BA" w:rsidRDefault="008852BA" w:rsidP="008852BA">
      <w:pPr>
        <w:tabs>
          <w:tab w:val="center" w:pos="1418"/>
          <w:tab w:val="center" w:pos="3828"/>
        </w:tabs>
        <w:spacing w:after="80" w:line="240" w:lineRule="atLeast"/>
        <w:jc w:val="both"/>
        <w:rPr>
          <w:rFonts w:ascii="Arial" w:hAnsi="Arial" w:cs="Arial"/>
        </w:rPr>
        <w:sectPr w:rsidR="008852BA" w:rsidSect="008B3D4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Start w:val="0"/>
            <w:numRestart w:val="eachPage"/>
          </w:footnotePr>
          <w:endnotePr>
            <w:numFmt w:val="decimal"/>
            <w:numStart w:val="0"/>
          </w:endnotePr>
          <w:pgSz w:w="11900" w:h="16832" w:code="9"/>
          <w:pgMar w:top="1418" w:right="1440" w:bottom="1418" w:left="1440" w:header="709" w:footer="709" w:gutter="0"/>
          <w:pgNumType w:start="1"/>
          <w:cols w:space="708"/>
        </w:sectPr>
      </w:pPr>
    </w:p>
    <w:tbl>
      <w:tblPr>
        <w:tblW w:w="13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80"/>
        <w:gridCol w:w="860"/>
        <w:gridCol w:w="1340"/>
        <w:gridCol w:w="5860"/>
        <w:gridCol w:w="500"/>
        <w:gridCol w:w="880"/>
        <w:gridCol w:w="1120"/>
        <w:gridCol w:w="1440"/>
        <w:gridCol w:w="760"/>
      </w:tblGrid>
      <w:tr w:rsidR="008852BA" w:rsidRPr="008852BA" w14:paraId="0948F983" w14:textId="77777777" w:rsidTr="008852BA">
        <w:trPr>
          <w:trHeight w:val="43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A0F436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6"/>
                <w:szCs w:val="16"/>
              </w:rPr>
            </w:pPr>
            <w:bookmarkStart w:id="0" w:name="_Hlk199429664"/>
            <w:r w:rsidRPr="008852BA">
              <w:rPr>
                <w:rFonts w:ascii="Arial CE" w:hAnsi="Arial CE" w:cs="Arial"/>
                <w:sz w:val="16"/>
                <w:szCs w:val="16"/>
              </w:rPr>
              <w:lastRenderedPageBreak/>
              <w:t>P.Č.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C5AD36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6"/>
                <w:szCs w:val="16"/>
              </w:rPr>
            </w:pPr>
            <w:r w:rsidRPr="008852BA">
              <w:rPr>
                <w:rFonts w:ascii="Arial CE" w:hAnsi="Arial CE" w:cs="Arial"/>
                <w:sz w:val="16"/>
                <w:szCs w:val="16"/>
              </w:rPr>
              <w:t>TV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92B22E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6"/>
                <w:szCs w:val="16"/>
              </w:rPr>
            </w:pPr>
            <w:r w:rsidRPr="008852BA">
              <w:rPr>
                <w:rFonts w:ascii="Arial CE" w:hAnsi="Arial CE" w:cs="Arial"/>
                <w:sz w:val="16"/>
                <w:szCs w:val="16"/>
              </w:rPr>
              <w:t>KCN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CA6615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6"/>
                <w:szCs w:val="16"/>
              </w:rPr>
            </w:pPr>
            <w:r w:rsidRPr="008852BA">
              <w:rPr>
                <w:rFonts w:ascii="Arial CE" w:hAnsi="Arial CE" w:cs="Arial"/>
                <w:sz w:val="16"/>
                <w:szCs w:val="16"/>
              </w:rPr>
              <w:t>Kód položky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BADF29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6"/>
                <w:szCs w:val="16"/>
              </w:rPr>
            </w:pPr>
            <w:r w:rsidRPr="008852BA">
              <w:rPr>
                <w:rFonts w:ascii="Arial CE" w:hAnsi="Arial CE" w:cs="Arial"/>
                <w:sz w:val="16"/>
                <w:szCs w:val="16"/>
              </w:rPr>
              <w:t>Popis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101631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6"/>
                <w:szCs w:val="16"/>
              </w:rPr>
            </w:pPr>
            <w:r w:rsidRPr="008852BA">
              <w:rPr>
                <w:rFonts w:ascii="Arial CE" w:hAnsi="Arial CE" w:cs="Arial"/>
                <w:sz w:val="16"/>
                <w:szCs w:val="16"/>
              </w:rPr>
              <w:t>MJ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3017AA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6"/>
                <w:szCs w:val="16"/>
              </w:rPr>
            </w:pPr>
            <w:r w:rsidRPr="008852BA">
              <w:rPr>
                <w:rFonts w:ascii="Arial CE" w:hAnsi="Arial CE" w:cs="Arial"/>
                <w:sz w:val="16"/>
                <w:szCs w:val="16"/>
              </w:rPr>
              <w:t>Množství celkem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08A1A3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6"/>
                <w:szCs w:val="16"/>
              </w:rPr>
            </w:pPr>
            <w:r w:rsidRPr="008852BA">
              <w:rPr>
                <w:rFonts w:ascii="Arial CE" w:hAnsi="Arial CE" w:cs="Arial"/>
                <w:sz w:val="16"/>
                <w:szCs w:val="16"/>
              </w:rPr>
              <w:t>Cena jednotková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2DABA0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6"/>
                <w:szCs w:val="16"/>
              </w:rPr>
            </w:pPr>
            <w:r w:rsidRPr="008852BA">
              <w:rPr>
                <w:rFonts w:ascii="Arial CE" w:hAnsi="Arial CE" w:cs="Arial"/>
                <w:sz w:val="16"/>
                <w:szCs w:val="16"/>
              </w:rPr>
              <w:t>Cena celkem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61E08EB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6"/>
                <w:szCs w:val="16"/>
              </w:rPr>
            </w:pPr>
            <w:r w:rsidRPr="008852BA">
              <w:rPr>
                <w:rFonts w:ascii="Arial CE" w:hAnsi="Arial CE" w:cs="Arial"/>
                <w:sz w:val="16"/>
                <w:szCs w:val="16"/>
              </w:rPr>
              <w:t>Sazba DPH</w:t>
            </w:r>
          </w:p>
        </w:tc>
      </w:tr>
      <w:tr w:rsidR="008852BA" w:rsidRPr="008852BA" w14:paraId="01C1453E" w14:textId="77777777" w:rsidTr="008852BA">
        <w:trPr>
          <w:trHeight w:val="2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98DDC5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6"/>
                <w:szCs w:val="16"/>
              </w:rPr>
            </w:pPr>
            <w:r w:rsidRPr="008852BA">
              <w:rPr>
                <w:rFonts w:ascii="Arial CE" w:hAnsi="Arial CE" w:cs="Arial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80BDD6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6"/>
                <w:szCs w:val="16"/>
              </w:rPr>
            </w:pPr>
            <w:r w:rsidRPr="008852BA">
              <w:rPr>
                <w:rFonts w:ascii="Arial CE" w:hAnsi="Arial CE" w:cs="Arial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FF8A78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6"/>
                <w:szCs w:val="16"/>
              </w:rPr>
            </w:pPr>
            <w:r w:rsidRPr="008852BA">
              <w:rPr>
                <w:rFonts w:ascii="Arial CE" w:hAnsi="Arial CE" w:cs="Arial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6FDB42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6"/>
                <w:szCs w:val="16"/>
              </w:rPr>
            </w:pPr>
            <w:r w:rsidRPr="008852BA">
              <w:rPr>
                <w:rFonts w:ascii="Arial CE" w:hAnsi="Arial CE" w:cs="Arial"/>
                <w:sz w:val="16"/>
                <w:szCs w:val="16"/>
              </w:rPr>
              <w:t>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3B5F9F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6"/>
                <w:szCs w:val="16"/>
              </w:rPr>
            </w:pPr>
            <w:r w:rsidRPr="008852BA">
              <w:rPr>
                <w:rFonts w:ascii="Arial CE" w:hAnsi="Arial CE" w:cs="Arial"/>
                <w:sz w:val="16"/>
                <w:szCs w:val="16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D03F49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6"/>
                <w:szCs w:val="16"/>
              </w:rPr>
            </w:pPr>
            <w:r w:rsidRPr="008852BA">
              <w:rPr>
                <w:rFonts w:ascii="Arial CE" w:hAnsi="Arial CE" w:cs="Arial"/>
                <w:sz w:val="16"/>
                <w:szCs w:val="16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18BC46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6"/>
                <w:szCs w:val="16"/>
              </w:rPr>
            </w:pPr>
            <w:r w:rsidRPr="008852BA">
              <w:rPr>
                <w:rFonts w:ascii="Arial CE" w:hAnsi="Arial CE" w:cs="Arial"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FB7A5C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6"/>
                <w:szCs w:val="16"/>
              </w:rPr>
            </w:pPr>
            <w:r w:rsidRPr="008852BA">
              <w:rPr>
                <w:rFonts w:ascii="Arial CE" w:hAnsi="Arial CE" w:cs="Arial"/>
                <w:sz w:val="16"/>
                <w:szCs w:val="16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91E65A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6"/>
                <w:szCs w:val="16"/>
              </w:rPr>
            </w:pPr>
            <w:r w:rsidRPr="008852BA">
              <w:rPr>
                <w:rFonts w:ascii="Arial CE" w:hAnsi="Arial CE" w:cs="Arial"/>
                <w:sz w:val="16"/>
                <w:szCs w:val="16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C3ED6C0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6"/>
                <w:szCs w:val="16"/>
              </w:rPr>
            </w:pPr>
            <w:r w:rsidRPr="008852BA">
              <w:rPr>
                <w:rFonts w:ascii="Arial CE" w:hAnsi="Arial CE" w:cs="Arial"/>
                <w:sz w:val="16"/>
                <w:szCs w:val="16"/>
              </w:rPr>
              <w:t>10</w:t>
            </w:r>
          </w:p>
        </w:tc>
      </w:tr>
      <w:bookmarkEnd w:id="0"/>
      <w:tr w:rsidR="008852BA" w:rsidRPr="008852BA" w14:paraId="22289D1B" w14:textId="77777777" w:rsidTr="008852BA">
        <w:trPr>
          <w:trHeight w:val="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058E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14F8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4CBA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6539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0F3AE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27FD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DD38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6BAF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F735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95E7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</w:tr>
      <w:tr w:rsidR="008852BA" w:rsidRPr="008852BA" w14:paraId="6431203A" w14:textId="77777777" w:rsidTr="008852BA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FD4A7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DB4DA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FF326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FDE7D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70141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8852BA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1. Dodatek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7FC05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C41C2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35F35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842C8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8852BA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222 704,28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6B3EB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8852BA" w:rsidRPr="008852BA" w14:paraId="03135F08" w14:textId="77777777" w:rsidTr="008852BA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E3373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8AF92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46A5B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0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0D158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0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BDDDC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</w:pPr>
            <w:r w:rsidRPr="008852BA"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  <w:t>Plocha mezi garážemi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AFFF0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96ACF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37220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DF0D2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</w:pPr>
            <w:r w:rsidRPr="008852BA"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  <w:t>30 447,84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C6ECB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8852BA" w:rsidRPr="008852BA" w14:paraId="330A5C4F" w14:textId="77777777" w:rsidTr="008852BA">
        <w:trPr>
          <w:trHeight w:val="25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15DFF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FB9F0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CDC71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1B3FD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181951112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E20D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Úprava pláně v hornině třídy těžitelnosti I skupiny 1 až 3 se zhutněním strojně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6F159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5E16F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359,300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65424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18,40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6A373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6 611,12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A9395B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16F91B75" w14:textId="77777777" w:rsidTr="008852B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40D1B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78671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DA1BF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3109A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564921411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B34C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 xml:space="preserve">Podklad z asfaltového recyklátu plochy přes 100 m2 </w:t>
            </w:r>
            <w:proofErr w:type="spellStart"/>
            <w:r w:rsidRPr="008852BA">
              <w:rPr>
                <w:rFonts w:ascii="Arial" w:hAnsi="Arial" w:cs="Arial"/>
                <w:sz w:val="16"/>
                <w:szCs w:val="16"/>
              </w:rPr>
              <w:t>tl</w:t>
            </w:r>
            <w:proofErr w:type="spellEnd"/>
            <w:r w:rsidRPr="008852BA">
              <w:rPr>
                <w:rFonts w:ascii="Arial" w:hAnsi="Arial" w:cs="Arial"/>
                <w:sz w:val="16"/>
                <w:szCs w:val="16"/>
              </w:rPr>
              <w:t xml:space="preserve"> 60 mm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B2BCB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C0BFF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359,300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51C38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83702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23 354,50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E31714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574B6B2E" w14:textId="77777777" w:rsidTr="008852BA">
        <w:trPr>
          <w:trHeight w:val="4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F0C07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D4F0C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E456A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9ED58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998225111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E4309EE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Přesun hmot pro pozemní komunikace s krytem z kamene, monolitickým betonovým nebo živičným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0DBCF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D60B3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34,200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39E53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14,10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DB430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482,22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266DB4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44B35006" w14:textId="77777777" w:rsidTr="008852BA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BA6EC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F4BBA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90DEA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0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7A0DA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0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292AE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</w:pPr>
            <w:r w:rsidRPr="008852BA"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  <w:t>Chodník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1DBA0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36EBA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BBB18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58CA5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</w:pPr>
            <w:r w:rsidRPr="008852BA"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  <w:t>286 728,33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1526A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8852BA" w:rsidRPr="008852BA" w14:paraId="76F06E40" w14:textId="77777777" w:rsidTr="008852BA">
        <w:trPr>
          <w:trHeight w:val="25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1D3C4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5DB05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04054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0DDE8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113107142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162D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 xml:space="preserve">Odstranění podkladu </w:t>
            </w:r>
            <w:proofErr w:type="spellStart"/>
            <w:r w:rsidRPr="008852BA">
              <w:rPr>
                <w:rFonts w:ascii="Arial" w:hAnsi="Arial" w:cs="Arial"/>
                <w:sz w:val="16"/>
                <w:szCs w:val="16"/>
              </w:rPr>
              <w:t>pl</w:t>
            </w:r>
            <w:proofErr w:type="spellEnd"/>
            <w:r w:rsidRPr="008852BA">
              <w:rPr>
                <w:rFonts w:ascii="Arial" w:hAnsi="Arial" w:cs="Arial"/>
                <w:sz w:val="16"/>
                <w:szCs w:val="16"/>
              </w:rPr>
              <w:t xml:space="preserve"> do 50 m2 živičných </w:t>
            </w:r>
            <w:proofErr w:type="spellStart"/>
            <w:r w:rsidRPr="008852BA">
              <w:rPr>
                <w:rFonts w:ascii="Arial" w:hAnsi="Arial" w:cs="Arial"/>
                <w:sz w:val="16"/>
                <w:szCs w:val="16"/>
              </w:rPr>
              <w:t>tl</w:t>
            </w:r>
            <w:proofErr w:type="spellEnd"/>
            <w:r w:rsidRPr="008852BA">
              <w:rPr>
                <w:rFonts w:ascii="Arial" w:hAnsi="Arial" w:cs="Arial"/>
                <w:sz w:val="16"/>
                <w:szCs w:val="16"/>
              </w:rPr>
              <w:t xml:space="preserve"> 100 mm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590CA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08A6C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163,000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B2070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94,70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81BF0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15 436,10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54A952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1B389821" w14:textId="77777777" w:rsidTr="008852BA">
        <w:trPr>
          <w:trHeight w:val="4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287B0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C16EC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8271D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15E80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122251103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1B9B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Odkopávky a prokopávky nezapažené v hornině třídy těžitelnosti I, skupiny 3 objem do 100 m3 strojně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6F19C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FC184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16,300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FC89C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262,80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FD27A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4 283,64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1A68F1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6EEF368D" w14:textId="77777777" w:rsidTr="008852BA">
        <w:trPr>
          <w:trHeight w:val="4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0F4C4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AE7AF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6EE4D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0F5FD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162751117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A19D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Vodorovné přemístění do 10000 m výkopku/sypaniny z horniny třídy těžitelnosti I, skupiny 1 až 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9A814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C8E8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40,280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52441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109,70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C9F63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4 418,72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DB87A2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6CDE98B1" w14:textId="77777777" w:rsidTr="008852BA">
        <w:trPr>
          <w:trHeight w:val="4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CC438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08212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AAB55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B979A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162751119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9981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Příplatek k vodorovnému přemístění výkopku/sypaniny z horniny třídy těžitelnosti I, skupiny 1 až 3 ZKD 1000 m přes 10000 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4CA4C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1ADAF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201,400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0F7E0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23C65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4 410,66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43B760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5AB26BD6" w14:textId="77777777" w:rsidTr="008852B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4AEB2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EA7D4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9163B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6A156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167151101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3A27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Nakládání výkopku z hornin třídy těžitelnosti I, skupiny 1 až 3 do 100 m3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BE92B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D1254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40,280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4F628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89,20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44DF8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3 592,98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902398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2B35A1C7" w14:textId="77777777" w:rsidTr="008852BA">
        <w:trPr>
          <w:trHeight w:val="4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FE6FC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CF6C9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4616D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A555C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997013873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7E32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Poplatek za uložení stavebního odpadu na recyklační skládce (skládkovné) zeminy a kamení zatříděného do Katalogu odpadů pod kódem 17 05 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AFA7E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85B56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90,644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4C87D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60,30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C1983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5 465,83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3B6F9C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0ABE65BD" w14:textId="77777777" w:rsidTr="008852B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C2250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D3ACA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54E86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216F6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171251201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C29F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Uložení sypaniny na skládky nebo meziskládky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21852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BAAFF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90,644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BF517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6683E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1 450,30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B9FA26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504A9976" w14:textId="77777777" w:rsidTr="008852B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1C6A5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E909D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ECDB9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70142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181951112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0CA8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Úprava pláně v hornině třídy těžitelnosti I skupiny 1 až 3 se zhutněním strojně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A4E0A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0BAA2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163,000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4D35D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18,40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D4997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2 999,20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3CDF2E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1B225CF5" w14:textId="77777777" w:rsidTr="008852BA">
        <w:trPr>
          <w:trHeight w:val="4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E3515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75213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48EE1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9F767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451577777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DD99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 xml:space="preserve">Podklad nebo lože pod dlažbu vodorovný nebo do sklonu 1:5 z kameniva těženého </w:t>
            </w:r>
            <w:proofErr w:type="spellStart"/>
            <w:r w:rsidRPr="008852BA">
              <w:rPr>
                <w:rFonts w:ascii="Arial" w:hAnsi="Arial" w:cs="Arial"/>
                <w:sz w:val="16"/>
                <w:szCs w:val="16"/>
              </w:rPr>
              <w:t>tl</w:t>
            </w:r>
            <w:proofErr w:type="spellEnd"/>
            <w:r w:rsidRPr="008852BA">
              <w:rPr>
                <w:rFonts w:ascii="Arial" w:hAnsi="Arial" w:cs="Arial"/>
                <w:sz w:val="16"/>
                <w:szCs w:val="16"/>
              </w:rPr>
              <w:t xml:space="preserve"> do 100 mm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5EC61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A2F1C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163,000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E3855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268,40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41C20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43 749,20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B7CC37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2D346A09" w14:textId="77777777" w:rsidTr="008852B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4E9F7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05CBC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24E05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7F8B9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564861111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A20D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 xml:space="preserve">Podklad </w:t>
            </w:r>
            <w:proofErr w:type="gramStart"/>
            <w:r w:rsidRPr="008852BA">
              <w:rPr>
                <w:rFonts w:ascii="Arial" w:hAnsi="Arial" w:cs="Arial"/>
                <w:sz w:val="16"/>
                <w:szCs w:val="16"/>
              </w:rPr>
              <w:t>ze</w:t>
            </w:r>
            <w:proofErr w:type="gramEnd"/>
            <w:r w:rsidRPr="008852BA">
              <w:rPr>
                <w:rFonts w:ascii="Arial" w:hAnsi="Arial" w:cs="Arial"/>
                <w:sz w:val="16"/>
                <w:szCs w:val="16"/>
              </w:rPr>
              <w:t xml:space="preserve"> štěrkodrtě ŠD </w:t>
            </w:r>
            <w:proofErr w:type="spellStart"/>
            <w:r w:rsidRPr="008852BA">
              <w:rPr>
                <w:rFonts w:ascii="Arial" w:hAnsi="Arial" w:cs="Arial"/>
                <w:sz w:val="16"/>
                <w:szCs w:val="16"/>
              </w:rPr>
              <w:t>tl</w:t>
            </w:r>
            <w:proofErr w:type="spellEnd"/>
            <w:r w:rsidRPr="008852BA">
              <w:rPr>
                <w:rFonts w:ascii="Arial" w:hAnsi="Arial" w:cs="Arial"/>
                <w:sz w:val="16"/>
                <w:szCs w:val="16"/>
              </w:rPr>
              <w:t xml:space="preserve"> 200 mm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ECC8D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A126B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163,000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15A82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260,90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9D336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42 526,70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A8C257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6A167204" w14:textId="77777777" w:rsidTr="008852B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49A5C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29303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EC0E5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ACCC3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596211120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17D4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 xml:space="preserve">Kladení zámkové dlažby komunikací pro pěší </w:t>
            </w:r>
            <w:proofErr w:type="spellStart"/>
            <w:r w:rsidRPr="008852BA">
              <w:rPr>
                <w:rFonts w:ascii="Arial" w:hAnsi="Arial" w:cs="Arial"/>
                <w:sz w:val="16"/>
                <w:szCs w:val="16"/>
              </w:rPr>
              <w:t>tl</w:t>
            </w:r>
            <w:proofErr w:type="spellEnd"/>
            <w:r w:rsidRPr="008852BA">
              <w:rPr>
                <w:rFonts w:ascii="Arial" w:hAnsi="Arial" w:cs="Arial"/>
                <w:sz w:val="16"/>
                <w:szCs w:val="16"/>
              </w:rPr>
              <w:t xml:space="preserve"> 60 mm skupiny B </w:t>
            </w:r>
            <w:proofErr w:type="spellStart"/>
            <w:r w:rsidRPr="008852BA">
              <w:rPr>
                <w:rFonts w:ascii="Arial" w:hAnsi="Arial" w:cs="Arial"/>
                <w:sz w:val="16"/>
                <w:szCs w:val="16"/>
              </w:rPr>
              <w:t>pl</w:t>
            </w:r>
            <w:proofErr w:type="spellEnd"/>
            <w:r w:rsidRPr="008852BA">
              <w:rPr>
                <w:rFonts w:ascii="Arial" w:hAnsi="Arial" w:cs="Arial"/>
                <w:sz w:val="16"/>
                <w:szCs w:val="16"/>
              </w:rPr>
              <w:t xml:space="preserve"> do 50 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4E254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B80D6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163,000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A8727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345,80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FD548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56 365,40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361D7F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0FEBBC17" w14:textId="77777777" w:rsidTr="008852B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0FE55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9FEE2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4159F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E2F5A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59245021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918C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dlažba tvar čtverec betonová 200x200x60mm přírodní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B7975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F4FEE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165,000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A0972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428,00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925CA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70 620,00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5BAC3F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4B320959" w14:textId="77777777" w:rsidTr="008852B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B719B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22A71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2F072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EEC26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59245006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6A7C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dlažba tvar obdélník betonová pro nevidomé 200x100x60mm barevná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FFA79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8F595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23841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590,00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521CF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590,00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7EAFFB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0C363C5E" w14:textId="77777777" w:rsidTr="008852B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D7B04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52093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F4BE4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F5547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997221561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4A68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Vodorovná doprava suti z kusových materiálů do 1 km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E2171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5C597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37,000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A0E04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89954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703,00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6EF83F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6CB0A3DD" w14:textId="77777777" w:rsidTr="008852B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68D76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D9AE5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C116B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5019F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997221569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231B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Příplatek ZKD 1 km u vodorovné dopravy suti z kusových materiálů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B7D53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3D409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518,000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A32EA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3,20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00615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1 657,60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6653FC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519EC31E" w14:textId="77777777" w:rsidTr="008852B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B53C3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9510F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77188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B5A61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997221611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0B57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Nakládání suti na dopravní prostředky pro vodorovnou dopravu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AC2C0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E17CB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37,000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38AA1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44,60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A320F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1 650,20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AF2EAE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1DFDD82E" w14:textId="77777777" w:rsidTr="008852BA">
        <w:trPr>
          <w:trHeight w:val="6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0441E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21428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C1387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60972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997013875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275E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Poplatek za uložení stavebního odpadu na recyklační skládce (skládkovné) asfaltového bez obsahu dehtu zatříděného do Katalogu odpadů pod kódem 17 03 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40988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E6BB8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37,000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725FE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96B4B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447,70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E61D46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1AF07D28" w14:textId="77777777" w:rsidTr="008852B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B16B5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2E7DB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5AF0C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94E2E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070F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Ruční vybourání betonu podél chodníku mezi oplocením a dlažbou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0CE2C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2546A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1,700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D25AD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15 223,00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B160C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25 879,10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3986AD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5D1EDFC0" w14:textId="77777777" w:rsidTr="00F14304">
        <w:trPr>
          <w:trHeight w:val="25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DD52698" w14:textId="360DF04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 CE" w:hAnsi="Arial CE" w:cs="Arial"/>
                <w:sz w:val="16"/>
                <w:szCs w:val="16"/>
              </w:rPr>
              <w:lastRenderedPageBreak/>
              <w:t>P.Č.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5369054" w14:textId="4FC793B5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 CE" w:hAnsi="Arial CE" w:cs="Arial"/>
                <w:sz w:val="16"/>
                <w:szCs w:val="16"/>
              </w:rPr>
              <w:t>TV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94BAAC7" w14:textId="367A5E45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 CE" w:hAnsi="Arial CE" w:cs="Arial"/>
                <w:sz w:val="16"/>
                <w:szCs w:val="16"/>
              </w:rPr>
              <w:t>KCN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6E359FA" w14:textId="0F7F5CE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 CE" w:hAnsi="Arial CE" w:cs="Arial"/>
                <w:sz w:val="16"/>
                <w:szCs w:val="16"/>
              </w:rPr>
              <w:t>Kód položky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AFFA2CF" w14:textId="241BC99C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 CE" w:hAnsi="Arial CE" w:cs="Arial"/>
                <w:sz w:val="16"/>
                <w:szCs w:val="16"/>
              </w:rPr>
              <w:t>Popis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C15DAFB" w14:textId="59122848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 CE" w:hAnsi="Arial CE" w:cs="Arial"/>
                <w:sz w:val="16"/>
                <w:szCs w:val="16"/>
              </w:rPr>
              <w:t>MJ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D7EABB9" w14:textId="28A03E5B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 CE" w:hAnsi="Arial CE" w:cs="Arial"/>
                <w:sz w:val="16"/>
                <w:szCs w:val="16"/>
              </w:rPr>
              <w:t>Množství celkem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F8E9831" w14:textId="2684E7A0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 CE" w:hAnsi="Arial CE" w:cs="Arial"/>
                <w:sz w:val="16"/>
                <w:szCs w:val="16"/>
              </w:rPr>
              <w:t>Cena jednotková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C7194A6" w14:textId="53B6B24D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 CE" w:hAnsi="Arial CE" w:cs="Arial"/>
                <w:sz w:val="16"/>
                <w:szCs w:val="16"/>
              </w:rPr>
              <w:t>Cena celkem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3C608018" w14:textId="22E31143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 CE" w:hAnsi="Arial CE" w:cs="Arial"/>
                <w:sz w:val="16"/>
                <w:szCs w:val="16"/>
              </w:rPr>
              <w:t>Sazba DPH</w:t>
            </w:r>
          </w:p>
        </w:tc>
      </w:tr>
      <w:tr w:rsidR="008852BA" w:rsidRPr="008852BA" w14:paraId="75C6E5A3" w14:textId="77777777" w:rsidTr="008852B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E2700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AD8B5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869F4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57315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997221561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C45E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Vodorovná doprava suti z kusových materiálů do 1 km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63EE3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76427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4,000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A1644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51056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76,00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3080B9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0C53B9D3" w14:textId="77777777" w:rsidTr="008852B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49367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7B38E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01FF6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6DDE2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997221569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05D0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Příplatek ZKD 1 km u vodorovné dopravy suti z kusových materiálů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AC6D2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A19FE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56,000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3E57C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3,20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7B970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179,20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F1CD0A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77530800" w14:textId="77777777" w:rsidTr="008852B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C882E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10CDA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6CD41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D2116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997221611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272E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Nakládání suti na dopravní prostředky pro vodorovnou dopravu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ACF8D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924C5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4,000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47D85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44,60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03CFF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178,40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F0C8C4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7FDCCD66" w14:textId="77777777" w:rsidTr="008852BA">
        <w:trPr>
          <w:trHeight w:val="6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6F17E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B549A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96C05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1A7A5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997013875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C796F1D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Poplatek za uložení stavebního odpadu na recyklační skládce (skládkovné) asfaltového bez obsahu dehtu zatříděného do Katalogu odpadů pod kódem 17 03 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85CEA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14B62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4,000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5C84B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1A8FB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48,40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4C86D0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4301C3EB" w14:textId="77777777" w:rsidTr="008852BA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0BB36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AFBE2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DCAD7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0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B8DBA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0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8BBB7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</w:pPr>
            <w:r w:rsidRPr="008852BA"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  <w:t>Bourání plotu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6163B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F8922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CC3ED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54E91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</w:pPr>
            <w:r w:rsidRPr="008852BA"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  <w:t>10 653,96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3C0A0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8852BA" w:rsidRPr="008852BA" w14:paraId="5B5ACA5C" w14:textId="77777777" w:rsidTr="008852BA">
        <w:trPr>
          <w:trHeight w:val="25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5F540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E5ACA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DB63F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577F0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962051111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FF23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Bourání mostních zdí a pilířů z ŽB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6D076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8042C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50CDD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9 390,00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B3DF3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9 390,00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A44795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64933055" w14:textId="77777777" w:rsidTr="008852B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22435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3D799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2FA54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A11A8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Poznámka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402CC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sloupek vč. základu 3 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C0F64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773E0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53EA7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1642F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ED3EE8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852BA" w:rsidRPr="008852BA" w14:paraId="60A4EC67" w14:textId="77777777" w:rsidTr="008852BA">
        <w:trPr>
          <w:trHeight w:val="4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21600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2F822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60D2F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4C64D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966071822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461F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Rozebrání oplocení z drátěného pletiva se čtvercovými oky v přes 1,6 do 2,0 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6FE68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AD265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6,000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634D9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74,50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63F9A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447,00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E2B776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470DF1D7" w14:textId="77777777" w:rsidTr="008852B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E10A6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172FD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54714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484B6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997221561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07AC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Vodorovná doprava suti z kusových materiálů do 1 km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704E2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3432B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2,400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4A623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63435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45,60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ED7E2B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7672C8F7" w14:textId="77777777" w:rsidTr="008852B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3A41C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BD2AA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D8D6A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6E430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997221569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E69E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Příplatek ZKD 1 km u vodorovné dopravy suti z kusových materiálů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82BCA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4CFE7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33,600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8C3DB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3,20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E9AFA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107,52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7C2A62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22F3760F" w14:textId="77777777" w:rsidTr="008852B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4A3FE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40F47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B05FC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183AA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997221611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4F8E8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Nakládání suti na dopravní prostředky pro vodorovnou dopravu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DC88D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3B531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2,400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B0F31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44,60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27DFA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107,04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F7BBFC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3D0146E5" w14:textId="77777777" w:rsidTr="008852BA">
        <w:trPr>
          <w:trHeight w:val="4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4EA2C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89A2F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FF52F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DEC6E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997013862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974286E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Poplatek za uložení stavebního odpadu na recyklační skládce (skládkovné) z armovaného betonu kód odpadu 17 01 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FD02B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1AAAF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2,400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DC3BC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AB3B3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556,80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7CC0E8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20F18C0F" w14:textId="77777777" w:rsidTr="008852BA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98506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11C1D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02B6D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0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EB27D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0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24098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</w:pPr>
            <w:proofErr w:type="gramStart"/>
            <w:r w:rsidRPr="008852BA"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  <w:t>MN- dle</w:t>
            </w:r>
            <w:proofErr w:type="gramEnd"/>
            <w:r w:rsidRPr="008852BA"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  <w:t xml:space="preserve"> zaměření geodeta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50998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DE827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01B80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BD6BD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</w:pPr>
            <w:r w:rsidRPr="008852BA"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  <w:t>-105 125,85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9F751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8852BA" w:rsidRPr="008852BA" w14:paraId="60933DC9" w14:textId="77777777" w:rsidTr="008852BA">
        <w:trPr>
          <w:trHeight w:val="45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6E6AD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C62C6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61D5F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19E61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565135121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B30C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 xml:space="preserve">Asfaltový beton vrstva podkladní ACP 16 (obalované kamenivo OKS) </w:t>
            </w:r>
            <w:proofErr w:type="spellStart"/>
            <w:r w:rsidRPr="008852BA">
              <w:rPr>
                <w:rFonts w:ascii="Arial" w:hAnsi="Arial" w:cs="Arial"/>
                <w:sz w:val="16"/>
                <w:szCs w:val="16"/>
              </w:rPr>
              <w:t>tl</w:t>
            </w:r>
            <w:proofErr w:type="spellEnd"/>
            <w:r w:rsidRPr="008852BA">
              <w:rPr>
                <w:rFonts w:ascii="Arial" w:hAnsi="Arial" w:cs="Arial"/>
                <w:sz w:val="16"/>
                <w:szCs w:val="16"/>
              </w:rPr>
              <w:t xml:space="preserve"> 50 mm š přes 3 m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2BBF6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195B9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-42,135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9AD62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247,60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D2D8A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-10 432,63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C8F607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5A8AE7AB" w14:textId="77777777" w:rsidTr="008852B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640A8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B3170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48FAC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8883C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573231111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3BF6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Postřik živičný spojovací ze silniční emulze v množství do 0,7 kg/m2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C483A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B9636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-42,135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E77D9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15,70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89EB0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-661,52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7CC47D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14B6B592" w14:textId="77777777" w:rsidTr="008852BA">
        <w:trPr>
          <w:trHeight w:val="4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6797E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F9F9B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AC611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D3BF7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577144121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38A3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 xml:space="preserve">Asfaltový beton vrstva obrusná ACO 11 (ABS) tř. I </w:t>
            </w:r>
            <w:proofErr w:type="spellStart"/>
            <w:r w:rsidRPr="008852BA">
              <w:rPr>
                <w:rFonts w:ascii="Arial" w:hAnsi="Arial" w:cs="Arial"/>
                <w:sz w:val="16"/>
                <w:szCs w:val="16"/>
              </w:rPr>
              <w:t>tl</w:t>
            </w:r>
            <w:proofErr w:type="spellEnd"/>
            <w:r w:rsidRPr="008852BA">
              <w:rPr>
                <w:rFonts w:ascii="Arial" w:hAnsi="Arial" w:cs="Arial"/>
                <w:sz w:val="16"/>
                <w:szCs w:val="16"/>
              </w:rPr>
              <w:t xml:space="preserve"> 50 mm š přes 3 m z nemodifikovaného asfaltu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3B11C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E6E98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-42,135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57485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275,50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3C7BF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-11 608,19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E2968F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757BAF43" w14:textId="77777777" w:rsidTr="008852BA">
        <w:trPr>
          <w:trHeight w:val="4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05417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6DD15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C4998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01353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919726121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3F74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Geotextilie pro ochranu, separaci a filtraci netkaná měrná hmotnost do 200 g/m2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918FB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05F34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-1 461,480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117D9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38,30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C9E06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-55 974,68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D71CE1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2DCA87D6" w14:textId="77777777" w:rsidTr="008852BA">
        <w:trPr>
          <w:trHeight w:val="4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FA124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5A908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298A3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65B17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916111123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4BD5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Osazení obruby z drobných kostek s boční opěrou do lože z betonu prostého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71959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4459E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-61,900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FB9E1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263,90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AD3C4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-16 335,41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BAD6AD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0EEA2E66" w14:textId="77777777" w:rsidTr="008852B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9E02D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A0A78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07B8E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0C7E3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58381007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10603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kostka dlažební žula drobná 8/10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083ED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1D59D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-7,430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CE2EC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881,40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A2703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-6 548,80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178F88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6167622A" w14:textId="77777777" w:rsidTr="008852BA">
        <w:trPr>
          <w:trHeight w:val="4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2B84D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53320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6FB3D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117DE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915491211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D8F25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 xml:space="preserve">Osazení vodícího proužku z betonových desek do betonového lože </w:t>
            </w:r>
            <w:proofErr w:type="spellStart"/>
            <w:r w:rsidRPr="008852BA">
              <w:rPr>
                <w:rFonts w:ascii="Arial" w:hAnsi="Arial" w:cs="Arial"/>
                <w:sz w:val="16"/>
                <w:szCs w:val="16"/>
              </w:rPr>
              <w:t>tl</w:t>
            </w:r>
            <w:proofErr w:type="spellEnd"/>
            <w:r w:rsidRPr="008852BA">
              <w:rPr>
                <w:rFonts w:ascii="Arial" w:hAnsi="Arial" w:cs="Arial"/>
                <w:sz w:val="16"/>
                <w:szCs w:val="16"/>
              </w:rPr>
              <w:t xml:space="preserve"> do 100 mm š proužku 250 mm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93CB6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AC36C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2,200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7CDA4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302,10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8EA63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664,62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64C1B1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13FBD2DC" w14:textId="77777777" w:rsidTr="008852B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DCE4E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07980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2044F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C1841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59218002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2903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krajník betonový silniční 500x250x100mm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4928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0611F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3,000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A90B8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168,70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EADFF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506,10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55F097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45A7812A" w14:textId="77777777" w:rsidTr="008852BA">
        <w:trPr>
          <w:trHeight w:val="4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4FB18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191E7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6F7A7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78600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916131213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CA105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Osazení silničního obrubníku betonového stojatého s boční opěrou do lože z betonu prostého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9E967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BCAD2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-28,200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09FD2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329,20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02AB6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-9 283,44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033F7E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5208F9A7" w14:textId="77777777" w:rsidTr="008852B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31188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4701C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DDCFB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357DC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59217023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621E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obrubník betonový chodníkový ABO 2-15 100x15x25 cm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718E0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kus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22C82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-59,000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2369D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172,10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61880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-10 153,90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56D3D2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54DCB1CD" w14:textId="77777777" w:rsidTr="008852B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E57C1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96A04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512A9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9DD39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59217029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A90E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obrubník betonový silniční nájezdový 1000x150x150mm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A2D4B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kus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85A5C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31,000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F332B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147,50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AD7DA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4 572,50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97C13B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0C310A9C" w14:textId="77777777" w:rsidTr="002A12F3">
        <w:trPr>
          <w:trHeight w:val="25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E0A7FBC" w14:textId="77777777" w:rsidR="008852BA" w:rsidRPr="008852BA" w:rsidRDefault="008852BA" w:rsidP="002A12F3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 CE" w:hAnsi="Arial CE" w:cs="Arial"/>
                <w:sz w:val="16"/>
                <w:szCs w:val="16"/>
              </w:rPr>
              <w:lastRenderedPageBreak/>
              <w:t>P.Č.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3D319A0" w14:textId="77777777" w:rsidR="008852BA" w:rsidRPr="008852BA" w:rsidRDefault="008852BA" w:rsidP="002A12F3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 CE" w:hAnsi="Arial CE" w:cs="Arial"/>
                <w:sz w:val="16"/>
                <w:szCs w:val="16"/>
              </w:rPr>
              <w:t>TV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48AF029" w14:textId="77777777" w:rsidR="008852BA" w:rsidRPr="008852BA" w:rsidRDefault="008852BA" w:rsidP="002A12F3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 CE" w:hAnsi="Arial CE" w:cs="Arial"/>
                <w:sz w:val="16"/>
                <w:szCs w:val="16"/>
              </w:rPr>
              <w:t>KCN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12C10FD" w14:textId="77777777" w:rsidR="008852BA" w:rsidRPr="008852BA" w:rsidRDefault="008852BA" w:rsidP="002A12F3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 CE" w:hAnsi="Arial CE" w:cs="Arial"/>
                <w:sz w:val="16"/>
                <w:szCs w:val="16"/>
              </w:rPr>
              <w:t>Kód položky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2948751" w14:textId="77777777" w:rsidR="008852BA" w:rsidRPr="008852BA" w:rsidRDefault="008852BA" w:rsidP="002A12F3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 CE" w:hAnsi="Arial CE" w:cs="Arial"/>
                <w:sz w:val="16"/>
                <w:szCs w:val="16"/>
              </w:rPr>
              <w:t>Popis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717D3E5" w14:textId="77777777" w:rsidR="008852BA" w:rsidRPr="008852BA" w:rsidRDefault="008852BA" w:rsidP="002A12F3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 CE" w:hAnsi="Arial CE" w:cs="Arial"/>
                <w:sz w:val="16"/>
                <w:szCs w:val="16"/>
              </w:rPr>
              <w:t>MJ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828A4C8" w14:textId="77777777" w:rsidR="008852BA" w:rsidRPr="008852BA" w:rsidRDefault="008852BA" w:rsidP="002A12F3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 CE" w:hAnsi="Arial CE" w:cs="Arial"/>
                <w:sz w:val="16"/>
                <w:szCs w:val="16"/>
              </w:rPr>
              <w:t>Množství celkem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A4633B2" w14:textId="77777777" w:rsidR="008852BA" w:rsidRPr="008852BA" w:rsidRDefault="008852BA" w:rsidP="002A12F3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 CE" w:hAnsi="Arial CE" w:cs="Arial"/>
                <w:sz w:val="16"/>
                <w:szCs w:val="16"/>
              </w:rPr>
              <w:t>Cena jednotková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239FF7F" w14:textId="77777777" w:rsidR="008852BA" w:rsidRPr="008852BA" w:rsidRDefault="008852BA" w:rsidP="002A12F3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 CE" w:hAnsi="Arial CE" w:cs="Arial"/>
                <w:sz w:val="16"/>
                <w:szCs w:val="16"/>
              </w:rPr>
              <w:t>Cena celkem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560B57B8" w14:textId="77777777" w:rsidR="008852BA" w:rsidRPr="008852BA" w:rsidRDefault="008852BA" w:rsidP="002A12F3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 CE" w:hAnsi="Arial CE" w:cs="Arial"/>
                <w:sz w:val="16"/>
                <w:szCs w:val="16"/>
              </w:rPr>
              <w:t>Sazba DPH</w:t>
            </w:r>
          </w:p>
        </w:tc>
      </w:tr>
      <w:tr w:rsidR="008852BA" w:rsidRPr="008852BA" w14:paraId="5197C0E8" w14:textId="77777777" w:rsidTr="008852BA">
        <w:trPr>
          <w:trHeight w:val="4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DD63F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10163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EE5EA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72FA0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916231213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035D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Osazení chodníkového obrubníku betonového stojatého s boční opěrou do lože z betonu prostého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CD264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0045E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-10,000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47346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338,40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71834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-3 384,00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583937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077A5100" w14:textId="77777777" w:rsidTr="008852B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05A86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DA324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87B77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54079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59217017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3D4B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obrubník betonový chodníkový 1000x100x250mm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75032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kus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C6202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-11,000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8CA61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147,50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8DB67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-1 622,50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B5FB66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454F42EF" w14:textId="77777777" w:rsidTr="008852B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21169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2F3FC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6FAB8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D152C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5E218E4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Bourání kamenných obrubníku, očištění, zpětné osazení do betonového lože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1CFD8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F9CC2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16,000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DB218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946,00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6009C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15 136,00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D23BDC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852B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852BA" w:rsidRPr="008852BA" w14:paraId="3DA29D79" w14:textId="77777777" w:rsidTr="008852BA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7A6C4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55BCF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FED49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F089A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9B1D1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</w:pPr>
            <w:r w:rsidRPr="008852B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  <w:t>Celkem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78FC4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34153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DCEF0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8B975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</w:pPr>
            <w:r w:rsidRPr="008852B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  <w:t>222 704,28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FA966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</w:pPr>
          </w:p>
        </w:tc>
      </w:tr>
      <w:tr w:rsidR="008852BA" w:rsidRPr="008852BA" w14:paraId="7F2261F9" w14:textId="77777777" w:rsidTr="008852B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0089F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77130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E0577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4ADED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13524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069F6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DF1F0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7496C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887C7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DCB70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</w:tr>
      <w:tr w:rsidR="008852BA" w:rsidRPr="008852BA" w14:paraId="65487CDA" w14:textId="77777777" w:rsidTr="008852B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588F0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34638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97C73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84B21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6F480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E9F3A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F4DE8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CB551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52BA">
              <w:rPr>
                <w:rFonts w:ascii="Arial" w:hAnsi="Arial" w:cs="Arial"/>
                <w:sz w:val="18"/>
                <w:szCs w:val="18"/>
              </w:rPr>
              <w:t>Vícepráce: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4BDF6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52BA">
              <w:rPr>
                <w:rFonts w:ascii="Arial" w:hAnsi="Arial" w:cs="Arial"/>
                <w:sz w:val="18"/>
                <w:szCs w:val="18"/>
              </w:rPr>
              <w:t>348 709,35 Kč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888E4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2BA" w:rsidRPr="008852BA" w14:paraId="1F764BD1" w14:textId="77777777" w:rsidTr="008852B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A91DC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A7685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19EBD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38B01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8971B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9B674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98391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91C3B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52BA">
              <w:rPr>
                <w:rFonts w:ascii="Arial" w:hAnsi="Arial" w:cs="Arial"/>
                <w:sz w:val="18"/>
                <w:szCs w:val="18"/>
              </w:rPr>
              <w:t>Méněpráce: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CD302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52BA">
              <w:rPr>
                <w:rFonts w:ascii="Arial" w:hAnsi="Arial" w:cs="Arial"/>
                <w:sz w:val="18"/>
                <w:szCs w:val="18"/>
              </w:rPr>
              <w:t>-126 005,07 Kč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7C9D1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2BA" w:rsidRPr="008852BA" w14:paraId="7CC4465E" w14:textId="77777777" w:rsidTr="008852B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75231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8DD4C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E68A0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0AEED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37AAF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67B71" w14:textId="77777777" w:rsidR="008852BA" w:rsidRPr="008852BA" w:rsidRDefault="008852BA" w:rsidP="008852B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A7F28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D0AF4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52BA">
              <w:rPr>
                <w:rFonts w:ascii="Arial" w:hAnsi="Arial" w:cs="Arial"/>
                <w:sz w:val="18"/>
                <w:szCs w:val="18"/>
              </w:rPr>
              <w:t>Rozdíl: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A224A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852BA">
              <w:rPr>
                <w:rFonts w:ascii="Arial" w:hAnsi="Arial" w:cs="Arial"/>
                <w:sz w:val="18"/>
                <w:szCs w:val="18"/>
              </w:rPr>
              <w:t>222 704,28 Kč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216E0" w14:textId="77777777" w:rsidR="008852BA" w:rsidRPr="008852BA" w:rsidRDefault="008852BA" w:rsidP="008852B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400F97" w14:textId="77777777" w:rsidR="008852BA" w:rsidRPr="008E604F" w:rsidRDefault="008852BA" w:rsidP="008852BA">
      <w:pPr>
        <w:tabs>
          <w:tab w:val="center" w:pos="1418"/>
          <w:tab w:val="center" w:pos="3828"/>
        </w:tabs>
        <w:spacing w:after="80" w:line="240" w:lineRule="atLeast"/>
        <w:jc w:val="both"/>
        <w:rPr>
          <w:rFonts w:ascii="Arial" w:hAnsi="Arial" w:cs="Arial"/>
        </w:rPr>
      </w:pPr>
    </w:p>
    <w:sectPr w:rsidR="008852BA" w:rsidRPr="008E604F" w:rsidSect="008852BA">
      <w:footnotePr>
        <w:numStart w:val="0"/>
        <w:numRestart w:val="eachPage"/>
      </w:footnotePr>
      <w:endnotePr>
        <w:numFmt w:val="decimal"/>
        <w:numStart w:val="0"/>
      </w:endnotePr>
      <w:pgSz w:w="16832" w:h="11900" w:orient="landscape" w:code="9"/>
      <w:pgMar w:top="1440" w:right="1418" w:bottom="1440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BF4BE" w14:textId="77777777" w:rsidR="00254EE0" w:rsidRDefault="00254EE0" w:rsidP="008B3D44">
      <w:r>
        <w:separator/>
      </w:r>
    </w:p>
  </w:endnote>
  <w:endnote w:type="continuationSeparator" w:id="0">
    <w:p w14:paraId="5F87287C" w14:textId="77777777" w:rsidR="00254EE0" w:rsidRDefault="00254EE0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67FB" w14:textId="77777777" w:rsidR="00254EE0" w:rsidRDefault="00254EE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F569A35" wp14:editId="2866A0EC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9BE0D5" w14:textId="77777777"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69A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" stroked="f" strokeweight="0">
              <v:textbox style="layout-flow:vertical;mso-layout-flow-alt:bottom-to-top;mso-fit-shape-to-text:t" inset="0,0,0,0">
                <w:txbxContent>
                  <w:p w14:paraId="069BE0D5" w14:textId="77777777"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D919" w14:textId="77777777" w:rsidR="00254EE0" w:rsidRPr="00651A69" w:rsidRDefault="00D60E63" w:rsidP="00C84EDA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MMK.SML.05.04.03</w:t>
    </w:r>
  </w:p>
  <w:p w14:paraId="510A47DB" w14:textId="77777777" w:rsidR="00254EE0" w:rsidRDefault="00254EE0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384405" wp14:editId="7D9635D3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45F66" w14:textId="77777777"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844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" stroked="f" strokeweight="0">
              <v:textbox style="layout-flow:vertical;mso-layout-flow-alt:bottom-to-top;mso-fit-shape-to-text:t" inset="0,0,0,0">
                <w:txbxContent>
                  <w:p w14:paraId="7F745F66" w14:textId="77777777"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377446">
      <w:rPr>
        <w:noProof/>
      </w:rPr>
      <w:t>3</w:t>
    </w:r>
    <w:r>
      <w:rPr>
        <w:noProof/>
      </w:rPr>
      <w:fldChar w:fldCharType="end"/>
    </w:r>
    <w:r>
      <w:t xml:space="preserve"> (celkem </w:t>
    </w:r>
    <w:r w:rsidR="00F23E34">
      <w:fldChar w:fldCharType="begin"/>
    </w:r>
    <w:r w:rsidR="00F23E34">
      <w:instrText xml:space="preserve"> NUMPAGES </w:instrText>
    </w:r>
    <w:r w:rsidR="00F23E34">
      <w:fldChar w:fldCharType="separate"/>
    </w:r>
    <w:r w:rsidR="00377446">
      <w:rPr>
        <w:noProof/>
      </w:rPr>
      <w:t>3</w:t>
    </w:r>
    <w:r w:rsidR="00F23E34"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EE4EE" w14:textId="77777777" w:rsidR="00F23E34" w:rsidRDefault="00F23E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C6CF1" w14:textId="77777777" w:rsidR="00254EE0" w:rsidRDefault="00254EE0" w:rsidP="008B3D44">
      <w:r>
        <w:separator/>
      </w:r>
    </w:p>
  </w:footnote>
  <w:footnote w:type="continuationSeparator" w:id="0">
    <w:p w14:paraId="460C9737" w14:textId="77777777" w:rsidR="00254EE0" w:rsidRDefault="00254EE0" w:rsidP="008B3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EA4FD" w14:textId="77777777" w:rsidR="00F23E34" w:rsidRDefault="00F23E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16F9F" w14:textId="3158A2C3" w:rsidR="00F93394" w:rsidRPr="00F93394" w:rsidRDefault="00F93394" w:rsidP="00F93394">
    <w:pPr>
      <w:pStyle w:val="Zhlav"/>
      <w:jc w:val="right"/>
      <w:rPr>
        <w:rFonts w:asciiTheme="minorHAnsi" w:hAnsiTheme="minorHAnsi" w:cstheme="minorHAnsi"/>
        <w:bCs/>
        <w:color w:val="808080" w:themeColor="background1" w:themeShade="80"/>
        <w:sz w:val="18"/>
        <w:szCs w:val="18"/>
      </w:rPr>
    </w:pPr>
    <w:r w:rsidRPr="00F93394">
      <w:rPr>
        <w:rFonts w:asciiTheme="minorHAnsi" w:hAnsiTheme="minorHAnsi" w:cstheme="minorHAnsi"/>
        <w:bCs/>
        <w:color w:val="808080" w:themeColor="background1" w:themeShade="80"/>
        <w:sz w:val="18"/>
        <w:szCs w:val="18"/>
      </w:rPr>
      <w:t>SML/2365/2024</w:t>
    </w:r>
    <w:r w:rsidR="00F23E34">
      <w:rPr>
        <w:rFonts w:asciiTheme="minorHAnsi" w:hAnsiTheme="minorHAnsi" w:cstheme="minorHAnsi"/>
        <w:bCs/>
        <w:color w:val="808080" w:themeColor="background1" w:themeShade="80"/>
        <w:sz w:val="18"/>
        <w:szCs w:val="18"/>
      </w:rPr>
      <w:t>_D1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0E7E0" w14:textId="77777777" w:rsidR="00F23E34" w:rsidRDefault="00F23E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C6BA5"/>
    <w:multiLevelType w:val="multilevel"/>
    <w:tmpl w:val="EB468BE4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  <w:i w:val="0"/>
        <w:iCs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 w15:restartNumberingAfterBreak="0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4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 w16cid:durableId="1198815744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 w16cid:durableId="258874194">
    <w:abstractNumId w:val="4"/>
  </w:num>
  <w:num w:numId="3" w16cid:durableId="1873609793">
    <w:abstractNumId w:val="7"/>
  </w:num>
  <w:num w:numId="4" w16cid:durableId="2146241478">
    <w:abstractNumId w:val="2"/>
  </w:num>
  <w:num w:numId="5" w16cid:durableId="1437797101">
    <w:abstractNumId w:val="15"/>
  </w:num>
  <w:num w:numId="6" w16cid:durableId="659578740">
    <w:abstractNumId w:val="13"/>
  </w:num>
  <w:num w:numId="7" w16cid:durableId="468283476">
    <w:abstractNumId w:val="8"/>
  </w:num>
  <w:num w:numId="8" w16cid:durableId="284123257">
    <w:abstractNumId w:val="6"/>
  </w:num>
  <w:num w:numId="9" w16cid:durableId="195390535">
    <w:abstractNumId w:val="9"/>
  </w:num>
  <w:num w:numId="10" w16cid:durableId="14562882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901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02788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5969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159642">
    <w:abstractNumId w:val="12"/>
  </w:num>
  <w:num w:numId="15" w16cid:durableId="1146552528">
    <w:abstractNumId w:val="4"/>
  </w:num>
  <w:num w:numId="16" w16cid:durableId="272134904">
    <w:abstractNumId w:val="4"/>
  </w:num>
  <w:num w:numId="17" w16cid:durableId="896665628">
    <w:abstractNumId w:val="4"/>
  </w:num>
  <w:num w:numId="18" w16cid:durableId="1758555012">
    <w:abstractNumId w:val="1"/>
  </w:num>
  <w:num w:numId="19" w16cid:durableId="994529344">
    <w:abstractNumId w:val="3"/>
  </w:num>
  <w:num w:numId="20" w16cid:durableId="17315377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72421727">
    <w:abstractNumId w:val="4"/>
  </w:num>
  <w:num w:numId="22" w16cid:durableId="1967933639">
    <w:abstractNumId w:val="4"/>
  </w:num>
  <w:num w:numId="23" w16cid:durableId="39282690">
    <w:abstractNumId w:val="4"/>
  </w:num>
  <w:num w:numId="24" w16cid:durableId="1060641587">
    <w:abstractNumId w:val="4"/>
  </w:num>
  <w:num w:numId="25" w16cid:durableId="921839373">
    <w:abstractNumId w:val="4"/>
  </w:num>
  <w:num w:numId="26" w16cid:durableId="69617193">
    <w:abstractNumId w:val="4"/>
  </w:num>
  <w:num w:numId="27" w16cid:durableId="898831894">
    <w:abstractNumId w:val="4"/>
    <w:lvlOverride w:ilvl="0">
      <w:startOverride w:val="10"/>
    </w:lvlOverride>
    <w:lvlOverride w:ilvl="1">
      <w:startOverride w:val="3"/>
    </w:lvlOverride>
  </w:num>
  <w:num w:numId="28" w16cid:durableId="676270161">
    <w:abstractNumId w:val="4"/>
    <w:lvlOverride w:ilvl="0">
      <w:startOverride w:val="5"/>
    </w:lvlOverride>
    <w:lvlOverride w:ilvl="1">
      <w:startOverride w:val="14"/>
    </w:lvlOverride>
  </w:num>
  <w:num w:numId="29" w16cid:durableId="1911847554">
    <w:abstractNumId w:val="5"/>
  </w:num>
  <w:num w:numId="30" w16cid:durableId="1977907669">
    <w:abstractNumId w:val="14"/>
  </w:num>
  <w:num w:numId="31" w16cid:durableId="735126038">
    <w:abstractNumId w:val="4"/>
    <w:lvlOverride w:ilvl="0">
      <w:startOverride w:val="5"/>
    </w:lvlOverride>
    <w:lvlOverride w:ilvl="1">
      <w:startOverride w:val="8"/>
    </w:lvlOverride>
  </w:num>
  <w:num w:numId="32" w16cid:durableId="1461457572">
    <w:abstractNumId w:val="4"/>
    <w:lvlOverride w:ilvl="0">
      <w:startOverride w:val="11"/>
    </w:lvlOverride>
    <w:lvlOverride w:ilvl="1">
      <w:startOverride w:val="3"/>
    </w:lvlOverride>
  </w:num>
  <w:num w:numId="33" w16cid:durableId="1309439690">
    <w:abstractNumId w:val="4"/>
    <w:lvlOverride w:ilvl="0">
      <w:startOverride w:val="11"/>
    </w:lvlOverride>
    <w:lvlOverride w:ilvl="1">
      <w:startOverride w:val="2"/>
    </w:lvlOverride>
  </w:num>
  <w:num w:numId="34" w16cid:durableId="1493595167">
    <w:abstractNumId w:val="4"/>
    <w:lvlOverride w:ilvl="0">
      <w:startOverride w:val="9"/>
    </w:lvlOverride>
    <w:lvlOverride w:ilvl="1">
      <w:startOverride w:val="3"/>
    </w:lvlOverride>
  </w:num>
  <w:num w:numId="35" w16cid:durableId="517161883">
    <w:abstractNumId w:val="4"/>
    <w:lvlOverride w:ilvl="0">
      <w:startOverride w:val="10"/>
    </w:lvlOverride>
    <w:lvlOverride w:ilvl="1">
      <w:startOverride w:val="3"/>
    </w:lvlOverride>
  </w:num>
  <w:num w:numId="36" w16cid:durableId="2063089831">
    <w:abstractNumId w:val="4"/>
    <w:lvlOverride w:ilvl="0">
      <w:startOverride w:val="6"/>
    </w:lvlOverride>
    <w:lvlOverride w:ilvl="1">
      <w:startOverride w:val="4"/>
    </w:lvlOverride>
  </w:num>
  <w:num w:numId="37" w16cid:durableId="1364744128">
    <w:abstractNumId w:val="4"/>
  </w:num>
  <w:num w:numId="38" w16cid:durableId="1514297872">
    <w:abstractNumId w:val="4"/>
  </w:num>
  <w:num w:numId="39" w16cid:durableId="3210084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60852571">
    <w:abstractNumId w:val="4"/>
  </w:num>
  <w:num w:numId="41" w16cid:durableId="1696350429">
    <w:abstractNumId w:val="4"/>
  </w:num>
  <w:num w:numId="42" w16cid:durableId="20670290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12295059">
    <w:abstractNumId w:val="4"/>
  </w:num>
  <w:num w:numId="44" w16cid:durableId="20200836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3250327">
    <w:abstractNumId w:val="4"/>
  </w:num>
  <w:num w:numId="46" w16cid:durableId="198470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44"/>
    <w:rsid w:val="00004650"/>
    <w:rsid w:val="000047F8"/>
    <w:rsid w:val="00013967"/>
    <w:rsid w:val="000177AA"/>
    <w:rsid w:val="00021F10"/>
    <w:rsid w:val="00022043"/>
    <w:rsid w:val="00024AD2"/>
    <w:rsid w:val="000502ED"/>
    <w:rsid w:val="00050B4F"/>
    <w:rsid w:val="00061E11"/>
    <w:rsid w:val="00097615"/>
    <w:rsid w:val="000B0862"/>
    <w:rsid w:val="000B499D"/>
    <w:rsid w:val="000C28CF"/>
    <w:rsid w:val="000C458A"/>
    <w:rsid w:val="000C64CD"/>
    <w:rsid w:val="000D242D"/>
    <w:rsid w:val="000D2569"/>
    <w:rsid w:val="000F45FB"/>
    <w:rsid w:val="00107FF4"/>
    <w:rsid w:val="00123654"/>
    <w:rsid w:val="00124EC7"/>
    <w:rsid w:val="0012525D"/>
    <w:rsid w:val="0014784C"/>
    <w:rsid w:val="00153B7F"/>
    <w:rsid w:val="001545D1"/>
    <w:rsid w:val="00154D74"/>
    <w:rsid w:val="00167ED3"/>
    <w:rsid w:val="00172F57"/>
    <w:rsid w:val="001830D6"/>
    <w:rsid w:val="00184737"/>
    <w:rsid w:val="00184F07"/>
    <w:rsid w:val="00186920"/>
    <w:rsid w:val="00195BA5"/>
    <w:rsid w:val="001A22CC"/>
    <w:rsid w:val="001D0B9A"/>
    <w:rsid w:val="001D1B47"/>
    <w:rsid w:val="001D2CE3"/>
    <w:rsid w:val="001E7FA3"/>
    <w:rsid w:val="001F0B27"/>
    <w:rsid w:val="00207808"/>
    <w:rsid w:val="002108C4"/>
    <w:rsid w:val="00217438"/>
    <w:rsid w:val="00220021"/>
    <w:rsid w:val="0022477B"/>
    <w:rsid w:val="002255DD"/>
    <w:rsid w:val="0023014C"/>
    <w:rsid w:val="002377C6"/>
    <w:rsid w:val="00243BD9"/>
    <w:rsid w:val="00252DA2"/>
    <w:rsid w:val="00252FAA"/>
    <w:rsid w:val="00254EE0"/>
    <w:rsid w:val="0026256F"/>
    <w:rsid w:val="002633B2"/>
    <w:rsid w:val="00266AAB"/>
    <w:rsid w:val="00272D75"/>
    <w:rsid w:val="002748C1"/>
    <w:rsid w:val="002823E3"/>
    <w:rsid w:val="002A5786"/>
    <w:rsid w:val="002B07FC"/>
    <w:rsid w:val="002B118B"/>
    <w:rsid w:val="002B2925"/>
    <w:rsid w:val="002C31CD"/>
    <w:rsid w:val="002C4B6F"/>
    <w:rsid w:val="002C55CA"/>
    <w:rsid w:val="002C7196"/>
    <w:rsid w:val="002D21BB"/>
    <w:rsid w:val="002D69FA"/>
    <w:rsid w:val="002E3270"/>
    <w:rsid w:val="002E5AD1"/>
    <w:rsid w:val="002E7E68"/>
    <w:rsid w:val="002F0C6A"/>
    <w:rsid w:val="002F27D6"/>
    <w:rsid w:val="002F4532"/>
    <w:rsid w:val="0030638A"/>
    <w:rsid w:val="00321BDC"/>
    <w:rsid w:val="00324090"/>
    <w:rsid w:val="00325D5B"/>
    <w:rsid w:val="00327BC1"/>
    <w:rsid w:val="00336B4B"/>
    <w:rsid w:val="00343EEB"/>
    <w:rsid w:val="003466EF"/>
    <w:rsid w:val="00354AD5"/>
    <w:rsid w:val="00357CBB"/>
    <w:rsid w:val="0036018A"/>
    <w:rsid w:val="00366039"/>
    <w:rsid w:val="0037729D"/>
    <w:rsid w:val="00377446"/>
    <w:rsid w:val="00380B28"/>
    <w:rsid w:val="0038434E"/>
    <w:rsid w:val="00390901"/>
    <w:rsid w:val="003929D7"/>
    <w:rsid w:val="00396DD6"/>
    <w:rsid w:val="003A2538"/>
    <w:rsid w:val="003A57AA"/>
    <w:rsid w:val="003A6D58"/>
    <w:rsid w:val="003B202E"/>
    <w:rsid w:val="003B6AA3"/>
    <w:rsid w:val="003B6F18"/>
    <w:rsid w:val="003C0D1F"/>
    <w:rsid w:val="003C3F3F"/>
    <w:rsid w:val="003C4D4F"/>
    <w:rsid w:val="003C5E8A"/>
    <w:rsid w:val="003D1721"/>
    <w:rsid w:val="003D1CF3"/>
    <w:rsid w:val="003D7DA6"/>
    <w:rsid w:val="003E023D"/>
    <w:rsid w:val="003F4896"/>
    <w:rsid w:val="003F4A97"/>
    <w:rsid w:val="00401A05"/>
    <w:rsid w:val="00401BFD"/>
    <w:rsid w:val="004027FA"/>
    <w:rsid w:val="00404BE1"/>
    <w:rsid w:val="00405199"/>
    <w:rsid w:val="00410A8B"/>
    <w:rsid w:val="004468C3"/>
    <w:rsid w:val="004528DD"/>
    <w:rsid w:val="00455933"/>
    <w:rsid w:val="004603F1"/>
    <w:rsid w:val="004646E7"/>
    <w:rsid w:val="00483347"/>
    <w:rsid w:val="004947D2"/>
    <w:rsid w:val="00496766"/>
    <w:rsid w:val="004A2A24"/>
    <w:rsid w:val="004A3AB5"/>
    <w:rsid w:val="004B11F0"/>
    <w:rsid w:val="004B27D0"/>
    <w:rsid w:val="004B380F"/>
    <w:rsid w:val="004B7FD6"/>
    <w:rsid w:val="004C3F2D"/>
    <w:rsid w:val="004C6054"/>
    <w:rsid w:val="004E1113"/>
    <w:rsid w:val="004E1A11"/>
    <w:rsid w:val="004F5A88"/>
    <w:rsid w:val="005127DF"/>
    <w:rsid w:val="00513080"/>
    <w:rsid w:val="00515FED"/>
    <w:rsid w:val="005216EC"/>
    <w:rsid w:val="00533D68"/>
    <w:rsid w:val="005453FD"/>
    <w:rsid w:val="0054615D"/>
    <w:rsid w:val="00550109"/>
    <w:rsid w:val="00564A82"/>
    <w:rsid w:val="00570C0B"/>
    <w:rsid w:val="0058028D"/>
    <w:rsid w:val="00583C28"/>
    <w:rsid w:val="00585A8A"/>
    <w:rsid w:val="00585EFD"/>
    <w:rsid w:val="005866A7"/>
    <w:rsid w:val="005B2DD0"/>
    <w:rsid w:val="005C4579"/>
    <w:rsid w:val="005C4A0F"/>
    <w:rsid w:val="005D0A07"/>
    <w:rsid w:val="005E080C"/>
    <w:rsid w:val="005E5DE8"/>
    <w:rsid w:val="00604FC2"/>
    <w:rsid w:val="0061224E"/>
    <w:rsid w:val="00616A83"/>
    <w:rsid w:val="00617EA5"/>
    <w:rsid w:val="00626E87"/>
    <w:rsid w:val="00635FEA"/>
    <w:rsid w:val="0063724A"/>
    <w:rsid w:val="00641B72"/>
    <w:rsid w:val="00641F32"/>
    <w:rsid w:val="00642C71"/>
    <w:rsid w:val="00660BB8"/>
    <w:rsid w:val="00663669"/>
    <w:rsid w:val="0067603E"/>
    <w:rsid w:val="00681061"/>
    <w:rsid w:val="00685C53"/>
    <w:rsid w:val="0069287A"/>
    <w:rsid w:val="006A2E53"/>
    <w:rsid w:val="006B0779"/>
    <w:rsid w:val="006B07A7"/>
    <w:rsid w:val="006B49DE"/>
    <w:rsid w:val="006B7CEB"/>
    <w:rsid w:val="006C36CE"/>
    <w:rsid w:val="006D198C"/>
    <w:rsid w:val="006D473F"/>
    <w:rsid w:val="006D4A40"/>
    <w:rsid w:val="00706EC8"/>
    <w:rsid w:val="00710ACB"/>
    <w:rsid w:val="00715640"/>
    <w:rsid w:val="00715CA1"/>
    <w:rsid w:val="00730243"/>
    <w:rsid w:val="00733332"/>
    <w:rsid w:val="00753C93"/>
    <w:rsid w:val="00763631"/>
    <w:rsid w:val="00765ACF"/>
    <w:rsid w:val="007666FA"/>
    <w:rsid w:val="007748B0"/>
    <w:rsid w:val="00777E14"/>
    <w:rsid w:val="0078000C"/>
    <w:rsid w:val="00780881"/>
    <w:rsid w:val="00781CCC"/>
    <w:rsid w:val="00785F1B"/>
    <w:rsid w:val="0079337A"/>
    <w:rsid w:val="007946C3"/>
    <w:rsid w:val="00797F95"/>
    <w:rsid w:val="007A617F"/>
    <w:rsid w:val="007A6414"/>
    <w:rsid w:val="007B208A"/>
    <w:rsid w:val="007B2CFA"/>
    <w:rsid w:val="007B3815"/>
    <w:rsid w:val="007C3126"/>
    <w:rsid w:val="007E221A"/>
    <w:rsid w:val="007E4497"/>
    <w:rsid w:val="007F1BD6"/>
    <w:rsid w:val="007F454A"/>
    <w:rsid w:val="00801125"/>
    <w:rsid w:val="008021BE"/>
    <w:rsid w:val="00805084"/>
    <w:rsid w:val="00807FFD"/>
    <w:rsid w:val="00813EF8"/>
    <w:rsid w:val="008145D2"/>
    <w:rsid w:val="00815CA7"/>
    <w:rsid w:val="00823B21"/>
    <w:rsid w:val="00823CE8"/>
    <w:rsid w:val="00824E17"/>
    <w:rsid w:val="00830315"/>
    <w:rsid w:val="00832FA0"/>
    <w:rsid w:val="008372D4"/>
    <w:rsid w:val="0084490D"/>
    <w:rsid w:val="008518AB"/>
    <w:rsid w:val="00856AB1"/>
    <w:rsid w:val="00862BEE"/>
    <w:rsid w:val="00863779"/>
    <w:rsid w:val="008662C2"/>
    <w:rsid w:val="008711F9"/>
    <w:rsid w:val="00874BD3"/>
    <w:rsid w:val="00874FDA"/>
    <w:rsid w:val="008852BA"/>
    <w:rsid w:val="00885C6A"/>
    <w:rsid w:val="00890787"/>
    <w:rsid w:val="008924FD"/>
    <w:rsid w:val="0089504A"/>
    <w:rsid w:val="00895E7F"/>
    <w:rsid w:val="00897B7F"/>
    <w:rsid w:val="008B22C5"/>
    <w:rsid w:val="008B33F1"/>
    <w:rsid w:val="008B3D44"/>
    <w:rsid w:val="008C3F2D"/>
    <w:rsid w:val="008C57A0"/>
    <w:rsid w:val="008C5F9E"/>
    <w:rsid w:val="008C6695"/>
    <w:rsid w:val="008D049E"/>
    <w:rsid w:val="008D6BE7"/>
    <w:rsid w:val="008E2231"/>
    <w:rsid w:val="008E604F"/>
    <w:rsid w:val="008F3B84"/>
    <w:rsid w:val="00905748"/>
    <w:rsid w:val="009064CE"/>
    <w:rsid w:val="009157F3"/>
    <w:rsid w:val="00915F2B"/>
    <w:rsid w:val="009249A5"/>
    <w:rsid w:val="00925D6F"/>
    <w:rsid w:val="00926127"/>
    <w:rsid w:val="00947AF5"/>
    <w:rsid w:val="0095214B"/>
    <w:rsid w:val="00953C3A"/>
    <w:rsid w:val="00954B64"/>
    <w:rsid w:val="00954D70"/>
    <w:rsid w:val="00962CC6"/>
    <w:rsid w:val="009637D4"/>
    <w:rsid w:val="009708C7"/>
    <w:rsid w:val="00970F60"/>
    <w:rsid w:val="0097220A"/>
    <w:rsid w:val="00973C79"/>
    <w:rsid w:val="00976858"/>
    <w:rsid w:val="009853B0"/>
    <w:rsid w:val="009A399D"/>
    <w:rsid w:val="009B2D6A"/>
    <w:rsid w:val="009C204C"/>
    <w:rsid w:val="009C54C9"/>
    <w:rsid w:val="009C71E1"/>
    <w:rsid w:val="009D6995"/>
    <w:rsid w:val="009E57CB"/>
    <w:rsid w:val="009F4427"/>
    <w:rsid w:val="009F5864"/>
    <w:rsid w:val="00A03A4C"/>
    <w:rsid w:val="00A2465D"/>
    <w:rsid w:val="00A31EBB"/>
    <w:rsid w:val="00A34660"/>
    <w:rsid w:val="00A3581E"/>
    <w:rsid w:val="00A36B5D"/>
    <w:rsid w:val="00A53F45"/>
    <w:rsid w:val="00A600D3"/>
    <w:rsid w:val="00A60682"/>
    <w:rsid w:val="00A62987"/>
    <w:rsid w:val="00A6606C"/>
    <w:rsid w:val="00A72A72"/>
    <w:rsid w:val="00A85C6E"/>
    <w:rsid w:val="00A85DF4"/>
    <w:rsid w:val="00A87545"/>
    <w:rsid w:val="00A92AD4"/>
    <w:rsid w:val="00A93F77"/>
    <w:rsid w:val="00AA28FB"/>
    <w:rsid w:val="00AB23DE"/>
    <w:rsid w:val="00AB2A7E"/>
    <w:rsid w:val="00AB31DB"/>
    <w:rsid w:val="00AB36C5"/>
    <w:rsid w:val="00AB532C"/>
    <w:rsid w:val="00AB6555"/>
    <w:rsid w:val="00AD1BE3"/>
    <w:rsid w:val="00AD2433"/>
    <w:rsid w:val="00AE6016"/>
    <w:rsid w:val="00AF65EF"/>
    <w:rsid w:val="00B03806"/>
    <w:rsid w:val="00B05C14"/>
    <w:rsid w:val="00B1409B"/>
    <w:rsid w:val="00B2419D"/>
    <w:rsid w:val="00B30535"/>
    <w:rsid w:val="00B329F4"/>
    <w:rsid w:val="00B33D11"/>
    <w:rsid w:val="00B33D8A"/>
    <w:rsid w:val="00B353A8"/>
    <w:rsid w:val="00B41846"/>
    <w:rsid w:val="00B44973"/>
    <w:rsid w:val="00B46BF6"/>
    <w:rsid w:val="00B470F3"/>
    <w:rsid w:val="00B56684"/>
    <w:rsid w:val="00B71F3C"/>
    <w:rsid w:val="00B90389"/>
    <w:rsid w:val="00B91B13"/>
    <w:rsid w:val="00B93720"/>
    <w:rsid w:val="00B94D9E"/>
    <w:rsid w:val="00B95826"/>
    <w:rsid w:val="00BB28D5"/>
    <w:rsid w:val="00BC45E4"/>
    <w:rsid w:val="00BC7E2A"/>
    <w:rsid w:val="00BD216D"/>
    <w:rsid w:val="00BE4C4A"/>
    <w:rsid w:val="00BE79D4"/>
    <w:rsid w:val="00BF610D"/>
    <w:rsid w:val="00C00583"/>
    <w:rsid w:val="00C07B8F"/>
    <w:rsid w:val="00C11E23"/>
    <w:rsid w:val="00C25EC6"/>
    <w:rsid w:val="00C26E74"/>
    <w:rsid w:val="00C30031"/>
    <w:rsid w:val="00C3289F"/>
    <w:rsid w:val="00C420C2"/>
    <w:rsid w:val="00C468C4"/>
    <w:rsid w:val="00C53CEE"/>
    <w:rsid w:val="00C56B39"/>
    <w:rsid w:val="00C83BB9"/>
    <w:rsid w:val="00C84EDA"/>
    <w:rsid w:val="00C84FEF"/>
    <w:rsid w:val="00C91308"/>
    <w:rsid w:val="00CA2114"/>
    <w:rsid w:val="00CA3D33"/>
    <w:rsid w:val="00CD13C0"/>
    <w:rsid w:val="00CD2235"/>
    <w:rsid w:val="00CD546A"/>
    <w:rsid w:val="00CE1A9D"/>
    <w:rsid w:val="00CE2221"/>
    <w:rsid w:val="00CE319F"/>
    <w:rsid w:val="00CF4587"/>
    <w:rsid w:val="00D0604B"/>
    <w:rsid w:val="00D132CE"/>
    <w:rsid w:val="00D13942"/>
    <w:rsid w:val="00D15FD6"/>
    <w:rsid w:val="00D167F4"/>
    <w:rsid w:val="00D31762"/>
    <w:rsid w:val="00D3352A"/>
    <w:rsid w:val="00D364F6"/>
    <w:rsid w:val="00D36FFD"/>
    <w:rsid w:val="00D41F6C"/>
    <w:rsid w:val="00D4278C"/>
    <w:rsid w:val="00D47C7C"/>
    <w:rsid w:val="00D52D26"/>
    <w:rsid w:val="00D60E63"/>
    <w:rsid w:val="00D62492"/>
    <w:rsid w:val="00D70ED5"/>
    <w:rsid w:val="00D719E0"/>
    <w:rsid w:val="00D768DD"/>
    <w:rsid w:val="00D76A04"/>
    <w:rsid w:val="00D87C9E"/>
    <w:rsid w:val="00D92C91"/>
    <w:rsid w:val="00DA5EFC"/>
    <w:rsid w:val="00DB37B4"/>
    <w:rsid w:val="00DB60E0"/>
    <w:rsid w:val="00DC2246"/>
    <w:rsid w:val="00DC4267"/>
    <w:rsid w:val="00DD1B8B"/>
    <w:rsid w:val="00DD3C23"/>
    <w:rsid w:val="00DD601A"/>
    <w:rsid w:val="00DE6F0E"/>
    <w:rsid w:val="00DF0717"/>
    <w:rsid w:val="00DF61FD"/>
    <w:rsid w:val="00E023C4"/>
    <w:rsid w:val="00E04A3F"/>
    <w:rsid w:val="00E13E3D"/>
    <w:rsid w:val="00E140BB"/>
    <w:rsid w:val="00E15628"/>
    <w:rsid w:val="00E1581B"/>
    <w:rsid w:val="00E17522"/>
    <w:rsid w:val="00E25F1A"/>
    <w:rsid w:val="00E41C89"/>
    <w:rsid w:val="00E47048"/>
    <w:rsid w:val="00E47EE8"/>
    <w:rsid w:val="00E52049"/>
    <w:rsid w:val="00E76D91"/>
    <w:rsid w:val="00EA3375"/>
    <w:rsid w:val="00EA69F4"/>
    <w:rsid w:val="00EB3944"/>
    <w:rsid w:val="00EC3254"/>
    <w:rsid w:val="00EC590C"/>
    <w:rsid w:val="00EC5DB7"/>
    <w:rsid w:val="00ED68A5"/>
    <w:rsid w:val="00EF3986"/>
    <w:rsid w:val="00EF4CF7"/>
    <w:rsid w:val="00EF4E81"/>
    <w:rsid w:val="00F02AC6"/>
    <w:rsid w:val="00F06D7F"/>
    <w:rsid w:val="00F10FA5"/>
    <w:rsid w:val="00F11586"/>
    <w:rsid w:val="00F23E34"/>
    <w:rsid w:val="00F24BE1"/>
    <w:rsid w:val="00F31691"/>
    <w:rsid w:val="00F33DA9"/>
    <w:rsid w:val="00F37FED"/>
    <w:rsid w:val="00F448AD"/>
    <w:rsid w:val="00F50165"/>
    <w:rsid w:val="00F549A0"/>
    <w:rsid w:val="00F54C80"/>
    <w:rsid w:val="00F64169"/>
    <w:rsid w:val="00F667A7"/>
    <w:rsid w:val="00F7348B"/>
    <w:rsid w:val="00F7783B"/>
    <w:rsid w:val="00F8121D"/>
    <w:rsid w:val="00F84171"/>
    <w:rsid w:val="00F903E7"/>
    <w:rsid w:val="00F918C7"/>
    <w:rsid w:val="00F93394"/>
    <w:rsid w:val="00FA5D8A"/>
    <w:rsid w:val="00FA6ED6"/>
    <w:rsid w:val="00FC57F1"/>
    <w:rsid w:val="00FE428B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6090087"/>
  <w15:docId w15:val="{C8A517C6-0B04-4998-B83A-2B53A522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F5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D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D305D-90B7-44E1-92AA-EC119B5E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1598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Kajzar Richard</cp:lastModifiedBy>
  <cp:revision>2</cp:revision>
  <cp:lastPrinted>2022-03-25T09:05:00Z</cp:lastPrinted>
  <dcterms:created xsi:type="dcterms:W3CDTF">2025-06-10T12:59:00Z</dcterms:created>
  <dcterms:modified xsi:type="dcterms:W3CDTF">2025-06-10T12:59:00Z</dcterms:modified>
</cp:coreProperties>
</file>