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261EEC">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55295D">
        <w:rPr>
          <w:sz w:val="20"/>
          <w:szCs w:val="20"/>
          <w:u w:val="none"/>
        </w:rPr>
        <w:t>/236/</w:t>
      </w:r>
      <w:r w:rsidR="00047DB3" w:rsidRPr="00047DB3">
        <w:rPr>
          <w:sz w:val="20"/>
          <w:szCs w:val="20"/>
          <w:u w:val="none"/>
        </w:rPr>
        <w:t>2023</w:t>
      </w:r>
    </w:p>
    <w:p w:rsidR="00E51D2F" w:rsidRPr="00AD715B" w:rsidRDefault="00E51D2F" w:rsidP="00A9073C">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BD1799">
        <w:rPr>
          <w:sz w:val="22"/>
          <w:szCs w:val="22"/>
        </w:rPr>
        <w:t>XXX</w:t>
      </w:r>
      <w:r w:rsidR="005577B5">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803300" w:rsidRPr="00803300" w:rsidRDefault="00803300" w:rsidP="00803300">
      <w:pPr>
        <w:rPr>
          <w:b/>
          <w:bCs/>
          <w:sz w:val="22"/>
          <w:szCs w:val="22"/>
        </w:rPr>
      </w:pPr>
      <w:r w:rsidRPr="00803300">
        <w:rPr>
          <w:b/>
          <w:bCs/>
          <w:sz w:val="22"/>
          <w:szCs w:val="22"/>
        </w:rPr>
        <w:t>BIDFOOD Czech Republic s.r.o.</w:t>
      </w:r>
    </w:p>
    <w:p w:rsidR="00803300" w:rsidRPr="00803300" w:rsidRDefault="00803300" w:rsidP="00803300">
      <w:pPr>
        <w:rPr>
          <w:sz w:val="22"/>
          <w:szCs w:val="22"/>
        </w:rPr>
      </w:pPr>
      <w:r w:rsidRPr="00803300">
        <w:rPr>
          <w:sz w:val="22"/>
          <w:szCs w:val="22"/>
        </w:rPr>
        <w:t>se sídlem Kralupy nad Vltavou, V Růžovém údolí 553, PSČ 278 01</w:t>
      </w:r>
    </w:p>
    <w:p w:rsidR="00803300" w:rsidRPr="00803300" w:rsidRDefault="00803300" w:rsidP="00803300">
      <w:pPr>
        <w:rPr>
          <w:sz w:val="22"/>
          <w:szCs w:val="22"/>
        </w:rPr>
      </w:pPr>
      <w:r w:rsidRPr="00803300">
        <w:rPr>
          <w:sz w:val="22"/>
          <w:szCs w:val="22"/>
        </w:rPr>
        <w:t>IČ: 282 34 642, DIČ: CZ28234642</w:t>
      </w:r>
    </w:p>
    <w:p w:rsidR="00803300" w:rsidRPr="00803300" w:rsidRDefault="00803300" w:rsidP="00803300">
      <w:pPr>
        <w:rPr>
          <w:sz w:val="22"/>
          <w:szCs w:val="22"/>
        </w:rPr>
      </w:pPr>
      <w:r w:rsidRPr="00803300">
        <w:rPr>
          <w:sz w:val="22"/>
          <w:szCs w:val="22"/>
        </w:rPr>
        <w:t>zapsán v obchodním rejstříku vedeném Městským soudem v Praze oddíl C, vložka 134253</w:t>
      </w:r>
    </w:p>
    <w:p w:rsidR="00047DB3" w:rsidRPr="00803300" w:rsidRDefault="00EB4D77" w:rsidP="00803300">
      <w:pPr>
        <w:rPr>
          <w:sz w:val="22"/>
          <w:szCs w:val="22"/>
        </w:rPr>
      </w:pPr>
      <w:r w:rsidRPr="00803300">
        <w:rPr>
          <w:sz w:val="22"/>
          <w:szCs w:val="22"/>
        </w:rPr>
        <w:t>zastoupena</w:t>
      </w:r>
      <w:r w:rsidR="00BD1799">
        <w:rPr>
          <w:sz w:val="22"/>
          <w:szCs w:val="22"/>
        </w:rPr>
        <w:t xml:space="preserve"> XXX</w:t>
      </w:r>
      <w:r w:rsidRPr="00803300">
        <w:rPr>
          <w:sz w:val="22"/>
          <w:szCs w:val="22"/>
        </w:rPr>
        <w:t xml:space="preserve"> </w:t>
      </w:r>
    </w:p>
    <w:p w:rsidR="00742F54" w:rsidRPr="00AD715B" w:rsidRDefault="00047DB3" w:rsidP="00A9073C">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3C1B32">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3C1B32">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55295D">
        <w:rPr>
          <w:color w:val="000000"/>
          <w:sz w:val="22"/>
          <w:szCs w:val="22"/>
        </w:rPr>
        <w:t>31.07.2023</w:t>
      </w:r>
      <w:r w:rsidRPr="00047DB3">
        <w:rPr>
          <w:color w:val="000000"/>
          <w:sz w:val="22"/>
          <w:szCs w:val="22"/>
        </w:rPr>
        <w:t xml:space="preserve"> uzavřely rámcovou kupní smlouvu č. </w:t>
      </w:r>
      <w:r w:rsidRPr="0055295D">
        <w:rPr>
          <w:color w:val="000000"/>
          <w:sz w:val="22"/>
          <w:szCs w:val="22"/>
        </w:rPr>
        <w:t>SLL JL</w:t>
      </w:r>
      <w:r w:rsidR="0055295D" w:rsidRPr="0055295D">
        <w:rPr>
          <w:color w:val="000000"/>
          <w:sz w:val="22"/>
          <w:szCs w:val="22"/>
        </w:rPr>
        <w:t>/236</w:t>
      </w:r>
      <w:r w:rsidRPr="0055295D">
        <w:rPr>
          <w:color w:val="000000"/>
          <w:sz w:val="22"/>
          <w:szCs w:val="22"/>
        </w:rPr>
        <w:t>/2023</w:t>
      </w:r>
      <w:r w:rsidRPr="00047DB3">
        <w:rPr>
          <w:color w:val="000000"/>
          <w:sz w:val="22"/>
          <w:szCs w:val="22"/>
        </w:rPr>
        <w:t xml:space="preserve"> (dále jen „</w:t>
      </w:r>
      <w:r w:rsidR="00261EEC">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261EEC">
        <w:rPr>
          <w:color w:val="000000"/>
          <w:sz w:val="22"/>
          <w:szCs w:val="22"/>
        </w:rPr>
        <w:t>Kupujícímu</w:t>
      </w:r>
      <w:r w:rsidRPr="00047DB3">
        <w:rPr>
          <w:color w:val="000000"/>
          <w:sz w:val="22"/>
          <w:szCs w:val="22"/>
        </w:rPr>
        <w:t xml:space="preserve"> potravinářské zboží – </w:t>
      </w:r>
      <w:r w:rsidR="00803300">
        <w:rPr>
          <w:color w:val="000000"/>
          <w:sz w:val="22"/>
          <w:szCs w:val="22"/>
        </w:rPr>
        <w:t>maso</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A9073C" w:rsidP="003C1B32">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A9073C" w:rsidP="003C1B32">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261EEC">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261EEC">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261EEC">
        <w:rPr>
          <w:color w:val="000000"/>
          <w:sz w:val="22"/>
          <w:szCs w:val="22"/>
        </w:rPr>
        <w:t>0</w:t>
      </w:r>
      <w:r>
        <w:rPr>
          <w:color w:val="000000"/>
          <w:sz w:val="22"/>
          <w:szCs w:val="22"/>
        </w:rPr>
        <w:t>.0</w:t>
      </w:r>
      <w:r w:rsidR="00261EEC">
        <w:rPr>
          <w:color w:val="000000"/>
          <w:sz w:val="22"/>
          <w:szCs w:val="22"/>
        </w:rPr>
        <w:t>9</w:t>
      </w:r>
      <w:r>
        <w:rPr>
          <w:color w:val="000000"/>
          <w:sz w:val="22"/>
          <w:szCs w:val="22"/>
        </w:rPr>
        <w:t>.202</w:t>
      </w:r>
      <w:r w:rsidR="0055295D">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3C1B32">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3C1B32">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A9073C">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261EEC">
        <w:rPr>
          <w:i/>
          <w:sz w:val="22"/>
          <w:szCs w:val="22"/>
        </w:rPr>
        <w:t>0</w:t>
      </w:r>
      <w:r w:rsidR="00A9073C">
        <w:rPr>
          <w:i/>
          <w:sz w:val="22"/>
          <w:szCs w:val="22"/>
        </w:rPr>
        <w:t>.</w:t>
      </w:r>
      <w:r w:rsidR="0055295D">
        <w:rPr>
          <w:i/>
          <w:sz w:val="22"/>
          <w:szCs w:val="22"/>
        </w:rPr>
        <w:t>0</w:t>
      </w:r>
      <w:r w:rsidR="00261EEC">
        <w:rPr>
          <w:i/>
          <w:sz w:val="22"/>
          <w:szCs w:val="22"/>
        </w:rPr>
        <w:t>9</w:t>
      </w:r>
      <w:r w:rsidR="00A9073C">
        <w:rPr>
          <w:i/>
          <w:sz w:val="22"/>
          <w:szCs w:val="22"/>
        </w:rPr>
        <w:t>.202</w:t>
      </w:r>
      <w:r w:rsidR="0055295D">
        <w:rPr>
          <w:i/>
          <w:sz w:val="22"/>
          <w:szCs w:val="22"/>
        </w:rPr>
        <w:t>5</w:t>
      </w:r>
      <w:r w:rsidR="00A9073C">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3C1B32">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3C1B32">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3C1B32">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3C1B32">
      <w:pPr>
        <w:pStyle w:val="Odstavecseseznamem"/>
        <w:numPr>
          <w:ilvl w:val="0"/>
          <w:numId w:val="3"/>
        </w:numPr>
        <w:spacing w:line="276" w:lineRule="auto"/>
        <w:jc w:val="both"/>
        <w:rPr>
          <w:sz w:val="22"/>
          <w:szCs w:val="22"/>
        </w:rPr>
      </w:pPr>
      <w:r w:rsidRPr="00EB2C62">
        <w:rPr>
          <w:sz w:val="22"/>
          <w:szCs w:val="22"/>
        </w:rPr>
        <w:t>Smluvní strany výslovně prohlašují, že ostatní ustanovení smlouvy zůstávají nedotčena.</w:t>
      </w:r>
    </w:p>
    <w:p w:rsidR="00EB2C62" w:rsidRPr="00EB2C62" w:rsidRDefault="00261EEC" w:rsidP="003C1B32">
      <w:pPr>
        <w:pStyle w:val="Odstavecseseznamem"/>
        <w:numPr>
          <w:ilvl w:val="0"/>
          <w:numId w:val="3"/>
        </w:numPr>
        <w:spacing w:line="276" w:lineRule="auto"/>
        <w:jc w:val="both"/>
        <w:rPr>
          <w:sz w:val="22"/>
          <w:szCs w:val="22"/>
        </w:rPr>
      </w:pPr>
      <w:r w:rsidRPr="008F2AAC">
        <w:rPr>
          <w:sz w:val="22"/>
          <w:szCs w:val="22"/>
        </w:rPr>
        <w:lastRenderedPageBreak/>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3C1B32">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3C1B32">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55295D" w:rsidRPr="0055295D">
              <w:rPr>
                <w:rFonts w:ascii="Times New Roman" w:hAnsi="Times New Roman" w:cs="Times New Roman"/>
                <w:sz w:val="22"/>
                <w:szCs w:val="22"/>
              </w:rPr>
              <w:t>31.0</w:t>
            </w:r>
            <w:r w:rsidR="00261EEC">
              <w:rPr>
                <w:rFonts w:ascii="Times New Roman" w:hAnsi="Times New Roman" w:cs="Times New Roman"/>
                <w:sz w:val="22"/>
                <w:szCs w:val="22"/>
              </w:rPr>
              <w:t>5</w:t>
            </w:r>
            <w:r w:rsidR="0055295D" w:rsidRPr="0055295D">
              <w:rPr>
                <w:rFonts w:ascii="Times New Roman" w:hAnsi="Times New Roman" w:cs="Times New Roman"/>
                <w:sz w:val="22"/>
                <w:szCs w:val="22"/>
              </w:rPr>
              <w:t>.202</w:t>
            </w:r>
            <w:r w:rsidR="005577B5">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2227EE">
              <w:rPr>
                <w:rFonts w:ascii="Times New Roman" w:hAnsi="Times New Roman" w:cs="Times New Roman"/>
                <w:sz w:val="22"/>
                <w:szCs w:val="22"/>
              </w:rPr>
              <w:t>Kralupech nad Vltavou</w:t>
            </w:r>
            <w:r w:rsidR="002227EE" w:rsidRPr="00AD715B">
              <w:rPr>
                <w:rFonts w:ascii="Times New Roman" w:hAnsi="Times New Roman" w:cs="Times New Roman"/>
                <w:sz w:val="22"/>
                <w:szCs w:val="22"/>
              </w:rPr>
              <w:t xml:space="preserve"> </w:t>
            </w:r>
            <w:r w:rsidRPr="00AD715B">
              <w:rPr>
                <w:rFonts w:ascii="Times New Roman" w:hAnsi="Times New Roman" w:cs="Times New Roman"/>
                <w:sz w:val="22"/>
                <w:szCs w:val="22"/>
              </w:rPr>
              <w:t xml:space="preserve">dne </w:t>
            </w:r>
            <w:r w:rsidR="0055295D" w:rsidRPr="0055295D">
              <w:rPr>
                <w:rFonts w:ascii="Times New Roman" w:hAnsi="Times New Roman" w:cs="Times New Roman"/>
                <w:sz w:val="22"/>
                <w:szCs w:val="22"/>
              </w:rPr>
              <w:t>31.0</w:t>
            </w:r>
            <w:r w:rsidR="00261EEC">
              <w:rPr>
                <w:rFonts w:ascii="Times New Roman" w:hAnsi="Times New Roman" w:cs="Times New Roman"/>
                <w:sz w:val="22"/>
                <w:szCs w:val="22"/>
              </w:rPr>
              <w:t>5</w:t>
            </w:r>
            <w:r w:rsidR="0055295D" w:rsidRPr="0055295D">
              <w:rPr>
                <w:rFonts w:ascii="Times New Roman" w:hAnsi="Times New Roman" w:cs="Times New Roman"/>
                <w:sz w:val="22"/>
                <w:szCs w:val="22"/>
              </w:rPr>
              <w:t>.202</w:t>
            </w:r>
            <w:r w:rsidR="005577B5">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BD1799" w:rsidP="00AD715B">
            <w:pPr>
              <w:spacing w:line="276" w:lineRule="auto"/>
              <w:jc w:val="both"/>
              <w:rPr>
                <w:sz w:val="22"/>
                <w:szCs w:val="22"/>
                <w:lang w:val="pt-BR"/>
              </w:rPr>
            </w:pPr>
            <w:r>
              <w:rPr>
                <w:sz w:val="22"/>
                <w:szCs w:val="22"/>
                <w:lang w:val="pt-BR"/>
              </w:rPr>
              <w:t>XXX</w:t>
            </w:r>
            <w:r w:rsidR="005577B5" w:rsidRPr="00AD715B">
              <w:rPr>
                <w:sz w:val="22"/>
                <w:szCs w:val="22"/>
                <w:lang w:val="pt-BR"/>
              </w:rPr>
              <w:t>, ředitel</w:t>
            </w:r>
            <w:r w:rsidR="005577B5">
              <w:rPr>
                <w:sz w:val="22"/>
                <w:szCs w:val="22"/>
                <w:lang w:val="pt-BR"/>
              </w:rPr>
              <w:t>ka</w:t>
            </w:r>
          </w:p>
        </w:tc>
        <w:tc>
          <w:tcPr>
            <w:tcW w:w="4645" w:type="dxa"/>
          </w:tcPr>
          <w:p w:rsidR="00803300" w:rsidRPr="00803300" w:rsidRDefault="00803300" w:rsidP="00803300">
            <w:pPr>
              <w:rPr>
                <w:b/>
                <w:bCs/>
                <w:sz w:val="22"/>
                <w:szCs w:val="22"/>
              </w:rPr>
            </w:pPr>
            <w:r w:rsidRPr="00803300">
              <w:rPr>
                <w:b/>
                <w:bCs/>
                <w:sz w:val="22"/>
                <w:szCs w:val="22"/>
              </w:rPr>
              <w:t>BIDFOOD Czech Republic s.r.o.</w:t>
            </w:r>
          </w:p>
          <w:p w:rsidR="00E1031D" w:rsidRPr="00AD715B" w:rsidRDefault="00BD1799" w:rsidP="00AD715B">
            <w:pPr>
              <w:pStyle w:val="Body2"/>
              <w:spacing w:after="0" w:line="276" w:lineRule="auto"/>
              <w:ind w:left="0"/>
              <w:jc w:val="left"/>
              <w:rPr>
                <w:rFonts w:ascii="Times New Roman" w:hAnsi="Times New Roman" w:cs="Times New Roman"/>
                <w:sz w:val="22"/>
                <w:szCs w:val="22"/>
              </w:rPr>
            </w:pPr>
            <w:r>
              <w:rPr>
                <w:rFonts w:ascii="Times New Roman" w:hAnsi="Times New Roman" w:cs="Times New Roman"/>
                <w:sz w:val="22"/>
                <w:szCs w:val="22"/>
              </w:rPr>
              <w:t>XXX</w:t>
            </w:r>
            <w:bookmarkStart w:id="0" w:name="_GoBack"/>
            <w:bookmarkEnd w:id="0"/>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FA6349">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B32" w:rsidRDefault="003C1B32" w:rsidP="00790E8B">
      <w:r>
        <w:separator/>
      </w:r>
    </w:p>
  </w:endnote>
  <w:endnote w:type="continuationSeparator" w:id="0">
    <w:p w:rsidR="003C1B32" w:rsidRDefault="003C1B32"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B32" w:rsidRDefault="003C1B32" w:rsidP="00790E8B">
      <w:r>
        <w:separator/>
      </w:r>
    </w:p>
  </w:footnote>
  <w:footnote w:type="continuationSeparator" w:id="0">
    <w:p w:rsidR="003C1B32" w:rsidRDefault="003C1B32"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4AC"/>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27EE"/>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1EEC"/>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1B32"/>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2089"/>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95D"/>
    <w:rsid w:val="00552E32"/>
    <w:rsid w:val="00555318"/>
    <w:rsid w:val="005577B5"/>
    <w:rsid w:val="00561CFE"/>
    <w:rsid w:val="0056270A"/>
    <w:rsid w:val="0056485B"/>
    <w:rsid w:val="00564E5A"/>
    <w:rsid w:val="005650A5"/>
    <w:rsid w:val="0057105A"/>
    <w:rsid w:val="00573D16"/>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6FBF"/>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03300"/>
    <w:rsid w:val="0081172B"/>
    <w:rsid w:val="008128CE"/>
    <w:rsid w:val="008209EF"/>
    <w:rsid w:val="00821DE2"/>
    <w:rsid w:val="00823235"/>
    <w:rsid w:val="00823836"/>
    <w:rsid w:val="00825983"/>
    <w:rsid w:val="0082791B"/>
    <w:rsid w:val="00831A48"/>
    <w:rsid w:val="00836F24"/>
    <w:rsid w:val="0084112F"/>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73C"/>
    <w:rsid w:val="00A90EF1"/>
    <w:rsid w:val="00A91C81"/>
    <w:rsid w:val="00A94591"/>
    <w:rsid w:val="00A959B6"/>
    <w:rsid w:val="00A97522"/>
    <w:rsid w:val="00AA0AF8"/>
    <w:rsid w:val="00AA1BEB"/>
    <w:rsid w:val="00AA4210"/>
    <w:rsid w:val="00AB0142"/>
    <w:rsid w:val="00AB2579"/>
    <w:rsid w:val="00AB40AF"/>
    <w:rsid w:val="00AC2189"/>
    <w:rsid w:val="00AC2C58"/>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BA6"/>
    <w:rsid w:val="00BB0F60"/>
    <w:rsid w:val="00BB23DE"/>
    <w:rsid w:val="00BB2A7B"/>
    <w:rsid w:val="00BB5250"/>
    <w:rsid w:val="00BC73F7"/>
    <w:rsid w:val="00BC7622"/>
    <w:rsid w:val="00BD1799"/>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0E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A6349"/>
    <w:rsid w:val="00FB12F7"/>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5ADB7"/>
  <w15:chartTrackingRefBased/>
  <w15:docId w15:val="{8A561FD2-3E21-47BA-9A82-95D5E5D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9120-A9AE-400E-BC86-6A6707DA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2950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2025-06-05T05:06:00Z</cp:lastPrinted>
  <dcterms:created xsi:type="dcterms:W3CDTF">2025-06-05T05:08:00Z</dcterms:created>
  <dcterms:modified xsi:type="dcterms:W3CDTF">2025-06-05T05:08:00Z</dcterms:modified>
</cp:coreProperties>
</file>