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2F065" w14:textId="58717628" w:rsidR="00375453" w:rsidRDefault="00382AC7" w:rsidP="00314569">
      <w:pPr>
        <w:pStyle w:val="odvolacka"/>
        <w:rPr>
          <w:rFonts w:ascii="Calibri" w:hAnsi="Calibri" w:cs="Calibri"/>
          <w:noProof/>
          <w:sz w:val="17"/>
          <w:szCs w:val="17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5F7CEE4" wp14:editId="19908600">
                <wp:simplePos x="0" y="0"/>
                <wp:positionH relativeFrom="margin">
                  <wp:posOffset>3505200</wp:posOffset>
                </wp:positionH>
                <wp:positionV relativeFrom="paragraph">
                  <wp:posOffset>-230505</wp:posOffset>
                </wp:positionV>
                <wp:extent cx="2071370" cy="922020"/>
                <wp:effectExtent l="0" t="0" r="0" b="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EC057" w14:textId="77777777" w:rsidR="000A4925" w:rsidRDefault="000A4925" w:rsidP="00B913CA"/>
                          <w:p w14:paraId="62857E47" w14:textId="77777777" w:rsidR="000A4925" w:rsidRDefault="000A4925" w:rsidP="00B913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7CEE4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76pt;margin-top:-18.15pt;width:163.1pt;height:72.6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" stroked="f">
                <v:textbox>
                  <w:txbxContent>
                    <w:p w14:paraId="1EDEC057" w14:textId="77777777" w:rsidR="000A4925" w:rsidRDefault="000A4925" w:rsidP="00B913CA"/>
                    <w:p w14:paraId="62857E47" w14:textId="77777777" w:rsidR="000A4925" w:rsidRDefault="000A4925" w:rsidP="00B913C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4569">
        <w:rPr>
          <w:rFonts w:ascii="Calibri" w:hAnsi="Calibri" w:cs="Calibri"/>
          <w:sz w:val="17"/>
          <w:szCs w:val="17"/>
        </w:rPr>
        <w:tab/>
      </w:r>
      <w:r w:rsidR="00314569">
        <w:rPr>
          <w:rFonts w:ascii="Calibri" w:hAnsi="Calibri" w:cs="Calibri"/>
          <w:sz w:val="17"/>
          <w:szCs w:val="17"/>
        </w:rPr>
        <w:tab/>
      </w:r>
      <w:r w:rsidR="00314569">
        <w:rPr>
          <w:rFonts w:ascii="Calibri" w:hAnsi="Calibri" w:cs="Calibri"/>
          <w:sz w:val="17"/>
          <w:szCs w:val="17"/>
        </w:rPr>
        <w:tab/>
      </w:r>
      <w:r w:rsidR="00314569">
        <w:rPr>
          <w:rFonts w:ascii="Calibri" w:hAnsi="Calibri" w:cs="Calibri"/>
          <w:sz w:val="17"/>
          <w:szCs w:val="17"/>
        </w:rPr>
        <w:tab/>
      </w:r>
      <w:r w:rsidR="00314569">
        <w:rPr>
          <w:rFonts w:ascii="Calibri" w:hAnsi="Calibri" w:cs="Calibri"/>
          <w:sz w:val="17"/>
          <w:szCs w:val="17"/>
        </w:rPr>
        <w:tab/>
      </w:r>
      <w:r w:rsidR="00314569">
        <w:rPr>
          <w:rFonts w:ascii="Calibri" w:hAnsi="Calibri" w:cs="Calibri"/>
          <w:sz w:val="17"/>
          <w:szCs w:val="17"/>
        </w:rPr>
        <w:tab/>
      </w:r>
    </w:p>
    <w:p w14:paraId="038D36CD" w14:textId="77777777" w:rsidR="00B913CA" w:rsidRDefault="00B913CA" w:rsidP="00314569">
      <w:pPr>
        <w:pStyle w:val="odvolacka"/>
        <w:rPr>
          <w:rFonts w:ascii="Calibri" w:hAnsi="Calibri" w:cs="Calibri"/>
          <w:sz w:val="17"/>
          <w:szCs w:val="17"/>
        </w:rPr>
      </w:pPr>
    </w:p>
    <w:p w14:paraId="5B7BFD5C" w14:textId="77777777" w:rsidR="00314569" w:rsidRDefault="00314569" w:rsidP="00375453">
      <w:pPr>
        <w:spacing w:line="260" w:lineRule="exact"/>
        <w:rPr>
          <w:rFonts w:ascii="Calibri" w:hAnsi="Calibri" w:cs="Calibri"/>
          <w:sz w:val="17"/>
          <w:szCs w:val="17"/>
          <w:lang w:eastAsia="en-US"/>
        </w:rPr>
      </w:pPr>
    </w:p>
    <w:p w14:paraId="3EB396AD" w14:textId="77777777" w:rsidR="00375453" w:rsidRPr="00375453" w:rsidRDefault="00375453" w:rsidP="00375453">
      <w:pPr>
        <w:spacing w:line="260" w:lineRule="exact"/>
        <w:rPr>
          <w:rFonts w:ascii="Calibri" w:hAnsi="Calibri" w:cs="Calibri"/>
          <w:sz w:val="17"/>
          <w:szCs w:val="17"/>
          <w:lang w:eastAsia="en-US"/>
        </w:rPr>
      </w:pPr>
    </w:p>
    <w:p w14:paraId="0AA8460A" w14:textId="77777777" w:rsidR="00B913CA" w:rsidRDefault="00B913CA" w:rsidP="00972832">
      <w:pPr>
        <w:ind w:left="5670"/>
        <w:rPr>
          <w:rFonts w:ascii="Calibri" w:hAnsi="Calibri" w:cs="Calibri"/>
          <w:sz w:val="22"/>
          <w:szCs w:val="22"/>
        </w:rPr>
      </w:pPr>
    </w:p>
    <w:p w14:paraId="7493A347" w14:textId="77777777" w:rsidR="00972832" w:rsidRPr="00613242" w:rsidRDefault="00972832" w:rsidP="00972832">
      <w:pPr>
        <w:ind w:left="5670"/>
        <w:rPr>
          <w:rFonts w:ascii="Calibri" w:hAnsi="Calibri" w:cs="Calibri"/>
          <w:sz w:val="22"/>
          <w:szCs w:val="22"/>
        </w:rPr>
      </w:pPr>
    </w:p>
    <w:p w14:paraId="5EEBDD17" w14:textId="77777777" w:rsidR="006B3718" w:rsidRDefault="006B3718" w:rsidP="006B3718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727FA0F" w14:textId="7CA965D3" w:rsidR="00641B38" w:rsidRDefault="009B7510" w:rsidP="00641B38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bookmarkStart w:id="0" w:name="OLE_LINK1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…………</w:t>
      </w:r>
    </w:p>
    <w:p w14:paraId="09B452DB" w14:textId="5EE0B8B9" w:rsidR="009B7510" w:rsidRDefault="009B7510" w:rsidP="00641B38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………………………..</w:t>
      </w:r>
    </w:p>
    <w:p w14:paraId="6E1B8412" w14:textId="65E56456" w:rsidR="009B7510" w:rsidRDefault="009B7510" w:rsidP="00641B38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…………………………..</w:t>
      </w:r>
    </w:p>
    <w:p w14:paraId="2C473366" w14:textId="7BDFF64C" w:rsidR="009B7510" w:rsidRDefault="009B7510" w:rsidP="00641B38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………………………….</w:t>
      </w:r>
    </w:p>
    <w:p w14:paraId="59F8B42C" w14:textId="77777777" w:rsidR="009B7510" w:rsidRPr="00641B38" w:rsidRDefault="009B7510" w:rsidP="00641B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ADFFB2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>jako „</w:t>
      </w:r>
      <w:r w:rsidRPr="006A38D9">
        <w:rPr>
          <w:rFonts w:ascii="Calibri" w:hAnsi="Calibri" w:cs="Calibri"/>
          <w:b/>
          <w:sz w:val="22"/>
          <w:szCs w:val="22"/>
        </w:rPr>
        <w:t xml:space="preserve">objednatel“ </w:t>
      </w:r>
      <w:r w:rsidRPr="006A38D9">
        <w:rPr>
          <w:rFonts w:ascii="Calibri" w:hAnsi="Calibri" w:cs="Calibri"/>
          <w:sz w:val="22"/>
          <w:szCs w:val="22"/>
        </w:rPr>
        <w:t>na straně jedné</w:t>
      </w:r>
    </w:p>
    <w:p w14:paraId="3A374C45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</w:p>
    <w:p w14:paraId="7675CF9A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>a</w:t>
      </w:r>
    </w:p>
    <w:p w14:paraId="20AA2D4D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</w:p>
    <w:p w14:paraId="3B989B3F" w14:textId="77777777" w:rsidR="006B3718" w:rsidRPr="006A38D9" w:rsidRDefault="006B3718" w:rsidP="006B3718">
      <w:pPr>
        <w:pStyle w:val="Nadpis2"/>
        <w:rPr>
          <w:rFonts w:ascii="Calibri" w:hAnsi="Calibri" w:cs="Calibri"/>
          <w:szCs w:val="22"/>
        </w:rPr>
      </w:pPr>
      <w:r w:rsidRPr="006A38D9">
        <w:rPr>
          <w:rFonts w:ascii="Calibri" w:hAnsi="Calibri" w:cs="Calibri"/>
          <w:szCs w:val="22"/>
        </w:rPr>
        <w:t xml:space="preserve">Národní památkový ústav, státní příspěvková organizace </w:t>
      </w:r>
    </w:p>
    <w:p w14:paraId="6888832C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>státní příspěvková organizace</w:t>
      </w:r>
    </w:p>
    <w:p w14:paraId="581D0D2B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>IČO 750 32 333, DIČ CZ75032333</w:t>
      </w:r>
    </w:p>
    <w:p w14:paraId="6D8F10D2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 xml:space="preserve">se sídlem: Valdštejnské nám. 162/3, 118 01 Praha 1 - Malá Strana </w:t>
      </w:r>
    </w:p>
    <w:bookmarkEnd w:id="0"/>
    <w:p w14:paraId="24853F34" w14:textId="77777777" w:rsidR="006B3718" w:rsidRPr="006A38D9" w:rsidRDefault="006B3718" w:rsidP="006B3718">
      <w:pPr>
        <w:pStyle w:val="Nadpis2"/>
        <w:rPr>
          <w:rFonts w:ascii="Calibri" w:hAnsi="Calibri" w:cs="Calibri"/>
          <w:b w:val="0"/>
          <w:bCs w:val="0"/>
          <w:szCs w:val="22"/>
        </w:rPr>
      </w:pPr>
      <w:r w:rsidRPr="006A38D9">
        <w:rPr>
          <w:rFonts w:ascii="Calibri" w:hAnsi="Calibri" w:cs="Calibri"/>
          <w:b w:val="0"/>
          <w:bCs w:val="0"/>
          <w:szCs w:val="22"/>
        </w:rPr>
        <w:t xml:space="preserve">zastoupen Mgr. Michalem Zezulou, Ph.D., ředitelem územního odborného pracoviště v Ostravě </w:t>
      </w:r>
    </w:p>
    <w:p w14:paraId="26D66B8F" w14:textId="77777777" w:rsidR="006B3718" w:rsidRPr="006A38D9" w:rsidRDefault="006B3718" w:rsidP="006B3718">
      <w:pPr>
        <w:pStyle w:val="Nadpis2"/>
        <w:rPr>
          <w:rFonts w:ascii="Calibri" w:hAnsi="Calibri" w:cs="Calibri"/>
          <w:b w:val="0"/>
          <w:bCs w:val="0"/>
          <w:szCs w:val="22"/>
        </w:rPr>
      </w:pPr>
      <w:r w:rsidRPr="006A38D9">
        <w:rPr>
          <w:rFonts w:ascii="Calibri" w:hAnsi="Calibri" w:cs="Calibri"/>
          <w:b w:val="0"/>
          <w:bCs w:val="0"/>
          <w:szCs w:val="22"/>
        </w:rPr>
        <w:t xml:space="preserve">Doručovací adresa: </w:t>
      </w:r>
    </w:p>
    <w:p w14:paraId="0AE9133C" w14:textId="77777777" w:rsidR="006B3718" w:rsidRPr="006A38D9" w:rsidRDefault="006B3718" w:rsidP="006B3718">
      <w:pPr>
        <w:pStyle w:val="Nadpis2"/>
        <w:rPr>
          <w:rFonts w:ascii="Calibri" w:hAnsi="Calibri" w:cs="Calibri"/>
          <w:b w:val="0"/>
          <w:bCs w:val="0"/>
          <w:szCs w:val="22"/>
        </w:rPr>
      </w:pPr>
      <w:r w:rsidRPr="006A38D9">
        <w:rPr>
          <w:rFonts w:ascii="Calibri" w:hAnsi="Calibri" w:cs="Calibri"/>
          <w:b w:val="0"/>
          <w:bCs w:val="0"/>
          <w:szCs w:val="22"/>
        </w:rPr>
        <w:t>Národní památkový ústav</w:t>
      </w:r>
      <w:r>
        <w:rPr>
          <w:rFonts w:ascii="Calibri" w:hAnsi="Calibri" w:cs="Calibri"/>
          <w:b w:val="0"/>
          <w:bCs w:val="0"/>
          <w:szCs w:val="22"/>
        </w:rPr>
        <w:t>, ú</w:t>
      </w:r>
      <w:r w:rsidRPr="006A38D9">
        <w:rPr>
          <w:rFonts w:ascii="Calibri" w:hAnsi="Calibri" w:cs="Calibri"/>
          <w:b w:val="0"/>
          <w:bCs w:val="0"/>
          <w:szCs w:val="22"/>
        </w:rPr>
        <w:t>zemní odborné pracoviště v Ostravě, Odboje 1, 702 00 Ostrava-Moravská Ostrava</w:t>
      </w:r>
    </w:p>
    <w:p w14:paraId="2A93A6CF" w14:textId="77777777" w:rsidR="006B3718" w:rsidRPr="006A38D9" w:rsidRDefault="006B3718" w:rsidP="006B3718">
      <w:pPr>
        <w:jc w:val="both"/>
        <w:rPr>
          <w:rFonts w:ascii="Calibri" w:hAnsi="Calibri" w:cs="Calibri"/>
          <w:b/>
          <w:sz w:val="22"/>
          <w:szCs w:val="22"/>
        </w:rPr>
      </w:pPr>
      <w:r w:rsidRPr="006A38D9">
        <w:rPr>
          <w:rFonts w:ascii="Calibri" w:hAnsi="Calibri" w:cs="Calibri"/>
          <w:b/>
          <w:sz w:val="22"/>
          <w:szCs w:val="22"/>
        </w:rPr>
        <w:t xml:space="preserve">Kontaktní osoby: </w:t>
      </w:r>
    </w:p>
    <w:p w14:paraId="7D732E02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>ve věcech technických: Mgr. Jindřich Hlas a jím určený vedoucí záchranného archeologického výzkumu</w:t>
      </w:r>
    </w:p>
    <w:p w14:paraId="46B908A0" w14:textId="77777777" w:rsidR="006B3718" w:rsidRPr="006A38D9" w:rsidRDefault="006B3718" w:rsidP="006B3718">
      <w:pPr>
        <w:tabs>
          <w:tab w:val="right" w:pos="6237"/>
          <w:tab w:val="right" w:pos="7513"/>
        </w:tabs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>jako „</w:t>
      </w:r>
      <w:r w:rsidRPr="006A38D9">
        <w:rPr>
          <w:rFonts w:ascii="Calibri" w:hAnsi="Calibri" w:cs="Calibri"/>
          <w:b/>
          <w:sz w:val="22"/>
          <w:szCs w:val="22"/>
        </w:rPr>
        <w:t xml:space="preserve">zhotovitel“ </w:t>
      </w:r>
      <w:r w:rsidRPr="006A38D9">
        <w:rPr>
          <w:rFonts w:ascii="Calibri" w:hAnsi="Calibri" w:cs="Calibri"/>
          <w:sz w:val="22"/>
          <w:szCs w:val="22"/>
        </w:rPr>
        <w:t>na straně druhé</w:t>
      </w:r>
    </w:p>
    <w:p w14:paraId="438CAC61" w14:textId="77777777" w:rsidR="006B3718" w:rsidRPr="006A38D9" w:rsidRDefault="006B3718" w:rsidP="006B3718">
      <w:pPr>
        <w:pStyle w:val="Zkladntextodsazen"/>
        <w:spacing w:before="0"/>
        <w:rPr>
          <w:rFonts w:ascii="Calibri" w:hAnsi="Calibri" w:cs="Calibri"/>
          <w:b w:val="0"/>
          <w:sz w:val="22"/>
          <w:szCs w:val="22"/>
        </w:rPr>
      </w:pPr>
    </w:p>
    <w:p w14:paraId="06BDDF4E" w14:textId="77777777" w:rsidR="006B3718" w:rsidRPr="008B4466" w:rsidRDefault="006B3718" w:rsidP="006B3718">
      <w:pPr>
        <w:pStyle w:val="Zkladntextodsazen"/>
        <w:spacing w:before="0"/>
        <w:jc w:val="center"/>
        <w:rPr>
          <w:rFonts w:asciiTheme="minorHAnsi" w:hAnsiTheme="minorHAnsi"/>
          <w:b w:val="0"/>
          <w:sz w:val="22"/>
          <w:szCs w:val="22"/>
        </w:rPr>
      </w:pPr>
    </w:p>
    <w:p w14:paraId="3D2C738D" w14:textId="77777777" w:rsidR="006B3718" w:rsidRPr="008B4466" w:rsidRDefault="006B3718" w:rsidP="006B3718">
      <w:pPr>
        <w:pStyle w:val="Normln0"/>
        <w:jc w:val="center"/>
        <w:rPr>
          <w:rFonts w:asciiTheme="minorHAnsi" w:hAnsiTheme="minorHAnsi"/>
          <w:szCs w:val="22"/>
        </w:rPr>
      </w:pPr>
      <w:r w:rsidRPr="008B4466">
        <w:rPr>
          <w:rFonts w:asciiTheme="minorHAnsi" w:hAnsiTheme="minorHAnsi"/>
          <w:szCs w:val="22"/>
        </w:rPr>
        <w:t>jako smluvní strany uzavřely níže uvedeného dne, měsíce a roku dle § 22 zákona č. 20/1987 Sb., o státní památkové péči</w:t>
      </w:r>
      <w:r>
        <w:rPr>
          <w:rFonts w:asciiTheme="minorHAnsi" w:hAnsiTheme="minorHAnsi"/>
          <w:szCs w:val="22"/>
        </w:rPr>
        <w:t>, ve znění pozdějších předpisů</w:t>
      </w:r>
      <w:r w:rsidRPr="008B4466">
        <w:rPr>
          <w:rFonts w:asciiTheme="minorHAnsi" w:hAnsiTheme="minorHAnsi"/>
          <w:szCs w:val="22"/>
        </w:rPr>
        <w:t xml:space="preserve"> a </w:t>
      </w:r>
      <w:r>
        <w:rPr>
          <w:rFonts w:asciiTheme="minorHAnsi" w:hAnsiTheme="minorHAnsi"/>
          <w:szCs w:val="22"/>
        </w:rPr>
        <w:t xml:space="preserve">dle </w:t>
      </w:r>
      <w:r w:rsidRPr="008B4466">
        <w:rPr>
          <w:rFonts w:asciiTheme="minorHAnsi" w:hAnsiTheme="minorHAnsi"/>
          <w:szCs w:val="22"/>
        </w:rPr>
        <w:t>§ 1746 odst. 2 zákona č. 89/2012 Sb. v platném znění (občanský zákoník), tuto</w:t>
      </w:r>
    </w:p>
    <w:p w14:paraId="6D59B53F" w14:textId="77777777" w:rsidR="006B3718" w:rsidRPr="008B4466" w:rsidRDefault="006B3718" w:rsidP="006B3718">
      <w:pPr>
        <w:jc w:val="center"/>
        <w:rPr>
          <w:rFonts w:asciiTheme="minorHAnsi" w:hAnsiTheme="minorHAnsi"/>
          <w:sz w:val="22"/>
          <w:szCs w:val="22"/>
        </w:rPr>
      </w:pPr>
    </w:p>
    <w:p w14:paraId="258B279A" w14:textId="77777777" w:rsidR="006B3718" w:rsidRPr="003E75B3" w:rsidRDefault="006B3718" w:rsidP="006B3718">
      <w:pPr>
        <w:jc w:val="center"/>
        <w:rPr>
          <w:rFonts w:asciiTheme="minorHAnsi" w:hAnsiTheme="minorHAnsi"/>
          <w:b/>
        </w:rPr>
      </w:pPr>
      <w:r w:rsidRPr="003E75B3">
        <w:rPr>
          <w:rFonts w:asciiTheme="minorHAnsi" w:hAnsiTheme="minorHAnsi"/>
          <w:b/>
        </w:rPr>
        <w:t>dohodu o podmínkách provedení záchranného archeologického výzkumu</w:t>
      </w:r>
    </w:p>
    <w:p w14:paraId="667B0035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I.</w:t>
      </w:r>
    </w:p>
    <w:p w14:paraId="17C3D31D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Úvodní ustanovení</w:t>
      </w:r>
    </w:p>
    <w:p w14:paraId="4E86BB8D" w14:textId="7DAE1ADA" w:rsidR="006B3718" w:rsidRPr="00382AC7" w:rsidRDefault="006B3718" w:rsidP="006B3718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2AC7">
        <w:rPr>
          <w:rFonts w:asciiTheme="minorHAnsi" w:hAnsiTheme="minorHAnsi" w:cstheme="minorHAnsi"/>
          <w:sz w:val="22"/>
          <w:szCs w:val="22"/>
        </w:rPr>
        <w:t xml:space="preserve">Objednatel je subjektem oprávněným k uzavření dohody o podmínkách provedení záchranného archeologického výzkumu (dále jen „ZAV“) v souvislostí s realizací následující stavby: </w:t>
      </w:r>
      <w:r w:rsidR="00E24636">
        <w:rPr>
          <w:rFonts w:asciiTheme="minorHAnsi" w:hAnsiTheme="minorHAnsi" w:cstheme="minorHAnsi"/>
          <w:sz w:val="22"/>
          <w:szCs w:val="22"/>
        </w:rPr>
        <w:t xml:space="preserve">Opava – </w:t>
      </w:r>
      <w:r w:rsidR="00396D07">
        <w:rPr>
          <w:rFonts w:asciiTheme="minorHAnsi" w:hAnsiTheme="minorHAnsi" w:cstheme="minorHAnsi"/>
          <w:sz w:val="22"/>
          <w:szCs w:val="22"/>
        </w:rPr>
        <w:t xml:space="preserve">Senior centrum Masarykova, </w:t>
      </w:r>
      <w:r w:rsidRPr="00382AC7">
        <w:rPr>
          <w:rFonts w:asciiTheme="minorHAnsi" w:hAnsiTheme="minorHAnsi" w:cstheme="minorHAnsi"/>
          <w:sz w:val="22"/>
          <w:szCs w:val="22"/>
        </w:rPr>
        <w:t xml:space="preserve"> realizované na pozemku </w:t>
      </w:r>
      <w:r w:rsidRPr="00382AC7">
        <w:rPr>
          <w:rFonts w:asciiTheme="minorHAnsi" w:hAnsiTheme="minorHAnsi" w:cstheme="minorHAnsi"/>
          <w:sz w:val="22"/>
        </w:rPr>
        <w:t xml:space="preserve">p. č. </w:t>
      </w:r>
      <w:r w:rsidR="00396D07">
        <w:rPr>
          <w:rFonts w:asciiTheme="minorHAnsi" w:hAnsiTheme="minorHAnsi" w:cstheme="minorHAnsi"/>
          <w:sz w:val="22"/>
        </w:rPr>
        <w:t>43</w:t>
      </w:r>
      <w:r w:rsidRPr="00382AC7">
        <w:rPr>
          <w:rFonts w:asciiTheme="minorHAnsi" w:hAnsiTheme="minorHAnsi" w:cstheme="minorHAnsi"/>
          <w:sz w:val="22"/>
        </w:rPr>
        <w:t xml:space="preserve">, </w:t>
      </w:r>
      <w:r w:rsidR="00946911">
        <w:rPr>
          <w:rFonts w:asciiTheme="minorHAnsi" w:hAnsiTheme="minorHAnsi" w:cstheme="minorHAnsi"/>
          <w:bCs/>
          <w:sz w:val="22"/>
        </w:rPr>
        <w:t>v </w:t>
      </w:r>
      <w:proofErr w:type="spellStart"/>
      <w:proofErr w:type="gramStart"/>
      <w:r w:rsidR="00946911">
        <w:rPr>
          <w:rFonts w:asciiTheme="minorHAnsi" w:hAnsiTheme="minorHAnsi" w:cstheme="minorHAnsi"/>
          <w:bCs/>
          <w:sz w:val="22"/>
        </w:rPr>
        <w:t>k.ú</w:t>
      </w:r>
      <w:proofErr w:type="spellEnd"/>
      <w:r w:rsidR="00946911">
        <w:rPr>
          <w:rFonts w:asciiTheme="minorHAnsi" w:hAnsiTheme="minorHAnsi" w:cstheme="minorHAnsi"/>
          <w:bCs/>
          <w:sz w:val="22"/>
        </w:rPr>
        <w:t>.</w:t>
      </w:r>
      <w:proofErr w:type="gramEnd"/>
      <w:r w:rsidR="00946911">
        <w:rPr>
          <w:rFonts w:asciiTheme="minorHAnsi" w:hAnsiTheme="minorHAnsi" w:cstheme="minorHAnsi"/>
          <w:bCs/>
          <w:sz w:val="22"/>
        </w:rPr>
        <w:t xml:space="preserve"> O</w:t>
      </w:r>
      <w:r w:rsidR="00E24636">
        <w:rPr>
          <w:rFonts w:asciiTheme="minorHAnsi" w:hAnsiTheme="minorHAnsi" w:cstheme="minorHAnsi"/>
          <w:bCs/>
          <w:sz w:val="22"/>
        </w:rPr>
        <w:t>pava-Město</w:t>
      </w:r>
      <w:r w:rsidRPr="00382AC7">
        <w:rPr>
          <w:rFonts w:asciiTheme="minorHAnsi" w:hAnsiTheme="minorHAnsi" w:cstheme="minorHAnsi"/>
          <w:sz w:val="22"/>
          <w:szCs w:val="22"/>
        </w:rPr>
        <w:t xml:space="preserve"> (dále jen „staveniště“), kter</w:t>
      </w:r>
      <w:r w:rsidR="00382AC7">
        <w:rPr>
          <w:rFonts w:asciiTheme="minorHAnsi" w:hAnsiTheme="minorHAnsi" w:cstheme="minorHAnsi"/>
          <w:sz w:val="22"/>
          <w:szCs w:val="22"/>
        </w:rPr>
        <w:t>á</w:t>
      </w:r>
      <w:r w:rsidRPr="00382AC7">
        <w:rPr>
          <w:rFonts w:asciiTheme="minorHAnsi" w:hAnsiTheme="minorHAnsi" w:cstheme="minorHAnsi"/>
          <w:sz w:val="22"/>
          <w:szCs w:val="22"/>
        </w:rPr>
        <w:t xml:space="preserve"> je realizována na území s archeologickými nálezy, kde v souvislosti se stavební činností musí být proveden záchranný archeologický výzkum.</w:t>
      </w:r>
    </w:p>
    <w:p w14:paraId="21D5FD05" w14:textId="77777777" w:rsidR="006B3718" w:rsidRPr="00382AC7" w:rsidRDefault="006B3718" w:rsidP="006B3718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2AC7">
        <w:rPr>
          <w:rFonts w:asciiTheme="minorHAnsi" w:hAnsiTheme="minorHAnsi" w:cstheme="minorHAnsi"/>
          <w:sz w:val="22"/>
          <w:szCs w:val="22"/>
        </w:rPr>
        <w:t>Zhotovitel je subjektem oprávněným ve smyslu § 21 zákona č. 20/1987 Sb., o státní památkové péči, v platném znění, k provedení ZAV dle této dohody. Zhotovitel garantuje, že tento ZAV provede v souladu s povolením Ministerstva kultury k provádění archeologických výzkumů a s Dohodou o rozsahu a podmínkách provádění archeologických výzkumů sjednanou s Akademií věd ČR, a to na úrovni odpovídající současným oborovým standardům.</w:t>
      </w:r>
    </w:p>
    <w:p w14:paraId="295878C4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lastRenderedPageBreak/>
        <w:t>čl. II.</w:t>
      </w:r>
    </w:p>
    <w:p w14:paraId="421DC9C6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Účel dohody</w:t>
      </w:r>
    </w:p>
    <w:p w14:paraId="0BD29137" w14:textId="77777777" w:rsidR="006B3718" w:rsidRPr="008B4466" w:rsidRDefault="006B3718" w:rsidP="006B3718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Účelem této dohody je</w:t>
      </w:r>
      <w:r>
        <w:rPr>
          <w:rFonts w:asciiTheme="minorHAnsi" w:hAnsiTheme="minorHAnsi"/>
          <w:sz w:val="22"/>
          <w:szCs w:val="22"/>
        </w:rPr>
        <w:t xml:space="preserve"> úprava práv a povinností smluvních stran</w:t>
      </w:r>
      <w:r w:rsidRPr="008B446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 účelem </w:t>
      </w:r>
      <w:r w:rsidRPr="008B4466">
        <w:rPr>
          <w:rFonts w:asciiTheme="minorHAnsi" w:hAnsiTheme="minorHAnsi"/>
          <w:sz w:val="22"/>
          <w:szCs w:val="22"/>
        </w:rPr>
        <w:t>řádné</w:t>
      </w:r>
      <w:r>
        <w:rPr>
          <w:rFonts w:asciiTheme="minorHAnsi" w:hAnsiTheme="minorHAnsi"/>
          <w:sz w:val="22"/>
          <w:szCs w:val="22"/>
        </w:rPr>
        <w:t>ho</w:t>
      </w:r>
      <w:r w:rsidRPr="008B4466">
        <w:rPr>
          <w:rFonts w:asciiTheme="minorHAnsi" w:hAnsiTheme="minorHAnsi"/>
          <w:sz w:val="22"/>
          <w:szCs w:val="22"/>
        </w:rPr>
        <w:t xml:space="preserve"> provedení ZAV na staveništi, tj. zejm. identifikace archeologických situací na staveništi a jejich dokumentace, dále záchrana movitých prvků archeologického dědictví a zpracování informací získaných z těchto primárních archeologických pramenů do zprávy o výsledcích ZAV.</w:t>
      </w:r>
    </w:p>
    <w:p w14:paraId="2819AE1E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III.</w:t>
      </w:r>
    </w:p>
    <w:p w14:paraId="7C398525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Předmět dohody</w:t>
      </w:r>
    </w:p>
    <w:p w14:paraId="45B5CAE3" w14:textId="77777777" w:rsidR="006B3718" w:rsidRPr="008B4466" w:rsidRDefault="006B3718" w:rsidP="006B3718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Předmětem dohody je závazek zhotovitele provést za podmínek upravených touto dohodou ZAV vyvolaný stavbou a závazek objednatele zaplatit za provedení ZAV sjednanou cenu.</w:t>
      </w:r>
    </w:p>
    <w:p w14:paraId="6A353669" w14:textId="4342D0E8" w:rsidR="006B3718" w:rsidRPr="008B4466" w:rsidRDefault="006B3718" w:rsidP="006B3718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 w:cs="Arial"/>
          <w:sz w:val="22"/>
          <w:szCs w:val="22"/>
        </w:rPr>
        <w:t>Prostor staveniště,</w:t>
      </w:r>
      <w:r>
        <w:rPr>
          <w:rFonts w:asciiTheme="minorHAnsi" w:hAnsiTheme="minorHAnsi" w:cs="Arial"/>
          <w:sz w:val="22"/>
          <w:szCs w:val="22"/>
        </w:rPr>
        <w:t xml:space="preserve"> tedy celková plocha </w:t>
      </w:r>
      <w:r w:rsidRPr="008B4466">
        <w:rPr>
          <w:rFonts w:asciiTheme="minorHAnsi" w:hAnsiTheme="minorHAnsi" w:cs="Arial"/>
          <w:sz w:val="22"/>
          <w:szCs w:val="22"/>
        </w:rPr>
        <w:t>kde bude proveden ZAV, je vyznačen na plánu</w:t>
      </w:r>
      <w:r w:rsidR="00E24636">
        <w:rPr>
          <w:rFonts w:asciiTheme="minorHAnsi" w:hAnsiTheme="minorHAnsi" w:cs="Arial"/>
          <w:sz w:val="22"/>
          <w:szCs w:val="22"/>
        </w:rPr>
        <w:t xml:space="preserve"> v Příloze</w:t>
      </w:r>
      <w:r w:rsidRPr="008B4466">
        <w:rPr>
          <w:rFonts w:asciiTheme="minorHAnsi" w:hAnsiTheme="minorHAnsi" w:cs="Arial"/>
          <w:sz w:val="22"/>
          <w:szCs w:val="22"/>
        </w:rPr>
        <w:t xml:space="preserve"> č. 1</w:t>
      </w:r>
      <w:r w:rsidR="00E24636">
        <w:rPr>
          <w:rFonts w:asciiTheme="minorHAnsi" w:hAnsiTheme="minorHAnsi" w:cs="Arial"/>
          <w:sz w:val="22"/>
          <w:szCs w:val="22"/>
        </w:rPr>
        <w:t>, která je</w:t>
      </w:r>
      <w:r w:rsidRPr="008B4466">
        <w:rPr>
          <w:rFonts w:asciiTheme="minorHAnsi" w:hAnsiTheme="minorHAnsi" w:cs="Arial"/>
          <w:sz w:val="22"/>
          <w:szCs w:val="22"/>
        </w:rPr>
        <w:t xml:space="preserve"> nedílnou součástí této dohody.</w:t>
      </w:r>
    </w:p>
    <w:p w14:paraId="16755315" w14:textId="77777777" w:rsidR="006B3718" w:rsidRPr="008B4466" w:rsidRDefault="006B3718" w:rsidP="006B3718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ZAV se sestává z</w:t>
      </w:r>
      <w:r>
        <w:rPr>
          <w:rFonts w:asciiTheme="minorHAnsi" w:hAnsiTheme="minorHAnsi"/>
          <w:sz w:val="22"/>
          <w:szCs w:val="22"/>
        </w:rPr>
        <w:t xml:space="preserve"> následujících</w:t>
      </w:r>
      <w:r w:rsidRPr="008B4466">
        <w:rPr>
          <w:rFonts w:asciiTheme="minorHAnsi" w:hAnsiTheme="minorHAnsi"/>
          <w:sz w:val="22"/>
          <w:szCs w:val="22"/>
        </w:rPr>
        <w:t xml:space="preserve"> dvou výkonových </w:t>
      </w:r>
      <w:r>
        <w:rPr>
          <w:rFonts w:asciiTheme="minorHAnsi" w:hAnsiTheme="minorHAnsi"/>
          <w:sz w:val="22"/>
          <w:szCs w:val="22"/>
        </w:rPr>
        <w:t>fází</w:t>
      </w:r>
      <w:r w:rsidRPr="008B4466">
        <w:rPr>
          <w:rFonts w:asciiTheme="minorHAnsi" w:hAnsiTheme="minorHAnsi"/>
          <w:sz w:val="22"/>
          <w:szCs w:val="22"/>
        </w:rPr>
        <w:t>, a to</w:t>
      </w:r>
    </w:p>
    <w:p w14:paraId="2E01068D" w14:textId="77777777" w:rsidR="006B3718" w:rsidRPr="008B4466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 archeologických prací v</w:t>
      </w:r>
      <w:r>
        <w:rPr>
          <w:rFonts w:asciiTheme="minorHAnsi" w:hAnsiTheme="minorHAnsi"/>
          <w:sz w:val="22"/>
          <w:szCs w:val="22"/>
        </w:rPr>
        <w:t> </w:t>
      </w:r>
      <w:r w:rsidRPr="008B4466">
        <w:rPr>
          <w:rFonts w:asciiTheme="minorHAnsi" w:hAnsiTheme="minorHAnsi"/>
          <w:sz w:val="22"/>
          <w:szCs w:val="22"/>
        </w:rPr>
        <w:t>terénu</w:t>
      </w:r>
      <w:r>
        <w:rPr>
          <w:rFonts w:asciiTheme="minorHAnsi" w:hAnsiTheme="minorHAnsi"/>
          <w:sz w:val="22"/>
          <w:szCs w:val="22"/>
        </w:rPr>
        <w:t xml:space="preserve"> (dále jen „terénní část ZAV“) </w:t>
      </w:r>
      <w:r w:rsidRPr="008B4466">
        <w:rPr>
          <w:rFonts w:asciiTheme="minorHAnsi" w:hAnsiTheme="minorHAnsi"/>
          <w:sz w:val="22"/>
          <w:szCs w:val="22"/>
        </w:rPr>
        <w:t xml:space="preserve">a </w:t>
      </w:r>
    </w:p>
    <w:p w14:paraId="7865125B" w14:textId="77777777" w:rsidR="006B3718" w:rsidRPr="008B4466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prací souvisejících se zpracováním terénní dokumentace a se základním zpracováním movitých archeologických nálezů</w:t>
      </w:r>
      <w:r>
        <w:rPr>
          <w:rFonts w:asciiTheme="minorHAnsi" w:hAnsiTheme="minorHAnsi"/>
          <w:sz w:val="22"/>
          <w:szCs w:val="22"/>
        </w:rPr>
        <w:t xml:space="preserve"> (dále jen „základní zpracování ZAV“)</w:t>
      </w:r>
      <w:r w:rsidRPr="008B4466">
        <w:rPr>
          <w:rFonts w:asciiTheme="minorHAnsi" w:hAnsiTheme="minorHAnsi"/>
          <w:sz w:val="22"/>
          <w:szCs w:val="22"/>
        </w:rPr>
        <w:t>.</w:t>
      </w:r>
    </w:p>
    <w:p w14:paraId="587E23AB" w14:textId="77777777" w:rsidR="006B3718" w:rsidRPr="008B4466" w:rsidRDefault="006B3718" w:rsidP="006B3718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Terénní část ZAV</w:t>
      </w:r>
      <w:r w:rsidRPr="008B4466">
        <w:rPr>
          <w:rFonts w:asciiTheme="minorHAnsi" w:hAnsiTheme="minorHAnsi"/>
          <w:sz w:val="22"/>
          <w:szCs w:val="22"/>
        </w:rPr>
        <w:t xml:space="preserve"> zahrnuj</w:t>
      </w:r>
      <w:r>
        <w:rPr>
          <w:rFonts w:asciiTheme="minorHAnsi" w:hAnsiTheme="minorHAnsi"/>
          <w:sz w:val="22"/>
          <w:szCs w:val="22"/>
        </w:rPr>
        <w:t>e:</w:t>
      </w:r>
    </w:p>
    <w:p w14:paraId="691B7B58" w14:textId="06BF23FC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 xml:space="preserve">ruční rozebrání dochovaných archeologických situací až na </w:t>
      </w:r>
      <w:r w:rsidR="00E24636">
        <w:rPr>
          <w:rFonts w:asciiTheme="minorHAnsi" w:hAnsiTheme="minorHAnsi"/>
          <w:sz w:val="22"/>
          <w:szCs w:val="22"/>
        </w:rPr>
        <w:t>bázi</w:t>
      </w:r>
      <w:r w:rsidRPr="006551A1">
        <w:rPr>
          <w:rFonts w:asciiTheme="minorHAnsi" w:hAnsiTheme="minorHAnsi"/>
          <w:sz w:val="22"/>
          <w:szCs w:val="22"/>
        </w:rPr>
        <w:t xml:space="preserve"> </w:t>
      </w:r>
      <w:r w:rsidR="00E24636">
        <w:rPr>
          <w:rFonts w:asciiTheme="minorHAnsi" w:hAnsiTheme="minorHAnsi"/>
          <w:sz w:val="22"/>
          <w:szCs w:val="22"/>
        </w:rPr>
        <w:t>archeologického souvrství</w:t>
      </w:r>
    </w:p>
    <w:p w14:paraId="5E57C5FE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 xml:space="preserve">průběžnou dokumentaci stratigrafie ručně rozebíraných archeologických situací a odkrytých stavebních konstrukcí, </w:t>
      </w:r>
    </w:p>
    <w:p w14:paraId="4289E7B7" w14:textId="291C23B1" w:rsidR="006551A1" w:rsidRPr="006551A1" w:rsidRDefault="006551A1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provedení podrobné dokumentace včetně fotogrammetrického a geodetického zaměření,</w:t>
      </w:r>
    </w:p>
    <w:p w14:paraId="69FF4728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vyzvednutí movitých nálezů, jejich základní ošetření a evidenci.</w:t>
      </w:r>
    </w:p>
    <w:p w14:paraId="0159B356" w14:textId="77777777" w:rsidR="006B3718" w:rsidRPr="006551A1" w:rsidRDefault="006B3718" w:rsidP="006B3718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Základní zpracování ZAV zahrnuje:</w:t>
      </w:r>
    </w:p>
    <w:p w14:paraId="694189A3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 xml:space="preserve">revize a kompletace terénní dokumentace a získaných dat, </w:t>
      </w:r>
    </w:p>
    <w:p w14:paraId="124A102E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 xml:space="preserve">digitalizaci a přípravu obrazové dokumentace do podoby zprávy o výsledcích výzkumu (nálezové zprávy), </w:t>
      </w:r>
    </w:p>
    <w:p w14:paraId="3E5B6B1C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dokumentaci movitých nálezů,</w:t>
      </w:r>
    </w:p>
    <w:p w14:paraId="5428E611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provedení základních specializovaných analýz a výběrové konzervace,</w:t>
      </w:r>
    </w:p>
    <w:p w14:paraId="400EEC4C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administraci ZAV v evidenčních systémech Archeologického ústavu a Národního památkového ústavu,</w:t>
      </w:r>
    </w:p>
    <w:p w14:paraId="178BFC73" w14:textId="77777777" w:rsidR="006B3718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zpracování základní a konečné zprávy o výsledcích výzkumu (nálezové zprávy).</w:t>
      </w:r>
    </w:p>
    <w:p w14:paraId="70607D46" w14:textId="77777777" w:rsidR="006B3718" w:rsidRPr="00C42BB4" w:rsidRDefault="006B3718" w:rsidP="006B3718">
      <w:pPr>
        <w:pStyle w:val="Odstavecseseznamem"/>
        <w:numPr>
          <w:ilvl w:val="0"/>
          <w:numId w:val="3"/>
        </w:numPr>
        <w:contextualSpacing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42BB4">
        <w:rPr>
          <w:rFonts w:asciiTheme="minorHAnsi" w:hAnsiTheme="minorHAnsi" w:cs="Arial"/>
          <w:color w:val="000000"/>
          <w:sz w:val="22"/>
          <w:szCs w:val="22"/>
        </w:rPr>
        <w:t xml:space="preserve">Zhotovitel provede ZAV v souladu s povolením Ministerstva kultury ČR k provádění archeologických výzkumů a s Dohodou o rozsahu a podmínkách provádění archeologických výzkumů sjednanou s Akademií věd ČR, a to na odpovídající odborné úrovni. </w:t>
      </w:r>
    </w:p>
    <w:p w14:paraId="40B2DACB" w14:textId="77777777" w:rsidR="006B3718" w:rsidRPr="00B75789" w:rsidRDefault="006B3718" w:rsidP="006B3718">
      <w:pPr>
        <w:pStyle w:val="Odstavecseseznamem"/>
        <w:tabs>
          <w:tab w:val="left" w:pos="851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28807B09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IV.</w:t>
      </w:r>
    </w:p>
    <w:p w14:paraId="63FCC137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Termíny plnění dohody</w:t>
      </w:r>
    </w:p>
    <w:p w14:paraId="728D369D" w14:textId="2411F998" w:rsidR="006B3718" w:rsidRPr="008B4466" w:rsidRDefault="006B3718" w:rsidP="006B3718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Doba provádění </w:t>
      </w:r>
      <w:r w:rsidR="00396D07">
        <w:rPr>
          <w:rFonts w:asciiTheme="minorHAnsi" w:hAnsiTheme="minorHAnsi"/>
          <w:sz w:val="22"/>
          <w:szCs w:val="22"/>
        </w:rPr>
        <w:t xml:space="preserve">terénní části </w:t>
      </w:r>
      <w:r w:rsidRPr="008B4466">
        <w:rPr>
          <w:rFonts w:asciiTheme="minorHAnsi" w:hAnsiTheme="minorHAnsi"/>
          <w:sz w:val="22"/>
          <w:szCs w:val="22"/>
        </w:rPr>
        <w:t xml:space="preserve">ZAV </w:t>
      </w:r>
      <w:r w:rsidR="00375F7D">
        <w:rPr>
          <w:rFonts w:asciiTheme="minorHAnsi" w:hAnsiTheme="minorHAnsi"/>
          <w:sz w:val="22"/>
          <w:szCs w:val="22"/>
        </w:rPr>
        <w:t xml:space="preserve">je stanovena na měsíc </w:t>
      </w:r>
      <w:r w:rsidR="00396D07">
        <w:rPr>
          <w:rFonts w:asciiTheme="minorHAnsi" w:hAnsiTheme="minorHAnsi"/>
          <w:sz w:val="22"/>
          <w:szCs w:val="22"/>
        </w:rPr>
        <w:t>červen</w:t>
      </w:r>
      <w:r w:rsidR="00375F7D">
        <w:rPr>
          <w:rFonts w:asciiTheme="minorHAnsi" w:hAnsiTheme="minorHAnsi"/>
          <w:sz w:val="22"/>
          <w:szCs w:val="22"/>
        </w:rPr>
        <w:t xml:space="preserve"> a </w:t>
      </w:r>
      <w:r w:rsidR="00396D07">
        <w:rPr>
          <w:rFonts w:asciiTheme="minorHAnsi" w:hAnsiTheme="minorHAnsi"/>
          <w:sz w:val="22"/>
          <w:szCs w:val="22"/>
        </w:rPr>
        <w:t>červenec</w:t>
      </w:r>
      <w:r w:rsidR="00375F7D">
        <w:rPr>
          <w:rFonts w:asciiTheme="minorHAnsi" w:hAnsiTheme="minorHAnsi"/>
          <w:sz w:val="22"/>
          <w:szCs w:val="22"/>
        </w:rPr>
        <w:t xml:space="preserve"> 2024</w:t>
      </w:r>
      <w:r w:rsidRPr="008B4466">
        <w:rPr>
          <w:rFonts w:asciiTheme="minorHAnsi" w:hAnsiTheme="minorHAnsi"/>
          <w:sz w:val="22"/>
          <w:szCs w:val="22"/>
        </w:rPr>
        <w:t xml:space="preserve">. </w:t>
      </w:r>
    </w:p>
    <w:p w14:paraId="5FF9FD48" w14:textId="2934FCA0" w:rsidR="006B3718" w:rsidRPr="006551A1" w:rsidRDefault="006B3718" w:rsidP="006B3718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 xml:space="preserve">Nejpozději ke dni </w:t>
      </w:r>
      <w:r w:rsidR="00396D07">
        <w:rPr>
          <w:rFonts w:asciiTheme="minorHAnsi" w:hAnsiTheme="minorHAnsi"/>
          <w:sz w:val="22"/>
          <w:szCs w:val="22"/>
        </w:rPr>
        <w:t>2. 6</w:t>
      </w:r>
      <w:r w:rsidR="00217CB8" w:rsidRPr="00217CB8">
        <w:rPr>
          <w:rFonts w:asciiTheme="minorHAnsi" w:hAnsiTheme="minorHAnsi"/>
          <w:sz w:val="22"/>
          <w:szCs w:val="22"/>
        </w:rPr>
        <w:t xml:space="preserve">. </w:t>
      </w:r>
      <w:r w:rsidR="00396D07">
        <w:rPr>
          <w:rFonts w:asciiTheme="minorHAnsi" w:hAnsiTheme="minorHAnsi"/>
          <w:sz w:val="22"/>
          <w:szCs w:val="22"/>
        </w:rPr>
        <w:t>2025</w:t>
      </w:r>
      <w:r w:rsidRPr="006551A1">
        <w:rPr>
          <w:rFonts w:asciiTheme="minorHAnsi" w:hAnsiTheme="minorHAnsi"/>
          <w:sz w:val="22"/>
          <w:szCs w:val="22"/>
        </w:rPr>
        <w:t xml:space="preserve"> bude staveniště připraveno k zahájení ZAV, což znamená, že </w:t>
      </w:r>
      <w:r w:rsidR="00375F7D">
        <w:rPr>
          <w:rFonts w:asciiTheme="minorHAnsi" w:hAnsiTheme="minorHAnsi"/>
          <w:sz w:val="22"/>
          <w:szCs w:val="22"/>
        </w:rPr>
        <w:t xml:space="preserve">plochy určené k ZAV budou přístupné a vyklizené. </w:t>
      </w:r>
    </w:p>
    <w:p w14:paraId="14769850" w14:textId="50CA51EE" w:rsidR="006B3718" w:rsidRPr="00B75789" w:rsidRDefault="006B3718" w:rsidP="006B3718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75789">
        <w:rPr>
          <w:rFonts w:asciiTheme="minorHAnsi" w:hAnsiTheme="minorHAnsi"/>
          <w:sz w:val="22"/>
          <w:szCs w:val="22"/>
        </w:rPr>
        <w:t xml:space="preserve">Předpokládaný termín zahájení ZAV ze strany zhotovitelem je stanoven </w:t>
      </w:r>
      <w:r w:rsidRPr="00217CB8">
        <w:rPr>
          <w:rFonts w:asciiTheme="minorHAnsi" w:hAnsiTheme="minorHAnsi"/>
          <w:sz w:val="22"/>
          <w:szCs w:val="22"/>
        </w:rPr>
        <w:t xml:space="preserve">na </w:t>
      </w:r>
      <w:r w:rsidR="00396D07">
        <w:rPr>
          <w:rFonts w:asciiTheme="minorHAnsi" w:hAnsiTheme="minorHAnsi"/>
          <w:sz w:val="22"/>
          <w:szCs w:val="22"/>
        </w:rPr>
        <w:t>2. 6. 2025</w:t>
      </w:r>
      <w:r w:rsidRPr="00B75789">
        <w:rPr>
          <w:rFonts w:asciiTheme="minorHAnsi" w:hAnsiTheme="minorHAnsi"/>
          <w:sz w:val="22"/>
          <w:szCs w:val="22"/>
        </w:rPr>
        <w:t>; tato skutečnost bude zaznamenána do deníku archeologického výzkumu (viz čl. V. odst. 1 a násl.). Délka terénní části ZAV v případě, že bude možné pracovat nerušeně na celé ploše výzkumu, činí cca</w:t>
      </w:r>
      <w:r w:rsidRPr="006B3718">
        <w:rPr>
          <w:rFonts w:asciiTheme="minorHAnsi" w:hAnsiTheme="minorHAnsi"/>
          <w:b/>
          <w:bCs/>
          <w:sz w:val="22"/>
          <w:szCs w:val="22"/>
        </w:rPr>
        <w:t xml:space="preserve"> 30 </w:t>
      </w:r>
      <w:r w:rsidRPr="006B3718">
        <w:rPr>
          <w:rFonts w:asciiTheme="minorHAnsi" w:hAnsiTheme="minorHAnsi"/>
          <w:b/>
          <w:sz w:val="22"/>
          <w:szCs w:val="22"/>
        </w:rPr>
        <w:t>pracovních dní</w:t>
      </w:r>
      <w:r w:rsidRPr="006B3718">
        <w:rPr>
          <w:rFonts w:asciiTheme="minorHAnsi" w:hAnsiTheme="minorHAnsi"/>
          <w:sz w:val="22"/>
          <w:szCs w:val="22"/>
        </w:rPr>
        <w:t>.</w:t>
      </w:r>
      <w:r w:rsidRPr="006B3718">
        <w:rPr>
          <w:rFonts w:asciiTheme="minorHAnsi" w:hAnsiTheme="minorHAnsi"/>
        </w:rPr>
        <w:t xml:space="preserve"> </w:t>
      </w:r>
      <w:r w:rsidRPr="006B3718">
        <w:rPr>
          <w:rFonts w:asciiTheme="minorHAnsi" w:hAnsiTheme="minorHAnsi"/>
          <w:sz w:val="22"/>
          <w:szCs w:val="22"/>
        </w:rPr>
        <w:t>Doba,</w:t>
      </w:r>
      <w:r w:rsidRPr="00B75789">
        <w:rPr>
          <w:rFonts w:asciiTheme="minorHAnsi" w:hAnsiTheme="minorHAnsi"/>
          <w:sz w:val="22"/>
          <w:szCs w:val="22"/>
        </w:rPr>
        <w:t xml:space="preserve"> při které nebude možné provádět výzkum na dílčích plochách v důsledku jejich nepřístupnosti pro pracovníky zhotovitele, se nepočítá do celkové doby terénní části výzkumu. Zhotovitel je povinen informovat objednatele v každém případě, kdy dojde ke skutečnostem, které by mohly prodloužit dobu plnění dle této smlouvy. </w:t>
      </w:r>
    </w:p>
    <w:p w14:paraId="24BDF0C8" w14:textId="309A71E2" w:rsidR="006B3718" w:rsidRPr="008B4466" w:rsidRDefault="006B3718" w:rsidP="006B3718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lastRenderedPageBreak/>
        <w:t>V případě nepříznivé</w:t>
      </w:r>
      <w:r w:rsidR="00396D07">
        <w:rPr>
          <w:rFonts w:asciiTheme="minorHAnsi" w:hAnsiTheme="minorHAnsi"/>
          <w:sz w:val="22"/>
          <w:szCs w:val="22"/>
        </w:rPr>
        <w:t>ho počasí (zejména při dešti</w:t>
      </w:r>
      <w:r w:rsidRPr="008B4466">
        <w:rPr>
          <w:rFonts w:asciiTheme="minorHAnsi" w:hAnsiTheme="minorHAnsi"/>
          <w:sz w:val="22"/>
          <w:szCs w:val="22"/>
        </w:rPr>
        <w:t>) se výzkumné práce přeruší na dobu nezbytně nutnou pro obnovení podmínek potřebných pro kvalitní plnění dle této smlouvy. Doba trvání ZAV se o tuto dobu přerušení automaticky prodlužuje. Skutečnosti zakládající oprávnění zhotovitele přerušit ZAV budou zaznamenány v deníku archeologického výzkumu (viz čl. V. odst. 1 a násl.) a potvrzeny odpovědným zaměstnancem objednatele.</w:t>
      </w:r>
    </w:p>
    <w:p w14:paraId="25CAF995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V.</w:t>
      </w:r>
    </w:p>
    <w:p w14:paraId="76D58332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Způsob provádění prací v rámci ZAV</w:t>
      </w:r>
    </w:p>
    <w:p w14:paraId="78170C99" w14:textId="77777777" w:rsidR="006B3718" w:rsidRPr="008B4466" w:rsidRDefault="006B3718" w:rsidP="006B3718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Zhotovitel bude po celou dobu trvání ZAV vést deník archeologického výzkumu (dále jen "výzkumný deník") a zaznamenávat do něho všechny skutečnosti podstatné pro naplnění účelu této dohody a pro její kvalitní a bezvadné plnění.</w:t>
      </w:r>
    </w:p>
    <w:p w14:paraId="274B381A" w14:textId="77777777" w:rsidR="006B3718" w:rsidRPr="008B4466" w:rsidRDefault="006B3718" w:rsidP="006B3718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Ujednání zaznamenaná ve výzkumném deníku a oboustranně odsouhlasená jsou pro obě strany závazná, avšak nemohou jimi být jakkoliv měněna jednotlivá ustanovení této dohody. </w:t>
      </w:r>
    </w:p>
    <w:p w14:paraId="0BB4144A" w14:textId="77777777" w:rsidR="006B3718" w:rsidRPr="008B4466" w:rsidRDefault="006B3718" w:rsidP="006B3718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Ve výzkumném deníku se eviduje každá přítomnost zaměstnanců zhotovitele na staveništi, přičemž povinnou součástí příslušného zápisu jsou následující údaje</w:t>
      </w:r>
    </w:p>
    <w:p w14:paraId="167B225E" w14:textId="77777777" w:rsidR="006B3718" w:rsidRPr="008B4466" w:rsidRDefault="006B3718" w:rsidP="006B3718">
      <w:pPr>
        <w:pStyle w:val="Odstavecseseznamem"/>
        <w:numPr>
          <w:ilvl w:val="1"/>
          <w:numId w:val="5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doba příchodu zaměstnanců zhotovitele na staveniště a doba jejich odchodu ze staveniště,</w:t>
      </w:r>
    </w:p>
    <w:p w14:paraId="0CE22E91" w14:textId="77777777" w:rsidR="006B3718" w:rsidRPr="008B4466" w:rsidRDefault="006B3718" w:rsidP="006B3718">
      <w:pPr>
        <w:pStyle w:val="Odstavecseseznamem"/>
        <w:numPr>
          <w:ilvl w:val="1"/>
          <w:numId w:val="5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stav počasí v době přítomnosti na staveništi.</w:t>
      </w:r>
    </w:p>
    <w:p w14:paraId="5C212FEA" w14:textId="77777777" w:rsidR="006B3718" w:rsidRPr="008B4466" w:rsidRDefault="006B3718" w:rsidP="006B3718">
      <w:pPr>
        <w:pStyle w:val="Odstavecseseznamem"/>
        <w:numPr>
          <w:ilvl w:val="1"/>
          <w:numId w:val="5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evidence zaměstnanců zhotovitele (jména, příjmení a profese),</w:t>
      </w:r>
    </w:p>
    <w:p w14:paraId="0038098A" w14:textId="77777777" w:rsidR="006B3718" w:rsidRPr="008B4466" w:rsidRDefault="006B3718" w:rsidP="006B3718">
      <w:pPr>
        <w:pStyle w:val="Odstavecseseznamem"/>
        <w:numPr>
          <w:ilvl w:val="1"/>
          <w:numId w:val="5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popis provedených pracovních činností, </w:t>
      </w:r>
    </w:p>
    <w:p w14:paraId="00D2AB55" w14:textId="77777777" w:rsidR="006B3718" w:rsidRPr="008B4466" w:rsidRDefault="006B3718" w:rsidP="006B3718">
      <w:pPr>
        <w:pStyle w:val="Odstavecseseznamem"/>
        <w:numPr>
          <w:ilvl w:val="1"/>
          <w:numId w:val="5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evidence odpracovaných hodin u jednotlivých zaměstnanců zhotovitele,</w:t>
      </w:r>
    </w:p>
    <w:p w14:paraId="2D039833" w14:textId="77777777" w:rsidR="006B3718" w:rsidRPr="008B4466" w:rsidRDefault="006B3718" w:rsidP="006B3718">
      <w:pPr>
        <w:pStyle w:val="Odstavecseseznamem"/>
        <w:numPr>
          <w:ilvl w:val="1"/>
          <w:numId w:val="5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podpis odpovědného zástupce objednatele (technického dozoru objednatele nebo stavbyvedoucího).</w:t>
      </w:r>
    </w:p>
    <w:p w14:paraId="7DF2A6D7" w14:textId="77777777" w:rsidR="006B3718" w:rsidRPr="008B4466" w:rsidRDefault="006B3718" w:rsidP="006B3718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Takto zpracovaná a odpovědným zaměstnancem objednatelem odsouhlasená evidence přítomnosti zaměstnanců zhotovitele na staveništi bude podkladem pro fakturaci nákladů zhotovitele na terénní část ZAV.</w:t>
      </w:r>
    </w:p>
    <w:p w14:paraId="60F7821C" w14:textId="77777777" w:rsidR="006B3718" w:rsidRPr="008B4466" w:rsidRDefault="006B3718" w:rsidP="006B3718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Odpovědný zaměstnanec zhotovitele na požádání předloží výzkumný deník odpovědnému zaměstnanci objednatele ke kontrole. </w:t>
      </w:r>
    </w:p>
    <w:p w14:paraId="12475DB1" w14:textId="77777777" w:rsidR="006B3718" w:rsidRPr="008B4466" w:rsidRDefault="006B3718" w:rsidP="006B3718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Ve výzkumném deníku bude zaznamenán výsledek ZAV.</w:t>
      </w:r>
    </w:p>
    <w:p w14:paraId="56E209E5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VI.</w:t>
      </w:r>
    </w:p>
    <w:p w14:paraId="38A271AE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Práva a povinnosti stran dohody</w:t>
      </w:r>
    </w:p>
    <w:p w14:paraId="721984BF" w14:textId="18745711" w:rsidR="006B3718" w:rsidRPr="00375F7D" w:rsidRDefault="00375F7D" w:rsidP="006B3718">
      <w:pPr>
        <w:pStyle w:val="Zkladntextodsazen"/>
        <w:numPr>
          <w:ilvl w:val="1"/>
          <w:numId w:val="6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</w:rPr>
        <w:t xml:space="preserve">Objednatel se zavazuje </w:t>
      </w:r>
      <w:r w:rsidRPr="00375F7D">
        <w:rPr>
          <w:rFonts w:asciiTheme="minorHAnsi" w:hAnsiTheme="minorHAnsi" w:cstheme="minorHAnsi"/>
          <w:b w:val="0"/>
          <w:sz w:val="22"/>
        </w:rPr>
        <w:t>umožnit po předchozí domluvě pracovníkům zpracovatele vstup na zájmový pozemek podle potřeby a pokynů vedoucího výzkumu, nebo jím pověřených osob, po celou dobu trvání ZAV.</w:t>
      </w:r>
    </w:p>
    <w:p w14:paraId="0ED77F80" w14:textId="1300C27A" w:rsidR="006B3718" w:rsidRPr="008B4466" w:rsidRDefault="00670571" w:rsidP="006B3718">
      <w:pPr>
        <w:pStyle w:val="Zkladntextodsazen"/>
        <w:numPr>
          <w:ilvl w:val="1"/>
          <w:numId w:val="6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670571">
        <w:rPr>
          <w:rFonts w:asciiTheme="minorHAnsi" w:hAnsiTheme="minorHAnsi" w:cstheme="minorHAnsi"/>
          <w:b w:val="0"/>
          <w:sz w:val="22"/>
        </w:rPr>
        <w:t>Zhotovitel povede „Deník výzkumu“, ve kterém budou denně popsány již provedené práce spolu s evidencí odpracovaných hodin a pracovníků.</w:t>
      </w:r>
    </w:p>
    <w:p w14:paraId="7C430C17" w14:textId="792B9E96" w:rsidR="006B3718" w:rsidRDefault="00670571" w:rsidP="006B3718">
      <w:pPr>
        <w:pStyle w:val="Zkladntextodsazen"/>
        <w:numPr>
          <w:ilvl w:val="1"/>
          <w:numId w:val="6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Objednatel </w:t>
      </w:r>
      <w:r w:rsidR="00396D07">
        <w:rPr>
          <w:rFonts w:asciiTheme="minorHAnsi" w:hAnsiTheme="minorHAnsi"/>
          <w:b w:val="0"/>
          <w:sz w:val="22"/>
          <w:szCs w:val="22"/>
        </w:rPr>
        <w:t xml:space="preserve">zřídí, případně </w:t>
      </w:r>
      <w:r>
        <w:rPr>
          <w:rFonts w:asciiTheme="minorHAnsi" w:hAnsiTheme="minorHAnsi"/>
          <w:b w:val="0"/>
          <w:sz w:val="22"/>
          <w:szCs w:val="22"/>
        </w:rPr>
        <w:t>určí místo pro technické zázemí zaměstnanců</w:t>
      </w:r>
      <w:r w:rsidR="006B3718" w:rsidRPr="008B4466">
        <w:rPr>
          <w:rFonts w:asciiTheme="minorHAnsi" w:hAnsiTheme="minorHAnsi"/>
          <w:b w:val="0"/>
          <w:sz w:val="22"/>
          <w:szCs w:val="22"/>
        </w:rPr>
        <w:t xml:space="preserve"> zhotovitele v následujícím rozsahu: </w:t>
      </w:r>
      <w:r>
        <w:rPr>
          <w:rFonts w:asciiTheme="minorHAnsi" w:hAnsiTheme="minorHAnsi"/>
          <w:b w:val="0"/>
          <w:sz w:val="22"/>
          <w:szCs w:val="22"/>
        </w:rPr>
        <w:t>unimobuňka</w:t>
      </w:r>
      <w:r w:rsidR="00192D60">
        <w:rPr>
          <w:rFonts w:asciiTheme="minorHAnsi" w:hAnsiTheme="minorHAnsi"/>
          <w:b w:val="0"/>
          <w:sz w:val="22"/>
          <w:szCs w:val="22"/>
        </w:rPr>
        <w:t xml:space="preserve"> (uzamykatelný prostor pro odpočinek pracovníků a uskladnění nářadí)</w:t>
      </w:r>
      <w:bookmarkStart w:id="1" w:name="_GoBack"/>
      <w:bookmarkEnd w:id="1"/>
      <w:r>
        <w:rPr>
          <w:rFonts w:asciiTheme="minorHAnsi" w:hAnsiTheme="minorHAnsi"/>
          <w:b w:val="0"/>
          <w:sz w:val="22"/>
          <w:szCs w:val="22"/>
        </w:rPr>
        <w:t>, mobilní WC</w:t>
      </w:r>
    </w:p>
    <w:p w14:paraId="3333D035" w14:textId="18F1A56D" w:rsidR="006B3718" w:rsidRDefault="00396D07" w:rsidP="006B3718">
      <w:pPr>
        <w:pStyle w:val="Zkladntextodsazen"/>
        <w:numPr>
          <w:ilvl w:val="1"/>
          <w:numId w:val="6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Objednatel</w:t>
      </w:r>
      <w:r w:rsidR="00670571">
        <w:rPr>
          <w:rFonts w:asciiTheme="minorHAnsi" w:hAnsiTheme="minorHAnsi"/>
          <w:b w:val="0"/>
          <w:sz w:val="22"/>
          <w:szCs w:val="22"/>
        </w:rPr>
        <w:t xml:space="preserve"> </w:t>
      </w:r>
      <w:r w:rsidR="006B3718" w:rsidRPr="006551A1">
        <w:rPr>
          <w:rFonts w:asciiTheme="minorHAnsi" w:hAnsiTheme="minorHAnsi"/>
          <w:b w:val="0"/>
          <w:sz w:val="22"/>
          <w:szCs w:val="22"/>
        </w:rPr>
        <w:t xml:space="preserve">zajisti řádné zabezpečení staveniště a horizontální přesun výkopku </w:t>
      </w:r>
      <w:r>
        <w:rPr>
          <w:rFonts w:asciiTheme="minorHAnsi" w:hAnsiTheme="minorHAnsi"/>
          <w:b w:val="0"/>
          <w:sz w:val="22"/>
          <w:szCs w:val="22"/>
        </w:rPr>
        <w:t xml:space="preserve">z místa </w:t>
      </w:r>
      <w:proofErr w:type="spellStart"/>
      <w:r>
        <w:rPr>
          <w:rFonts w:asciiTheme="minorHAnsi" w:hAnsiTheme="minorHAnsi"/>
          <w:b w:val="0"/>
          <w:sz w:val="22"/>
          <w:szCs w:val="22"/>
        </w:rPr>
        <w:t>deponie</w:t>
      </w:r>
      <w:proofErr w:type="spellEnd"/>
      <w:r>
        <w:rPr>
          <w:rFonts w:asciiTheme="minorHAnsi" w:hAnsiTheme="minorHAnsi"/>
          <w:b w:val="0"/>
          <w:sz w:val="22"/>
          <w:szCs w:val="22"/>
        </w:rPr>
        <w:t xml:space="preserve"> </w:t>
      </w:r>
      <w:r w:rsidR="006B3718" w:rsidRPr="006551A1">
        <w:rPr>
          <w:rFonts w:asciiTheme="minorHAnsi" w:hAnsiTheme="minorHAnsi"/>
          <w:b w:val="0"/>
          <w:sz w:val="22"/>
          <w:szCs w:val="22"/>
        </w:rPr>
        <w:t xml:space="preserve">a jeho </w:t>
      </w:r>
      <w:r w:rsidR="00670571">
        <w:rPr>
          <w:rFonts w:asciiTheme="minorHAnsi" w:hAnsiTheme="minorHAnsi"/>
          <w:b w:val="0"/>
          <w:sz w:val="22"/>
          <w:szCs w:val="22"/>
        </w:rPr>
        <w:t>odvoz a likvidaci</w:t>
      </w:r>
      <w:r w:rsidR="006B3718" w:rsidRPr="006551A1">
        <w:rPr>
          <w:rFonts w:asciiTheme="minorHAnsi" w:hAnsiTheme="minorHAnsi"/>
          <w:b w:val="0"/>
          <w:sz w:val="22"/>
          <w:szCs w:val="22"/>
        </w:rPr>
        <w:t xml:space="preserve">. </w:t>
      </w:r>
    </w:p>
    <w:p w14:paraId="66B8D2CF" w14:textId="33B5980D" w:rsidR="00670571" w:rsidRPr="00670571" w:rsidRDefault="00396D07" w:rsidP="00670571">
      <w:pPr>
        <w:pStyle w:val="Zkladntextodsazen"/>
        <w:numPr>
          <w:ilvl w:val="1"/>
          <w:numId w:val="6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Objednatel</w:t>
      </w:r>
      <w:r w:rsidR="00670571">
        <w:rPr>
          <w:rFonts w:asciiTheme="minorHAnsi" w:hAnsiTheme="minorHAnsi"/>
          <w:b w:val="0"/>
          <w:sz w:val="22"/>
          <w:szCs w:val="22"/>
        </w:rPr>
        <w:t xml:space="preserve"> </w:t>
      </w:r>
      <w:r w:rsidR="00670571" w:rsidRPr="00670571">
        <w:rPr>
          <w:rFonts w:asciiTheme="minorHAnsi" w:hAnsiTheme="minorHAnsi" w:cstheme="minorHAnsi"/>
          <w:b w:val="0"/>
          <w:sz w:val="22"/>
          <w:szCs w:val="22"/>
        </w:rPr>
        <w:t>zajistí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na své náklady </w:t>
      </w:r>
      <w:r w:rsidR="001D543B">
        <w:rPr>
          <w:rFonts w:asciiTheme="minorHAnsi" w:hAnsiTheme="minorHAnsi" w:cstheme="minorHAnsi"/>
          <w:b w:val="0"/>
          <w:sz w:val="22"/>
          <w:szCs w:val="22"/>
        </w:rPr>
        <w:t>nebo prostřednictvím dodavatele stavebních prací</w:t>
      </w:r>
      <w:r w:rsidR="00670571" w:rsidRPr="00670571">
        <w:rPr>
          <w:rFonts w:asciiTheme="minorHAnsi" w:hAnsiTheme="minorHAnsi" w:cstheme="minorHAnsi"/>
          <w:b w:val="0"/>
          <w:sz w:val="22"/>
          <w:szCs w:val="22"/>
        </w:rPr>
        <w:t xml:space="preserve"> stavební </w:t>
      </w:r>
      <w:proofErr w:type="spellStart"/>
      <w:r w:rsidR="00670571" w:rsidRPr="00670571">
        <w:rPr>
          <w:rFonts w:asciiTheme="minorHAnsi" w:hAnsiTheme="minorHAnsi" w:cstheme="minorHAnsi"/>
          <w:b w:val="0"/>
          <w:sz w:val="22"/>
          <w:szCs w:val="22"/>
        </w:rPr>
        <w:t>přípomoc</w:t>
      </w:r>
      <w:proofErr w:type="spellEnd"/>
      <w:r w:rsidR="00670571" w:rsidRPr="00670571">
        <w:rPr>
          <w:rFonts w:asciiTheme="minorHAnsi" w:hAnsiTheme="minorHAnsi" w:cstheme="minorHAnsi"/>
          <w:b w:val="0"/>
          <w:sz w:val="22"/>
          <w:szCs w:val="22"/>
        </w:rPr>
        <w:t xml:space="preserve"> (pažení a zabezpečení stěn stavebních výkopů, ve kterých bude prováděn ZAV, proti sesuvu</w:t>
      </w:r>
      <w:r w:rsidR="001D543B">
        <w:rPr>
          <w:rFonts w:asciiTheme="minorHAnsi" w:hAnsiTheme="minorHAnsi" w:cstheme="minorHAnsi"/>
          <w:b w:val="0"/>
          <w:sz w:val="22"/>
          <w:szCs w:val="22"/>
        </w:rPr>
        <w:t>, případné bourací práce</w:t>
      </w:r>
      <w:r w:rsidR="00670571" w:rsidRPr="00670571">
        <w:rPr>
          <w:rFonts w:asciiTheme="minorHAnsi" w:hAnsiTheme="minorHAnsi" w:cstheme="minorHAnsi"/>
          <w:b w:val="0"/>
          <w:sz w:val="22"/>
          <w:szCs w:val="22"/>
        </w:rPr>
        <w:t>).</w:t>
      </w:r>
    </w:p>
    <w:p w14:paraId="439FCADA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VII.</w:t>
      </w:r>
    </w:p>
    <w:p w14:paraId="6435EA41" w14:textId="77777777" w:rsidR="006B3718" w:rsidRPr="00B90F1A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B90F1A">
        <w:rPr>
          <w:rFonts w:asciiTheme="minorHAnsi" w:hAnsiTheme="minorHAnsi"/>
          <w:b/>
          <w:sz w:val="22"/>
          <w:szCs w:val="22"/>
        </w:rPr>
        <w:t>Cena plnění a obchodní podmínky</w:t>
      </w:r>
    </w:p>
    <w:p w14:paraId="0368B062" w14:textId="31CE5ED9" w:rsidR="006B3718" w:rsidRPr="00B90F1A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90F1A">
        <w:rPr>
          <w:rFonts w:asciiTheme="minorHAnsi" w:hAnsiTheme="minorHAnsi"/>
          <w:sz w:val="22"/>
          <w:szCs w:val="22"/>
        </w:rPr>
        <w:t>Předpokládané celkové náklady zhotovitele potřebné</w:t>
      </w:r>
      <w:r w:rsidR="00670571">
        <w:rPr>
          <w:rFonts w:asciiTheme="minorHAnsi" w:hAnsiTheme="minorHAnsi"/>
          <w:sz w:val="22"/>
          <w:szCs w:val="22"/>
        </w:rPr>
        <w:t xml:space="preserve"> na řá</w:t>
      </w:r>
      <w:r w:rsidR="001D543B">
        <w:rPr>
          <w:rFonts w:asciiTheme="minorHAnsi" w:hAnsiTheme="minorHAnsi"/>
          <w:sz w:val="22"/>
          <w:szCs w:val="22"/>
        </w:rPr>
        <w:t>dné provedení ZAV činí 964 000</w:t>
      </w:r>
      <w:r w:rsidR="00670571">
        <w:rPr>
          <w:rFonts w:asciiTheme="minorHAnsi" w:hAnsiTheme="minorHAnsi"/>
          <w:sz w:val="22"/>
          <w:szCs w:val="22"/>
        </w:rPr>
        <w:t>.0</w:t>
      </w:r>
      <w:r w:rsidRPr="00B90F1A">
        <w:rPr>
          <w:rFonts w:asciiTheme="minorHAnsi" w:hAnsiTheme="minorHAnsi"/>
          <w:sz w:val="22"/>
          <w:szCs w:val="22"/>
        </w:rPr>
        <w:t xml:space="preserve">0 Kč bez DPH (dále jen „cena“). </w:t>
      </w:r>
    </w:p>
    <w:p w14:paraId="6243613D" w14:textId="77777777" w:rsidR="006B3718" w:rsidRPr="008B4466" w:rsidRDefault="006B3718" w:rsidP="006B3718">
      <w:pPr>
        <w:pStyle w:val="Odstavecseseznamem"/>
        <w:numPr>
          <w:ilvl w:val="0"/>
          <w:numId w:val="7"/>
        </w:numPr>
        <w:tabs>
          <w:tab w:val="left" w:pos="426"/>
          <w:tab w:val="right" w:pos="935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lastRenderedPageBreak/>
        <w:t>K ceně ZAV dle odst. 1 bude připočtena daň z přidané hodnoty v sazbě aktuální v den uskutečnění zdanitelného plnění.</w:t>
      </w:r>
    </w:p>
    <w:p w14:paraId="4DF63F7F" w14:textId="13D70C90" w:rsidR="006B3718" w:rsidRPr="00382AC7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82AC7">
        <w:rPr>
          <w:rFonts w:asciiTheme="minorHAnsi" w:hAnsiTheme="minorHAnsi" w:cstheme="minorHAnsi"/>
          <w:b w:val="0"/>
          <w:sz w:val="22"/>
          <w:szCs w:val="22"/>
        </w:rPr>
        <w:t xml:space="preserve">Cena ZAV byla stanovena na základě předpokládaného počtu hodin výkonu práce jednotlivých profesí zapojených do ZAV vynásobeného </w:t>
      </w:r>
      <w:r w:rsidRPr="00F26BA8">
        <w:rPr>
          <w:rFonts w:asciiTheme="minorHAnsi" w:hAnsiTheme="minorHAnsi" w:cstheme="minorHAnsi"/>
          <w:b w:val="0"/>
          <w:sz w:val="22"/>
          <w:szCs w:val="22"/>
        </w:rPr>
        <w:t>sazbami uvedenými v Příloze č.</w:t>
      </w:r>
      <w:r w:rsidR="00F26BA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26BA8" w:rsidRPr="00F26BA8">
        <w:rPr>
          <w:rFonts w:asciiTheme="minorHAnsi" w:hAnsiTheme="minorHAnsi" w:cstheme="minorHAnsi"/>
          <w:b w:val="0"/>
          <w:sz w:val="22"/>
          <w:szCs w:val="22"/>
        </w:rPr>
        <w:t>1</w:t>
      </w:r>
      <w:r w:rsidRPr="00382AC7">
        <w:rPr>
          <w:rFonts w:asciiTheme="minorHAnsi" w:hAnsiTheme="minorHAnsi" w:cstheme="minorHAnsi"/>
          <w:b w:val="0"/>
          <w:sz w:val="22"/>
          <w:szCs w:val="22"/>
        </w:rPr>
        <w:t xml:space="preserve"> této dohody. </w:t>
      </w:r>
    </w:p>
    <w:p w14:paraId="7AEEB8E9" w14:textId="77777777" w:rsidR="006B3718" w:rsidRPr="00382AC7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82AC7">
        <w:rPr>
          <w:rFonts w:asciiTheme="minorHAnsi" w:hAnsiTheme="minorHAnsi" w:cstheme="minorHAnsi"/>
          <w:b w:val="0"/>
          <w:sz w:val="22"/>
          <w:szCs w:val="22"/>
        </w:rPr>
        <w:t>Konečná cena ZAV bude stanovena podle skutečně provedené práce evidované ve výzkumném deníku.</w:t>
      </w:r>
    </w:p>
    <w:p w14:paraId="3338B151" w14:textId="158F8465" w:rsidR="006B3718" w:rsidRPr="00382AC7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82AC7">
        <w:rPr>
          <w:rFonts w:asciiTheme="minorHAnsi" w:hAnsiTheme="minorHAnsi" w:cstheme="minorHAnsi"/>
          <w:b w:val="0"/>
          <w:sz w:val="22"/>
          <w:szCs w:val="22"/>
        </w:rPr>
        <w:t>Cena ZAV dle odst. 1 nezahrnuje náklady na provedení archeologických prací vyvolaných výkopovými pracemi</w:t>
      </w:r>
      <w:r w:rsidR="000A4925">
        <w:rPr>
          <w:rFonts w:asciiTheme="minorHAnsi" w:hAnsiTheme="minorHAnsi" w:cstheme="minorHAnsi"/>
          <w:b w:val="0"/>
          <w:sz w:val="22"/>
          <w:szCs w:val="22"/>
        </w:rPr>
        <w:t xml:space="preserve"> v souvislosti s následnou revitalizací nádvoří, mimo plochy</w:t>
      </w:r>
      <w:r w:rsidRPr="00382AC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A4925">
        <w:rPr>
          <w:rFonts w:asciiTheme="minorHAnsi" w:hAnsiTheme="minorHAnsi" w:cstheme="minorHAnsi"/>
          <w:b w:val="0"/>
          <w:sz w:val="22"/>
          <w:szCs w:val="22"/>
        </w:rPr>
        <w:t>specifikované</w:t>
      </w:r>
      <w:r w:rsidRPr="00382AC7">
        <w:rPr>
          <w:rFonts w:asciiTheme="minorHAnsi" w:hAnsiTheme="minorHAnsi" w:cstheme="minorHAnsi"/>
          <w:b w:val="0"/>
          <w:sz w:val="22"/>
          <w:szCs w:val="22"/>
        </w:rPr>
        <w:t xml:space="preserve"> v této dohodě a její Příloze č. 1. Pokud by taková situace vznikla, bude řešena </w:t>
      </w:r>
      <w:r w:rsidR="000A4925">
        <w:rPr>
          <w:rFonts w:asciiTheme="minorHAnsi" w:hAnsiTheme="minorHAnsi" w:cstheme="minorHAnsi"/>
          <w:b w:val="0"/>
          <w:sz w:val="22"/>
          <w:szCs w:val="22"/>
        </w:rPr>
        <w:t>samostatnou dohodou nebo objednávkou.</w:t>
      </w:r>
    </w:p>
    <w:p w14:paraId="5DE2AC48" w14:textId="4DFFA141" w:rsidR="006B3718" w:rsidRPr="00F26BA8" w:rsidRDefault="00F26BA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90F1A">
        <w:rPr>
          <w:rFonts w:asciiTheme="minorHAnsi" w:hAnsiTheme="minorHAnsi" w:cstheme="minorHAnsi"/>
          <w:b w:val="0"/>
          <w:sz w:val="22"/>
          <w:szCs w:val="22"/>
        </w:rPr>
        <w:t>Objednatel uhradí zhotoviteli faktury vys</w:t>
      </w:r>
      <w:r w:rsidR="000A4925">
        <w:rPr>
          <w:rFonts w:asciiTheme="minorHAnsi" w:hAnsiTheme="minorHAnsi" w:cstheme="minorHAnsi"/>
          <w:b w:val="0"/>
          <w:sz w:val="22"/>
          <w:szCs w:val="22"/>
        </w:rPr>
        <w:t xml:space="preserve">tavené za vykonané práce </w:t>
      </w:r>
      <w:r>
        <w:rPr>
          <w:rFonts w:asciiTheme="minorHAnsi" w:hAnsiTheme="minorHAnsi" w:cstheme="minorHAnsi"/>
          <w:b w:val="0"/>
          <w:sz w:val="22"/>
          <w:szCs w:val="22"/>
        </w:rPr>
        <w:t>ve dvou splátkách:</w:t>
      </w:r>
    </w:p>
    <w:p w14:paraId="1631DB59" w14:textId="509F697A" w:rsidR="00F26BA8" w:rsidRDefault="00F26BA8" w:rsidP="00F26BA8">
      <w:pPr>
        <w:pStyle w:val="Zkladntextodsazen"/>
        <w:tabs>
          <w:tab w:val="left" w:pos="426"/>
        </w:tabs>
        <w:spacing w:before="0"/>
        <w:ind w:left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>a)</w:t>
      </w:r>
      <w:r>
        <w:rPr>
          <w:rFonts w:asciiTheme="minorHAnsi" w:hAnsiTheme="minorHAnsi" w:cstheme="minorHAnsi"/>
          <w:b w:val="0"/>
          <w:sz w:val="22"/>
          <w:szCs w:val="22"/>
        </w:rPr>
        <w:tab/>
        <w:t>po ukončení terénní etapy</w:t>
      </w:r>
    </w:p>
    <w:p w14:paraId="0E9E44B1" w14:textId="27986B82" w:rsidR="00F26BA8" w:rsidRPr="00382AC7" w:rsidRDefault="00F26BA8" w:rsidP="00F26BA8">
      <w:pPr>
        <w:pStyle w:val="Zkladntextodsazen"/>
        <w:tabs>
          <w:tab w:val="left" w:pos="426"/>
        </w:tabs>
        <w:spacing w:before="0"/>
        <w:ind w:left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>b)</w:t>
      </w:r>
      <w:r>
        <w:rPr>
          <w:rFonts w:asciiTheme="minorHAnsi" w:hAnsiTheme="minorHAnsi" w:cstheme="minorHAnsi"/>
          <w:b w:val="0"/>
          <w:sz w:val="22"/>
          <w:szCs w:val="22"/>
        </w:rPr>
        <w:tab/>
        <w:t>po odevzdání Nálezové zprávy</w:t>
      </w:r>
    </w:p>
    <w:p w14:paraId="5BF824B7" w14:textId="77777777" w:rsidR="006B3718" w:rsidRPr="008B4466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256384">
        <w:rPr>
          <w:rFonts w:asciiTheme="minorHAnsi" w:hAnsiTheme="minorHAnsi"/>
          <w:b w:val="0"/>
          <w:sz w:val="22"/>
          <w:szCs w:val="22"/>
        </w:rPr>
        <w:t>Objednatel se může k objemu fakturovaných jednotek vyjádřit do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tří pracovních dnů od jejich předložení a nestane-li se tak, má se za to, že s ním souhlasí. V případě nesouhlasu s návrhem je objednatel povinen se ve stejné lhůtě vyjádřit s odůvodněním svých námitek a zhotovitel bez zbytečného odkladu svolá jednání s cílem vyřešit sporné otázky.</w:t>
      </w:r>
    </w:p>
    <w:p w14:paraId="59A56329" w14:textId="77777777" w:rsidR="006B3718" w:rsidRPr="000F2B8A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 xml:space="preserve">Doba splatnosti faktury se stanovuje na 14 dní od doručení objednateli. </w:t>
      </w:r>
      <w:r w:rsidRPr="000F2B8A">
        <w:rPr>
          <w:rFonts w:asciiTheme="minorHAnsi" w:hAnsiTheme="minorHAnsi"/>
          <w:b w:val="0"/>
          <w:sz w:val="22"/>
          <w:szCs w:val="22"/>
        </w:rPr>
        <w:t xml:space="preserve">Faktura může být vyhotovena v elektronické podobě a zaslána elektronicky. </w:t>
      </w:r>
    </w:p>
    <w:p w14:paraId="38D9FE34" w14:textId="77777777" w:rsidR="006B3718" w:rsidRPr="008B4466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Objednatel je oprávněn vrátit fakturu zhotoviteli, pokud obsahuje nesprávné nebo neúplné údaje, nebo nemá předepsané formální náležitosti. Objednatel je povinen vrátit fakturu neprodleně, nejpozději však do data splatnosti, jinak je v prodlení s placením částky, která měla být fakturována správně.</w:t>
      </w:r>
    </w:p>
    <w:p w14:paraId="1DF9D05B" w14:textId="77777777" w:rsidR="006B3718" w:rsidRPr="008B4466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V případě prodlení objednatele s úhradou faktury vystavené zhotovitelem je objednatel povinen uhradit zhotoviteli smluvní pokutu ve výši 0,</w:t>
      </w:r>
      <w:r>
        <w:rPr>
          <w:rFonts w:asciiTheme="minorHAnsi" w:hAnsiTheme="minorHAnsi"/>
          <w:b w:val="0"/>
          <w:sz w:val="22"/>
          <w:szCs w:val="22"/>
        </w:rPr>
        <w:t>3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5 % z fakturované </w:t>
      </w:r>
      <w:r w:rsidRPr="000D2374">
        <w:rPr>
          <w:rFonts w:asciiTheme="minorHAnsi" w:hAnsiTheme="minorHAnsi"/>
          <w:b w:val="0"/>
          <w:sz w:val="22"/>
          <w:szCs w:val="22"/>
        </w:rPr>
        <w:t xml:space="preserve">částky </w:t>
      </w:r>
      <w:r w:rsidR="000D2374" w:rsidRPr="000D2374">
        <w:rPr>
          <w:rFonts w:asciiTheme="minorHAnsi" w:hAnsiTheme="minorHAnsi"/>
          <w:b w:val="0"/>
          <w:sz w:val="22"/>
          <w:szCs w:val="22"/>
        </w:rPr>
        <w:t>bez</w:t>
      </w:r>
      <w:r w:rsidRPr="000D2374">
        <w:rPr>
          <w:rFonts w:asciiTheme="minorHAnsi" w:hAnsiTheme="minorHAnsi"/>
          <w:b w:val="0"/>
          <w:sz w:val="22"/>
          <w:szCs w:val="22"/>
        </w:rPr>
        <w:t xml:space="preserve"> DPH za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každý den prodlení s tím, že nárok na náhradu škody tím není dotčen. Smluvní pokuta je splatná do 21 dnů od písemného vyúčtování odeslaného druhé smluvní straně.  </w:t>
      </w:r>
    </w:p>
    <w:p w14:paraId="13BB0722" w14:textId="77777777" w:rsidR="006B3718" w:rsidRPr="008B4466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Po dobu prodlení objednatele s úhradou faktury není zhotovitel v prodlení s prováděním prací ZAV. Zhotovitel je oprávněn v případě prodlení delším než 5 dní práce ZAV až do doby zaplacení přerušit.</w:t>
      </w:r>
    </w:p>
    <w:p w14:paraId="090D4F30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VIII.</w:t>
      </w:r>
    </w:p>
    <w:p w14:paraId="5EA3A1E1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Předání staveniště a odborných výstupů ZAV</w:t>
      </w:r>
    </w:p>
    <w:p w14:paraId="46860C7B" w14:textId="77777777" w:rsidR="006B3718" w:rsidRPr="008B4466" w:rsidRDefault="006B3718" w:rsidP="006B3718">
      <w:pPr>
        <w:pStyle w:val="Odstavecseseznamem1"/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B4466">
        <w:rPr>
          <w:rFonts w:asciiTheme="minorHAnsi" w:hAnsiTheme="minorHAnsi" w:cs="Arial"/>
          <w:sz w:val="22"/>
          <w:szCs w:val="22"/>
        </w:rPr>
        <w:t>Zhotovitel předá archeologické práce provedené na staveništi a zprávu o výsledcích záchranného archeologického výzkumu objednateli následujícím způsobem:</w:t>
      </w:r>
    </w:p>
    <w:p w14:paraId="1F999910" w14:textId="502EC270" w:rsidR="006B3718" w:rsidRPr="008B4466" w:rsidRDefault="006B3718" w:rsidP="006B3718">
      <w:pPr>
        <w:pStyle w:val="Odstavecseseznamem1"/>
        <w:numPr>
          <w:ilvl w:val="1"/>
          <w:numId w:val="8"/>
        </w:numPr>
        <w:tabs>
          <w:tab w:val="left" w:pos="851"/>
        </w:tabs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terénní část ZAV</w:t>
      </w:r>
      <w:r w:rsidRPr="008B4466">
        <w:rPr>
          <w:rFonts w:asciiTheme="minorHAnsi" w:hAnsiTheme="minorHAnsi" w:cs="Arial"/>
          <w:sz w:val="22"/>
          <w:szCs w:val="22"/>
        </w:rPr>
        <w:t xml:space="preserve"> bud</w:t>
      </w:r>
      <w:r>
        <w:rPr>
          <w:rFonts w:asciiTheme="minorHAnsi" w:hAnsiTheme="minorHAnsi" w:cs="Arial"/>
          <w:sz w:val="22"/>
          <w:szCs w:val="22"/>
        </w:rPr>
        <w:t>e</w:t>
      </w:r>
      <w:r w:rsidRPr="008B4466">
        <w:rPr>
          <w:rFonts w:asciiTheme="minorHAnsi" w:hAnsiTheme="minorHAnsi" w:cs="Arial"/>
          <w:sz w:val="22"/>
          <w:szCs w:val="22"/>
        </w:rPr>
        <w:t xml:space="preserve"> ukončen</w:t>
      </w:r>
      <w:r>
        <w:rPr>
          <w:rFonts w:asciiTheme="minorHAnsi" w:hAnsiTheme="minorHAnsi" w:cs="Arial"/>
          <w:sz w:val="22"/>
          <w:szCs w:val="22"/>
        </w:rPr>
        <w:t>a</w:t>
      </w:r>
      <w:r w:rsidRPr="008B4466">
        <w:rPr>
          <w:rFonts w:asciiTheme="minorHAnsi" w:hAnsiTheme="minorHAnsi" w:cs="Arial"/>
          <w:sz w:val="22"/>
          <w:szCs w:val="22"/>
        </w:rPr>
        <w:t xml:space="preserve"> zápisem do výzkumného deníku a </w:t>
      </w:r>
      <w:r w:rsidR="000A4925">
        <w:rPr>
          <w:rFonts w:asciiTheme="minorHAnsi" w:hAnsiTheme="minorHAnsi" w:cs="Arial"/>
          <w:sz w:val="22"/>
          <w:szCs w:val="22"/>
        </w:rPr>
        <w:t>předávacím protokolem</w:t>
      </w:r>
      <w:r w:rsidRPr="008B4466">
        <w:rPr>
          <w:rFonts w:asciiTheme="minorHAnsi" w:hAnsiTheme="minorHAnsi" w:cs="Arial"/>
          <w:sz w:val="22"/>
          <w:szCs w:val="22"/>
        </w:rPr>
        <w:t xml:space="preserve">, přičemž oba zápisy budou potvrzeny podpisem </w:t>
      </w:r>
      <w:r w:rsidR="000A4925">
        <w:rPr>
          <w:rFonts w:asciiTheme="minorHAnsi" w:hAnsiTheme="minorHAnsi" w:cs="Arial"/>
          <w:sz w:val="22"/>
          <w:szCs w:val="22"/>
        </w:rPr>
        <w:t>zástupce objednatele a zhotovitele.</w:t>
      </w:r>
    </w:p>
    <w:p w14:paraId="6291AE23" w14:textId="77777777" w:rsidR="006B3718" w:rsidRPr="008B4466" w:rsidRDefault="006B3718" w:rsidP="006B3718">
      <w:pPr>
        <w:pStyle w:val="Odstavecseseznamem1"/>
        <w:tabs>
          <w:tab w:val="left" w:pos="851"/>
        </w:tabs>
        <w:ind w:left="851"/>
        <w:jc w:val="both"/>
        <w:rPr>
          <w:rFonts w:asciiTheme="minorHAnsi" w:hAnsiTheme="minorHAnsi" w:cs="Arial"/>
          <w:sz w:val="22"/>
          <w:szCs w:val="22"/>
        </w:rPr>
      </w:pPr>
      <w:r w:rsidRPr="008B4466">
        <w:rPr>
          <w:rFonts w:asciiTheme="minorHAnsi" w:hAnsiTheme="minorHAnsi" w:cs="Arial"/>
          <w:sz w:val="22"/>
          <w:szCs w:val="22"/>
        </w:rPr>
        <w:t xml:space="preserve">Po ukončení terénní </w:t>
      </w:r>
      <w:r>
        <w:rPr>
          <w:rFonts w:asciiTheme="minorHAnsi" w:hAnsiTheme="minorHAnsi" w:cs="Arial"/>
          <w:sz w:val="22"/>
          <w:szCs w:val="22"/>
        </w:rPr>
        <w:t xml:space="preserve">části ZAV </w:t>
      </w:r>
      <w:r w:rsidRPr="008B4466">
        <w:rPr>
          <w:rFonts w:asciiTheme="minorHAnsi" w:hAnsiTheme="minorHAnsi" w:cs="Arial"/>
          <w:sz w:val="22"/>
          <w:szCs w:val="22"/>
        </w:rPr>
        <w:t xml:space="preserve">zhotovitel vydá objednateli potvrzení o provedení ZAV a základní zprávu o provedení ZAV s uvedením skutečností známých k datu jejich vystavení. </w:t>
      </w:r>
    </w:p>
    <w:p w14:paraId="09D25ED1" w14:textId="77777777" w:rsidR="006B3718" w:rsidRPr="008B4466" w:rsidRDefault="006B3718" w:rsidP="006B3718">
      <w:pPr>
        <w:pStyle w:val="Odstavecseseznamem1"/>
        <w:numPr>
          <w:ilvl w:val="1"/>
          <w:numId w:val="8"/>
        </w:numPr>
        <w:tabs>
          <w:tab w:val="left" w:pos="851"/>
        </w:tabs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382AC7">
        <w:rPr>
          <w:rFonts w:asciiTheme="minorHAnsi" w:hAnsiTheme="minorHAnsi" w:cs="Arial"/>
          <w:sz w:val="22"/>
          <w:szCs w:val="22"/>
        </w:rPr>
        <w:t xml:space="preserve">konečnou zprávu o výsledcích ZAV zhotovitel zpracuje a objednateli předá nejpozději do </w:t>
      </w:r>
      <w:r w:rsidR="00382AC7" w:rsidRPr="00382AC7">
        <w:rPr>
          <w:rFonts w:asciiTheme="minorHAnsi" w:hAnsiTheme="minorHAnsi" w:cs="Arial"/>
          <w:sz w:val="22"/>
          <w:szCs w:val="22"/>
        </w:rPr>
        <w:t>12</w:t>
      </w:r>
      <w:r w:rsidRPr="00382AC7">
        <w:rPr>
          <w:rFonts w:asciiTheme="minorHAnsi" w:hAnsiTheme="minorHAnsi" w:cs="Arial"/>
          <w:sz w:val="22"/>
          <w:szCs w:val="22"/>
        </w:rPr>
        <w:t xml:space="preserve"> měsíců</w:t>
      </w:r>
      <w:r w:rsidRPr="008B4466">
        <w:rPr>
          <w:rFonts w:asciiTheme="minorHAnsi" w:hAnsiTheme="minorHAnsi" w:cs="Arial"/>
          <w:sz w:val="22"/>
          <w:szCs w:val="22"/>
        </w:rPr>
        <w:t xml:space="preserve"> od ukončení terénní</w:t>
      </w:r>
      <w:r>
        <w:rPr>
          <w:rFonts w:asciiTheme="minorHAnsi" w:hAnsiTheme="minorHAnsi" w:cs="Arial"/>
          <w:sz w:val="22"/>
          <w:szCs w:val="22"/>
        </w:rPr>
        <w:t xml:space="preserve"> části ZAV</w:t>
      </w:r>
      <w:r w:rsidRPr="008B4466">
        <w:rPr>
          <w:rFonts w:asciiTheme="minorHAnsi" w:hAnsiTheme="minorHAnsi" w:cs="Arial"/>
          <w:sz w:val="22"/>
          <w:szCs w:val="22"/>
        </w:rPr>
        <w:t>. O ukončení ZAV a předání konečné zprávy bude mezi stranami podepsán předávací protokol.</w:t>
      </w:r>
    </w:p>
    <w:p w14:paraId="668C3331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IX.</w:t>
      </w:r>
    </w:p>
    <w:p w14:paraId="2B94D2A4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Závěrečná ustanovení</w:t>
      </w:r>
    </w:p>
    <w:p w14:paraId="0761B061" w14:textId="77777777" w:rsidR="006B3718" w:rsidRPr="008B4466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 xml:space="preserve">Tuto dohodu lze měnit pouze písemnými dodatky, podepsanými oběma stranami dohody a postupně vzestupně číslovanými. </w:t>
      </w:r>
    </w:p>
    <w:p w14:paraId="49B821B3" w14:textId="2CE6127D" w:rsidR="006B3718" w:rsidRPr="008B4466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Ustanovení této dohody mají vždy přednost před zápisy učiněnými ve výzkumném deníku.</w:t>
      </w:r>
    </w:p>
    <w:p w14:paraId="37F1AD2A" w14:textId="1296A7DE" w:rsidR="006B3718" w:rsidRPr="000A4925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0A4925">
        <w:rPr>
          <w:rFonts w:asciiTheme="minorHAnsi" w:hAnsiTheme="minorHAnsi"/>
          <w:b w:val="0"/>
          <w:sz w:val="22"/>
          <w:szCs w:val="22"/>
        </w:rPr>
        <w:lastRenderedPageBreak/>
        <w:t xml:space="preserve">Dohoda je sepsána ve </w:t>
      </w:r>
      <w:r w:rsidR="000A4925" w:rsidRPr="000A4925">
        <w:rPr>
          <w:rFonts w:asciiTheme="minorHAnsi" w:hAnsiTheme="minorHAnsi"/>
          <w:b w:val="0"/>
          <w:sz w:val="22"/>
          <w:szCs w:val="22"/>
        </w:rPr>
        <w:t>čtyřech</w:t>
      </w:r>
      <w:r w:rsidRPr="000A4925">
        <w:rPr>
          <w:rFonts w:asciiTheme="minorHAnsi" w:hAnsiTheme="minorHAnsi"/>
          <w:b w:val="0"/>
          <w:sz w:val="22"/>
          <w:szCs w:val="22"/>
        </w:rPr>
        <w:t xml:space="preserve"> stejnopisech s platností originálu, z nichž </w:t>
      </w:r>
      <w:r w:rsidR="000A4925" w:rsidRPr="000A4925">
        <w:rPr>
          <w:rFonts w:asciiTheme="minorHAnsi" w:hAnsiTheme="minorHAnsi"/>
          <w:b w:val="0"/>
          <w:sz w:val="22"/>
          <w:szCs w:val="22"/>
        </w:rPr>
        <w:t>dvě</w:t>
      </w:r>
      <w:r w:rsidRPr="000A4925">
        <w:rPr>
          <w:rFonts w:asciiTheme="minorHAnsi" w:hAnsiTheme="minorHAnsi"/>
          <w:b w:val="0"/>
          <w:sz w:val="22"/>
          <w:szCs w:val="22"/>
        </w:rPr>
        <w:t xml:space="preserve"> obdrží </w:t>
      </w:r>
      <w:r w:rsidR="000A4925" w:rsidRPr="000A4925">
        <w:rPr>
          <w:rFonts w:asciiTheme="minorHAnsi" w:hAnsiTheme="minorHAnsi"/>
          <w:b w:val="0"/>
          <w:sz w:val="22"/>
          <w:szCs w:val="22"/>
        </w:rPr>
        <w:t>objednatel a dvě</w:t>
      </w:r>
      <w:r w:rsidRPr="000A4925">
        <w:rPr>
          <w:rFonts w:asciiTheme="minorHAnsi" w:hAnsiTheme="minorHAnsi"/>
          <w:b w:val="0"/>
          <w:sz w:val="22"/>
          <w:szCs w:val="22"/>
        </w:rPr>
        <w:t xml:space="preserve"> zhotovitel. </w:t>
      </w:r>
    </w:p>
    <w:p w14:paraId="4D8CF5A1" w14:textId="77364EE2" w:rsidR="006B3718" w:rsidRPr="00382AC7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382AC7">
        <w:rPr>
          <w:rFonts w:asciiTheme="minorHAnsi" w:hAnsiTheme="minorHAnsi"/>
          <w:b w:val="0"/>
          <w:sz w:val="22"/>
          <w:szCs w:val="22"/>
        </w:rPr>
        <w:t>Tato dohoda podléhá povinnosti uveřejnění dle zákona č. 340/2015 Sb., o zvláštních podmínkách účinnosti některých smluv, uveřejňování těchto smluv a o registru smluv (zákon o registru smluv) a nabude účinnosti dnem uveřejnění a její uveřejnění zajistí zhotovitel. Smluvní strany berou na vědomí, že tato dohoda může být předmětem zveřejnění i dle jiných právních předpisů.</w:t>
      </w:r>
    </w:p>
    <w:p w14:paraId="33B8055E" w14:textId="77777777" w:rsidR="006B3718" w:rsidRPr="008B4466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Vztahy mezi stranami dohody touto dohodou výslovně neupravené se řídí ustanoveními občanského zákoníku a předpisů souvisejících.</w:t>
      </w:r>
    </w:p>
    <w:p w14:paraId="35B2C5DC" w14:textId="77777777" w:rsidR="006B3718" w:rsidRPr="008B4466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Strany dohody vylučují použití první věty ustanovení § 558 odst. 2 občanského zákoníku. Strany dohody se dále dohodly, že obchodní zvyklosti nemají přednost před žádným ustanovením zákona.</w:t>
      </w:r>
    </w:p>
    <w:p w14:paraId="265D532D" w14:textId="77777777" w:rsidR="006B3718" w:rsidRPr="008B4466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Účastníci této dohody po jejím přečtení prohlašují, že souhlasí s jejím obsahem a potvrzují, že nebyla ujednána v tísni ani za jinak nápadně nevýhodných podmínek. Na důkaz toho připojují svoje podpisy.</w:t>
      </w:r>
    </w:p>
    <w:p w14:paraId="654CBF69" w14:textId="77777777" w:rsidR="006B3718" w:rsidRPr="008B4466" w:rsidRDefault="006B3718" w:rsidP="006B3718">
      <w:pPr>
        <w:pStyle w:val="Zkladntext"/>
        <w:numPr>
          <w:ilvl w:val="0"/>
          <w:numId w:val="10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7" w:history="1">
        <w:r w:rsidRPr="008B4466">
          <w:rPr>
            <w:rStyle w:val="Hypertextovodkaz"/>
            <w:rFonts w:asciiTheme="minorHAnsi" w:hAnsiTheme="minorHAnsi"/>
            <w:iCs/>
            <w:sz w:val="22"/>
            <w:szCs w:val="22"/>
          </w:rPr>
          <w:t>www.npu.cz</w:t>
        </w:r>
      </w:hyperlink>
      <w:r w:rsidRPr="008B4466">
        <w:rPr>
          <w:rFonts w:asciiTheme="minorHAnsi" w:hAnsiTheme="minorHAnsi"/>
          <w:iCs/>
          <w:sz w:val="22"/>
          <w:szCs w:val="22"/>
        </w:rPr>
        <w:t xml:space="preserve"> v sekci „Ochrana osobních údajů“.</w:t>
      </w:r>
    </w:p>
    <w:p w14:paraId="4C5805B9" w14:textId="77777777" w:rsidR="006B3718" w:rsidRPr="008B4466" w:rsidRDefault="006B3718" w:rsidP="006B3718">
      <w:pPr>
        <w:pStyle w:val="Zkladntextodsazen"/>
        <w:tabs>
          <w:tab w:val="left" w:pos="426"/>
        </w:tabs>
        <w:spacing w:before="0"/>
        <w:ind w:left="426"/>
        <w:jc w:val="both"/>
        <w:rPr>
          <w:rFonts w:asciiTheme="minorHAnsi" w:hAnsiTheme="minorHAnsi"/>
          <w:b w:val="0"/>
          <w:sz w:val="22"/>
          <w:szCs w:val="22"/>
        </w:rPr>
      </w:pPr>
    </w:p>
    <w:p w14:paraId="67E0573B" w14:textId="77777777" w:rsidR="006B3718" w:rsidRPr="008B4466" w:rsidRDefault="006B3718" w:rsidP="006B3718">
      <w:pPr>
        <w:pStyle w:val="Zkladntext"/>
        <w:rPr>
          <w:rFonts w:asciiTheme="minorHAnsi" w:hAnsiTheme="minorHAnsi"/>
          <w:b/>
          <w:sz w:val="22"/>
          <w:szCs w:val="22"/>
        </w:rPr>
      </w:pPr>
    </w:p>
    <w:p w14:paraId="247F6826" w14:textId="77777777" w:rsidR="006B3718" w:rsidRPr="008B4466" w:rsidRDefault="006B3718" w:rsidP="006B3718">
      <w:pPr>
        <w:pStyle w:val="Zkladntext"/>
        <w:rPr>
          <w:rFonts w:asciiTheme="minorHAnsi" w:hAnsiTheme="minorHAnsi"/>
          <w:b/>
          <w:sz w:val="22"/>
          <w:szCs w:val="22"/>
        </w:rPr>
      </w:pPr>
    </w:p>
    <w:tbl>
      <w:tblPr>
        <w:tblW w:w="8765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6"/>
        <w:gridCol w:w="4559"/>
      </w:tblGrid>
      <w:tr w:rsidR="006B3718" w:rsidRPr="008B4466" w14:paraId="70D6F465" w14:textId="77777777" w:rsidTr="000A4925">
        <w:trPr>
          <w:trHeight w:val="236"/>
        </w:trPr>
        <w:tc>
          <w:tcPr>
            <w:tcW w:w="4206" w:type="dxa"/>
          </w:tcPr>
          <w:p w14:paraId="46CB3AFE" w14:textId="77777777" w:rsidR="006B3718" w:rsidRPr="008B4466" w:rsidRDefault="006B3718" w:rsidP="000A4925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V ……………… dne ……………</w:t>
            </w:r>
            <w:proofErr w:type="gramStart"/>
            <w:r w:rsidRPr="008B4466">
              <w:rPr>
                <w:rFonts w:asciiTheme="minorHAnsi" w:hAnsiTheme="minorHAnsi"/>
                <w:sz w:val="22"/>
                <w:szCs w:val="22"/>
              </w:rPr>
              <w:t>…...…</w:t>
            </w:r>
            <w:proofErr w:type="gramEnd"/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4559" w:type="dxa"/>
          </w:tcPr>
          <w:p w14:paraId="7DA2FD28" w14:textId="77777777" w:rsidR="006B3718" w:rsidRPr="008B4466" w:rsidRDefault="006B3718" w:rsidP="000A4925">
            <w:pPr>
              <w:pStyle w:val="Zkladntext"/>
              <w:ind w:left="260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V ………………. </w:t>
            </w:r>
            <w:proofErr w:type="gramStart"/>
            <w:r w:rsidRPr="008B4466">
              <w:rPr>
                <w:rFonts w:asciiTheme="minorHAnsi" w:hAnsiTheme="minorHAnsi"/>
                <w:sz w:val="22"/>
                <w:szCs w:val="22"/>
              </w:rPr>
              <w:t>dne</w:t>
            </w:r>
            <w:proofErr w:type="gramEnd"/>
            <w:r w:rsidRPr="008B4466">
              <w:rPr>
                <w:rFonts w:asciiTheme="minorHAnsi" w:hAnsiTheme="minorHAnsi"/>
                <w:sz w:val="22"/>
                <w:szCs w:val="22"/>
              </w:rPr>
              <w:t xml:space="preserve"> ………………...… </w:t>
            </w:r>
          </w:p>
        </w:tc>
      </w:tr>
      <w:tr w:rsidR="006B3718" w:rsidRPr="008B4466" w14:paraId="712524D7" w14:textId="77777777" w:rsidTr="000A4925">
        <w:trPr>
          <w:trHeight w:val="236"/>
        </w:trPr>
        <w:tc>
          <w:tcPr>
            <w:tcW w:w="4206" w:type="dxa"/>
          </w:tcPr>
          <w:p w14:paraId="016AB31E" w14:textId="77777777" w:rsidR="006B3718" w:rsidRPr="008B4466" w:rsidRDefault="006B3718" w:rsidP="000A4925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     </w:t>
            </w:r>
          </w:p>
          <w:p w14:paraId="75663314" w14:textId="77777777" w:rsidR="006B3718" w:rsidRPr="008B4466" w:rsidRDefault="006B3718" w:rsidP="000A4925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</w:p>
          <w:p w14:paraId="6CC27469" w14:textId="77777777" w:rsidR="006B3718" w:rsidRPr="008B4466" w:rsidRDefault="006B3718" w:rsidP="000A4925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</w:p>
          <w:p w14:paraId="7AF8C5F8" w14:textId="77777777" w:rsidR="006B3718" w:rsidRPr="008B4466" w:rsidRDefault="006B3718" w:rsidP="000A4925">
            <w:pPr>
              <w:pStyle w:val="Zkladntext"/>
              <w:spacing w:line="140" w:lineRule="exac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34CFB59A" w14:textId="77777777" w:rsidR="006B3718" w:rsidRPr="008B4466" w:rsidRDefault="006B3718" w:rsidP="000A4925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             Objednatel</w:t>
            </w:r>
          </w:p>
        </w:tc>
        <w:tc>
          <w:tcPr>
            <w:tcW w:w="4559" w:type="dxa"/>
          </w:tcPr>
          <w:p w14:paraId="1F76AE30" w14:textId="77777777" w:rsidR="006B3718" w:rsidRPr="008B4466" w:rsidRDefault="006B3718" w:rsidP="000A4925">
            <w:pPr>
              <w:pStyle w:val="Zkladntext"/>
              <w:ind w:left="260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</w:p>
          <w:p w14:paraId="270527BA" w14:textId="77777777" w:rsidR="006B3718" w:rsidRPr="008B4466" w:rsidRDefault="006B3718" w:rsidP="000A4925">
            <w:pPr>
              <w:pStyle w:val="Zkladntext"/>
              <w:ind w:left="260"/>
              <w:rPr>
                <w:rFonts w:asciiTheme="minorHAnsi" w:hAnsiTheme="minorHAnsi"/>
                <w:b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   </w:t>
            </w:r>
          </w:p>
          <w:p w14:paraId="0BD1DE92" w14:textId="77777777" w:rsidR="006B3718" w:rsidRPr="008B4466" w:rsidRDefault="006B3718" w:rsidP="000A4925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</w:p>
          <w:p w14:paraId="0D542BE8" w14:textId="77777777" w:rsidR="006B3718" w:rsidRPr="008B4466" w:rsidRDefault="006B3718" w:rsidP="000A4925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                    Zhotovitel</w:t>
            </w:r>
          </w:p>
        </w:tc>
      </w:tr>
    </w:tbl>
    <w:p w14:paraId="390349D6" w14:textId="77777777" w:rsidR="006B3718" w:rsidRPr="008B4466" w:rsidRDefault="006B3718" w:rsidP="006B371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4E3468CA" w14:textId="77777777" w:rsidR="006B3718" w:rsidRPr="008B4466" w:rsidRDefault="006B3718" w:rsidP="006B371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4BA4E340" w14:textId="77777777" w:rsidR="006B3718" w:rsidRPr="008B4466" w:rsidRDefault="006B3718" w:rsidP="006B371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Přílohy:</w:t>
      </w:r>
    </w:p>
    <w:p w14:paraId="44F6416C" w14:textId="748237EA" w:rsidR="006B3718" w:rsidRPr="00FD6CD4" w:rsidRDefault="006B3718" w:rsidP="00FD6CD4">
      <w:pPr>
        <w:pStyle w:val="Zkladntext"/>
        <w:numPr>
          <w:ilvl w:val="0"/>
          <w:numId w:val="9"/>
        </w:numPr>
        <w:tabs>
          <w:tab w:val="clear" w:pos="720"/>
          <w:tab w:val="num" w:pos="426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0"/>
        <w:ind w:left="426" w:hanging="426"/>
        <w:jc w:val="both"/>
        <w:rPr>
          <w:rFonts w:asciiTheme="minorHAnsi" w:hAnsiTheme="minorHAnsi"/>
          <w:b/>
          <w:bCs/>
          <w:sz w:val="22"/>
          <w:szCs w:val="22"/>
        </w:rPr>
      </w:pPr>
      <w:r w:rsidRPr="00FD6CD4">
        <w:rPr>
          <w:rFonts w:asciiTheme="minorHAnsi" w:hAnsiTheme="minorHAnsi"/>
          <w:bCs/>
          <w:sz w:val="22"/>
          <w:szCs w:val="22"/>
        </w:rPr>
        <w:t xml:space="preserve">kalkulace </w:t>
      </w:r>
      <w:r w:rsidR="00376712">
        <w:rPr>
          <w:rFonts w:asciiTheme="minorHAnsi" w:hAnsiTheme="minorHAnsi"/>
          <w:bCs/>
          <w:sz w:val="22"/>
          <w:szCs w:val="22"/>
        </w:rPr>
        <w:t>nákladů a situační plán ZAV</w:t>
      </w:r>
    </w:p>
    <w:p w14:paraId="3638ACF8" w14:textId="77777777" w:rsidR="006B3718" w:rsidRPr="008B4466" w:rsidRDefault="006B3718" w:rsidP="006B3718">
      <w:pPr>
        <w:pStyle w:val="Zkladntextodsazen"/>
        <w:tabs>
          <w:tab w:val="left" w:pos="851"/>
        </w:tabs>
        <w:spacing w:before="0"/>
        <w:jc w:val="both"/>
        <w:rPr>
          <w:rFonts w:asciiTheme="minorHAnsi" w:hAnsiTheme="minorHAnsi"/>
          <w:b w:val="0"/>
          <w:sz w:val="22"/>
          <w:szCs w:val="22"/>
        </w:rPr>
      </w:pPr>
    </w:p>
    <w:p w14:paraId="37506CAD" w14:textId="77777777" w:rsidR="00DD71A0" w:rsidRDefault="00DD71A0">
      <w:pPr>
        <w:rPr>
          <w:rFonts w:ascii="Calibri" w:hAnsi="Calibri" w:cs="Calibri"/>
          <w:sz w:val="22"/>
          <w:szCs w:val="22"/>
        </w:rPr>
      </w:pPr>
    </w:p>
    <w:p w14:paraId="236606BC" w14:textId="77777777" w:rsidR="00DD71A0" w:rsidRDefault="00DD71A0">
      <w:pPr>
        <w:rPr>
          <w:rFonts w:ascii="Calibri" w:hAnsi="Calibri" w:cs="Calibri"/>
          <w:sz w:val="22"/>
          <w:szCs w:val="22"/>
        </w:rPr>
      </w:pPr>
    </w:p>
    <w:p w14:paraId="1C1D24A1" w14:textId="77777777" w:rsidR="00DD71A0" w:rsidRDefault="00DD71A0">
      <w:pPr>
        <w:rPr>
          <w:rFonts w:ascii="Calibri" w:hAnsi="Calibri" w:cs="Calibri"/>
          <w:sz w:val="22"/>
          <w:szCs w:val="22"/>
        </w:rPr>
      </w:pPr>
    </w:p>
    <w:p w14:paraId="2512EF29" w14:textId="77777777" w:rsidR="00DD71A0" w:rsidRDefault="00DD71A0">
      <w:pPr>
        <w:rPr>
          <w:rFonts w:ascii="Calibri" w:hAnsi="Calibri" w:cs="Calibri"/>
          <w:sz w:val="22"/>
          <w:szCs w:val="22"/>
        </w:rPr>
      </w:pPr>
    </w:p>
    <w:p w14:paraId="626DB3FC" w14:textId="77777777" w:rsidR="00DD71A0" w:rsidRDefault="00DD71A0">
      <w:pPr>
        <w:rPr>
          <w:rFonts w:ascii="Calibri" w:hAnsi="Calibri" w:cs="Calibri"/>
          <w:sz w:val="22"/>
          <w:szCs w:val="22"/>
        </w:rPr>
      </w:pPr>
    </w:p>
    <w:p w14:paraId="259EBE50" w14:textId="77777777" w:rsidR="0095100E" w:rsidRPr="0095100E" w:rsidRDefault="0095100E" w:rsidP="0095100E">
      <w:pPr>
        <w:rPr>
          <w:rFonts w:ascii="Calibri" w:hAnsi="Calibri" w:cs="Calibri"/>
          <w:sz w:val="22"/>
          <w:szCs w:val="22"/>
        </w:rPr>
      </w:pPr>
    </w:p>
    <w:sectPr w:rsidR="0095100E" w:rsidRPr="0095100E" w:rsidSect="00A34C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9103EC" w16cid:durableId="27F4DB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C6ECB" w14:textId="77777777" w:rsidR="000A4925" w:rsidRDefault="000A4925">
      <w:r>
        <w:separator/>
      </w:r>
    </w:p>
  </w:endnote>
  <w:endnote w:type="continuationSeparator" w:id="0">
    <w:p w14:paraId="1F871588" w14:textId="77777777" w:rsidR="000A4925" w:rsidRDefault="000A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0000000000000000000"/>
    <w:charset w:val="02"/>
    <w:family w:val="swiss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6722" w14:textId="77777777" w:rsidR="000A4925" w:rsidRDefault="000A492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35428" w14:textId="17531E27" w:rsidR="000A4925" w:rsidRPr="00104576" w:rsidRDefault="000A4925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432093" wp14:editId="4995EA87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765BF2" w14:textId="77777777" w:rsidR="000A4925" w:rsidRPr="00E4698A" w:rsidRDefault="000A4925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92D60" w:rsidRPr="00192D60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92D60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3209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" filled="f" stroked="f" strokeweight=".5pt">
              <v:path arrowok="t"/>
              <v:textbox>
                <w:txbxContent>
                  <w:p w14:paraId="7A765BF2" w14:textId="77777777" w:rsidR="000A4925" w:rsidRPr="00E4698A" w:rsidRDefault="000A4925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192D60" w:rsidRPr="00192D60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5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192D60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5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04576">
      <w:t>Národní památkový ústav, generální</w:t>
    </w:r>
    <w:r>
      <w:t xml:space="preserve"> ředitelství | Valdštejnské náměstí</w:t>
    </w:r>
    <w:r w:rsidRPr="00104576">
      <w:t xml:space="preserve"> 162/3, 118 01 Praha 1 </w:t>
    </w:r>
    <w:r>
      <w:t>–</w:t>
    </w:r>
    <w:r w:rsidRPr="00104576">
      <w:t xml:space="preserve"> Malá Strana</w:t>
    </w:r>
    <w:r w:rsidRPr="00104576">
      <w:br/>
    </w:r>
    <w:r>
      <w:t xml:space="preserve">T +420 257 010 111 </w:t>
    </w:r>
    <w:r w:rsidRPr="00104576">
      <w:t>| E epodatelna@npu.cz | DS 2cy8h6t | IČO 75032333 | DIČ CZ75032333</w:t>
    </w:r>
  </w:p>
  <w:p w14:paraId="66E06E5A" w14:textId="77777777" w:rsidR="000A4925" w:rsidRPr="00E4698A" w:rsidRDefault="000A4925" w:rsidP="00E4698A">
    <w:pPr>
      <w:pStyle w:val="Zpat"/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02A05" w14:textId="54E7BB4C" w:rsidR="000A4925" w:rsidRPr="00104576" w:rsidRDefault="000A4925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F6DF3B" wp14:editId="16F52060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F7B9F9" w14:textId="77777777" w:rsidR="000A4925" w:rsidRPr="00E4698A" w:rsidRDefault="000A4925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92D60" w:rsidRPr="00192D60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92D60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6DF3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" filled="f" stroked="f" strokeweight=".5pt">
              <v:path arrowok="t"/>
              <v:textbox>
                <w:txbxContent>
                  <w:p w14:paraId="38F7B9F9" w14:textId="77777777" w:rsidR="000A4925" w:rsidRPr="00E4698A" w:rsidRDefault="000A4925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192D60" w:rsidRPr="00192D60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192D60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5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04576">
      <w:t>Národní památkový ústav, generální</w:t>
    </w:r>
    <w:r>
      <w:t xml:space="preserve"> ředitelství | Valdštejnské náměstí</w:t>
    </w:r>
    <w:r w:rsidRPr="00104576">
      <w:t xml:space="preserve"> 162/3, 118 01 Praha 1 </w:t>
    </w:r>
    <w:r>
      <w:t>–</w:t>
    </w:r>
    <w:r w:rsidRPr="00104576">
      <w:t xml:space="preserve"> Malá Strana</w:t>
    </w:r>
    <w:r w:rsidRPr="00104576">
      <w:br/>
    </w:r>
    <w:r>
      <w:t xml:space="preserve">T +420 257 010 111 </w:t>
    </w:r>
    <w:r w:rsidRPr="00104576">
      <w:t>| E epodatelna@npu.cz | DS 2cy8h6t | IČO 75032333 | DIČ CZ75032333</w:t>
    </w:r>
  </w:p>
  <w:p w14:paraId="2CF8CDDF" w14:textId="77777777" w:rsidR="000A4925" w:rsidRPr="004650F8" w:rsidRDefault="000A4925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AB6D8" w14:textId="77777777" w:rsidR="000A4925" w:rsidRDefault="000A4925">
      <w:r>
        <w:separator/>
      </w:r>
    </w:p>
  </w:footnote>
  <w:footnote w:type="continuationSeparator" w:id="0">
    <w:p w14:paraId="3676B4A8" w14:textId="77777777" w:rsidR="000A4925" w:rsidRDefault="000A4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1202D" w14:textId="77777777" w:rsidR="000A4925" w:rsidRDefault="000A492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38DDE" w14:textId="77777777" w:rsidR="000A4925" w:rsidRDefault="000A492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65C17" w14:textId="77777777" w:rsidR="000A4925" w:rsidRDefault="000A4925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D456EF6" wp14:editId="2BBE98C1">
          <wp:simplePos x="0" y="0"/>
          <wp:positionH relativeFrom="column">
            <wp:posOffset>-152400</wp:posOffset>
          </wp:positionH>
          <wp:positionV relativeFrom="paragraph">
            <wp:posOffset>110490</wp:posOffset>
          </wp:positionV>
          <wp:extent cx="1057275" cy="933450"/>
          <wp:effectExtent l="1905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2A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C81C53"/>
    <w:multiLevelType w:val="hybridMultilevel"/>
    <w:tmpl w:val="919A47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C43B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0F3E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B70E95"/>
    <w:multiLevelType w:val="hybridMultilevel"/>
    <w:tmpl w:val="CA1620B4"/>
    <w:lvl w:ilvl="0" w:tplc="05084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23A25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DE82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CA9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04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167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89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ABA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00F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795A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D850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4B1F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4C56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B4319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4D49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B6"/>
    <w:rsid w:val="0002039C"/>
    <w:rsid w:val="000410A1"/>
    <w:rsid w:val="00096687"/>
    <w:rsid w:val="000A4925"/>
    <w:rsid w:val="000B73E4"/>
    <w:rsid w:val="000C2F9C"/>
    <w:rsid w:val="000D2374"/>
    <w:rsid w:val="000E05E0"/>
    <w:rsid w:val="000E2F19"/>
    <w:rsid w:val="000E390E"/>
    <w:rsid w:val="000F68EA"/>
    <w:rsid w:val="00104576"/>
    <w:rsid w:val="001076D0"/>
    <w:rsid w:val="00153F90"/>
    <w:rsid w:val="00186D07"/>
    <w:rsid w:val="00192D60"/>
    <w:rsid w:val="001C42AD"/>
    <w:rsid w:val="001D543B"/>
    <w:rsid w:val="001F6D66"/>
    <w:rsid w:val="001F7165"/>
    <w:rsid w:val="00211015"/>
    <w:rsid w:val="002175F0"/>
    <w:rsid w:val="00217CB8"/>
    <w:rsid w:val="002213BC"/>
    <w:rsid w:val="00225D4C"/>
    <w:rsid w:val="0024272F"/>
    <w:rsid w:val="00255272"/>
    <w:rsid w:val="00273569"/>
    <w:rsid w:val="0027452B"/>
    <w:rsid w:val="00276CDF"/>
    <w:rsid w:val="00296CCA"/>
    <w:rsid w:val="002C019C"/>
    <w:rsid w:val="002C1EFC"/>
    <w:rsid w:val="002E3507"/>
    <w:rsid w:val="002F47DC"/>
    <w:rsid w:val="00314569"/>
    <w:rsid w:val="0032080E"/>
    <w:rsid w:val="00325429"/>
    <w:rsid w:val="00325C29"/>
    <w:rsid w:val="00337A81"/>
    <w:rsid w:val="003420F8"/>
    <w:rsid w:val="00342E50"/>
    <w:rsid w:val="003504A0"/>
    <w:rsid w:val="00362B19"/>
    <w:rsid w:val="00375453"/>
    <w:rsid w:val="00375F7D"/>
    <w:rsid w:val="00376712"/>
    <w:rsid w:val="00382AC7"/>
    <w:rsid w:val="00383315"/>
    <w:rsid w:val="0039045C"/>
    <w:rsid w:val="00396D07"/>
    <w:rsid w:val="003B6B0B"/>
    <w:rsid w:val="003D1FF0"/>
    <w:rsid w:val="003E1A11"/>
    <w:rsid w:val="003E5E39"/>
    <w:rsid w:val="003F3266"/>
    <w:rsid w:val="00405F54"/>
    <w:rsid w:val="00420F20"/>
    <w:rsid w:val="0042127A"/>
    <w:rsid w:val="00425A51"/>
    <w:rsid w:val="004650F8"/>
    <w:rsid w:val="00481633"/>
    <w:rsid w:val="004823CC"/>
    <w:rsid w:val="004A26A1"/>
    <w:rsid w:val="004A3A37"/>
    <w:rsid w:val="004C4D76"/>
    <w:rsid w:val="00505863"/>
    <w:rsid w:val="00514AE4"/>
    <w:rsid w:val="0051563F"/>
    <w:rsid w:val="00532DF9"/>
    <w:rsid w:val="00534204"/>
    <w:rsid w:val="00555C8E"/>
    <w:rsid w:val="00557343"/>
    <w:rsid w:val="00576692"/>
    <w:rsid w:val="00587CB1"/>
    <w:rsid w:val="005921D2"/>
    <w:rsid w:val="005A2B92"/>
    <w:rsid w:val="005A5CDC"/>
    <w:rsid w:val="005D07A2"/>
    <w:rsid w:val="005D2E92"/>
    <w:rsid w:val="005D470B"/>
    <w:rsid w:val="005D5D7E"/>
    <w:rsid w:val="005E2A9F"/>
    <w:rsid w:val="005E6301"/>
    <w:rsid w:val="005F61BB"/>
    <w:rsid w:val="005F7C27"/>
    <w:rsid w:val="006033CC"/>
    <w:rsid w:val="00613242"/>
    <w:rsid w:val="00622892"/>
    <w:rsid w:val="00641B38"/>
    <w:rsid w:val="00644F9D"/>
    <w:rsid w:val="00645D71"/>
    <w:rsid w:val="006551A1"/>
    <w:rsid w:val="00670571"/>
    <w:rsid w:val="006A466C"/>
    <w:rsid w:val="006B3718"/>
    <w:rsid w:val="006C36B6"/>
    <w:rsid w:val="006D1E0E"/>
    <w:rsid w:val="006E5BD2"/>
    <w:rsid w:val="00704388"/>
    <w:rsid w:val="00721DF3"/>
    <w:rsid w:val="0072690B"/>
    <w:rsid w:val="007317FE"/>
    <w:rsid w:val="00757DE2"/>
    <w:rsid w:val="00774971"/>
    <w:rsid w:val="00787E6A"/>
    <w:rsid w:val="007A489B"/>
    <w:rsid w:val="007A6558"/>
    <w:rsid w:val="007A67C9"/>
    <w:rsid w:val="007B3A79"/>
    <w:rsid w:val="007B4EAB"/>
    <w:rsid w:val="007C62F4"/>
    <w:rsid w:val="007E22FF"/>
    <w:rsid w:val="007E46C8"/>
    <w:rsid w:val="00802763"/>
    <w:rsid w:val="00815E29"/>
    <w:rsid w:val="00827095"/>
    <w:rsid w:val="00835108"/>
    <w:rsid w:val="00845465"/>
    <w:rsid w:val="00846EE4"/>
    <w:rsid w:val="008770CE"/>
    <w:rsid w:val="00893F30"/>
    <w:rsid w:val="008A5D7E"/>
    <w:rsid w:val="00911320"/>
    <w:rsid w:val="00913688"/>
    <w:rsid w:val="00920738"/>
    <w:rsid w:val="00921F1E"/>
    <w:rsid w:val="00930894"/>
    <w:rsid w:val="00946911"/>
    <w:rsid w:val="0095100E"/>
    <w:rsid w:val="00960138"/>
    <w:rsid w:val="00966C80"/>
    <w:rsid w:val="00972832"/>
    <w:rsid w:val="00992FA0"/>
    <w:rsid w:val="009A3BE7"/>
    <w:rsid w:val="009B40C2"/>
    <w:rsid w:val="009B7510"/>
    <w:rsid w:val="009F3EAE"/>
    <w:rsid w:val="00A049C9"/>
    <w:rsid w:val="00A34C79"/>
    <w:rsid w:val="00A558A0"/>
    <w:rsid w:val="00A71216"/>
    <w:rsid w:val="00A71EA7"/>
    <w:rsid w:val="00A9062A"/>
    <w:rsid w:val="00AB06CA"/>
    <w:rsid w:val="00AB6701"/>
    <w:rsid w:val="00AC2013"/>
    <w:rsid w:val="00AD6C09"/>
    <w:rsid w:val="00AE2D69"/>
    <w:rsid w:val="00B052ED"/>
    <w:rsid w:val="00B23BA9"/>
    <w:rsid w:val="00B361D2"/>
    <w:rsid w:val="00B4632A"/>
    <w:rsid w:val="00B56BBA"/>
    <w:rsid w:val="00B76FC6"/>
    <w:rsid w:val="00B81A19"/>
    <w:rsid w:val="00B84EF5"/>
    <w:rsid w:val="00B90F1A"/>
    <w:rsid w:val="00B913CA"/>
    <w:rsid w:val="00B96E29"/>
    <w:rsid w:val="00BB5875"/>
    <w:rsid w:val="00BC1FBE"/>
    <w:rsid w:val="00C01877"/>
    <w:rsid w:val="00C215B0"/>
    <w:rsid w:val="00C34D7B"/>
    <w:rsid w:val="00C83012"/>
    <w:rsid w:val="00D17CC7"/>
    <w:rsid w:val="00D33D14"/>
    <w:rsid w:val="00D74B27"/>
    <w:rsid w:val="00D85AF4"/>
    <w:rsid w:val="00D86D34"/>
    <w:rsid w:val="00DD71A0"/>
    <w:rsid w:val="00DE35F4"/>
    <w:rsid w:val="00E077B9"/>
    <w:rsid w:val="00E07D54"/>
    <w:rsid w:val="00E24636"/>
    <w:rsid w:val="00E4698A"/>
    <w:rsid w:val="00E62B40"/>
    <w:rsid w:val="00E71F9D"/>
    <w:rsid w:val="00E76044"/>
    <w:rsid w:val="00ED56A1"/>
    <w:rsid w:val="00EE3121"/>
    <w:rsid w:val="00F11D58"/>
    <w:rsid w:val="00F14005"/>
    <w:rsid w:val="00F16FBF"/>
    <w:rsid w:val="00F20432"/>
    <w:rsid w:val="00F22C55"/>
    <w:rsid w:val="00F26BA8"/>
    <w:rsid w:val="00F456BB"/>
    <w:rsid w:val="00F548AC"/>
    <w:rsid w:val="00F610D5"/>
    <w:rsid w:val="00F62F42"/>
    <w:rsid w:val="00F70234"/>
    <w:rsid w:val="00F75206"/>
    <w:rsid w:val="00F853A7"/>
    <w:rsid w:val="00F95E56"/>
    <w:rsid w:val="00FA0CC3"/>
    <w:rsid w:val="00FB4B13"/>
    <w:rsid w:val="00FC05E0"/>
    <w:rsid w:val="00FC4842"/>
    <w:rsid w:val="00FD6CD4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95B934C"/>
  <w15:docId w15:val="{2634A07B-8B53-48E9-BBEA-B523384D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6B3718"/>
    <w:pPr>
      <w:keepNext/>
      <w:outlineLvl w:val="1"/>
    </w:pPr>
    <w:rPr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56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6B3718"/>
    <w:rPr>
      <w:b/>
      <w:bCs/>
      <w:szCs w:val="20"/>
    </w:rPr>
  </w:style>
  <w:style w:type="paragraph" w:styleId="Zkladntextodsazen">
    <w:name w:val="Body Text Indent"/>
    <w:basedOn w:val="Normln"/>
    <w:link w:val="ZkladntextodsazenChar"/>
    <w:rsid w:val="006B3718"/>
    <w:pPr>
      <w:snapToGrid w:val="0"/>
      <w:spacing w:before="120"/>
    </w:pPr>
    <w:rPr>
      <w:b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B3718"/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6B3718"/>
    <w:pPr>
      <w:ind w:left="720"/>
      <w:contextualSpacing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6B3718"/>
    <w:pPr>
      <w:suppressAutoHyphens/>
      <w:ind w:left="708"/>
    </w:pPr>
    <w:rPr>
      <w:sz w:val="20"/>
      <w:szCs w:val="20"/>
      <w:lang w:eastAsia="zh-CN"/>
    </w:rPr>
  </w:style>
  <w:style w:type="paragraph" w:styleId="Zkladntext">
    <w:name w:val="Body Text"/>
    <w:basedOn w:val="Normln"/>
    <w:link w:val="ZkladntextChar"/>
    <w:uiPriority w:val="99"/>
    <w:unhideWhenUsed/>
    <w:rsid w:val="006B3718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B3718"/>
    <w:rPr>
      <w:sz w:val="20"/>
      <w:szCs w:val="20"/>
    </w:rPr>
  </w:style>
  <w:style w:type="paragraph" w:customStyle="1" w:styleId="Normln0">
    <w:name w:val="Normální~"/>
    <w:basedOn w:val="Normln"/>
    <w:rsid w:val="006B3718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Hypertextovodkaz">
    <w:name w:val="Hyperlink"/>
    <w:uiPriority w:val="99"/>
    <w:semiHidden/>
    <w:unhideWhenUsed/>
    <w:rsid w:val="006B371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B37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37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3718"/>
    <w:rPr>
      <w:sz w:val="20"/>
      <w:szCs w:val="20"/>
    </w:rPr>
  </w:style>
  <w:style w:type="paragraph" w:customStyle="1" w:styleId="Import9">
    <w:name w:val="Import 9"/>
    <w:rsid w:val="00670571"/>
    <w:pPr>
      <w:tabs>
        <w:tab w:val="left" w:pos="792"/>
        <w:tab w:val="left" w:pos="1656"/>
        <w:tab w:val="left" w:pos="2520"/>
        <w:tab w:val="left" w:pos="3384"/>
        <w:tab w:val="left" w:pos="4248"/>
        <w:tab w:val="left" w:pos="5112"/>
        <w:tab w:val="left" w:pos="5976"/>
        <w:tab w:val="left" w:pos="6840"/>
        <w:tab w:val="left" w:pos="7704"/>
      </w:tabs>
      <w:spacing w:after="0" w:line="240" w:lineRule="auto"/>
      <w:jc w:val="both"/>
    </w:pPr>
    <w:rPr>
      <w:rFonts w:ascii="Avinion" w:hAnsi="Avinio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0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1749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12227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Hlas Jindřich</cp:lastModifiedBy>
  <cp:revision>4</cp:revision>
  <cp:lastPrinted>2017-02-10T07:52:00Z</cp:lastPrinted>
  <dcterms:created xsi:type="dcterms:W3CDTF">2025-05-21T07:39:00Z</dcterms:created>
  <dcterms:modified xsi:type="dcterms:W3CDTF">2025-05-22T05:56:00Z</dcterms:modified>
</cp:coreProperties>
</file>