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343A" w14:textId="04B777EF" w:rsidR="00E46ED4" w:rsidRPr="00FE34ED" w:rsidRDefault="00CC2DAA" w:rsidP="00FE34ED">
      <w:pPr>
        <w:pStyle w:val="Nadpis5"/>
        <w:spacing w:after="240"/>
        <w:rPr>
          <w:rFonts w:ascii="Arial" w:hAnsi="Arial" w:cs="Arial"/>
          <w:spacing w:val="40"/>
          <w:szCs w:val="24"/>
        </w:rPr>
      </w:pPr>
      <w:r w:rsidRPr="00FE34ED">
        <w:rPr>
          <w:rFonts w:ascii="Arial" w:hAnsi="Arial" w:cs="Arial"/>
          <w:spacing w:val="40"/>
          <w:szCs w:val="24"/>
        </w:rPr>
        <w:t>SMLOUVA O DÍLO</w:t>
      </w:r>
    </w:p>
    <w:p w14:paraId="41B82E6D" w14:textId="7381F4E2" w:rsidR="00CC2DAA" w:rsidRDefault="00FE34ED" w:rsidP="00FE34ED">
      <w:pPr>
        <w:pStyle w:val="Nadpis5"/>
        <w:spacing w:after="240"/>
        <w:rPr>
          <w:rFonts w:ascii="Arial" w:hAnsi="Arial" w:cs="Arial"/>
          <w:szCs w:val="24"/>
        </w:rPr>
      </w:pPr>
      <w:r w:rsidRPr="00CC2DAA">
        <w:rPr>
          <w:rFonts w:ascii="Arial" w:hAnsi="Arial" w:cs="Arial"/>
          <w:szCs w:val="24"/>
        </w:rPr>
        <w:t xml:space="preserve"> </w:t>
      </w:r>
      <w:r w:rsidR="00CC2DAA" w:rsidRPr="00CC2DAA">
        <w:rPr>
          <w:rFonts w:ascii="Arial" w:hAnsi="Arial" w:cs="Arial"/>
          <w:szCs w:val="24"/>
        </w:rPr>
        <w:t>„Kompletní rekonstrukce vnitřních prostor včetně likvidace dřevěných obložení v budově K. H. Máchy 1276, Sokolov</w:t>
      </w:r>
      <w:r w:rsidR="00064722">
        <w:rPr>
          <w:rFonts w:ascii="Arial" w:hAnsi="Arial" w:cs="Arial"/>
          <w:szCs w:val="24"/>
        </w:rPr>
        <w:t xml:space="preserve"> - 1. etapa</w:t>
      </w:r>
      <w:r w:rsidR="00CC2DAA" w:rsidRPr="00CC2DAA">
        <w:rPr>
          <w:rFonts w:ascii="Arial" w:hAnsi="Arial" w:cs="Arial"/>
          <w:szCs w:val="24"/>
        </w:rPr>
        <w:t>“</w:t>
      </w:r>
    </w:p>
    <w:p w14:paraId="0B5FC82A" w14:textId="77777777" w:rsidR="00E87935" w:rsidRPr="00C2244B" w:rsidRDefault="00E87935" w:rsidP="00FE34ED">
      <w:pPr>
        <w:spacing w:after="240"/>
        <w:rPr>
          <w:rFonts w:ascii="Arial" w:hAnsi="Arial" w:cs="Arial"/>
        </w:rPr>
      </w:pPr>
      <w:r w:rsidRPr="00C2244B">
        <w:rPr>
          <w:rFonts w:ascii="Arial" w:hAnsi="Arial" w:cs="Arial"/>
        </w:rPr>
        <w:t>DNEŠNÍHO DNE, MĚSÍCE A ROKU:</w:t>
      </w:r>
    </w:p>
    <w:p w14:paraId="5A7BECE5" w14:textId="77777777" w:rsidR="00460EA5" w:rsidRPr="00460EA5" w:rsidRDefault="00460EA5" w:rsidP="005E1667">
      <w:pPr>
        <w:pStyle w:val="Nadpis1"/>
        <w:spacing w:after="40" w:line="276" w:lineRule="auto"/>
        <w:rPr>
          <w:rFonts w:ascii="Arial" w:hAnsi="Arial" w:cs="Arial"/>
          <w:iCs/>
          <w:sz w:val="20"/>
        </w:rPr>
      </w:pPr>
      <w:r w:rsidRPr="00460EA5">
        <w:rPr>
          <w:rFonts w:ascii="Arial" w:hAnsi="Arial" w:cs="Arial"/>
          <w:iCs/>
          <w:sz w:val="20"/>
        </w:rPr>
        <w:t xml:space="preserve">Pedagogicko-psychologická poradna Karlovy Vary, příspěvková organizace </w:t>
      </w:r>
    </w:p>
    <w:p w14:paraId="56A30311" w14:textId="77777777" w:rsidR="00460EA5" w:rsidRPr="00460EA5"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se sídlem: </w:t>
      </w:r>
      <w:r w:rsidRPr="00FE34ED">
        <w:rPr>
          <w:rFonts w:ascii="Arial" w:hAnsi="Arial" w:cs="Arial"/>
          <w:b w:val="0"/>
          <w:iCs/>
          <w:sz w:val="20"/>
        </w:rPr>
        <w:tab/>
      </w:r>
      <w:r w:rsidR="00460EA5" w:rsidRPr="00460EA5">
        <w:rPr>
          <w:rFonts w:ascii="Arial" w:hAnsi="Arial" w:cs="Arial"/>
          <w:b w:val="0"/>
          <w:iCs/>
          <w:sz w:val="20"/>
        </w:rPr>
        <w:t>Lidická 590/38</w:t>
      </w:r>
      <w:r w:rsidR="00460EA5" w:rsidRPr="00FE34ED">
        <w:rPr>
          <w:rFonts w:ascii="Arial" w:hAnsi="Arial" w:cs="Arial"/>
          <w:b w:val="0"/>
          <w:iCs/>
          <w:sz w:val="20"/>
        </w:rPr>
        <w:t xml:space="preserve">, </w:t>
      </w:r>
      <w:r w:rsidR="00460EA5" w:rsidRPr="00460EA5">
        <w:rPr>
          <w:rFonts w:ascii="Arial" w:hAnsi="Arial" w:cs="Arial"/>
          <w:b w:val="0"/>
          <w:iCs/>
          <w:sz w:val="20"/>
        </w:rPr>
        <w:t xml:space="preserve">360 01 Karlovy vary </w:t>
      </w:r>
    </w:p>
    <w:p w14:paraId="259F759B" w14:textId="6411DC24"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IČO: </w:t>
      </w:r>
      <w:r w:rsidRPr="00FE34ED">
        <w:rPr>
          <w:rFonts w:ascii="Arial" w:hAnsi="Arial" w:cs="Arial"/>
          <w:b w:val="0"/>
          <w:iCs/>
          <w:sz w:val="20"/>
        </w:rPr>
        <w:tab/>
      </w:r>
      <w:r w:rsidR="00460EA5" w:rsidRPr="00FE34ED">
        <w:rPr>
          <w:rFonts w:ascii="Arial" w:hAnsi="Arial" w:cs="Arial"/>
          <w:b w:val="0"/>
          <w:iCs/>
          <w:sz w:val="20"/>
        </w:rPr>
        <w:t>49753843</w:t>
      </w:r>
    </w:p>
    <w:p w14:paraId="53E86D78" w14:textId="635269EE"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B55454">
        <w:rPr>
          <w:rFonts w:ascii="Arial" w:hAnsi="Arial" w:cs="Arial"/>
          <w:b w:val="0"/>
          <w:iCs/>
          <w:sz w:val="20"/>
        </w:rPr>
        <w:t>pjshn2g</w:t>
      </w:r>
    </w:p>
    <w:p w14:paraId="716F896A" w14:textId="19B9B64E"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Pr="00FE34ED">
        <w:rPr>
          <w:rFonts w:ascii="Arial" w:hAnsi="Arial" w:cs="Arial"/>
          <w:b w:val="0"/>
          <w:iCs/>
          <w:sz w:val="20"/>
        </w:rPr>
        <w:tab/>
      </w:r>
      <w:r w:rsidR="003141BA">
        <w:rPr>
          <w:rFonts w:ascii="Arial" w:hAnsi="Arial" w:cs="Arial"/>
          <w:b w:val="0"/>
          <w:iCs/>
          <w:sz w:val="20"/>
        </w:rPr>
        <w:t>Československá obchodní banka, a.s.</w:t>
      </w:r>
    </w:p>
    <w:p w14:paraId="5EF79AB5" w14:textId="7207979A"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Pr="00FE34ED">
        <w:rPr>
          <w:rFonts w:ascii="Arial" w:hAnsi="Arial" w:cs="Arial"/>
          <w:b w:val="0"/>
          <w:iCs/>
          <w:sz w:val="20"/>
        </w:rPr>
        <w:tab/>
      </w:r>
      <w:r w:rsidR="00F446BB">
        <w:rPr>
          <w:rFonts w:ascii="Arial" w:hAnsi="Arial" w:cs="Arial"/>
          <w:b w:val="0"/>
          <w:iCs/>
          <w:sz w:val="20"/>
        </w:rPr>
        <w:t>106168602/0300</w:t>
      </w:r>
    </w:p>
    <w:p w14:paraId="5BF70943" w14:textId="66873294" w:rsidR="00FC331F" w:rsidRPr="00FE34ED" w:rsidRDefault="00FC331F"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 xml:space="preserve">zastoupený: </w:t>
      </w:r>
      <w:r w:rsidRPr="00FE34ED">
        <w:rPr>
          <w:rFonts w:ascii="Arial" w:hAnsi="Arial" w:cs="Arial"/>
          <w:b w:val="0"/>
          <w:iCs/>
          <w:sz w:val="20"/>
        </w:rPr>
        <w:tab/>
      </w:r>
      <w:r w:rsidR="000D77B2" w:rsidRPr="00FE34ED">
        <w:rPr>
          <w:rFonts w:ascii="Arial" w:hAnsi="Arial" w:cs="Arial"/>
          <w:b w:val="0"/>
          <w:iCs/>
          <w:sz w:val="20"/>
        </w:rPr>
        <w:t>Mgr. et Mgr. Zdeňk</w:t>
      </w:r>
      <w:r w:rsidR="00FE34ED" w:rsidRPr="00FE34ED">
        <w:rPr>
          <w:rFonts w:ascii="Arial" w:hAnsi="Arial" w:cs="Arial"/>
          <w:b w:val="0"/>
          <w:iCs/>
          <w:sz w:val="20"/>
        </w:rPr>
        <w:t>ou</w:t>
      </w:r>
      <w:r w:rsidR="000D77B2" w:rsidRPr="00FE34ED">
        <w:rPr>
          <w:rFonts w:ascii="Arial" w:hAnsi="Arial" w:cs="Arial"/>
          <w:b w:val="0"/>
          <w:iCs/>
          <w:sz w:val="20"/>
        </w:rPr>
        <w:t xml:space="preserve"> Vašíčkov</w:t>
      </w:r>
      <w:r w:rsidR="00FE34ED" w:rsidRPr="00FE34ED">
        <w:rPr>
          <w:rFonts w:ascii="Arial" w:hAnsi="Arial" w:cs="Arial"/>
          <w:b w:val="0"/>
          <w:iCs/>
          <w:sz w:val="20"/>
        </w:rPr>
        <w:t>ou</w:t>
      </w:r>
      <w:r w:rsidR="0089420F">
        <w:rPr>
          <w:rFonts w:ascii="Arial" w:hAnsi="Arial" w:cs="Arial"/>
          <w:b w:val="0"/>
          <w:iCs/>
          <w:sz w:val="20"/>
        </w:rPr>
        <w:t>, ředitelkou</w:t>
      </w:r>
    </w:p>
    <w:p w14:paraId="29F68BEC" w14:textId="77777777" w:rsidR="00FC331F" w:rsidRPr="00C2244B" w:rsidRDefault="00FC331F" w:rsidP="005E1667">
      <w:pPr>
        <w:spacing w:after="240"/>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5E1667">
      <w:pPr>
        <w:spacing w:after="240"/>
        <w:rPr>
          <w:rFonts w:ascii="Arial" w:hAnsi="Arial" w:cs="Arial"/>
        </w:rPr>
      </w:pPr>
      <w:r w:rsidRPr="00C2244B">
        <w:rPr>
          <w:rFonts w:ascii="Arial" w:hAnsi="Arial" w:cs="Arial"/>
        </w:rPr>
        <w:t>a</w:t>
      </w:r>
    </w:p>
    <w:p w14:paraId="02A340F2" w14:textId="67E643BE" w:rsidR="00D24236" w:rsidRPr="00FE34ED" w:rsidRDefault="00357276" w:rsidP="005E1667">
      <w:pPr>
        <w:pStyle w:val="Nadpis1"/>
        <w:spacing w:after="40" w:line="276" w:lineRule="auto"/>
        <w:rPr>
          <w:rFonts w:ascii="Arial" w:hAnsi="Arial" w:cs="Arial"/>
          <w:iCs/>
          <w:sz w:val="20"/>
        </w:rPr>
      </w:pPr>
      <w:r w:rsidRPr="00357276">
        <w:rPr>
          <w:rFonts w:ascii="Arial" w:hAnsi="Arial" w:cs="Arial"/>
          <w:iCs/>
          <w:sz w:val="20"/>
        </w:rPr>
        <w:t>DESIGNSTAV KARLOVY VARY s.r.o.</w:t>
      </w:r>
      <w:r w:rsidR="00D24236" w:rsidRPr="00FE34ED">
        <w:rPr>
          <w:rFonts w:ascii="Arial" w:hAnsi="Arial" w:cs="Arial"/>
          <w:iCs/>
          <w:sz w:val="20"/>
        </w:rPr>
        <w:t xml:space="preserve"> </w:t>
      </w:r>
    </w:p>
    <w:p w14:paraId="4BFF44CD" w14:textId="1B4DCDB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357276" w:rsidRPr="00357276">
        <w:rPr>
          <w:rFonts w:ascii="Arial" w:hAnsi="Arial" w:cs="Arial"/>
          <w:b w:val="0"/>
          <w:iCs/>
          <w:sz w:val="20"/>
        </w:rPr>
        <w:t>Mezirolí 161, 36225 Nová Role</w:t>
      </w:r>
    </w:p>
    <w:p w14:paraId="1AFF51DB" w14:textId="1D9FB6B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357276" w:rsidRPr="00357276">
        <w:rPr>
          <w:rFonts w:ascii="Arial" w:hAnsi="Arial" w:cs="Arial"/>
          <w:b w:val="0"/>
          <w:iCs/>
          <w:sz w:val="20"/>
        </w:rPr>
        <w:t>01486381</w:t>
      </w:r>
    </w:p>
    <w:p w14:paraId="4FF3FFD2" w14:textId="46730ACB" w:rsidR="00D24236"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00357276" w:rsidRPr="00357276">
        <w:rPr>
          <w:rFonts w:ascii="Arial" w:hAnsi="Arial" w:cs="Arial"/>
          <w:b w:val="0"/>
          <w:iCs/>
          <w:sz w:val="20"/>
        </w:rPr>
        <w:t>CZ01486381</w:t>
      </w:r>
      <w:r w:rsidRPr="00FE34ED">
        <w:rPr>
          <w:rFonts w:ascii="Arial" w:hAnsi="Arial" w:cs="Arial"/>
          <w:b w:val="0"/>
          <w:iCs/>
          <w:sz w:val="20"/>
        </w:rPr>
        <w:t xml:space="preserve"> </w:t>
      </w:r>
    </w:p>
    <w:p w14:paraId="241927D7" w14:textId="332A1A12"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sidR="00357276">
        <w:rPr>
          <w:rFonts w:ascii="Arial" w:hAnsi="Arial" w:cs="Arial"/>
          <w:b w:val="0"/>
          <w:iCs/>
          <w:sz w:val="20"/>
        </w:rPr>
        <w:tab/>
      </w:r>
      <w:r w:rsidR="00357276" w:rsidRPr="00357276">
        <w:rPr>
          <w:rFonts w:ascii="Arial" w:hAnsi="Arial" w:cs="Arial"/>
          <w:b w:val="0"/>
          <w:iCs/>
          <w:sz w:val="20"/>
        </w:rPr>
        <w:t>uwnsgbs</w:t>
      </w:r>
    </w:p>
    <w:p w14:paraId="36528676" w14:textId="05F6D0F6" w:rsidR="001C7899" w:rsidRPr="00FE34ED" w:rsidRDefault="001C7899"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357276">
        <w:rPr>
          <w:rFonts w:ascii="Arial" w:hAnsi="Arial" w:cs="Arial"/>
          <w:b w:val="0"/>
          <w:iCs/>
          <w:sz w:val="20"/>
        </w:rPr>
        <w:t>ČSOB a.s., K. Vary</w:t>
      </w:r>
    </w:p>
    <w:p w14:paraId="5EA9FD25" w14:textId="49DFF852"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446BB">
        <w:rPr>
          <w:rFonts w:ascii="Arial" w:hAnsi="Arial" w:cs="Arial"/>
          <w:b w:val="0"/>
          <w:iCs/>
          <w:sz w:val="20"/>
        </w:rPr>
        <w:t>271443938/0300</w:t>
      </w:r>
      <w:r w:rsidR="00357276">
        <w:rPr>
          <w:rFonts w:ascii="Arial" w:hAnsi="Arial" w:cs="Arial"/>
          <w:b w:val="0"/>
          <w:iCs/>
          <w:sz w:val="20"/>
        </w:rPr>
        <w:tab/>
      </w:r>
    </w:p>
    <w:p w14:paraId="3A6156D3" w14:textId="4B99EBF7" w:rsidR="00D24236" w:rsidRPr="00FE34ED" w:rsidRDefault="00D24236"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bookmarkStart w:id="0" w:name="_Hlk199846588"/>
      <w:r w:rsidR="00357276" w:rsidRPr="00357276">
        <w:rPr>
          <w:rFonts w:ascii="Arial" w:hAnsi="Arial" w:cs="Arial"/>
          <w:b w:val="0"/>
          <w:iCs/>
          <w:sz w:val="20"/>
        </w:rPr>
        <w:t>Reginou Krnáčovou, jednatelkou společnosti</w:t>
      </w:r>
      <w:r w:rsidR="00357276" w:rsidRPr="00357276">
        <w:rPr>
          <w:rFonts w:ascii="Arial" w:hAnsi="Arial" w:cs="Arial"/>
          <w:b w:val="0"/>
          <w:iCs/>
          <w:sz w:val="20"/>
          <w:highlight w:val="yellow"/>
        </w:rPr>
        <w:t xml:space="preserve"> </w:t>
      </w:r>
      <w:bookmarkEnd w:id="0"/>
    </w:p>
    <w:p w14:paraId="39DF8CEF" w14:textId="3F55770E" w:rsidR="00E46ED4" w:rsidRDefault="00D24236" w:rsidP="005E1667">
      <w:pPr>
        <w:spacing w:after="240" w:line="276" w:lineRule="auto"/>
        <w:jc w:val="both"/>
        <w:rPr>
          <w:rFonts w:ascii="Arial" w:eastAsiaTheme="minorHAnsi" w:hAnsi="Arial" w:cs="Arial"/>
          <w:color w:val="000000"/>
          <w:lang w:eastAsia="en-US"/>
        </w:rPr>
      </w:pPr>
      <w:r w:rsidRPr="00D24236">
        <w:rPr>
          <w:rFonts w:ascii="Arial" w:eastAsiaTheme="minorHAnsi" w:hAnsi="Arial" w:cs="Arial"/>
          <w:color w:val="000000"/>
          <w:lang w:eastAsia="en-US"/>
        </w:rPr>
        <w:t xml:space="preserve">zapsaný v obchodním rejstříku vedeném </w:t>
      </w:r>
      <w:r w:rsidR="00D843CD">
        <w:rPr>
          <w:rFonts w:ascii="Arial" w:eastAsiaTheme="minorHAnsi" w:hAnsi="Arial" w:cs="Arial"/>
          <w:color w:val="000000"/>
          <w:lang w:eastAsia="en-US"/>
        </w:rPr>
        <w:t xml:space="preserve">Krajským </w:t>
      </w:r>
      <w:r w:rsidRPr="00D24236">
        <w:rPr>
          <w:rFonts w:ascii="Arial" w:eastAsiaTheme="minorHAnsi" w:hAnsi="Arial" w:cs="Arial"/>
          <w:color w:val="000000"/>
          <w:lang w:eastAsia="en-US"/>
        </w:rPr>
        <w:t>soudem v</w:t>
      </w:r>
      <w:r w:rsidR="00D843CD">
        <w:rPr>
          <w:rFonts w:ascii="Arial" w:eastAsiaTheme="minorHAnsi" w:hAnsi="Arial" w:cs="Arial"/>
          <w:color w:val="000000"/>
          <w:lang w:eastAsia="en-US"/>
        </w:rPr>
        <w:t xml:space="preserve"> Plzni </w:t>
      </w:r>
      <w:r w:rsidRPr="00D24236">
        <w:rPr>
          <w:rFonts w:ascii="Arial" w:eastAsiaTheme="minorHAnsi" w:hAnsi="Arial" w:cs="Arial"/>
          <w:color w:val="000000"/>
          <w:lang w:eastAsia="en-US"/>
        </w:rPr>
        <w:t>oddíl</w:t>
      </w:r>
      <w:r w:rsidR="00D843CD">
        <w:rPr>
          <w:rFonts w:ascii="Arial" w:eastAsiaTheme="minorHAnsi" w:hAnsi="Arial" w:cs="Arial"/>
          <w:color w:val="000000"/>
          <w:lang w:eastAsia="en-US"/>
        </w:rPr>
        <w:t xml:space="preserve"> C</w:t>
      </w:r>
      <w:r w:rsidRPr="00D24236">
        <w:rPr>
          <w:rFonts w:ascii="Arial" w:eastAsiaTheme="minorHAnsi" w:hAnsi="Arial" w:cs="Arial"/>
          <w:color w:val="000000"/>
          <w:lang w:eastAsia="en-US"/>
        </w:rPr>
        <w:t xml:space="preserve"> </w:t>
      </w:r>
      <w:r w:rsidR="001C7899" w:rsidRPr="00D24236">
        <w:rPr>
          <w:rFonts w:ascii="Arial" w:eastAsiaTheme="minorHAnsi" w:hAnsi="Arial" w:cs="Arial"/>
          <w:color w:val="000000"/>
          <w:lang w:eastAsia="en-US"/>
        </w:rPr>
        <w:t>V</w:t>
      </w:r>
      <w:r w:rsidRPr="00D24236">
        <w:rPr>
          <w:rFonts w:ascii="Arial" w:eastAsiaTheme="minorHAnsi" w:hAnsi="Arial" w:cs="Arial"/>
          <w:color w:val="000000"/>
          <w:lang w:eastAsia="en-US"/>
        </w:rPr>
        <w:t>ložka</w:t>
      </w:r>
      <w:r w:rsidR="001C7899">
        <w:rPr>
          <w:rFonts w:ascii="Arial" w:eastAsiaTheme="minorHAnsi" w:hAnsi="Arial" w:cs="Arial"/>
          <w:color w:val="000000"/>
          <w:lang w:eastAsia="en-US"/>
        </w:rPr>
        <w:t xml:space="preserve"> </w:t>
      </w:r>
      <w:r w:rsidR="00D843CD">
        <w:rPr>
          <w:rFonts w:ascii="Arial" w:eastAsiaTheme="minorHAnsi" w:hAnsi="Arial" w:cs="Arial"/>
          <w:color w:val="000000"/>
          <w:lang w:eastAsia="en-US"/>
        </w:rPr>
        <w:t>28495</w:t>
      </w:r>
    </w:p>
    <w:p w14:paraId="502E87A3" w14:textId="741AD2D0" w:rsidR="00E46ED4" w:rsidRPr="00C2244B" w:rsidRDefault="00E46ED4" w:rsidP="005E1667">
      <w:pPr>
        <w:pStyle w:val="BodyText21"/>
        <w:widowControl/>
        <w:spacing w:after="240"/>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5E1667">
      <w:pPr>
        <w:pStyle w:val="BodyText21"/>
        <w:widowControl/>
        <w:spacing w:after="240"/>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2FEFCB9D" w:rsidR="00E87935"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C2DAA" w:rsidRPr="00CC2DAA">
        <w:rPr>
          <w:rFonts w:ascii="Arial" w:hAnsi="Arial" w:cs="Arial"/>
        </w:rPr>
        <w:t>„Kompletní rekonstrukce vnitřních prostor včetně likvidace dřevěných obložení v budově K. H. Máchy 1276, Sokolov</w:t>
      </w:r>
      <w:r w:rsidR="00064722">
        <w:rPr>
          <w:rFonts w:ascii="Arial" w:hAnsi="Arial" w:cs="Arial"/>
        </w:rPr>
        <w:t xml:space="preserve"> - 1. etapa</w:t>
      </w:r>
      <w:r w:rsidR="00CC2DAA" w:rsidRPr="00CC2DAA">
        <w:rPr>
          <w:rFonts w:ascii="Arial" w:hAnsi="Arial" w:cs="Arial"/>
        </w:rPr>
        <w:t>“</w:t>
      </w:r>
      <w:r w:rsidRPr="00C2244B">
        <w:rPr>
          <w:rFonts w:ascii="Arial" w:hAnsi="Arial" w:cs="Arial"/>
        </w:rPr>
        <w:t xml:space="preserve"> vyhlášené dne</w:t>
      </w:r>
      <w:r w:rsidR="00357276">
        <w:rPr>
          <w:rFonts w:ascii="Arial" w:hAnsi="Arial" w:cs="Arial"/>
        </w:rPr>
        <w:t xml:space="preserve"> 25. 4.</w:t>
      </w:r>
      <w:r w:rsidR="00461E3A">
        <w:rPr>
          <w:rFonts w:ascii="Arial" w:hAnsi="Arial" w:cs="Arial"/>
        </w:rPr>
        <w:t xml:space="preserve"> </w:t>
      </w:r>
      <w:r w:rsidR="00846CB5" w:rsidRPr="00D24236">
        <w:rPr>
          <w:rFonts w:ascii="Arial" w:hAnsi="Arial" w:cs="Arial"/>
        </w:rPr>
        <w:t>202</w:t>
      </w:r>
      <w:r w:rsidR="00451E19">
        <w:rPr>
          <w:rFonts w:ascii="Arial" w:hAnsi="Arial" w:cs="Arial"/>
        </w:rPr>
        <w:t>5</w:t>
      </w:r>
      <w:r w:rsidR="00461E3A" w:rsidRPr="00D24236">
        <w:rPr>
          <w:rFonts w:ascii="Arial" w:hAnsi="Arial" w:cs="Arial"/>
        </w:rPr>
        <w:t>.</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 xml:space="preserve">zadavatelem veřejné zakázky </w:t>
      </w:r>
      <w:r w:rsidR="00E42994">
        <w:rPr>
          <w:rFonts w:ascii="Arial" w:hAnsi="Arial" w:cs="Arial"/>
        </w:rPr>
        <w:t xml:space="preserve">malého rozsahu formou </w:t>
      </w:r>
      <w:r w:rsidR="00460EA5">
        <w:rPr>
          <w:rFonts w:ascii="Arial" w:hAnsi="Arial" w:cs="Arial"/>
        </w:rPr>
        <w:t xml:space="preserve">zadávacího </w:t>
      </w:r>
      <w:r w:rsidR="00E42994">
        <w:rPr>
          <w:rFonts w:ascii="Arial" w:hAnsi="Arial" w:cs="Arial"/>
        </w:rPr>
        <w:t>řízení</w:t>
      </w:r>
      <w:r w:rsidR="00460EA5" w:rsidRPr="00460EA5">
        <w:rPr>
          <w:rFonts w:ascii="Arial" w:hAnsi="Arial" w:cs="Arial"/>
        </w:rPr>
        <w:t xml:space="preserve"> </w:t>
      </w:r>
      <w:r w:rsidR="00460EA5">
        <w:rPr>
          <w:rFonts w:ascii="Arial" w:hAnsi="Arial" w:cs="Arial"/>
        </w:rPr>
        <w:t>otevřeného s výzvou</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1"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1"/>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63BC21DD"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 xml:space="preserve">Předmětem plnění veřejné zakázky je provedení a obstarání veškerých prací a zhotovení děl nutných k úplnému dokončení a zprovoznění stavby: </w:t>
      </w:r>
      <w:r w:rsidR="00FE34ED" w:rsidRPr="00FE34ED">
        <w:rPr>
          <w:rFonts w:ascii="Arial" w:hAnsi="Arial" w:cs="Arial"/>
          <w:sz w:val="20"/>
        </w:rPr>
        <w:t>„Kompletní rekonstrukce vnitřních prostor včetně likvidace dřevěných obložení v budově K. H. Máchy 1276, Sokolov</w:t>
      </w:r>
      <w:r w:rsidR="00064722">
        <w:rPr>
          <w:rFonts w:ascii="Arial" w:hAnsi="Arial" w:cs="Arial"/>
          <w:sz w:val="20"/>
        </w:rPr>
        <w:t xml:space="preserve"> - 1. etapa</w:t>
      </w:r>
      <w:r w:rsidR="00FE34ED" w:rsidRPr="00FE34ED">
        <w:rPr>
          <w:rFonts w:ascii="Arial" w:hAnsi="Arial" w:cs="Arial"/>
          <w:sz w:val="20"/>
        </w:rPr>
        <w:t>“</w:t>
      </w:r>
      <w:r w:rsidR="00FE34ED">
        <w:rPr>
          <w:rFonts w:ascii="Arial" w:hAnsi="Arial" w:cs="Arial"/>
          <w:sz w:val="20"/>
        </w:rPr>
        <w:t>.</w:t>
      </w:r>
    </w:p>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196A325F" w14:textId="77777777" w:rsidR="00672432" w:rsidRDefault="00F07BE9" w:rsidP="005E1667">
      <w:pPr>
        <w:numPr>
          <w:ilvl w:val="0"/>
          <w:numId w:val="5"/>
        </w:numPr>
        <w:tabs>
          <w:tab w:val="clear" w:pos="1414"/>
        </w:tabs>
        <w:spacing w:after="80"/>
        <w:ind w:left="993" w:hanging="567"/>
        <w:jc w:val="both"/>
        <w:rPr>
          <w:rFonts w:ascii="Arial" w:hAnsi="Arial" w:cs="Arial"/>
        </w:rPr>
      </w:pPr>
      <w:r>
        <w:rPr>
          <w:rFonts w:ascii="Arial" w:hAnsi="Arial" w:cs="Arial"/>
        </w:rPr>
        <w:t>výzvou včetně příloh</w:t>
      </w:r>
      <w:r w:rsidR="00DF0AAB" w:rsidRPr="00DF0AAB">
        <w:rPr>
          <w:rFonts w:ascii="Arial" w:hAnsi="Arial" w:cs="Arial"/>
        </w:rPr>
        <w:t xml:space="preserve"> k veřejné zakázce na </w:t>
      </w:r>
      <w:r w:rsidR="00FE34ED" w:rsidRPr="00FE34ED">
        <w:rPr>
          <w:rFonts w:ascii="Arial" w:hAnsi="Arial" w:cs="Arial"/>
        </w:rPr>
        <w:t>„Kompletní rekonstrukce vnitřních prostor včetně likvidace dřevěných obložení v budově K. H. Máchy 1276, Sokolov</w:t>
      </w:r>
      <w:r w:rsidR="00064722">
        <w:rPr>
          <w:rFonts w:ascii="Arial" w:hAnsi="Arial" w:cs="Arial"/>
        </w:rPr>
        <w:t xml:space="preserve"> - 1. etapa</w:t>
      </w:r>
      <w:r w:rsidR="00FE34ED" w:rsidRPr="00FE34ED">
        <w:rPr>
          <w:rFonts w:ascii="Arial" w:hAnsi="Arial" w:cs="Arial"/>
        </w:rPr>
        <w:t>“</w:t>
      </w:r>
      <w:r w:rsidR="00FE34ED">
        <w:rPr>
          <w:rFonts w:ascii="Arial" w:hAnsi="Arial" w:cs="Arial"/>
        </w:rPr>
        <w:t xml:space="preserve"> </w:t>
      </w:r>
      <w:r w:rsidR="00995698" w:rsidRPr="00DC6C1F">
        <w:rPr>
          <w:rFonts w:ascii="Arial" w:hAnsi="Arial" w:cs="Arial"/>
        </w:rPr>
        <w:t xml:space="preserve">ze dne </w:t>
      </w:r>
    </w:p>
    <w:p w14:paraId="636A19B5" w14:textId="739E4281" w:rsidR="00DF0AAB" w:rsidRPr="00A25382" w:rsidRDefault="00672432" w:rsidP="00672432">
      <w:pPr>
        <w:spacing w:after="80"/>
        <w:ind w:left="993"/>
        <w:jc w:val="both"/>
        <w:rPr>
          <w:rFonts w:ascii="Arial" w:hAnsi="Arial" w:cs="Arial"/>
        </w:rPr>
      </w:pPr>
      <w:r>
        <w:rPr>
          <w:rFonts w:ascii="Arial" w:hAnsi="Arial" w:cs="Arial"/>
        </w:rPr>
        <w:t>25. 4.</w:t>
      </w:r>
      <w:r w:rsidR="00846CB5" w:rsidRPr="00D24236">
        <w:rPr>
          <w:rFonts w:ascii="Arial" w:hAnsi="Arial" w:cs="Arial"/>
        </w:rPr>
        <w:t>202</w:t>
      </w:r>
      <w:r w:rsidR="00451E19">
        <w:rPr>
          <w:rFonts w:ascii="Arial" w:hAnsi="Arial" w:cs="Arial"/>
        </w:rPr>
        <w:t>5</w:t>
      </w:r>
      <w:r w:rsidR="00F42A03" w:rsidRPr="00DC6C1F">
        <w:rPr>
          <w:rFonts w:ascii="Arial" w:hAnsi="Arial" w:cs="Arial"/>
        </w:rPr>
        <w:t xml:space="preserve"> (dále jen „</w:t>
      </w:r>
      <w:r w:rsidR="003D0FB2" w:rsidRPr="00DC6C1F">
        <w:rPr>
          <w:rFonts w:ascii="Arial" w:hAnsi="Arial" w:cs="Arial"/>
        </w:rPr>
        <w:t>d</w:t>
      </w:r>
      <w:r w:rsidR="00F07BE9" w:rsidRPr="00DC6C1F">
        <w:rPr>
          <w:rFonts w:ascii="Arial" w:hAnsi="Arial" w:cs="Arial"/>
        </w:rPr>
        <w:t>okumentace výběrového</w:t>
      </w:r>
      <w:r w:rsidR="00F07BE9">
        <w:rPr>
          <w:rFonts w:ascii="Arial" w:hAnsi="Arial" w:cs="Arial"/>
        </w:rPr>
        <w:t xml:space="preserve"> řízení</w:t>
      </w:r>
      <w:r w:rsidR="00F42A03">
        <w:rPr>
          <w:rFonts w:ascii="Arial" w:hAnsi="Arial" w:cs="Arial"/>
        </w:rPr>
        <w:t>“)</w:t>
      </w:r>
      <w:r w:rsidR="00DF0AAB" w:rsidRPr="00A25382">
        <w:rPr>
          <w:rFonts w:ascii="Arial" w:hAnsi="Arial" w:cs="Arial"/>
        </w:rPr>
        <w:t>;</w:t>
      </w:r>
    </w:p>
    <w:p w14:paraId="25ED55DA" w14:textId="54750A44" w:rsidR="00FE34ED" w:rsidRDefault="00A2044D" w:rsidP="005E1667">
      <w:pPr>
        <w:numPr>
          <w:ilvl w:val="0"/>
          <w:numId w:val="5"/>
        </w:numPr>
        <w:tabs>
          <w:tab w:val="clear" w:pos="1414"/>
        </w:tabs>
        <w:spacing w:after="80"/>
        <w:ind w:left="993" w:hanging="567"/>
        <w:jc w:val="both"/>
        <w:rPr>
          <w:rFonts w:ascii="Arial" w:hAnsi="Arial" w:cs="Arial"/>
        </w:rPr>
      </w:pPr>
      <w:r>
        <w:rPr>
          <w:rFonts w:ascii="Arial" w:hAnsi="Arial" w:cs="Arial"/>
        </w:rPr>
        <w:t>projektovou</w:t>
      </w:r>
      <w:r w:rsidR="00FD3EE5">
        <w:rPr>
          <w:rFonts w:ascii="Arial" w:hAnsi="Arial" w:cs="Arial"/>
        </w:rPr>
        <w:t xml:space="preserve"> </w:t>
      </w:r>
      <w:r w:rsidR="00863363" w:rsidRPr="00C24CAF">
        <w:rPr>
          <w:rFonts w:ascii="Arial" w:hAnsi="Arial" w:cs="Arial"/>
        </w:rPr>
        <w:t>dokumentací</w:t>
      </w:r>
      <w:r w:rsidR="006A2E20">
        <w:rPr>
          <w:rFonts w:ascii="Arial" w:hAnsi="Arial" w:cs="Arial"/>
        </w:rPr>
        <w:t xml:space="preserve"> </w:t>
      </w:r>
      <w:r w:rsidR="007943BF">
        <w:rPr>
          <w:rFonts w:ascii="Arial" w:hAnsi="Arial" w:cs="Arial"/>
        </w:rPr>
        <w:t>„</w:t>
      </w:r>
      <w:r w:rsidR="00E058AA" w:rsidRPr="00E058AA">
        <w:rPr>
          <w:rFonts w:ascii="Arial" w:hAnsi="Arial" w:cs="Arial"/>
        </w:rPr>
        <w:t>Kompletní rekonstrukce vnitřních prostor včetně likvidace dřevěných obložení v budově K. H. Máchy 1276, Sokolov</w:t>
      </w:r>
      <w:r w:rsidR="007943BF" w:rsidRPr="007943BF">
        <w:rPr>
          <w:rFonts w:ascii="Arial" w:hAnsi="Arial" w:cs="Arial"/>
        </w:rPr>
        <w:t>“</w:t>
      </w:r>
      <w:r w:rsidR="00863363" w:rsidRPr="00C24CAF">
        <w:rPr>
          <w:rFonts w:ascii="Arial" w:hAnsi="Arial" w:cs="Arial"/>
        </w:rPr>
        <w:t xml:space="preserve">, </w:t>
      </w:r>
      <w:r w:rsidR="00863363" w:rsidRPr="00DD0F37">
        <w:rPr>
          <w:rFonts w:ascii="Arial" w:hAnsi="Arial" w:cs="Arial"/>
        </w:rPr>
        <w:t xml:space="preserve">vypracovanou </w:t>
      </w:r>
      <w:r w:rsidR="00FE34ED" w:rsidRPr="00FE34ED">
        <w:rPr>
          <w:rFonts w:ascii="Arial" w:hAnsi="Arial" w:cs="Arial"/>
        </w:rPr>
        <w:t>Ing. Roman</w:t>
      </w:r>
      <w:r w:rsidR="00E058AA">
        <w:rPr>
          <w:rFonts w:ascii="Arial" w:hAnsi="Arial" w:cs="Arial"/>
        </w:rPr>
        <w:t>em</w:t>
      </w:r>
      <w:r w:rsidR="00FE34ED" w:rsidRPr="00FE34ED">
        <w:rPr>
          <w:rFonts w:ascii="Arial" w:hAnsi="Arial" w:cs="Arial"/>
        </w:rPr>
        <w:t xml:space="preserve"> Gajdoš</w:t>
      </w:r>
      <w:r w:rsidR="00E058AA">
        <w:rPr>
          <w:rFonts w:ascii="Arial" w:hAnsi="Arial" w:cs="Arial"/>
        </w:rPr>
        <w:t>em</w:t>
      </w:r>
      <w:r w:rsidR="00FE34ED" w:rsidRPr="00FE34ED">
        <w:rPr>
          <w:rFonts w:ascii="Arial" w:hAnsi="Arial" w:cs="Arial"/>
        </w:rPr>
        <w:t>, G.projekt, IČO: 13845357, provozovna Bezručova 8, 360 01 Karlovy Vary, ČKAIT 0300382</w:t>
      </w:r>
      <w:r w:rsidR="00FE34ED">
        <w:rPr>
          <w:rFonts w:ascii="Arial" w:hAnsi="Arial" w:cs="Arial"/>
        </w:rPr>
        <w:t>;</w:t>
      </w:r>
    </w:p>
    <w:p w14:paraId="786927FE" w14:textId="5D8E3E8F" w:rsidR="00C2244B" w:rsidRDefault="00DF0AAB" w:rsidP="005E1667">
      <w:pPr>
        <w:numPr>
          <w:ilvl w:val="0"/>
          <w:numId w:val="5"/>
        </w:numPr>
        <w:tabs>
          <w:tab w:val="clear" w:pos="1414"/>
        </w:tabs>
        <w:spacing w:after="80"/>
        <w:ind w:left="993" w:hanging="567"/>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w:t>
      </w:r>
      <w:r w:rsidR="00615C89">
        <w:rPr>
          <w:rFonts w:ascii="Arial" w:hAnsi="Arial" w:cs="Arial"/>
        </w:rPr>
        <w:t xml:space="preserve"> 12. 5. 2025</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5E1667">
      <w:pPr>
        <w:spacing w:after="80"/>
        <w:ind w:left="426"/>
        <w:jc w:val="both"/>
        <w:rPr>
          <w:rFonts w:ascii="Arial" w:hAnsi="Arial" w:cs="Arial"/>
        </w:rPr>
      </w:pP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5E1667">
      <w:pPr>
        <w:numPr>
          <w:ilvl w:val="0"/>
          <w:numId w:val="29"/>
        </w:numPr>
        <w:spacing w:after="80"/>
        <w:ind w:left="993" w:hanging="567"/>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5E1667">
      <w:pPr>
        <w:numPr>
          <w:ilvl w:val="0"/>
          <w:numId w:val="29"/>
        </w:numPr>
        <w:spacing w:after="80"/>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33C1B07A"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00615C89">
        <w:rPr>
          <w:rFonts w:ascii="Arial" w:hAnsi="Arial" w:cs="Arial"/>
        </w:rPr>
        <w:t xml:space="preserve">12. 5. </w:t>
      </w:r>
      <w:r w:rsidR="00241125">
        <w:rPr>
          <w:rFonts w:ascii="Arial" w:hAnsi="Arial" w:cs="Arial"/>
        </w:rPr>
        <w:t>202</w:t>
      </w:r>
      <w:r w:rsidR="00644857">
        <w:rPr>
          <w:rFonts w:ascii="Arial" w:hAnsi="Arial" w:cs="Arial"/>
        </w:rPr>
        <w:t>5</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w:t>
      </w:r>
      <w:r w:rsidRPr="0051438E">
        <w:rPr>
          <w:rFonts w:ascii="Arial" w:hAnsi="Arial" w:cs="Arial"/>
        </w:rPr>
        <w:lastRenderedPageBreak/>
        <w:t>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Pr="00E21D69">
        <w:rPr>
          <w:rFonts w:ascii="Arial" w:hAnsi="Arial" w:cs="Arial"/>
          <w:sz w:val="20"/>
        </w:rPr>
        <w:t xml:space="preserve">ust.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0BCE8AAC" w14:textId="45592E82" w:rsidR="00892B66" w:rsidRPr="00B05506" w:rsidRDefault="00892B66" w:rsidP="005E1667">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nejpozději </w:t>
      </w:r>
      <w:r w:rsidRPr="00B05506">
        <w:rPr>
          <w:rFonts w:ascii="Arial" w:hAnsi="Arial" w:cs="Arial"/>
        </w:rPr>
        <w:t>do</w:t>
      </w:r>
      <w:r w:rsidR="00C56439" w:rsidRPr="00B05506">
        <w:rPr>
          <w:rFonts w:ascii="Arial" w:hAnsi="Arial" w:cs="Arial"/>
        </w:rPr>
        <w:t xml:space="preserve"> </w:t>
      </w:r>
      <w:r w:rsidR="0012586A">
        <w:rPr>
          <w:rFonts w:ascii="Arial" w:hAnsi="Arial" w:cs="Arial"/>
          <w:b/>
        </w:rPr>
        <w:t>29</w:t>
      </w:r>
      <w:r w:rsidR="005A1E43">
        <w:rPr>
          <w:rFonts w:ascii="Arial" w:hAnsi="Arial" w:cs="Arial"/>
          <w:b/>
        </w:rPr>
        <w:t>. srpna 2025</w:t>
      </w:r>
      <w:r w:rsidR="00FC47A8">
        <w:rPr>
          <w:rFonts w:ascii="Arial" w:hAnsi="Arial" w:cs="Arial"/>
          <w:b/>
        </w:rPr>
        <w:t>.</w:t>
      </w:r>
    </w:p>
    <w:p w14:paraId="65397D85" w14:textId="01D03278" w:rsidR="00892B66" w:rsidRPr="00675CEA" w:rsidRDefault="00892B66" w:rsidP="005E1667">
      <w:pPr>
        <w:numPr>
          <w:ilvl w:val="0"/>
          <w:numId w:val="6"/>
        </w:numPr>
        <w:spacing w:after="80"/>
        <w:jc w:val="both"/>
        <w:rPr>
          <w:rFonts w:ascii="Arial" w:hAnsi="Arial" w:cs="Arial"/>
          <w:b/>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r w:rsidR="00675CEA">
        <w:rPr>
          <w:rFonts w:ascii="Arial" w:hAnsi="Arial" w:cs="Arial"/>
        </w:rPr>
        <w:t>Dílčími termíny jsou:</w:t>
      </w:r>
    </w:p>
    <w:p w14:paraId="2B2CD925" w14:textId="401601E1" w:rsidR="00675CEA" w:rsidRPr="00675CEA" w:rsidRDefault="00675CEA" w:rsidP="005E1667">
      <w:pPr>
        <w:pStyle w:val="Odstavecseseznamem"/>
        <w:numPr>
          <w:ilvl w:val="0"/>
          <w:numId w:val="36"/>
        </w:numPr>
        <w:spacing w:after="80" w:line="276" w:lineRule="auto"/>
        <w:ind w:left="993" w:hanging="284"/>
        <w:jc w:val="both"/>
        <w:rPr>
          <w:rFonts w:ascii="Arial" w:hAnsi="Arial" w:cs="Arial"/>
          <w:b/>
        </w:rPr>
      </w:pPr>
      <w:r>
        <w:rPr>
          <w:rFonts w:ascii="Arial" w:hAnsi="Arial" w:cs="Arial"/>
          <w:b/>
        </w:rPr>
        <w:t xml:space="preserve">termín předání staveniště zhotoviteli: </w:t>
      </w:r>
      <w:r w:rsidR="0012586A">
        <w:rPr>
          <w:rFonts w:ascii="Arial" w:hAnsi="Arial" w:cs="Arial"/>
          <w:b/>
        </w:rPr>
        <w:tab/>
      </w:r>
      <w:r w:rsidR="0012586A">
        <w:rPr>
          <w:rFonts w:ascii="Arial" w:hAnsi="Arial" w:cs="Arial"/>
          <w:b/>
        </w:rPr>
        <w:tab/>
      </w:r>
      <w:r w:rsidR="005A1E43" w:rsidRPr="005A1E43">
        <w:rPr>
          <w:rFonts w:ascii="Arial" w:hAnsi="Arial" w:cs="Arial"/>
        </w:rPr>
        <w:t>30. června 2025</w:t>
      </w:r>
      <w:r w:rsidR="00B30B28">
        <w:rPr>
          <w:rFonts w:ascii="Arial" w:hAnsi="Arial" w:cs="Arial"/>
        </w:rPr>
        <w:t xml:space="preserve"> (</w:t>
      </w:r>
      <w:r w:rsidR="00B30B28" w:rsidRPr="005A1E43">
        <w:rPr>
          <w:rFonts w:ascii="Arial" w:hAnsi="Arial" w:cs="Arial"/>
        </w:rPr>
        <w:t>pondělí</w:t>
      </w:r>
      <w:r w:rsidR="00B30B28">
        <w:rPr>
          <w:rFonts w:ascii="Arial" w:hAnsi="Arial" w:cs="Arial"/>
        </w:rPr>
        <w:t>)</w:t>
      </w:r>
    </w:p>
    <w:p w14:paraId="4580C125" w14:textId="3DC2063C" w:rsidR="00675CEA" w:rsidRPr="00675CEA" w:rsidRDefault="00675CEA" w:rsidP="005E1667">
      <w:pPr>
        <w:pStyle w:val="Odstavecseseznamem"/>
        <w:numPr>
          <w:ilvl w:val="0"/>
          <w:numId w:val="36"/>
        </w:numPr>
        <w:spacing w:after="80" w:line="276" w:lineRule="auto"/>
        <w:ind w:left="993" w:hanging="284"/>
        <w:jc w:val="both"/>
        <w:rPr>
          <w:rFonts w:ascii="Arial" w:hAnsi="Arial" w:cs="Arial"/>
          <w:b/>
        </w:rPr>
      </w:pPr>
      <w:r>
        <w:rPr>
          <w:rFonts w:ascii="Arial" w:hAnsi="Arial" w:cs="Arial"/>
          <w:b/>
        </w:rPr>
        <w:t xml:space="preserve">zahájení provádění díla: </w:t>
      </w:r>
      <w:r w:rsidR="0012586A">
        <w:rPr>
          <w:rFonts w:ascii="Arial" w:hAnsi="Arial" w:cs="Arial"/>
          <w:b/>
        </w:rPr>
        <w:tab/>
      </w:r>
      <w:r w:rsidR="0012586A">
        <w:rPr>
          <w:rFonts w:ascii="Arial" w:hAnsi="Arial" w:cs="Arial"/>
          <w:b/>
        </w:rPr>
        <w:tab/>
      </w:r>
      <w:r w:rsidR="0012586A">
        <w:rPr>
          <w:rFonts w:ascii="Arial" w:hAnsi="Arial" w:cs="Arial"/>
          <w:b/>
        </w:rPr>
        <w:tab/>
      </w:r>
      <w:r w:rsidR="0012586A">
        <w:rPr>
          <w:rFonts w:ascii="Arial" w:hAnsi="Arial" w:cs="Arial"/>
          <w:b/>
        </w:rPr>
        <w:tab/>
      </w:r>
      <w:r>
        <w:rPr>
          <w:rFonts w:ascii="Arial" w:hAnsi="Arial" w:cs="Arial"/>
        </w:rPr>
        <w:t>dnem předání staveniště</w:t>
      </w:r>
    </w:p>
    <w:p w14:paraId="543E56CC" w14:textId="7027C775" w:rsidR="0012586A" w:rsidRPr="0012586A" w:rsidRDefault="00675CEA" w:rsidP="005E1667">
      <w:pPr>
        <w:pStyle w:val="Odstavecseseznamem"/>
        <w:numPr>
          <w:ilvl w:val="0"/>
          <w:numId w:val="36"/>
        </w:numPr>
        <w:spacing w:after="80" w:line="276" w:lineRule="auto"/>
        <w:ind w:left="993" w:hanging="284"/>
        <w:jc w:val="both"/>
        <w:rPr>
          <w:rFonts w:ascii="Arial" w:hAnsi="Arial" w:cs="Arial"/>
          <w:b/>
        </w:rPr>
      </w:pPr>
      <w:r>
        <w:rPr>
          <w:rFonts w:ascii="Arial" w:hAnsi="Arial" w:cs="Arial"/>
          <w:b/>
        </w:rPr>
        <w:t xml:space="preserve">protokolární předání řádně provedeného díla: </w:t>
      </w:r>
      <w:r w:rsidR="0012586A">
        <w:rPr>
          <w:rFonts w:ascii="Arial" w:hAnsi="Arial" w:cs="Arial"/>
          <w:b/>
        </w:rPr>
        <w:tab/>
      </w:r>
      <w:r w:rsidR="0012586A" w:rsidRPr="0012586A">
        <w:rPr>
          <w:rFonts w:ascii="Arial" w:hAnsi="Arial" w:cs="Arial"/>
        </w:rPr>
        <w:t>29. srpna 2025</w:t>
      </w:r>
      <w:r w:rsidR="00B30B28">
        <w:rPr>
          <w:rFonts w:ascii="Arial" w:hAnsi="Arial" w:cs="Arial"/>
        </w:rPr>
        <w:t xml:space="preserve"> (pátek)</w:t>
      </w:r>
    </w:p>
    <w:p w14:paraId="2887BDB2" w14:textId="6F745F5D" w:rsidR="00892B66" w:rsidRPr="00892B66" w:rsidRDefault="00892B66" w:rsidP="005E1667">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34341F56"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78230B">
        <w:rPr>
          <w:rFonts w:ascii="Arial" w:hAnsi="Arial" w:cs="Arial"/>
        </w:rPr>
        <w:t>pěti</w:t>
      </w:r>
      <w:r w:rsidRPr="00892B66">
        <w:rPr>
          <w:rFonts w:ascii="Arial" w:hAnsi="Arial" w:cs="Arial"/>
        </w:rPr>
        <w:t xml:space="preserve"> </w:t>
      </w:r>
      <w:r w:rsidR="00FC43C8">
        <w:rPr>
          <w:rFonts w:ascii="Arial" w:hAnsi="Arial" w:cs="Arial"/>
        </w:rPr>
        <w:t>(</w:t>
      </w:r>
      <w:r w:rsidR="0078230B">
        <w:rPr>
          <w:rFonts w:ascii="Arial" w:hAnsi="Arial" w:cs="Arial"/>
        </w:rPr>
        <w:t>5</w:t>
      </w:r>
      <w:r w:rsidR="00FC43C8">
        <w:rPr>
          <w:rFonts w:ascii="Arial" w:hAnsi="Arial" w:cs="Arial"/>
        </w:rPr>
        <w:t xml:space="preserve">)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5262BEDF" w14:textId="17AB85A9" w:rsidR="00892B66" w:rsidRPr="00892B66" w:rsidRDefault="00551964" w:rsidP="005E1667">
      <w:pPr>
        <w:numPr>
          <w:ilvl w:val="0"/>
          <w:numId w:val="6"/>
        </w:numPr>
        <w:spacing w:after="8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4DD6109E" w14:textId="2A30F58A" w:rsidR="003412B6" w:rsidRDefault="00021985" w:rsidP="005E1667">
      <w:pPr>
        <w:numPr>
          <w:ilvl w:val="0"/>
          <w:numId w:val="7"/>
        </w:numPr>
        <w:spacing w:after="80"/>
        <w:jc w:val="both"/>
        <w:rPr>
          <w:rFonts w:ascii="Arial" w:hAnsi="Arial" w:cs="Arial"/>
        </w:rPr>
      </w:pPr>
      <w:r w:rsidRPr="00021985">
        <w:rPr>
          <w:rFonts w:ascii="Arial" w:hAnsi="Arial" w:cs="Arial"/>
        </w:rPr>
        <w:t xml:space="preserve">Zhotovitel se zavazuje provést dílo </w:t>
      </w:r>
      <w:r w:rsidR="003412B6">
        <w:rPr>
          <w:rFonts w:ascii="Arial" w:hAnsi="Arial" w:cs="Arial"/>
        </w:rPr>
        <w:t xml:space="preserve">v 1. NP </w:t>
      </w:r>
      <w:r w:rsidR="00644857">
        <w:rPr>
          <w:rFonts w:ascii="Arial" w:hAnsi="Arial" w:cs="Arial"/>
        </w:rPr>
        <w:t>budov</w:t>
      </w:r>
      <w:r w:rsidR="003412B6">
        <w:rPr>
          <w:rFonts w:ascii="Arial" w:hAnsi="Arial" w:cs="Arial"/>
        </w:rPr>
        <w:t>y</w:t>
      </w:r>
      <w:r w:rsidR="00644857">
        <w:rPr>
          <w:rFonts w:ascii="Arial" w:hAnsi="Arial" w:cs="Arial"/>
        </w:rPr>
        <w:t xml:space="preserve"> </w:t>
      </w:r>
      <w:r w:rsidR="003412B6" w:rsidRPr="003412B6">
        <w:rPr>
          <w:rFonts w:ascii="Arial" w:hAnsi="Arial" w:cs="Arial"/>
        </w:rPr>
        <w:t>K. H. Máchy 1276, 356 01 Sokolov</w:t>
      </w:r>
      <w:r w:rsidR="003412B6">
        <w:rPr>
          <w:rFonts w:ascii="Arial" w:hAnsi="Arial" w:cs="Arial"/>
        </w:rPr>
        <w:t>,</w:t>
      </w:r>
      <w:r w:rsidR="003412B6" w:rsidRPr="003412B6">
        <w:t xml:space="preserve"> </w:t>
      </w:r>
      <w:r w:rsidR="003412B6" w:rsidRPr="003412B6">
        <w:rPr>
          <w:rFonts w:ascii="Arial" w:hAnsi="Arial" w:cs="Arial"/>
        </w:rPr>
        <w:t>na pozemku p</w:t>
      </w:r>
      <w:r w:rsidR="003412B6">
        <w:rPr>
          <w:rFonts w:ascii="Arial" w:hAnsi="Arial" w:cs="Arial"/>
        </w:rPr>
        <w:t>.</w:t>
      </w:r>
      <w:r w:rsidR="003412B6" w:rsidRPr="003412B6">
        <w:rPr>
          <w:rFonts w:ascii="Arial" w:hAnsi="Arial" w:cs="Arial"/>
        </w:rPr>
        <w:t>č. 952</w:t>
      </w:r>
      <w:r w:rsidR="003412B6">
        <w:rPr>
          <w:rFonts w:ascii="Arial" w:hAnsi="Arial" w:cs="Arial"/>
        </w:rPr>
        <w:t>.</w:t>
      </w:r>
    </w:p>
    <w:p w14:paraId="20115E56" w14:textId="2C21EC43"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projektov</w:t>
      </w:r>
      <w:r w:rsidRPr="00021985">
        <w:rPr>
          <w:rFonts w:ascii="Arial" w:hAnsi="Arial" w:cs="Arial"/>
        </w:rPr>
        <w:t>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490C72FC"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D843CD" w:rsidRPr="00D843CD">
        <w:rPr>
          <w:rFonts w:ascii="Arial" w:hAnsi="Arial" w:cs="Arial"/>
          <w:b/>
        </w:rPr>
        <w:t>1 891 092,43</w:t>
      </w:r>
      <w:r w:rsidRPr="00D843CD">
        <w:rPr>
          <w:rFonts w:ascii="Arial" w:hAnsi="Arial" w:cs="Arial"/>
          <w:b/>
        </w:rPr>
        <w:t xml:space="preserve"> </w:t>
      </w:r>
      <w:r w:rsidR="009038C3" w:rsidRPr="00D843CD">
        <w:rPr>
          <w:rFonts w:ascii="Arial" w:hAnsi="Arial" w:cs="Arial"/>
          <w:b/>
        </w:rPr>
        <w:t>Kč</w:t>
      </w:r>
    </w:p>
    <w:p w14:paraId="2F84D724" w14:textId="42AB49FB"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21%</w:t>
      </w:r>
      <w:r w:rsidR="00675CEA" w:rsidRPr="00862298">
        <w:rPr>
          <w:rFonts w:ascii="Arial" w:hAnsi="Arial" w:cs="Arial"/>
        </w:rPr>
        <w:t>:</w:t>
      </w:r>
      <w:r w:rsidRPr="00862298">
        <w:rPr>
          <w:rFonts w:ascii="Arial" w:hAnsi="Arial" w:cs="Arial"/>
        </w:rPr>
        <w:tab/>
      </w:r>
      <w:r w:rsidR="00D843CD" w:rsidRPr="00D843CD">
        <w:rPr>
          <w:rFonts w:ascii="Arial" w:hAnsi="Arial" w:cs="Arial"/>
        </w:rPr>
        <w:t>397</w:t>
      </w:r>
      <w:r w:rsidR="00D843CD">
        <w:rPr>
          <w:rFonts w:ascii="Arial" w:hAnsi="Arial" w:cs="Arial"/>
        </w:rPr>
        <w:t> </w:t>
      </w:r>
      <w:r w:rsidR="00D843CD" w:rsidRPr="00D843CD">
        <w:rPr>
          <w:rFonts w:ascii="Arial" w:hAnsi="Arial" w:cs="Arial"/>
        </w:rPr>
        <w:t>129,41</w:t>
      </w:r>
      <w:r w:rsidRPr="00862298">
        <w:rPr>
          <w:rFonts w:ascii="Arial" w:hAnsi="Arial" w:cs="Arial"/>
        </w:rPr>
        <w:t xml:space="preserve"> Kč</w:t>
      </w:r>
    </w:p>
    <w:p w14:paraId="3B4342F3" w14:textId="3BABED0C"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lastRenderedPageBreak/>
        <w:t>Cena včetně DPH</w:t>
      </w:r>
      <w:r w:rsidR="009038C3" w:rsidRPr="00862298">
        <w:rPr>
          <w:rFonts w:ascii="Arial" w:hAnsi="Arial" w:cs="Arial"/>
        </w:rPr>
        <w:t>:</w:t>
      </w:r>
      <w:r w:rsidR="009038C3" w:rsidRPr="00862298">
        <w:rPr>
          <w:rFonts w:ascii="Arial" w:hAnsi="Arial" w:cs="Arial"/>
        </w:rPr>
        <w:tab/>
      </w:r>
      <w:r w:rsidR="00D843CD" w:rsidRPr="00D843CD">
        <w:rPr>
          <w:rFonts w:ascii="Arial" w:hAnsi="Arial" w:cs="Arial"/>
          <w:b/>
        </w:rPr>
        <w:t>2 288 221,84</w:t>
      </w:r>
      <w:r w:rsidR="009038C3" w:rsidRPr="00D843CD">
        <w:rPr>
          <w:rFonts w:ascii="Arial" w:hAnsi="Arial" w:cs="Arial"/>
          <w:b/>
        </w:rPr>
        <w:t xml:space="preserve"> Kč</w:t>
      </w:r>
    </w:p>
    <w:p w14:paraId="0BC9351C" w14:textId="305F0407" w:rsidR="00241125" w:rsidRPr="00862298" w:rsidRDefault="00241125" w:rsidP="00D843CD">
      <w:pPr>
        <w:spacing w:after="180"/>
        <w:ind w:firstLine="142"/>
        <w:jc w:val="both"/>
        <w:rPr>
          <w:rFonts w:ascii="Arial" w:hAnsi="Arial" w:cs="Arial"/>
        </w:rPr>
      </w:pPr>
      <w:r w:rsidRPr="00862298">
        <w:rPr>
          <w:rFonts w:ascii="Arial" w:hAnsi="Arial" w:cs="Arial"/>
        </w:rPr>
        <w:t>(slovy:</w:t>
      </w:r>
      <w:r w:rsidR="00D843CD">
        <w:rPr>
          <w:rFonts w:ascii="Arial" w:hAnsi="Arial" w:cs="Arial"/>
        </w:rPr>
        <w:t> Dvamiliónydvěstěosmdesátosmtisícdvěstědvacetjedna Korun českých osmdesátčtyři haléřů</w:t>
      </w:r>
      <w:r w:rsidRPr="00862298">
        <w:rPr>
          <w:rFonts w:ascii="Arial" w:hAnsi="Arial" w:cs="Arial"/>
        </w:rPr>
        <w:t xml:space="preserve">) </w:t>
      </w:r>
    </w:p>
    <w:p w14:paraId="4D402B52" w14:textId="4CC520BD" w:rsidR="00AA615B" w:rsidRDefault="00241125" w:rsidP="00862298">
      <w:pPr>
        <w:spacing w:after="180"/>
        <w:ind w:firstLine="624"/>
        <w:jc w:val="both"/>
        <w:rPr>
          <w:rFonts w:ascii="Arial" w:hAnsi="Arial" w:cs="Arial"/>
        </w:rPr>
      </w:pPr>
      <w:r w:rsidRPr="00862298">
        <w:rPr>
          <w:rFonts w:ascii="Arial" w:hAnsi="Arial" w:cs="Arial"/>
        </w:rPr>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4D82D94E" w14:textId="3CE4DA75" w:rsidR="0030685E" w:rsidRPr="000871FD" w:rsidRDefault="0030685E" w:rsidP="005E1667">
      <w:pPr>
        <w:numPr>
          <w:ilvl w:val="0"/>
          <w:numId w:val="8"/>
        </w:numPr>
        <w:spacing w:after="80"/>
        <w:jc w:val="both"/>
        <w:rPr>
          <w:rFonts w:ascii="Arial" w:hAnsi="Arial" w:cs="Arial"/>
        </w:rPr>
      </w:pPr>
      <w:r w:rsidRPr="000871FD">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schránky</w:t>
      </w:r>
      <w:r w:rsidR="00AB4418" w:rsidRPr="00AB4418">
        <w:rPr>
          <w:rFonts w:ascii="Arial" w:hAnsi="Arial" w:cs="Arial"/>
          <w:iCs/>
        </w:rPr>
        <w:t xml:space="preserve"> </w:t>
      </w:r>
      <w:r w:rsidR="00AB4418" w:rsidRPr="00AB4418">
        <w:rPr>
          <w:rFonts w:ascii="Arial" w:hAnsi="Arial" w:cs="Arial"/>
          <w:b/>
          <w:iCs/>
        </w:rPr>
        <w:t>pjshn2g</w:t>
      </w:r>
      <w:r w:rsidR="00AB4418">
        <w:rPr>
          <w:rFonts w:ascii="Arial" w:hAnsi="Arial" w:cs="Arial"/>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2" w:name="_Hlk190694180"/>
      <w:bookmarkStart w:id="3"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2"/>
    <w:bookmarkEnd w:id="3"/>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w:t>
      </w:r>
      <w:r w:rsidRPr="00E97370">
        <w:rPr>
          <w:rFonts w:ascii="Arial" w:hAnsi="Arial" w:cs="Arial"/>
        </w:rPr>
        <w:lastRenderedPageBreak/>
        <w:t>ceny nevyhnutelné. Toto písemné oznámení však nezakládá právo zhotovitele na zvýšení ceny. Zvýšení ceny je možné pouze za podmínek daných touto smlouvou.</w:t>
      </w:r>
    </w:p>
    <w:p w14:paraId="5BC2676B" w14:textId="02464181" w:rsidR="00AF56F1" w:rsidRPr="00E97370" w:rsidRDefault="00AF56F1" w:rsidP="00AF56F1">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4C065FD8" w14:textId="7150370F" w:rsidR="00AF56F1" w:rsidRDefault="00AF56F1" w:rsidP="00AF56F1">
      <w:pPr>
        <w:pStyle w:val="BodyText21"/>
        <w:numPr>
          <w:ilvl w:val="1"/>
          <w:numId w:val="45"/>
        </w:numPr>
        <w:spacing w:after="120"/>
        <w:ind w:left="1276" w:hanging="425"/>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29E17755" w14:textId="6A9892A3" w:rsidR="0030685E" w:rsidRPr="00AF56F1" w:rsidRDefault="00AF56F1" w:rsidP="00AF56F1">
      <w:pPr>
        <w:pStyle w:val="BodyText21"/>
        <w:numPr>
          <w:ilvl w:val="1"/>
          <w:numId w:val="45"/>
        </w:numPr>
        <w:spacing w:after="120"/>
        <w:ind w:left="1276" w:hanging="425"/>
        <w:rPr>
          <w:rFonts w:ascii="Arial" w:hAnsi="Arial" w:cs="Arial"/>
          <w:sz w:val="20"/>
        </w:rPr>
      </w:pPr>
      <w:r w:rsidRPr="00AF56F1">
        <w:rPr>
          <w:rFonts w:ascii="Arial" w:hAnsi="Arial" w:cs="Arial"/>
          <w:sz w:val="20"/>
        </w:rPr>
        <w:t>po řádném předání díla zhotovitelem objednateli (viz článek X. smlouvy), avšak před 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w:t>
      </w:r>
      <w:r w:rsidR="007543D6">
        <w:rPr>
          <w:rFonts w:ascii="Arial" w:hAnsi="Arial" w:cs="Arial"/>
          <w:sz w:val="20"/>
        </w:rPr>
        <w:t>I</w:t>
      </w:r>
      <w:r w:rsidRPr="00AF56F1">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r w:rsidR="0030685E" w:rsidRPr="00AF56F1">
        <w:rPr>
          <w:rFonts w:ascii="Arial" w:hAnsi="Arial" w:cs="Arial"/>
          <w:sz w:val="20"/>
        </w:rPr>
        <w:t xml:space="preserve"> </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 xml:space="preserve">není jako právnická osoba v likvidaci;  </w:t>
      </w:r>
    </w:p>
    <w:p w14:paraId="1E21A3C9" w14:textId="76CA9B09"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není proti němu vedeno insolvenční řízení ve smyslu zákona č. 182/2006 Sb., o úpadku a způsobech jeho řešení (insolvenční zákon),</w:t>
      </w:r>
      <w:r w:rsidR="00526A2B" w:rsidRPr="00862298">
        <w:rPr>
          <w:rFonts w:cs="Arial"/>
          <w:color w:val="auto"/>
          <w:sz w:val="20"/>
        </w:rPr>
        <w:t xml:space="preserve"> ve znění pozdějších předpisů,</w:t>
      </w:r>
      <w:r w:rsidRPr="00862298">
        <w:rPr>
          <w:rFonts w:cs="Arial"/>
          <w:color w:val="auto"/>
          <w:sz w:val="20"/>
        </w:rPr>
        <w:t xml:space="preserve"> ani takové řízení nebylo zastaveno či zrušeno z důvodu nedostatku majetku zhotovitele a dále není předlužen či neschopen plnit své splatné závazky vůči svým věřitelům;</w:t>
      </w:r>
    </w:p>
    <w:p w14:paraId="0B9514D0"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w:t>
      </w:r>
      <w:r w:rsidRPr="00FB3427">
        <w:rPr>
          <w:rFonts w:ascii="Arial" w:hAnsi="Arial" w:cs="Arial"/>
        </w:rPr>
        <w:lastRenderedPageBreak/>
        <w:t>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14D4419B" w14:textId="6BD7AAE8" w:rsidR="00FB3427" w:rsidRPr="00465A21" w:rsidRDefault="00FB3427" w:rsidP="005E1667">
      <w:pPr>
        <w:numPr>
          <w:ilvl w:val="0"/>
          <w:numId w:val="12"/>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5E1667">
      <w:pPr>
        <w:numPr>
          <w:ilvl w:val="0"/>
          <w:numId w:val="12"/>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5E1667">
      <w:pPr>
        <w:numPr>
          <w:ilvl w:val="0"/>
          <w:numId w:val="12"/>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2A106979" w:rsidR="00FB3427" w:rsidRPr="00FB3427" w:rsidRDefault="00FB3427" w:rsidP="005E1667">
      <w:pPr>
        <w:numPr>
          <w:ilvl w:val="0"/>
          <w:numId w:val="14"/>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00F9762C">
        <w:rPr>
          <w:rFonts w:ascii="Arial" w:hAnsi="Arial" w:cs="Arial"/>
        </w:rPr>
        <w:t>, písm. a)</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1DD019BF" w:rsidR="00FB3427" w:rsidRPr="00FB3427" w:rsidRDefault="00FB3427" w:rsidP="005E1667">
      <w:pPr>
        <w:spacing w:after="8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1 </w:t>
      </w:r>
      <w:r w:rsidRPr="00FB3427">
        <w:rPr>
          <w:rFonts w:ascii="Arial" w:hAnsi="Arial" w:cs="Arial"/>
        </w:rPr>
        <w:t xml:space="preserve">paré </w:t>
      </w:r>
      <w:r w:rsidR="00E058AA">
        <w:rPr>
          <w:rFonts w:ascii="Arial" w:hAnsi="Arial" w:cs="Arial"/>
        </w:rPr>
        <w:t>projektov</w:t>
      </w:r>
      <w:r w:rsidR="00554639">
        <w:rPr>
          <w:rFonts w:ascii="Arial" w:hAnsi="Arial" w:cs="Arial"/>
        </w:rPr>
        <w:t>é</w:t>
      </w:r>
      <w:r w:rsidRPr="00FB3427">
        <w:rPr>
          <w:rFonts w:ascii="Arial" w:hAnsi="Arial" w:cs="Arial"/>
        </w:rPr>
        <w:t xml:space="preserve">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008F3C26">
        <w:rPr>
          <w:rFonts w:ascii="Arial" w:hAnsi="Arial" w:cs="Arial"/>
        </w:rPr>
        <w:t>2</w:t>
      </w:r>
      <w:r w:rsidRPr="00FB3427">
        <w:rPr>
          <w:rFonts w:ascii="Arial" w:hAnsi="Arial" w:cs="Arial"/>
        </w:rPr>
        <w:t xml:space="preserve"> smlouvy</w:t>
      </w:r>
      <w:r w:rsidR="00100E61">
        <w:rPr>
          <w:rFonts w:ascii="Arial" w:hAnsi="Arial" w:cs="Arial"/>
        </w:rPr>
        <w:t>.</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lastRenderedPageBreak/>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6C9167B"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v § 1</w:t>
      </w:r>
      <w:r w:rsidR="00DC2D2E" w:rsidRPr="00DC2D2E">
        <w:rPr>
          <w:rFonts w:ascii="Arial" w:hAnsi="Arial" w:cs="Arial"/>
        </w:rPr>
        <w:t>45</w:t>
      </w:r>
      <w:r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lastRenderedPageBreak/>
        <w:t xml:space="preserve">nemělo nepřiměřený nepříznivý vliv na životní prostředí včetně minimalizace negativních vlivů na okolí staveniště;  </w:t>
      </w:r>
    </w:p>
    <w:p w14:paraId="20FF7E13" w14:textId="41C97B9C" w:rsidR="008453F5" w:rsidRPr="00D843CD" w:rsidRDefault="008453F5" w:rsidP="00D843CD">
      <w:pPr>
        <w:pStyle w:val="Znaka"/>
        <w:widowControl/>
        <w:numPr>
          <w:ilvl w:val="0"/>
          <w:numId w:val="10"/>
        </w:numPr>
        <w:tabs>
          <w:tab w:val="clear" w:pos="1414"/>
        </w:tabs>
        <w:spacing w:after="80"/>
        <w:jc w:val="both"/>
        <w:rPr>
          <w:rFonts w:cs="Arial"/>
          <w:color w:val="auto"/>
          <w:sz w:val="20"/>
        </w:rPr>
      </w:pPr>
      <w:r w:rsidRPr="00D843CD">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843CD" w:rsidRPr="00D843CD">
        <w:rPr>
          <w:rFonts w:cs="Arial"/>
          <w:color w:val="auto"/>
          <w:sz w:val="20"/>
        </w:rPr>
        <w:t>Ing. Miloslav Rychtář</w:t>
      </w:r>
      <w:r w:rsidR="009038C3" w:rsidRPr="00D843CD">
        <w:rPr>
          <w:rFonts w:cs="Arial"/>
          <w:color w:val="auto"/>
          <w:sz w:val="20"/>
        </w:rPr>
        <w:t xml:space="preserve">, </w:t>
      </w:r>
      <w:r w:rsidR="00241125" w:rsidRPr="00D843CD">
        <w:rPr>
          <w:rFonts w:cs="Arial"/>
          <w:color w:val="auto"/>
          <w:sz w:val="20"/>
        </w:rPr>
        <w:t>číslo autorizac</w:t>
      </w:r>
      <w:r w:rsidR="009038C3" w:rsidRPr="00D843CD">
        <w:rPr>
          <w:rFonts w:cs="Arial"/>
          <w:color w:val="auto"/>
          <w:sz w:val="20"/>
        </w:rPr>
        <w:t xml:space="preserve">e </w:t>
      </w:r>
      <w:r w:rsidR="00D843CD" w:rsidRPr="00D843CD">
        <w:rPr>
          <w:rFonts w:cs="Arial"/>
          <w:color w:val="auto"/>
          <w:sz w:val="20"/>
        </w:rPr>
        <w:t>1117</w:t>
      </w:r>
      <w:r w:rsidR="009038C3" w:rsidRPr="00D843CD">
        <w:rPr>
          <w:rFonts w:cs="Arial"/>
          <w:color w:val="auto"/>
          <w:sz w:val="20"/>
        </w:rPr>
        <w:t xml:space="preserve">, </w:t>
      </w:r>
      <w:r w:rsidR="00241125" w:rsidRPr="00D843CD">
        <w:rPr>
          <w:rFonts w:cs="Arial"/>
          <w:color w:val="auto"/>
          <w:sz w:val="20"/>
        </w:rPr>
        <w:t>v seznamu osob ČKAIT veden pod čísle</w:t>
      </w:r>
      <w:r w:rsidR="009038C3" w:rsidRPr="00D843CD">
        <w:rPr>
          <w:rFonts w:cs="Arial"/>
          <w:color w:val="auto"/>
          <w:sz w:val="20"/>
        </w:rPr>
        <w:t xml:space="preserve">m </w:t>
      </w:r>
      <w:r w:rsidR="00D843CD" w:rsidRPr="00D843CD">
        <w:rPr>
          <w:rFonts w:cs="Arial"/>
          <w:color w:val="auto"/>
          <w:sz w:val="20"/>
        </w:rPr>
        <w:t>0300058</w:t>
      </w:r>
      <w:r w:rsidR="009038C3" w:rsidRPr="00D843CD">
        <w:rPr>
          <w:rFonts w:cs="Arial"/>
          <w:color w:val="auto"/>
          <w:sz w:val="20"/>
        </w:rPr>
        <w:t xml:space="preserve">, </w:t>
      </w:r>
      <w:r w:rsidRPr="00D843CD">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sidRPr="00D843CD">
        <w:rPr>
          <w:rFonts w:cs="Arial"/>
          <w:color w:val="auto"/>
          <w:sz w:val="20"/>
        </w:rPr>
        <w:t>, ve znění pozdějších předpisů</w:t>
      </w:r>
      <w:r w:rsidRPr="00D843CD">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C15AC8" w:rsidRPr="00D843CD">
        <w:rPr>
          <w:rFonts w:cs="Arial"/>
          <w:color w:val="auto"/>
          <w:sz w:val="20"/>
        </w:rPr>
        <w:t>é</w:t>
      </w:r>
      <w:r w:rsidRPr="00D843CD">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BF6D0A" w:rsidRPr="00D843CD">
        <w:rPr>
          <w:rFonts w:cs="Arial"/>
          <w:color w:val="auto"/>
          <w:sz w:val="20"/>
        </w:rPr>
        <w:t>;</w:t>
      </w:r>
    </w:p>
    <w:p w14:paraId="793FF836" w14:textId="49560F9C" w:rsidR="00D40853" w:rsidRPr="00FD1DEF" w:rsidRDefault="00D40853" w:rsidP="005E1667">
      <w:pPr>
        <w:numPr>
          <w:ilvl w:val="0"/>
          <w:numId w:val="16"/>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693863CF" w:rsidR="00D40853" w:rsidRPr="002B5772" w:rsidRDefault="00D40853" w:rsidP="005E1667">
      <w:pPr>
        <w:numPr>
          <w:ilvl w:val="0"/>
          <w:numId w:val="16"/>
        </w:numPr>
        <w:spacing w:after="8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5E1667">
      <w:pPr>
        <w:numPr>
          <w:ilvl w:val="0"/>
          <w:numId w:val="16"/>
        </w:numPr>
        <w:spacing w:after="8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w:t>
      </w:r>
      <w:r w:rsidRPr="00F6502E">
        <w:rPr>
          <w:rFonts w:ascii="Arial" w:hAnsi="Arial" w:cs="Arial"/>
        </w:rPr>
        <w:lastRenderedPageBreak/>
        <w:t>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lastRenderedPageBreak/>
        <w:t>odstranění vady opravou, je-li vada opravitelná,</w:t>
      </w:r>
    </w:p>
    <w:p w14:paraId="6C01D091"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5E1667">
      <w:pPr>
        <w:numPr>
          <w:ilvl w:val="0"/>
          <w:numId w:val="18"/>
        </w:numPr>
        <w:spacing w:after="8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69F2DF5F" w14:textId="4D59B584"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15A6A6F5"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BD0A6F">
        <w:rPr>
          <w:rFonts w:ascii="Arial" w:hAnsi="Arial" w:cs="Arial"/>
        </w:rPr>
        <w:t>2</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BD0A6F">
        <w:rPr>
          <w:rFonts w:ascii="Arial" w:hAnsi="Arial" w:cs="Arial"/>
        </w:rPr>
        <w:t xml:space="preserve">dva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w:t>
      </w:r>
      <w:r w:rsidRPr="00D36156">
        <w:rPr>
          <w:rFonts w:ascii="Arial" w:hAnsi="Arial" w:cs="Arial"/>
        </w:rPr>
        <w:lastRenderedPageBreak/>
        <w:t>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5AD71798"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0EE09FF"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5323F">
        <w:rPr>
          <w:rFonts w:cs="Arial"/>
          <w:color w:val="auto"/>
          <w:sz w:val="20"/>
        </w:rPr>
        <w:t>6</w:t>
      </w:r>
      <w:r w:rsidR="0075323F"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vstoupil do likvidace;</w:t>
      </w:r>
    </w:p>
    <w:p w14:paraId="42F7C780" w14:textId="111735FD" w:rsidR="008602FF"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5E1667">
      <w:pPr>
        <w:pStyle w:val="Znaka"/>
        <w:widowControl/>
        <w:numPr>
          <w:ilvl w:val="0"/>
          <w:numId w:val="21"/>
        </w:numPr>
        <w:tabs>
          <w:tab w:val="clear" w:pos="1414"/>
          <w:tab w:val="num" w:pos="1134"/>
        </w:tabs>
        <w:spacing w:after="80"/>
        <w:ind w:left="1134" w:hanging="425"/>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57E495E0"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lastRenderedPageBreak/>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536D3B33" w14:textId="77777777" w:rsidR="00E06D8D" w:rsidRDefault="00D0069E" w:rsidP="005E1667">
      <w:pPr>
        <w:pStyle w:val="Znaka"/>
        <w:numPr>
          <w:ilvl w:val="0"/>
          <w:numId w:val="23"/>
        </w:numPr>
        <w:tabs>
          <w:tab w:val="clear" w:pos="1414"/>
          <w:tab w:val="num" w:pos="1134"/>
        </w:tabs>
        <w:spacing w:after="80"/>
        <w:ind w:left="1134" w:hanging="425"/>
        <w:jc w:val="both"/>
        <w:rPr>
          <w:rFonts w:cs="Arial"/>
          <w:color w:val="auto"/>
          <w:sz w:val="20"/>
        </w:rPr>
      </w:pPr>
      <w:r w:rsidRPr="00E06D8D">
        <w:rPr>
          <w:rFonts w:cs="Arial"/>
          <w:color w:val="auto"/>
          <w:sz w:val="20"/>
        </w:rPr>
        <w:t xml:space="preserve">adresa pro doručování objednatele je: </w:t>
      </w:r>
      <w:r w:rsidR="00E06D8D" w:rsidRPr="00E06D8D">
        <w:rPr>
          <w:rFonts w:cs="Arial"/>
          <w:color w:val="auto"/>
          <w:sz w:val="20"/>
        </w:rPr>
        <w:t>Pedagogicko-psychologická poradna Karlovy Vary, příspěvková organizace, Lidická 590/38, 360 01 Karlovy vary</w:t>
      </w:r>
    </w:p>
    <w:p w14:paraId="7263455A" w14:textId="4AE5BD57" w:rsidR="00D0069E" w:rsidRPr="00852325" w:rsidRDefault="00D0069E" w:rsidP="00852325">
      <w:pPr>
        <w:pStyle w:val="Znaka"/>
        <w:widowControl/>
        <w:numPr>
          <w:ilvl w:val="0"/>
          <w:numId w:val="23"/>
        </w:numPr>
        <w:tabs>
          <w:tab w:val="clear" w:pos="1414"/>
        </w:tabs>
        <w:spacing w:after="80"/>
        <w:ind w:left="1134" w:hanging="425"/>
        <w:jc w:val="both"/>
        <w:rPr>
          <w:rFonts w:cs="Arial"/>
          <w:color w:val="auto"/>
          <w:sz w:val="20"/>
        </w:rPr>
      </w:pPr>
      <w:r w:rsidRPr="00852325">
        <w:rPr>
          <w:rFonts w:cs="Arial"/>
          <w:color w:val="auto"/>
          <w:sz w:val="20"/>
        </w:rPr>
        <w:t>adresa pro doručování zhotovitele je:</w:t>
      </w:r>
      <w:r w:rsidR="00852325" w:rsidRPr="00852325">
        <w:t xml:space="preserve"> </w:t>
      </w:r>
      <w:r w:rsidR="00852325" w:rsidRPr="00852325">
        <w:rPr>
          <w:rFonts w:cs="Arial"/>
          <w:color w:val="auto"/>
          <w:sz w:val="20"/>
        </w:rPr>
        <w:t>DESIGNSTAV KARLOVY VARY s.r.o., Mezirolí 161, 362</w:t>
      </w:r>
      <w:r w:rsidR="00852325">
        <w:rPr>
          <w:rFonts w:cs="Arial"/>
          <w:color w:val="auto"/>
          <w:sz w:val="20"/>
        </w:rPr>
        <w:t xml:space="preserve"> </w:t>
      </w:r>
      <w:r w:rsidR="00852325" w:rsidRPr="00852325">
        <w:rPr>
          <w:rFonts w:cs="Arial"/>
          <w:color w:val="auto"/>
          <w:sz w:val="20"/>
        </w:rPr>
        <w:t>25 Nová Role</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5E1667">
      <w:pPr>
        <w:pStyle w:val="Znaka"/>
        <w:widowControl/>
        <w:numPr>
          <w:ilvl w:val="0"/>
          <w:numId w:val="32"/>
        </w:numPr>
        <w:tabs>
          <w:tab w:val="clear" w:pos="1414"/>
        </w:tabs>
        <w:spacing w:after="80"/>
        <w:ind w:left="1134" w:hanging="425"/>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5E1667">
      <w:pPr>
        <w:pStyle w:val="Znaka"/>
        <w:widowControl/>
        <w:numPr>
          <w:ilvl w:val="0"/>
          <w:numId w:val="32"/>
        </w:numPr>
        <w:tabs>
          <w:tab w:val="clear" w:pos="1414"/>
        </w:tabs>
        <w:spacing w:before="120" w:after="80"/>
        <w:ind w:left="1134" w:hanging="425"/>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5A3E94D7" w:rsidR="005231D6" w:rsidRPr="005231D6" w:rsidRDefault="005231D6" w:rsidP="00B324D0">
      <w:pPr>
        <w:pStyle w:val="BodyText21"/>
        <w:widowControl/>
        <w:numPr>
          <w:ilvl w:val="0"/>
          <w:numId w:val="13"/>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B324D0">
      <w:pPr>
        <w:numPr>
          <w:ilvl w:val="0"/>
          <w:numId w:val="24"/>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208D7890" w:rsidR="005231D6"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7478AB">
        <w:rPr>
          <w:rFonts w:cs="Arial"/>
          <w:color w:val="auto"/>
          <w:sz w:val="20"/>
        </w:rPr>
        <w:t>5</w:t>
      </w:r>
      <w:r w:rsidR="003477F6">
        <w:rPr>
          <w:rFonts w:cs="Arial"/>
          <w:color w:val="auto"/>
          <w:sz w:val="20"/>
        </w:rPr>
        <w:t> </w:t>
      </w:r>
      <w:r w:rsidR="00F64F2F">
        <w:rPr>
          <w:rFonts w:cs="Arial"/>
          <w:color w:val="auto"/>
          <w:sz w:val="20"/>
        </w:rPr>
        <w:t>00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7478AB">
        <w:rPr>
          <w:rFonts w:cs="Arial"/>
          <w:color w:val="auto"/>
          <w:sz w:val="20"/>
        </w:rPr>
        <w:t>pět set</w:t>
      </w:r>
      <w:r w:rsidR="00F64F2F">
        <w:rPr>
          <w:rFonts w:cs="Arial"/>
          <w:color w:val="auto"/>
          <w:sz w:val="20"/>
        </w:rPr>
        <w:t xml:space="preserve"> tisíc</w:t>
      </w:r>
      <w:r w:rsidRPr="00C234E2">
        <w:rPr>
          <w:rFonts w:cs="Arial"/>
          <w:color w:val="auto"/>
          <w:sz w:val="20"/>
        </w:rPr>
        <w:t xml:space="preserve"> korun českých).</w:t>
      </w:r>
      <w:r w:rsidR="00CE1CE7">
        <w:rPr>
          <w:rFonts w:cs="Arial"/>
          <w:color w:val="auto"/>
          <w:sz w:val="20"/>
        </w:rPr>
        <w:t xml:space="preserve"> </w:t>
      </w:r>
    </w:p>
    <w:p w14:paraId="467C7443" w14:textId="7628BB19" w:rsidR="005231D6" w:rsidRDefault="005231D6" w:rsidP="00B324D0">
      <w:pPr>
        <w:numPr>
          <w:ilvl w:val="0"/>
          <w:numId w:val="24"/>
        </w:numPr>
        <w:spacing w:after="120"/>
        <w:jc w:val="both"/>
        <w:rPr>
          <w:rFonts w:ascii="Arial" w:hAnsi="Arial" w:cs="Arial"/>
        </w:rPr>
      </w:pPr>
      <w:r w:rsidRPr="005231D6">
        <w:rPr>
          <w:rFonts w:ascii="Arial" w:hAnsi="Arial" w:cs="Arial"/>
        </w:rPr>
        <w:lastRenderedPageBreak/>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7607169" w14:textId="77777777" w:rsidR="00172349" w:rsidRPr="009F65E5" w:rsidRDefault="00172349" w:rsidP="00172349">
      <w:pPr>
        <w:pStyle w:val="BodyText21"/>
        <w:widowControl/>
        <w:numPr>
          <w:ilvl w:val="0"/>
          <w:numId w:val="13"/>
        </w:numPr>
        <w:spacing w:before="240" w:after="120" w:line="276" w:lineRule="auto"/>
        <w:jc w:val="center"/>
        <w:rPr>
          <w:rFonts w:ascii="Arial" w:hAnsi="Arial" w:cs="Arial"/>
          <w:b/>
          <w:sz w:val="20"/>
        </w:rPr>
      </w:pPr>
      <w:r w:rsidRPr="009F65E5">
        <w:rPr>
          <w:rFonts w:ascii="Arial" w:hAnsi="Arial" w:cs="Arial"/>
          <w:b/>
          <w:sz w:val="20"/>
        </w:rPr>
        <w:t>Zajištění závazků zhotovitele</w:t>
      </w:r>
    </w:p>
    <w:p w14:paraId="4160604E" w14:textId="15FB5209" w:rsidR="00D85400" w:rsidRDefault="00172349" w:rsidP="00D85400">
      <w:pPr>
        <w:pStyle w:val="Odstavecseseznamem"/>
        <w:numPr>
          <w:ilvl w:val="0"/>
          <w:numId w:val="34"/>
        </w:numPr>
        <w:spacing w:after="80"/>
        <w:ind w:left="567" w:hanging="567"/>
        <w:contextualSpacing w:val="0"/>
        <w:jc w:val="both"/>
        <w:rPr>
          <w:rFonts w:ascii="Arial" w:hAnsi="Arial" w:cs="Arial"/>
        </w:rPr>
      </w:pPr>
      <w:r w:rsidRPr="00751C5B">
        <w:rPr>
          <w:rFonts w:ascii="Arial" w:hAnsi="Arial" w:cs="Arial"/>
        </w:rPr>
        <w:t>K zajištění řádného plnění závazků zhotovitele vyplývajících z poskytnuté záruky a současně k úhradě smluvních pokut a dalších pohledávek objednatele za zhotovitelem vzniklých na základě této smlouvy v rozsahu:</w:t>
      </w:r>
    </w:p>
    <w:p w14:paraId="31478611" w14:textId="10468382"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provést řádně a včas dílo dle této smlouvy;</w:t>
      </w:r>
    </w:p>
    <w:p w14:paraId="2FCBE70D" w14:textId="4F6A1FF1"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k řádnému a včasnému plnění kteréhokoli z termínů provádění díla podle harmonogramu dle čl. III. odst. 3.3 smlouvy;</w:t>
      </w:r>
    </w:p>
    <w:p w14:paraId="32CC835E" w14:textId="77777777"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zajištění řádného plnění závazků zhotovitele vyplývajících z poskytnuté záruky na jakost díla dle článku XI. této smlouvy;</w:t>
      </w:r>
    </w:p>
    <w:p w14:paraId="32708D96" w14:textId="61FC9AD3"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k úhradě újmy vzniklé objednateli;</w:t>
      </w:r>
    </w:p>
    <w:p w14:paraId="4D361304" w14:textId="4A4ACB92"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náhrady škody nebo odvrácení bezprostředně hrozící škody;</w:t>
      </w:r>
    </w:p>
    <w:p w14:paraId="2768F6D5" w14:textId="6D06B5C4"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zajištění náhradního plnění, pokud objednatel odstoupil od této smlouvy podle článku XIII. této smlouvy;</w:t>
      </w:r>
    </w:p>
    <w:p w14:paraId="165F06E2" w14:textId="52B8918E"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 xml:space="preserve">smluvní pokuty či jiného peněžitého závazku, ke kterému je zhotovitel dle této smlouvy zavázán, </w:t>
      </w:r>
    </w:p>
    <w:p w14:paraId="59EBA082" w14:textId="7BEA395E" w:rsidR="00172349" w:rsidRPr="00D85400" w:rsidRDefault="00172349" w:rsidP="00D85400">
      <w:pPr>
        <w:spacing w:after="80"/>
        <w:ind w:left="567"/>
        <w:jc w:val="both"/>
        <w:rPr>
          <w:rFonts w:ascii="Arial" w:hAnsi="Arial" w:cs="Arial"/>
        </w:rPr>
      </w:pPr>
      <w:r w:rsidRPr="00D85400">
        <w:rPr>
          <w:rFonts w:ascii="Arial" w:hAnsi="Arial" w:cs="Arial"/>
        </w:rPr>
        <w:t xml:space="preserve">se zhotovitel zavazuje složit na účet objednatele č. </w:t>
      </w:r>
      <w:r w:rsidR="00177198">
        <w:rPr>
          <w:rFonts w:ascii="Arial" w:hAnsi="Arial" w:cs="Arial"/>
          <w:iCs/>
        </w:rPr>
        <w:t>106168602</w:t>
      </w:r>
      <w:r w:rsidR="00E51C91">
        <w:rPr>
          <w:rFonts w:ascii="Arial" w:hAnsi="Arial" w:cs="Arial"/>
          <w:iCs/>
        </w:rPr>
        <w:t>/0300</w:t>
      </w:r>
      <w:r w:rsidRPr="00D85400">
        <w:rPr>
          <w:rFonts w:ascii="Arial" w:hAnsi="Arial" w:cs="Arial"/>
        </w:rPr>
        <w:t xml:space="preserve"> vedený u </w:t>
      </w:r>
      <w:r w:rsidR="00E51C91">
        <w:rPr>
          <w:rFonts w:ascii="Arial" w:hAnsi="Arial" w:cs="Arial"/>
          <w:iCs/>
        </w:rPr>
        <w:t>Československé obchodní banky</w:t>
      </w:r>
      <w:r w:rsidRPr="00D85400">
        <w:rPr>
          <w:rFonts w:ascii="Arial" w:hAnsi="Arial" w:cs="Arial"/>
        </w:rPr>
        <w:t>,</w:t>
      </w:r>
      <w:r w:rsidR="00D9336D">
        <w:rPr>
          <w:rFonts w:ascii="Arial" w:hAnsi="Arial" w:cs="Arial"/>
        </w:rPr>
        <w:t xml:space="preserve"> a.s.</w:t>
      </w:r>
      <w:r w:rsidRPr="00D85400">
        <w:rPr>
          <w:rFonts w:ascii="Arial" w:hAnsi="Arial" w:cs="Arial"/>
        </w:rPr>
        <w:t xml:space="preserve"> variabilní symbol: IČO zhotovitele, částku 1</w:t>
      </w:r>
      <w:r w:rsidR="00EA1E94" w:rsidRPr="00D85400">
        <w:rPr>
          <w:rFonts w:ascii="Arial" w:hAnsi="Arial" w:cs="Arial"/>
        </w:rPr>
        <w:t>2</w:t>
      </w:r>
      <w:r w:rsidRPr="00D85400">
        <w:rPr>
          <w:rFonts w:ascii="Arial" w:hAnsi="Arial" w:cs="Arial"/>
        </w:rPr>
        <w:t xml:space="preserve">0 000 Kč (slovy: </w:t>
      </w:r>
      <w:r w:rsidR="00EA1E94" w:rsidRPr="00D85400">
        <w:rPr>
          <w:rFonts w:ascii="Arial" w:hAnsi="Arial" w:cs="Arial"/>
        </w:rPr>
        <w:t xml:space="preserve">sto </w:t>
      </w:r>
      <w:r w:rsidRPr="00D85400">
        <w:rPr>
          <w:rFonts w:ascii="Arial" w:hAnsi="Arial" w:cs="Arial"/>
        </w:rPr>
        <w:t>dva</w:t>
      </w:r>
      <w:r w:rsidR="00EA1E94" w:rsidRPr="00D85400">
        <w:rPr>
          <w:rFonts w:ascii="Arial" w:hAnsi="Arial" w:cs="Arial"/>
        </w:rPr>
        <w:t xml:space="preserve">cet tisíc </w:t>
      </w:r>
      <w:r w:rsidRPr="00D85400">
        <w:rPr>
          <w:rFonts w:ascii="Arial" w:hAnsi="Arial" w:cs="Arial"/>
        </w:rPr>
        <w:t>korun českých) jako finanční záruku (jistotu) za řádné a včasné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p>
    <w:p w14:paraId="3F79937D" w14:textId="77777777" w:rsidR="00172349" w:rsidRPr="00EA1E94" w:rsidRDefault="00172349" w:rsidP="00D85400">
      <w:pPr>
        <w:spacing w:after="80"/>
        <w:ind w:left="567"/>
        <w:jc w:val="both"/>
        <w:rPr>
          <w:rFonts w:ascii="Arial" w:hAnsi="Arial" w:cs="Arial"/>
        </w:rPr>
      </w:pPr>
      <w:r w:rsidRPr="00EA1E94">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361BEA58"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rPr>
        <w:t>.</w:t>
      </w:r>
    </w:p>
    <w:p w14:paraId="67F9F3D4"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Úrokové výnosy z finanční záruky složené na depozitní účet objednatele jsou příjmem objednatele</w:t>
      </w:r>
      <w:r>
        <w:rPr>
          <w:rFonts w:ascii="Arial" w:hAnsi="Arial" w:cs="Arial"/>
        </w:rPr>
        <w:t>.</w:t>
      </w:r>
    </w:p>
    <w:p w14:paraId="7B0BFF41" w14:textId="77777777" w:rsidR="00172349" w:rsidRP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rPr>
        <w:t>.</w:t>
      </w:r>
    </w:p>
    <w:p w14:paraId="164C4864" w14:textId="77777777" w:rsidR="00172349" w:rsidRPr="00172349" w:rsidRDefault="00172349" w:rsidP="00D85400">
      <w:pPr>
        <w:pStyle w:val="Odstavecseseznamem"/>
        <w:numPr>
          <w:ilvl w:val="0"/>
          <w:numId w:val="34"/>
        </w:numPr>
        <w:spacing w:after="80"/>
        <w:ind w:left="567" w:hanging="567"/>
        <w:contextualSpacing w:val="0"/>
        <w:jc w:val="both"/>
        <w:rPr>
          <w:rFonts w:ascii="Arial" w:hAnsi="Arial" w:cs="Arial"/>
        </w:rPr>
      </w:pPr>
      <w:r w:rsidRPr="000B20F0">
        <w:rPr>
          <w:rFonts w:ascii="Arial" w:hAnsi="Arial" w:cs="Arial"/>
        </w:rPr>
        <w:lastRenderedPageBreak/>
        <w:t>Obě smluvní strany se vzájemně dohodly, že finanční záruka (jistota) poskytnutá zhotovitelem</w:t>
      </w:r>
      <w:r w:rsidRPr="008E35B6">
        <w:rPr>
          <w:rFonts w:ascii="Arial" w:hAnsi="Arial" w:cs="Arial"/>
        </w:rPr>
        <w:t xml:space="preserve"> </w:t>
      </w:r>
      <w:r>
        <w:rPr>
          <w:rFonts w:ascii="Arial" w:hAnsi="Arial" w:cs="Arial"/>
        </w:rPr>
        <w:br/>
      </w:r>
      <w:r w:rsidRPr="008E35B6">
        <w:rPr>
          <w:rFonts w:ascii="Arial" w:hAnsi="Arial" w:cs="Arial"/>
        </w:rPr>
        <w:t>ve smyslu článku XVI. odst. 16.1 smlouvy může být realizována také bankovní zárukou vystavenou ve smyslu a za podmínek níže uvedených.</w:t>
      </w:r>
    </w:p>
    <w:p w14:paraId="0781EDD6" w14:textId="77777777"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Pr="00EA1E94">
        <w:rPr>
          <w:rFonts w:cs="Arial"/>
          <w:color w:val="auto"/>
          <w:sz w:val="20"/>
        </w:rPr>
        <w:br/>
        <w:t>od smlouvy.</w:t>
      </w:r>
    </w:p>
    <w:p w14:paraId="1E8DE57D" w14:textId="3F6F49A4"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 xml:space="preserve">Bankovní záruka bude vystavena ve prospěch objednatele, a to na částku </w:t>
      </w:r>
      <w:r w:rsidR="00EA1E94" w:rsidRPr="00EA1E94">
        <w:rPr>
          <w:rFonts w:cs="Arial"/>
          <w:sz w:val="20"/>
        </w:rPr>
        <w:t>120 000 Kč (slovy: sto dvacet tisíc korun českých)</w:t>
      </w:r>
      <w:r w:rsidRPr="00EA1E94">
        <w:rPr>
          <w:rFonts w:cs="Arial"/>
          <w:color w:val="auto"/>
          <w:sz w:val="20"/>
        </w:rPr>
        <w:t xml:space="preserve">. Bankovní záruka musí být vystavena nejméně </w:t>
      </w:r>
      <w:r w:rsidRPr="00EA1E94">
        <w:rPr>
          <w:rFonts w:cs="Arial"/>
          <w:color w:val="auto"/>
          <w:sz w:val="20"/>
        </w:rPr>
        <w:br/>
        <w:t>na dobu od započetí díla do uplynutí šedesáti (60) měsíců ode dne předání díla zhotovitelem objednateli.</w:t>
      </w:r>
    </w:p>
    <w:p w14:paraId="44A9AF79" w14:textId="77777777"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Bankovní záruka podle tohoto odstavce tohoto článku smlouvy musí být vystavena jako bezpodmínečná a splatná na první výzvu objednatele a bez námitek, které by mohla uplatnit banka, která vystavila záruční listinu, vůči objednateli.</w:t>
      </w:r>
    </w:p>
    <w:p w14:paraId="3CBD7E3D" w14:textId="77777777" w:rsidR="00172349" w:rsidRPr="00172349"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Bankovní záruka musí být vystavena bankou s udělenou licencí ČNB nebo bankou</w:t>
      </w:r>
      <w:r w:rsidRPr="00172349">
        <w:rPr>
          <w:rFonts w:cs="Arial"/>
          <w:color w:val="auto"/>
          <w:sz w:val="20"/>
        </w:rPr>
        <w:t xml:space="preserve">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4CA0B65D" w14:textId="77777777" w:rsidR="00172349" w:rsidRPr="00172349" w:rsidRDefault="00172349" w:rsidP="00D85400">
      <w:pPr>
        <w:pStyle w:val="Znaka"/>
        <w:widowControl/>
        <w:numPr>
          <w:ilvl w:val="0"/>
          <w:numId w:val="38"/>
        </w:numPr>
        <w:spacing w:after="80"/>
        <w:ind w:left="1134" w:hanging="357"/>
        <w:jc w:val="both"/>
        <w:rPr>
          <w:rFonts w:cs="Arial"/>
          <w:color w:val="auto"/>
          <w:sz w:val="20"/>
        </w:rPr>
      </w:pPr>
      <w:r w:rsidRPr="00172349">
        <w:rPr>
          <w:rFonts w:cs="Arial"/>
          <w:color w:val="auto"/>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C80DD35"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Zhotovitel je povinen do 10 kalendářních dní od účinnosti této smlouvy předložit objednateli nebo jím pověřenému zástupci doklady prokazující splnění tohoto jeho závazku v plné výši.</w:t>
      </w:r>
    </w:p>
    <w:p w14:paraId="06B328C7"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Objednatel je oprávněn užít bankovní záruky k úhradě svých splatných pohledávek </w:t>
      </w:r>
      <w:r>
        <w:rPr>
          <w:rFonts w:ascii="Arial" w:hAnsi="Arial" w:cs="Arial"/>
        </w:rPr>
        <w:br/>
      </w:r>
      <w:r w:rsidRPr="008E35B6">
        <w:rPr>
          <w:rFonts w:ascii="Arial" w:hAnsi="Arial" w:cs="Arial"/>
        </w:rPr>
        <w:t xml:space="preserve">za zhotovitelem specifikovaných v tomto článku smlouvy. Objednatel je oprávněn užít bankovní záruky rovněž k úhradě k úhradě slevy poskytnuté objednateli dle článku V. odst. 5.9 smlouvy. </w:t>
      </w:r>
      <w:r>
        <w:rPr>
          <w:rFonts w:ascii="Arial" w:hAnsi="Arial" w:cs="Arial"/>
        </w:rPr>
        <w:br/>
      </w:r>
      <w:r w:rsidRPr="008E35B6">
        <w:rPr>
          <w:rFonts w:ascii="Arial" w:hAnsi="Arial" w:cs="Arial"/>
        </w:rPr>
        <w:t xml:space="preserve">O užití předmětné bankovní záruky je objednatel povinen písemně informovat zhotovitele </w:t>
      </w:r>
      <w:r>
        <w:rPr>
          <w:rFonts w:ascii="Arial" w:hAnsi="Arial" w:cs="Arial"/>
        </w:rPr>
        <w:br/>
      </w:r>
      <w:r w:rsidRPr="008E35B6">
        <w:rPr>
          <w:rFonts w:ascii="Arial" w:hAnsi="Arial" w:cs="Arial"/>
        </w:rPr>
        <w:t>do čtrnácti pracovních dní ode dne užití.</w:t>
      </w:r>
    </w:p>
    <w:p w14:paraId="22300AB3"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rPr>
        <w:t>.</w:t>
      </w:r>
    </w:p>
    <w:p w14:paraId="2817358B" w14:textId="3B02574F"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Smluvní strany se dohodly, že v případě zániku právního vztahu dle smlouvy a uplynutí lhůty šedesáti </w:t>
      </w:r>
      <w:r w:rsidR="000F257E">
        <w:rPr>
          <w:rFonts w:ascii="Arial" w:hAnsi="Arial" w:cs="Arial"/>
        </w:rPr>
        <w:t xml:space="preserve">(60) </w:t>
      </w:r>
      <w:r w:rsidRPr="008E35B6">
        <w:rPr>
          <w:rFonts w:ascii="Arial" w:hAnsi="Arial" w:cs="Arial"/>
        </w:rPr>
        <w:t xml:space="preserve">měsíců ode dne předání díla zhotovitelem objednateli, je objednatel povinen uvolnit předmětnou bankovní záruku, po provedení případných úhrad pohledávek za zhotovitelem dle článku smlouvy, a to do třiceti </w:t>
      </w:r>
      <w:r w:rsidR="000F257E">
        <w:rPr>
          <w:rFonts w:ascii="Arial" w:hAnsi="Arial" w:cs="Arial"/>
        </w:rPr>
        <w:t xml:space="preserve">(30) </w:t>
      </w:r>
      <w:r w:rsidRPr="008E35B6">
        <w:rPr>
          <w:rFonts w:ascii="Arial" w:hAnsi="Arial" w:cs="Arial"/>
        </w:rPr>
        <w:t xml:space="preserve">pracovních dní ode dne uplynutí lhůty šedesáti </w:t>
      </w:r>
      <w:r w:rsidR="000F257E">
        <w:rPr>
          <w:rFonts w:ascii="Arial" w:hAnsi="Arial" w:cs="Arial"/>
        </w:rPr>
        <w:t xml:space="preserve">(60) </w:t>
      </w:r>
      <w:r w:rsidRPr="008E35B6">
        <w:rPr>
          <w:rFonts w:ascii="Arial" w:hAnsi="Arial" w:cs="Arial"/>
        </w:rPr>
        <w:t>měsíců</w:t>
      </w:r>
      <w:r>
        <w:rPr>
          <w:rFonts w:ascii="Arial" w:hAnsi="Arial" w:cs="Arial"/>
        </w:rPr>
        <w:t>.</w:t>
      </w: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2035707B" w14:textId="77777777" w:rsidR="00190569" w:rsidRDefault="00190569" w:rsidP="00D85400">
      <w:pPr>
        <w:pStyle w:val="Odstavecseseznamem"/>
        <w:numPr>
          <w:ilvl w:val="0"/>
          <w:numId w:val="43"/>
        </w:numPr>
        <w:spacing w:after="80"/>
        <w:ind w:left="567" w:hanging="567"/>
        <w:contextualSpacing w:val="0"/>
        <w:jc w:val="both"/>
        <w:rPr>
          <w:rFonts w:ascii="Arial" w:hAnsi="Arial" w:cs="Arial"/>
        </w:rPr>
        <w:sectPr w:rsidR="00190569">
          <w:footerReference w:type="default" r:id="rId11"/>
          <w:pgSz w:w="11906" w:h="16838"/>
          <w:pgMar w:top="1417" w:right="1417" w:bottom="1417" w:left="1417" w:header="708" w:footer="708" w:gutter="0"/>
          <w:cols w:space="708"/>
          <w:docGrid w:linePitch="360"/>
        </w:sectPr>
      </w:pPr>
    </w:p>
    <w:p w14:paraId="484EA561" w14:textId="7CA9FBFF"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lastRenderedPageBreak/>
        <w:t>Oprávněné osoby objednatele ve věcech technických:</w:t>
      </w:r>
    </w:p>
    <w:p w14:paraId="0C2B5D26" w14:textId="5D3E0782" w:rsidR="00C234E2" w:rsidRPr="0066207E" w:rsidRDefault="0066207E" w:rsidP="00D85400">
      <w:pPr>
        <w:pStyle w:val="Znaka"/>
        <w:widowControl/>
        <w:numPr>
          <w:ilvl w:val="0"/>
          <w:numId w:val="26"/>
        </w:numPr>
        <w:tabs>
          <w:tab w:val="clear" w:pos="1414"/>
        </w:tabs>
        <w:spacing w:after="80"/>
        <w:ind w:left="1134" w:hanging="425"/>
        <w:jc w:val="both"/>
        <w:rPr>
          <w:rFonts w:cs="Arial"/>
          <w:color w:val="auto"/>
          <w:sz w:val="20"/>
        </w:rPr>
      </w:pPr>
      <w:r w:rsidRPr="0066207E">
        <w:rPr>
          <w:rFonts w:cs="Arial"/>
          <w:iCs/>
          <w:sz w:val="20"/>
        </w:rPr>
        <w:t>Ivan Křesina</w:t>
      </w:r>
    </w:p>
    <w:p w14:paraId="53F9CEBD" w14:textId="1162158F" w:rsidR="0066207E" w:rsidRPr="00F446BB" w:rsidRDefault="0066207E" w:rsidP="00D85400">
      <w:pPr>
        <w:pStyle w:val="Znaka"/>
        <w:widowControl/>
        <w:numPr>
          <w:ilvl w:val="0"/>
          <w:numId w:val="26"/>
        </w:numPr>
        <w:tabs>
          <w:tab w:val="clear" w:pos="1414"/>
        </w:tabs>
        <w:spacing w:after="80"/>
        <w:ind w:left="1134" w:hanging="425"/>
        <w:jc w:val="both"/>
        <w:rPr>
          <w:rFonts w:cs="Arial"/>
          <w:color w:val="auto"/>
          <w:sz w:val="20"/>
          <w:highlight w:val="black"/>
        </w:rPr>
      </w:pPr>
      <w:r w:rsidRPr="00F446BB">
        <w:rPr>
          <w:rFonts w:cs="Arial"/>
          <w:color w:val="auto"/>
          <w:sz w:val="20"/>
          <w:highlight w:val="black"/>
        </w:rPr>
        <w:t>Jana Bau</w:t>
      </w:r>
      <w:r w:rsidR="00190569" w:rsidRPr="00F446BB">
        <w:rPr>
          <w:rFonts w:cs="Arial"/>
          <w:color w:val="auto"/>
          <w:sz w:val="20"/>
          <w:highlight w:val="black"/>
        </w:rPr>
        <w:t>m</w:t>
      </w:r>
      <w:r w:rsidRPr="00F446BB">
        <w:rPr>
          <w:rFonts w:cs="Arial"/>
          <w:color w:val="auto"/>
          <w:sz w:val="20"/>
          <w:highlight w:val="black"/>
        </w:rPr>
        <w:t>g</w:t>
      </w:r>
      <w:r w:rsidR="00190569" w:rsidRPr="00F446BB">
        <w:rPr>
          <w:rFonts w:cs="Arial"/>
          <w:color w:val="auto"/>
          <w:sz w:val="20"/>
          <w:highlight w:val="black"/>
        </w:rPr>
        <w:t>ä</w:t>
      </w:r>
      <w:r w:rsidRPr="00F446BB">
        <w:rPr>
          <w:rFonts w:cs="Arial"/>
          <w:color w:val="auto"/>
          <w:sz w:val="20"/>
          <w:highlight w:val="black"/>
        </w:rPr>
        <w:t>rtlová</w:t>
      </w:r>
    </w:p>
    <w:p w14:paraId="384368AD" w14:textId="59877490"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 xml:space="preserve">Oprávněné osoby objednatele ve věcech </w:t>
      </w:r>
      <w:r w:rsidR="009F5F34">
        <w:rPr>
          <w:rFonts w:ascii="Arial" w:hAnsi="Arial" w:cs="Arial"/>
        </w:rPr>
        <w:t xml:space="preserve">výkonu </w:t>
      </w:r>
      <w:r w:rsidRPr="00793BD1">
        <w:rPr>
          <w:rFonts w:ascii="Arial" w:hAnsi="Arial" w:cs="Arial"/>
        </w:rPr>
        <w:t>dozoru</w:t>
      </w:r>
      <w:r w:rsidR="009F5F34">
        <w:rPr>
          <w:rFonts w:ascii="Arial" w:hAnsi="Arial" w:cs="Arial"/>
        </w:rPr>
        <w:t xml:space="preserve"> projektanta</w:t>
      </w:r>
      <w:r w:rsidRPr="00793BD1">
        <w:rPr>
          <w:rFonts w:ascii="Arial" w:hAnsi="Arial" w:cs="Arial"/>
        </w:rPr>
        <w:t>:</w:t>
      </w:r>
    </w:p>
    <w:p w14:paraId="62CD3D7D" w14:textId="5D0A24AE" w:rsidR="00793BD1" w:rsidRPr="00793BD1" w:rsidRDefault="00E06D8D" w:rsidP="00D85400">
      <w:pPr>
        <w:pStyle w:val="Znaka"/>
        <w:widowControl/>
        <w:numPr>
          <w:ilvl w:val="0"/>
          <w:numId w:val="27"/>
        </w:numPr>
        <w:tabs>
          <w:tab w:val="clear" w:pos="1414"/>
        </w:tabs>
        <w:spacing w:after="80"/>
        <w:ind w:left="1134" w:hanging="425"/>
        <w:jc w:val="both"/>
        <w:rPr>
          <w:rFonts w:cs="Arial"/>
          <w:color w:val="auto"/>
          <w:sz w:val="20"/>
        </w:rPr>
      </w:pPr>
      <w:r w:rsidRPr="00E06D8D">
        <w:rPr>
          <w:rFonts w:cs="Arial"/>
          <w:color w:val="auto"/>
          <w:sz w:val="20"/>
        </w:rPr>
        <w:t>Ing. Roman Gajdoš</w:t>
      </w:r>
      <w:r w:rsidR="00793BD1" w:rsidRPr="00793BD1">
        <w:rPr>
          <w:rFonts w:cs="Arial"/>
          <w:color w:val="auto"/>
          <w:sz w:val="20"/>
        </w:rPr>
        <w:t xml:space="preserve"> </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449E8CA0" w14:textId="17E6D7EF" w:rsidR="005D0F15" w:rsidRPr="0077689D" w:rsidRDefault="0077689D" w:rsidP="00D85400">
      <w:pPr>
        <w:pStyle w:val="Znaka"/>
        <w:widowControl/>
        <w:numPr>
          <w:ilvl w:val="0"/>
          <w:numId w:val="39"/>
        </w:numPr>
        <w:tabs>
          <w:tab w:val="clear" w:pos="1414"/>
        </w:tabs>
        <w:spacing w:after="80"/>
        <w:ind w:left="1134" w:hanging="425"/>
        <w:jc w:val="both"/>
        <w:rPr>
          <w:rFonts w:cs="Arial"/>
          <w:color w:val="auto"/>
          <w:sz w:val="20"/>
        </w:rPr>
      </w:pPr>
      <w:r w:rsidRPr="0077689D">
        <w:rPr>
          <w:rFonts w:cs="Arial"/>
          <w:color w:val="auto"/>
          <w:sz w:val="20"/>
        </w:rPr>
        <w:t>Mgr. et Mgr. Zdeňk</w:t>
      </w:r>
      <w:r w:rsidR="0089420F">
        <w:rPr>
          <w:rFonts w:cs="Arial"/>
          <w:color w:val="auto"/>
          <w:sz w:val="20"/>
        </w:rPr>
        <w:t>a</w:t>
      </w:r>
      <w:r w:rsidRPr="0077689D">
        <w:rPr>
          <w:rFonts w:cs="Arial"/>
          <w:color w:val="auto"/>
          <w:sz w:val="20"/>
        </w:rPr>
        <w:t xml:space="preserve"> Vašíčkov</w:t>
      </w:r>
      <w:r w:rsidR="0089420F">
        <w:rPr>
          <w:rFonts w:cs="Arial"/>
          <w:color w:val="auto"/>
          <w:sz w:val="20"/>
        </w:rPr>
        <w:t>á</w:t>
      </w:r>
    </w:p>
    <w:p w14:paraId="23A28503" w14:textId="247ACC93" w:rsidR="00C234E2"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01385F5" w14:textId="038DDBBC" w:rsidR="007A7891" w:rsidRPr="007A7891" w:rsidRDefault="007A7891" w:rsidP="007A7891">
      <w:pPr>
        <w:pStyle w:val="Znaka"/>
        <w:widowControl/>
        <w:numPr>
          <w:ilvl w:val="0"/>
          <w:numId w:val="28"/>
        </w:numPr>
        <w:tabs>
          <w:tab w:val="clear" w:pos="1414"/>
        </w:tabs>
        <w:spacing w:after="80"/>
        <w:ind w:left="1134" w:hanging="425"/>
        <w:jc w:val="both"/>
        <w:rPr>
          <w:rFonts w:cs="Arial"/>
          <w:iCs/>
          <w:sz w:val="20"/>
        </w:rPr>
      </w:pPr>
      <w:r w:rsidRPr="007A7891">
        <w:rPr>
          <w:rFonts w:cs="Arial"/>
          <w:iCs/>
          <w:sz w:val="20"/>
        </w:rPr>
        <w:t>Regina Krnáčová</w:t>
      </w:r>
    </w:p>
    <w:p w14:paraId="2806BE1B" w14:textId="67ED3DA8" w:rsidR="007A7891" w:rsidRPr="00F446BB" w:rsidRDefault="007A7891" w:rsidP="007A7891">
      <w:pPr>
        <w:pStyle w:val="Znaka"/>
        <w:widowControl/>
        <w:numPr>
          <w:ilvl w:val="0"/>
          <w:numId w:val="28"/>
        </w:numPr>
        <w:tabs>
          <w:tab w:val="clear" w:pos="1414"/>
        </w:tabs>
        <w:spacing w:after="80"/>
        <w:ind w:left="1134" w:hanging="425"/>
        <w:jc w:val="both"/>
        <w:rPr>
          <w:rFonts w:cs="Arial"/>
          <w:iCs/>
          <w:sz w:val="20"/>
          <w:highlight w:val="black"/>
        </w:rPr>
      </w:pPr>
      <w:r w:rsidRPr="00F446BB">
        <w:rPr>
          <w:rFonts w:cs="Arial"/>
          <w:iCs/>
          <w:sz w:val="20"/>
          <w:highlight w:val="black"/>
        </w:rPr>
        <w:t>Eduard Juraška</w:t>
      </w:r>
    </w:p>
    <w:p w14:paraId="25B7CAD5" w14:textId="548232F2" w:rsidR="007A7891" w:rsidRPr="007A7891" w:rsidRDefault="007A7891" w:rsidP="007A7891">
      <w:pPr>
        <w:pStyle w:val="Znaka"/>
        <w:widowControl/>
        <w:numPr>
          <w:ilvl w:val="0"/>
          <w:numId w:val="28"/>
        </w:numPr>
        <w:tabs>
          <w:tab w:val="clear" w:pos="1414"/>
        </w:tabs>
        <w:spacing w:after="80"/>
        <w:ind w:left="1134" w:hanging="425"/>
        <w:jc w:val="both"/>
        <w:rPr>
          <w:rFonts w:cs="Arial"/>
          <w:iCs/>
          <w:sz w:val="20"/>
        </w:rPr>
      </w:pPr>
      <w:r>
        <w:rPr>
          <w:rFonts w:cs="Arial"/>
          <w:iCs/>
          <w:sz w:val="20"/>
        </w:rPr>
        <w:t xml:space="preserve">Ing. </w:t>
      </w:r>
      <w:r w:rsidRPr="007A7891">
        <w:rPr>
          <w:rFonts w:cs="Arial"/>
          <w:iCs/>
          <w:sz w:val="20"/>
        </w:rPr>
        <w:t>Miloslav Rychtář</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lastRenderedPageBreak/>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2075168C" w14:textId="5FB84155" w:rsidR="009E4167" w:rsidRPr="00197FDF" w:rsidRDefault="009E4167" w:rsidP="00D85400">
      <w:pPr>
        <w:numPr>
          <w:ilvl w:val="0"/>
          <w:numId w:val="33"/>
        </w:numPr>
        <w:spacing w:after="80"/>
        <w:jc w:val="both"/>
        <w:rPr>
          <w:rFonts w:ascii="Arial" w:hAnsi="Arial" w:cs="Arial"/>
        </w:rPr>
      </w:pPr>
      <w:r w:rsidRPr="00197FDF">
        <w:rPr>
          <w:rStyle w:val="FontStyle29"/>
          <w:rFonts w:ascii="Arial" w:hAnsi="Arial" w:cs="Arial"/>
        </w:rPr>
        <w:t>Smlouva je vyhotovena ve čtyřech stejnopisech, z nichž obě smluvní strany obdrží po dvou stejnopisech smlouvy. Každý stejnopis smlouvy má právní sílu originálu.</w:t>
      </w:r>
    </w:p>
    <w:p w14:paraId="2F8613D2" w14:textId="3D8EC67A"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smluvní straně</w:t>
      </w:r>
      <w:r w:rsidR="001D3746" w:rsidRPr="00241125">
        <w:rPr>
          <w:rFonts w:ascii="Arial" w:hAnsi="Arial" w:cs="Arial"/>
        </w:rPr>
        <w:t xml:space="preserve"> -</w:t>
      </w:r>
      <w:r w:rsidRPr="00241125">
        <w:rPr>
          <w:rFonts w:ascii="Arial" w:hAnsi="Arial" w:cs="Arial"/>
        </w:rPr>
        <w:t xml:space="preserve"> datová schránka:</w:t>
      </w:r>
      <w:r w:rsidR="004D0657" w:rsidRPr="009038C3">
        <w:rPr>
          <w:rFonts w:ascii="Roboto Condensed" w:hAnsi="Roboto Condensed"/>
          <w:color w:val="6D6D6D"/>
          <w:sz w:val="23"/>
          <w:szCs w:val="23"/>
          <w:shd w:val="clear" w:color="auto" w:fill="FFFFFF"/>
        </w:rPr>
        <w:t xml:space="preserve"> </w:t>
      </w:r>
      <w:r w:rsidR="00362A19" w:rsidRPr="00357276">
        <w:rPr>
          <w:rFonts w:ascii="Arial" w:hAnsi="Arial" w:cs="Arial"/>
          <w:iCs/>
        </w:rPr>
        <w:t>uwnsgbs</w:t>
      </w:r>
      <w:r w:rsidR="00362A19">
        <w:rPr>
          <w:rFonts w:ascii="Arial" w:hAnsi="Arial" w:cs="Arial"/>
          <w:iCs/>
        </w:rPr>
        <w:t>.</w:t>
      </w:r>
      <w:r w:rsidR="00DC6C1F">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D85400">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53A3D249" w14:textId="4EC72BBC" w:rsidR="00540614" w:rsidRDefault="00540614"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444B8C93" w:rsidR="00D17099" w:rsidRPr="00426877" w:rsidRDefault="00426877" w:rsidP="00B324D0">
      <w:pPr>
        <w:spacing w:line="276" w:lineRule="auto"/>
        <w:jc w:val="both"/>
        <w:rPr>
          <w:rFonts w:ascii="Arial" w:hAnsi="Arial" w:cs="Arial"/>
          <w:b/>
        </w:rPr>
      </w:pPr>
      <w:r>
        <w:rPr>
          <w:rFonts w:ascii="Arial" w:hAnsi="Arial" w:cs="Arial"/>
        </w:rPr>
        <w:t>V</w:t>
      </w:r>
      <w:r w:rsidR="00F446BB">
        <w:rPr>
          <w:rFonts w:ascii="Arial" w:hAnsi="Arial" w:cs="Arial"/>
        </w:rPr>
        <w:t xml:space="preserve"> Karlových Varech </w:t>
      </w:r>
      <w:r w:rsidR="00D17099" w:rsidRPr="00426877">
        <w:rPr>
          <w:rFonts w:ascii="Arial" w:hAnsi="Arial" w:cs="Arial"/>
        </w:rPr>
        <w:t xml:space="preserve"> dne</w:t>
      </w:r>
      <w:r w:rsidR="00F446BB">
        <w:rPr>
          <w:rFonts w:ascii="Arial" w:hAnsi="Arial" w:cs="Arial"/>
        </w:rPr>
        <w:t xml:space="preserve"> 9. 6. 2025</w:t>
      </w:r>
      <w:r>
        <w:rPr>
          <w:rFonts w:ascii="Arial" w:hAnsi="Arial" w:cs="Arial"/>
        </w:rPr>
        <w:tab/>
      </w:r>
      <w:r>
        <w:rPr>
          <w:rFonts w:ascii="Arial" w:hAnsi="Arial" w:cs="Arial"/>
        </w:rPr>
        <w:tab/>
      </w:r>
      <w:r>
        <w:rPr>
          <w:rFonts w:ascii="Arial" w:hAnsi="Arial" w:cs="Arial"/>
        </w:rPr>
        <w:tab/>
      </w:r>
      <w:r w:rsidR="00672A82">
        <w:rPr>
          <w:rFonts w:ascii="Arial" w:hAnsi="Arial" w:cs="Arial"/>
        </w:rPr>
        <w:t xml:space="preserve">           </w:t>
      </w:r>
      <w:r>
        <w:rPr>
          <w:rFonts w:ascii="Arial" w:hAnsi="Arial" w:cs="Arial"/>
        </w:rPr>
        <w:t>V</w:t>
      </w:r>
      <w:r w:rsidR="00F446BB">
        <w:rPr>
          <w:rFonts w:ascii="Arial" w:hAnsi="Arial" w:cs="Arial"/>
        </w:rPr>
        <w:t> Karlových Varech</w:t>
      </w:r>
      <w:r w:rsidRPr="00426877">
        <w:rPr>
          <w:rFonts w:ascii="Arial" w:hAnsi="Arial" w:cs="Arial"/>
        </w:rPr>
        <w:t xml:space="preserve"> dne </w:t>
      </w:r>
      <w:r w:rsidR="00F446BB">
        <w:rPr>
          <w:rFonts w:ascii="Arial" w:hAnsi="Arial" w:cs="Arial"/>
        </w:rPr>
        <w:t>6. 6. 2025</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591BB94F" w14:textId="07DA6DD5" w:rsidR="001D3746" w:rsidRPr="00B324D0" w:rsidRDefault="001D3746"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4F5EA7D5" w14:textId="41D0B1C8"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197FDF" w:rsidRPr="00197FDF">
        <w:rPr>
          <w:rFonts w:ascii="Arial" w:hAnsi="Arial" w:cs="Arial"/>
        </w:rPr>
        <w:t>Regin</w:t>
      </w:r>
      <w:r w:rsidR="00197FDF">
        <w:rPr>
          <w:rFonts w:ascii="Arial" w:hAnsi="Arial" w:cs="Arial"/>
        </w:rPr>
        <w:t>a</w:t>
      </w:r>
      <w:r w:rsidR="00197FDF" w:rsidRPr="00197FDF">
        <w:rPr>
          <w:rFonts w:ascii="Arial" w:hAnsi="Arial" w:cs="Arial"/>
        </w:rPr>
        <w:t xml:space="preserve"> Krnáčov</w:t>
      </w:r>
      <w:r w:rsidR="00197FDF">
        <w:rPr>
          <w:rFonts w:ascii="Arial" w:hAnsi="Arial" w:cs="Arial"/>
        </w:rPr>
        <w:t>á</w:t>
      </w:r>
      <w:r>
        <w:rPr>
          <w:rFonts w:ascii="Arial" w:hAnsi="Arial" w:cs="Arial"/>
        </w:rPr>
        <w:tab/>
      </w:r>
      <w:bookmarkStart w:id="4" w:name="_Hlk190430630"/>
      <w:r w:rsidRPr="00B324D0">
        <w:rPr>
          <w:rFonts w:ascii="Arial" w:hAnsi="Arial" w:cs="Arial"/>
        </w:rPr>
        <w:t>Mgr. et Mgr. Zdeňk</w:t>
      </w:r>
      <w:r w:rsidR="003477F6">
        <w:rPr>
          <w:rFonts w:ascii="Arial" w:hAnsi="Arial" w:cs="Arial"/>
        </w:rPr>
        <w:t>a</w:t>
      </w:r>
      <w:r w:rsidRPr="00B324D0">
        <w:rPr>
          <w:rFonts w:ascii="Arial" w:hAnsi="Arial" w:cs="Arial"/>
        </w:rPr>
        <w:t xml:space="preserve"> Vašíčk</w:t>
      </w:r>
      <w:r w:rsidR="003477F6">
        <w:rPr>
          <w:rFonts w:ascii="Arial" w:hAnsi="Arial" w:cs="Arial"/>
        </w:rPr>
        <w:t>ová</w:t>
      </w:r>
      <w:bookmarkEnd w:id="4"/>
    </w:p>
    <w:p w14:paraId="5D550081" w14:textId="6583BB76" w:rsidR="0089420F" w:rsidRDefault="0089420F" w:rsidP="00B324D0">
      <w:pPr>
        <w:tabs>
          <w:tab w:val="center" w:pos="1701"/>
          <w:tab w:val="center" w:pos="7371"/>
        </w:tabs>
        <w:spacing w:line="276" w:lineRule="auto"/>
        <w:rPr>
          <w:rFonts w:ascii="Arial" w:hAnsi="Arial" w:cs="Arial"/>
        </w:rPr>
      </w:pPr>
      <w:r>
        <w:rPr>
          <w:rFonts w:ascii="Arial" w:hAnsi="Arial" w:cs="Arial"/>
        </w:rPr>
        <w:tab/>
      </w:r>
      <w:r w:rsidR="00197FDF" w:rsidRPr="00197FDF">
        <w:rPr>
          <w:rFonts w:ascii="Arial" w:hAnsi="Arial" w:cs="Arial"/>
        </w:rPr>
        <w:t>jednatelk</w:t>
      </w:r>
      <w:r w:rsidR="00197FDF">
        <w:rPr>
          <w:rFonts w:ascii="Arial" w:hAnsi="Arial" w:cs="Arial"/>
        </w:rPr>
        <w:t>a</w:t>
      </w:r>
      <w:r w:rsidR="00197FDF" w:rsidRPr="00197FDF">
        <w:rPr>
          <w:rFonts w:ascii="Arial" w:hAnsi="Arial" w:cs="Arial"/>
        </w:rPr>
        <w:t xml:space="preserve"> společnosti</w:t>
      </w:r>
      <w:r>
        <w:rPr>
          <w:rFonts w:ascii="Arial" w:hAnsi="Arial" w:cs="Arial"/>
        </w:rPr>
        <w:tab/>
        <w:t>ředitelka PO</w:t>
      </w:r>
    </w:p>
    <w:sectPr w:rsidR="008942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97D2" w14:textId="77777777" w:rsidR="001A76B3" w:rsidRDefault="001A76B3" w:rsidP="005019F3">
      <w:r>
        <w:separator/>
      </w:r>
    </w:p>
  </w:endnote>
  <w:endnote w:type="continuationSeparator" w:id="0">
    <w:p w14:paraId="0FD81463" w14:textId="77777777" w:rsidR="001A76B3" w:rsidRDefault="001A76B3"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EAEC" w14:textId="77777777" w:rsidR="001A76B3" w:rsidRDefault="001A76B3" w:rsidP="005019F3">
      <w:r>
        <w:separator/>
      </w:r>
    </w:p>
  </w:footnote>
  <w:footnote w:type="continuationSeparator" w:id="0">
    <w:p w14:paraId="07CD4889" w14:textId="77777777" w:rsidR="001A76B3" w:rsidRDefault="001A76B3"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6E7272B6"/>
    <w:lvl w:ilvl="0" w:tplc="4CF60656">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0B72725E"/>
    <w:lvl w:ilvl="0" w:tplc="6C58D540">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94D78"/>
    <w:multiLevelType w:val="hybridMultilevel"/>
    <w:tmpl w:val="C6A2B512"/>
    <w:lvl w:ilvl="0" w:tplc="552290DE">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5A3D1C9F"/>
    <w:multiLevelType w:val="hybridMultilevel"/>
    <w:tmpl w:val="BF8E4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3"/>
  </w:num>
  <w:num w:numId="2">
    <w:abstractNumId w:val="30"/>
  </w:num>
  <w:num w:numId="3">
    <w:abstractNumId w:val="42"/>
  </w:num>
  <w:num w:numId="4">
    <w:abstractNumId w:val="43"/>
  </w:num>
  <w:num w:numId="5">
    <w:abstractNumId w:val="31"/>
  </w:num>
  <w:num w:numId="6">
    <w:abstractNumId w:val="23"/>
  </w:num>
  <w:num w:numId="7">
    <w:abstractNumId w:val="29"/>
  </w:num>
  <w:num w:numId="8">
    <w:abstractNumId w:val="39"/>
  </w:num>
  <w:num w:numId="9">
    <w:abstractNumId w:val="20"/>
  </w:num>
  <w:num w:numId="10">
    <w:abstractNumId w:val="18"/>
  </w:num>
  <w:num w:numId="11">
    <w:abstractNumId w:val="24"/>
  </w:num>
  <w:num w:numId="12">
    <w:abstractNumId w:val="10"/>
  </w:num>
  <w:num w:numId="13">
    <w:abstractNumId w:val="30"/>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
  </w:num>
  <w:num w:numId="15">
    <w:abstractNumId w:val="21"/>
  </w:num>
  <w:num w:numId="16">
    <w:abstractNumId w:val="9"/>
  </w:num>
  <w:num w:numId="17">
    <w:abstractNumId w:val="2"/>
  </w:num>
  <w:num w:numId="18">
    <w:abstractNumId w:val="11"/>
  </w:num>
  <w:num w:numId="19">
    <w:abstractNumId w:val="7"/>
  </w:num>
  <w:num w:numId="20">
    <w:abstractNumId w:val="22"/>
  </w:num>
  <w:num w:numId="21">
    <w:abstractNumId w:val="27"/>
  </w:num>
  <w:num w:numId="22">
    <w:abstractNumId w:val="16"/>
  </w:num>
  <w:num w:numId="23">
    <w:abstractNumId w:val="1"/>
  </w:num>
  <w:num w:numId="24">
    <w:abstractNumId w:val="26"/>
  </w:num>
  <w:num w:numId="25">
    <w:abstractNumId w:val="17"/>
  </w:num>
  <w:num w:numId="26">
    <w:abstractNumId w:val="6"/>
  </w:num>
  <w:num w:numId="27">
    <w:abstractNumId w:val="15"/>
  </w:num>
  <w:num w:numId="28">
    <w:abstractNumId w:val="41"/>
  </w:num>
  <w:num w:numId="29">
    <w:abstractNumId w:val="19"/>
  </w:num>
  <w:num w:numId="30">
    <w:abstractNumId w:val="28"/>
  </w:num>
  <w:num w:numId="31">
    <w:abstractNumId w:val="35"/>
  </w:num>
  <w:num w:numId="32">
    <w:abstractNumId w:val="38"/>
  </w:num>
  <w:num w:numId="33">
    <w:abstractNumId w:val="13"/>
  </w:num>
  <w:num w:numId="34">
    <w:abstractNumId w:val="40"/>
  </w:num>
  <w:num w:numId="35">
    <w:abstractNumId w:val="12"/>
  </w:num>
  <w:num w:numId="36">
    <w:abstractNumId w:val="14"/>
  </w:num>
  <w:num w:numId="37">
    <w:abstractNumId w:val="3"/>
  </w:num>
  <w:num w:numId="38">
    <w:abstractNumId w:val="5"/>
  </w:num>
  <w:num w:numId="39">
    <w:abstractNumId w:val="37"/>
  </w:num>
  <w:num w:numId="40">
    <w:abstractNumId w:val="34"/>
  </w:num>
  <w:num w:numId="41">
    <w:abstractNumId w:val="44"/>
  </w:num>
  <w:num w:numId="42">
    <w:abstractNumId w:val="25"/>
  </w:num>
  <w:num w:numId="43">
    <w:abstractNumId w:val="8"/>
  </w:num>
  <w:num w:numId="44">
    <w:abstractNumId w:val="32"/>
  </w:num>
  <w:num w:numId="45">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955"/>
    <w:rsid w:val="000303D3"/>
    <w:rsid w:val="000315F0"/>
    <w:rsid w:val="00034CCF"/>
    <w:rsid w:val="00050F9E"/>
    <w:rsid w:val="000567E7"/>
    <w:rsid w:val="00064722"/>
    <w:rsid w:val="000725CF"/>
    <w:rsid w:val="000730E0"/>
    <w:rsid w:val="000871FD"/>
    <w:rsid w:val="000A0087"/>
    <w:rsid w:val="000A6A30"/>
    <w:rsid w:val="000C5DD2"/>
    <w:rsid w:val="000C723E"/>
    <w:rsid w:val="000D77B2"/>
    <w:rsid w:val="000F257E"/>
    <w:rsid w:val="000F610D"/>
    <w:rsid w:val="001009C1"/>
    <w:rsid w:val="00100E61"/>
    <w:rsid w:val="00105E2C"/>
    <w:rsid w:val="00115CC4"/>
    <w:rsid w:val="0012586A"/>
    <w:rsid w:val="00125C74"/>
    <w:rsid w:val="0013115B"/>
    <w:rsid w:val="0014442F"/>
    <w:rsid w:val="00146061"/>
    <w:rsid w:val="001549AE"/>
    <w:rsid w:val="00172349"/>
    <w:rsid w:val="00173E32"/>
    <w:rsid w:val="00174C2E"/>
    <w:rsid w:val="0017601D"/>
    <w:rsid w:val="00177198"/>
    <w:rsid w:val="00190569"/>
    <w:rsid w:val="001962E6"/>
    <w:rsid w:val="00197FDF"/>
    <w:rsid w:val="001A2AC5"/>
    <w:rsid w:val="001A6BB2"/>
    <w:rsid w:val="001A76B3"/>
    <w:rsid w:val="001B16DB"/>
    <w:rsid w:val="001C306D"/>
    <w:rsid w:val="001C7899"/>
    <w:rsid w:val="001D3746"/>
    <w:rsid w:val="001D449C"/>
    <w:rsid w:val="001E2869"/>
    <w:rsid w:val="001F0CD4"/>
    <w:rsid w:val="001F640D"/>
    <w:rsid w:val="002175E6"/>
    <w:rsid w:val="00221F1E"/>
    <w:rsid w:val="0022544F"/>
    <w:rsid w:val="0023504E"/>
    <w:rsid w:val="00241125"/>
    <w:rsid w:val="00253DF2"/>
    <w:rsid w:val="002602C1"/>
    <w:rsid w:val="0026214A"/>
    <w:rsid w:val="00267424"/>
    <w:rsid w:val="0027238A"/>
    <w:rsid w:val="002901DF"/>
    <w:rsid w:val="00290481"/>
    <w:rsid w:val="002926C1"/>
    <w:rsid w:val="00294B61"/>
    <w:rsid w:val="002A652C"/>
    <w:rsid w:val="002B5772"/>
    <w:rsid w:val="002D16F1"/>
    <w:rsid w:val="002E0934"/>
    <w:rsid w:val="002E16BA"/>
    <w:rsid w:val="002E60AF"/>
    <w:rsid w:val="002E61D9"/>
    <w:rsid w:val="002F41AE"/>
    <w:rsid w:val="002F66FB"/>
    <w:rsid w:val="00300E66"/>
    <w:rsid w:val="00304174"/>
    <w:rsid w:val="0030685E"/>
    <w:rsid w:val="003121ED"/>
    <w:rsid w:val="003141BA"/>
    <w:rsid w:val="00315480"/>
    <w:rsid w:val="00326EA8"/>
    <w:rsid w:val="00327C53"/>
    <w:rsid w:val="003320F0"/>
    <w:rsid w:val="0033452F"/>
    <w:rsid w:val="003379BD"/>
    <w:rsid w:val="003412B6"/>
    <w:rsid w:val="003477F6"/>
    <w:rsid w:val="00357276"/>
    <w:rsid w:val="00362A19"/>
    <w:rsid w:val="003652B2"/>
    <w:rsid w:val="00385813"/>
    <w:rsid w:val="00392F07"/>
    <w:rsid w:val="0039773A"/>
    <w:rsid w:val="003A45EE"/>
    <w:rsid w:val="003B466E"/>
    <w:rsid w:val="003C412E"/>
    <w:rsid w:val="003C73F7"/>
    <w:rsid w:val="003D0FB2"/>
    <w:rsid w:val="003D5555"/>
    <w:rsid w:val="003F3E68"/>
    <w:rsid w:val="00412D6D"/>
    <w:rsid w:val="00426877"/>
    <w:rsid w:val="004315C0"/>
    <w:rsid w:val="00444EFC"/>
    <w:rsid w:val="004513B9"/>
    <w:rsid w:val="00451E19"/>
    <w:rsid w:val="00460EA5"/>
    <w:rsid w:val="00461372"/>
    <w:rsid w:val="00461E3A"/>
    <w:rsid w:val="00465B24"/>
    <w:rsid w:val="004661F9"/>
    <w:rsid w:val="00470D3B"/>
    <w:rsid w:val="0048762C"/>
    <w:rsid w:val="00495F33"/>
    <w:rsid w:val="004A2A53"/>
    <w:rsid w:val="004A41B1"/>
    <w:rsid w:val="004B2F91"/>
    <w:rsid w:val="004D0657"/>
    <w:rsid w:val="004D4C45"/>
    <w:rsid w:val="004E7AFF"/>
    <w:rsid w:val="004F16B5"/>
    <w:rsid w:val="004F6625"/>
    <w:rsid w:val="005019F3"/>
    <w:rsid w:val="00503743"/>
    <w:rsid w:val="00517FA9"/>
    <w:rsid w:val="005231D6"/>
    <w:rsid w:val="0052340C"/>
    <w:rsid w:val="00526A2B"/>
    <w:rsid w:val="0053387D"/>
    <w:rsid w:val="005361A4"/>
    <w:rsid w:val="00540614"/>
    <w:rsid w:val="0054193E"/>
    <w:rsid w:val="00551964"/>
    <w:rsid w:val="005536E8"/>
    <w:rsid w:val="0055460E"/>
    <w:rsid w:val="00554639"/>
    <w:rsid w:val="0056181E"/>
    <w:rsid w:val="005669E8"/>
    <w:rsid w:val="005A022F"/>
    <w:rsid w:val="005A1E43"/>
    <w:rsid w:val="005A3713"/>
    <w:rsid w:val="005A7FFA"/>
    <w:rsid w:val="005B0678"/>
    <w:rsid w:val="005B58B4"/>
    <w:rsid w:val="005B7288"/>
    <w:rsid w:val="005C29C3"/>
    <w:rsid w:val="005D0F15"/>
    <w:rsid w:val="005D7091"/>
    <w:rsid w:val="005E1667"/>
    <w:rsid w:val="005E1FC8"/>
    <w:rsid w:val="00615C89"/>
    <w:rsid w:val="00626B77"/>
    <w:rsid w:val="006354E6"/>
    <w:rsid w:val="00636529"/>
    <w:rsid w:val="00644857"/>
    <w:rsid w:val="00652F6D"/>
    <w:rsid w:val="00653889"/>
    <w:rsid w:val="006574F5"/>
    <w:rsid w:val="0066207E"/>
    <w:rsid w:val="00662B38"/>
    <w:rsid w:val="00672432"/>
    <w:rsid w:val="00672A82"/>
    <w:rsid w:val="00675CEA"/>
    <w:rsid w:val="006777BF"/>
    <w:rsid w:val="00682ABE"/>
    <w:rsid w:val="006834CD"/>
    <w:rsid w:val="006A2E20"/>
    <w:rsid w:val="006D5EC5"/>
    <w:rsid w:val="006D6C9B"/>
    <w:rsid w:val="007043C4"/>
    <w:rsid w:val="0071177C"/>
    <w:rsid w:val="00712E82"/>
    <w:rsid w:val="00713757"/>
    <w:rsid w:val="00723AB1"/>
    <w:rsid w:val="0073639B"/>
    <w:rsid w:val="007478AB"/>
    <w:rsid w:val="0075323F"/>
    <w:rsid w:val="007543D6"/>
    <w:rsid w:val="00760458"/>
    <w:rsid w:val="0077689D"/>
    <w:rsid w:val="0078230B"/>
    <w:rsid w:val="00784841"/>
    <w:rsid w:val="00793934"/>
    <w:rsid w:val="00793BD1"/>
    <w:rsid w:val="007943BF"/>
    <w:rsid w:val="007976A5"/>
    <w:rsid w:val="007A4273"/>
    <w:rsid w:val="007A7891"/>
    <w:rsid w:val="007B1241"/>
    <w:rsid w:val="007D2407"/>
    <w:rsid w:val="007E3C84"/>
    <w:rsid w:val="007E4776"/>
    <w:rsid w:val="007E7C3E"/>
    <w:rsid w:val="007F7D02"/>
    <w:rsid w:val="00805719"/>
    <w:rsid w:val="0081380C"/>
    <w:rsid w:val="008148B9"/>
    <w:rsid w:val="00816004"/>
    <w:rsid w:val="00827161"/>
    <w:rsid w:val="008453F5"/>
    <w:rsid w:val="00846024"/>
    <w:rsid w:val="00846CB5"/>
    <w:rsid w:val="00852325"/>
    <w:rsid w:val="008539D8"/>
    <w:rsid w:val="008602FF"/>
    <w:rsid w:val="00862298"/>
    <w:rsid w:val="00863363"/>
    <w:rsid w:val="0086671F"/>
    <w:rsid w:val="00873A93"/>
    <w:rsid w:val="008746FC"/>
    <w:rsid w:val="008915D7"/>
    <w:rsid w:val="00892B66"/>
    <w:rsid w:val="0089420F"/>
    <w:rsid w:val="008A6867"/>
    <w:rsid w:val="008B6284"/>
    <w:rsid w:val="008B76FF"/>
    <w:rsid w:val="008D1998"/>
    <w:rsid w:val="008D5BC8"/>
    <w:rsid w:val="008E3EA5"/>
    <w:rsid w:val="008F3C26"/>
    <w:rsid w:val="00900BD0"/>
    <w:rsid w:val="009038C3"/>
    <w:rsid w:val="00912653"/>
    <w:rsid w:val="009206F9"/>
    <w:rsid w:val="00920B4E"/>
    <w:rsid w:val="00933E93"/>
    <w:rsid w:val="00941968"/>
    <w:rsid w:val="00941B22"/>
    <w:rsid w:val="00944A1C"/>
    <w:rsid w:val="009604AB"/>
    <w:rsid w:val="00963269"/>
    <w:rsid w:val="00985FCE"/>
    <w:rsid w:val="009912D3"/>
    <w:rsid w:val="00995698"/>
    <w:rsid w:val="00997745"/>
    <w:rsid w:val="009A0001"/>
    <w:rsid w:val="009A0959"/>
    <w:rsid w:val="009C0F01"/>
    <w:rsid w:val="009D21FB"/>
    <w:rsid w:val="009D6E4F"/>
    <w:rsid w:val="009D7303"/>
    <w:rsid w:val="009E4167"/>
    <w:rsid w:val="009F5F34"/>
    <w:rsid w:val="00A201F8"/>
    <w:rsid w:val="00A2044D"/>
    <w:rsid w:val="00A20862"/>
    <w:rsid w:val="00A21A9A"/>
    <w:rsid w:val="00A25382"/>
    <w:rsid w:val="00A2623E"/>
    <w:rsid w:val="00A2701F"/>
    <w:rsid w:val="00A57949"/>
    <w:rsid w:val="00A63005"/>
    <w:rsid w:val="00A67141"/>
    <w:rsid w:val="00A7449C"/>
    <w:rsid w:val="00A8171D"/>
    <w:rsid w:val="00AA0C6E"/>
    <w:rsid w:val="00AA615B"/>
    <w:rsid w:val="00AA78C8"/>
    <w:rsid w:val="00AB4418"/>
    <w:rsid w:val="00AB5520"/>
    <w:rsid w:val="00AC4052"/>
    <w:rsid w:val="00AD17D5"/>
    <w:rsid w:val="00AE20D3"/>
    <w:rsid w:val="00AF56F1"/>
    <w:rsid w:val="00B05506"/>
    <w:rsid w:val="00B16342"/>
    <w:rsid w:val="00B21D4B"/>
    <w:rsid w:val="00B26D26"/>
    <w:rsid w:val="00B30B28"/>
    <w:rsid w:val="00B324D0"/>
    <w:rsid w:val="00B4056B"/>
    <w:rsid w:val="00B45899"/>
    <w:rsid w:val="00B55454"/>
    <w:rsid w:val="00B93FB6"/>
    <w:rsid w:val="00BB593D"/>
    <w:rsid w:val="00BC5EDD"/>
    <w:rsid w:val="00BD0A6F"/>
    <w:rsid w:val="00BD52FE"/>
    <w:rsid w:val="00BD56D2"/>
    <w:rsid w:val="00BD7920"/>
    <w:rsid w:val="00BE0C09"/>
    <w:rsid w:val="00BF6D0A"/>
    <w:rsid w:val="00C04AF2"/>
    <w:rsid w:val="00C140C6"/>
    <w:rsid w:val="00C15AC8"/>
    <w:rsid w:val="00C2244B"/>
    <w:rsid w:val="00C234E2"/>
    <w:rsid w:val="00C24CAF"/>
    <w:rsid w:val="00C4351C"/>
    <w:rsid w:val="00C4392D"/>
    <w:rsid w:val="00C46E4C"/>
    <w:rsid w:val="00C55D96"/>
    <w:rsid w:val="00C56439"/>
    <w:rsid w:val="00C567BB"/>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F00AB"/>
    <w:rsid w:val="00CF21B5"/>
    <w:rsid w:val="00CF641A"/>
    <w:rsid w:val="00D0069E"/>
    <w:rsid w:val="00D11710"/>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843CD"/>
    <w:rsid w:val="00D85400"/>
    <w:rsid w:val="00D8722B"/>
    <w:rsid w:val="00D87542"/>
    <w:rsid w:val="00D90992"/>
    <w:rsid w:val="00D9336D"/>
    <w:rsid w:val="00D967F4"/>
    <w:rsid w:val="00DA23A1"/>
    <w:rsid w:val="00DC2D2E"/>
    <w:rsid w:val="00DC4569"/>
    <w:rsid w:val="00DC6C1F"/>
    <w:rsid w:val="00DD0F37"/>
    <w:rsid w:val="00DE32FC"/>
    <w:rsid w:val="00DE7672"/>
    <w:rsid w:val="00DF01FB"/>
    <w:rsid w:val="00DF0AAB"/>
    <w:rsid w:val="00DF1829"/>
    <w:rsid w:val="00DF4B6E"/>
    <w:rsid w:val="00DF5A8B"/>
    <w:rsid w:val="00E03A0D"/>
    <w:rsid w:val="00E058AA"/>
    <w:rsid w:val="00E06D8D"/>
    <w:rsid w:val="00E1144B"/>
    <w:rsid w:val="00E21D69"/>
    <w:rsid w:val="00E314B1"/>
    <w:rsid w:val="00E31DE3"/>
    <w:rsid w:val="00E42994"/>
    <w:rsid w:val="00E4496A"/>
    <w:rsid w:val="00E46ED4"/>
    <w:rsid w:val="00E51C91"/>
    <w:rsid w:val="00E805F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5B87"/>
    <w:rsid w:val="00F220F3"/>
    <w:rsid w:val="00F22A0A"/>
    <w:rsid w:val="00F3160D"/>
    <w:rsid w:val="00F348FE"/>
    <w:rsid w:val="00F42874"/>
    <w:rsid w:val="00F42A03"/>
    <w:rsid w:val="00F446BB"/>
    <w:rsid w:val="00F44B4E"/>
    <w:rsid w:val="00F454AC"/>
    <w:rsid w:val="00F52EAC"/>
    <w:rsid w:val="00F61FD3"/>
    <w:rsid w:val="00F64F2F"/>
    <w:rsid w:val="00F6502E"/>
    <w:rsid w:val="00F65A45"/>
    <w:rsid w:val="00F67242"/>
    <w:rsid w:val="00F713E6"/>
    <w:rsid w:val="00F821D5"/>
    <w:rsid w:val="00F95580"/>
    <w:rsid w:val="00F9762C"/>
    <w:rsid w:val="00FA04AC"/>
    <w:rsid w:val="00FA6F4C"/>
    <w:rsid w:val="00FA798E"/>
    <w:rsid w:val="00FB3427"/>
    <w:rsid w:val="00FC331F"/>
    <w:rsid w:val="00FC43C8"/>
    <w:rsid w:val="00FC47A8"/>
    <w:rsid w:val="00FD1DEF"/>
    <w:rsid w:val="00FD3EE5"/>
    <w:rsid w:val="00FE34ED"/>
    <w:rsid w:val="00FE4ECC"/>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7EF385E6-81BA-40FB-BB18-3ADA0B73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8572</Words>
  <Characters>50576</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Vadinská Irena</cp:lastModifiedBy>
  <cp:revision>3</cp:revision>
  <cp:lastPrinted>2025-02-20T12:56:00Z</cp:lastPrinted>
  <dcterms:created xsi:type="dcterms:W3CDTF">2025-06-10T06:30:00Z</dcterms:created>
  <dcterms:modified xsi:type="dcterms:W3CDTF">2025-06-10T08:14:00Z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